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B75B" w14:textId="77777777" w:rsidR="000A1C86" w:rsidRPr="000A1C86" w:rsidRDefault="000A1C86" w:rsidP="000A1C86">
      <w:pPr>
        <w:rPr>
          <w:b/>
          <w:bCs/>
        </w:rPr>
      </w:pPr>
      <w:r w:rsidRPr="000A1C86">
        <w:rPr>
          <w:b/>
          <w:bCs/>
        </w:rPr>
        <w:t>Additional data</w:t>
      </w:r>
    </w:p>
    <w:p w14:paraId="3897EB66" w14:textId="6AB21091" w:rsidR="000A1C86" w:rsidRPr="000A1C86" w:rsidRDefault="000A1C86" w:rsidP="000A1C86">
      <w:r w:rsidRPr="000A1C86">
        <w:t>Rated input power</w:t>
      </w:r>
      <w:r>
        <w:t xml:space="preserve">: </w:t>
      </w:r>
      <w:r w:rsidRPr="000A1C86">
        <w:t>2200 W</w:t>
      </w:r>
    </w:p>
    <w:p w14:paraId="0A90EA07" w14:textId="67BE6AC0" w:rsidR="000A1C86" w:rsidRPr="000A1C86" w:rsidRDefault="000A1C86" w:rsidP="000A1C86">
      <w:r w:rsidRPr="000A1C86">
        <w:t>No-load speed</w:t>
      </w:r>
      <w:r>
        <w:t xml:space="preserve">: </w:t>
      </w:r>
      <w:r w:rsidRPr="000A1C86">
        <w:t>6,500 – 6,500 rpm</w:t>
      </w:r>
    </w:p>
    <w:p w14:paraId="58218AF8" w14:textId="5F6BCF36" w:rsidR="000A1C86" w:rsidRPr="000A1C86" w:rsidRDefault="000A1C86" w:rsidP="000A1C86">
      <w:r w:rsidRPr="000A1C86">
        <w:t>Disc diameter</w:t>
      </w:r>
      <w:r>
        <w:t xml:space="preserve">: </w:t>
      </w:r>
      <w:r w:rsidRPr="000A1C86">
        <w:t>230 mm</w:t>
      </w:r>
    </w:p>
    <w:p w14:paraId="5740EE40" w14:textId="60AA7110" w:rsidR="000A1C86" w:rsidRPr="000A1C86" w:rsidRDefault="000A1C86" w:rsidP="000A1C86">
      <w:r w:rsidRPr="000A1C86">
        <w:t>Voltage, electrical</w:t>
      </w:r>
      <w:r>
        <w:t xml:space="preserve">: </w:t>
      </w:r>
      <w:r w:rsidRPr="000A1C86">
        <w:t>230 V</w:t>
      </w:r>
    </w:p>
    <w:p w14:paraId="4AF8EBAA" w14:textId="48BFABD4" w:rsidR="000A1C86" w:rsidRPr="000A1C86" w:rsidRDefault="000A1C86" w:rsidP="000A1C86">
      <w:r w:rsidRPr="000A1C86">
        <w:t>Grinding spindle thread</w:t>
      </w:r>
      <w:r>
        <w:t xml:space="preserve">: </w:t>
      </w:r>
      <w:r w:rsidRPr="000A1C86">
        <w:t>M14</w:t>
      </w:r>
    </w:p>
    <w:p w14:paraId="2170DC53" w14:textId="11178453" w:rsidR="000A1C86" w:rsidRPr="000A1C86" w:rsidRDefault="000A1C86" w:rsidP="000A1C86">
      <w:r w:rsidRPr="000A1C86">
        <w:t>Main handle</w:t>
      </w:r>
      <w:r>
        <w:t xml:space="preserve">: </w:t>
      </w:r>
      <w:r w:rsidRPr="000A1C86">
        <w:t>Barrel</w:t>
      </w:r>
    </w:p>
    <w:p w14:paraId="67EB94DD" w14:textId="7117C677" w:rsidR="000A1C86" w:rsidRPr="000A1C86" w:rsidRDefault="000A1C86" w:rsidP="000A1C86">
      <w:r w:rsidRPr="000A1C86">
        <w:t>Rubber backing pad, diameter</w:t>
      </w:r>
      <w:r>
        <w:t xml:space="preserve">: </w:t>
      </w:r>
      <w:r w:rsidRPr="000A1C86">
        <w:t>180 mm</w:t>
      </w:r>
    </w:p>
    <w:p w14:paraId="406AE24C" w14:textId="31917AFA" w:rsidR="000A1C86" w:rsidRPr="000A1C86" w:rsidRDefault="000A1C86" w:rsidP="000A1C86">
      <w:r w:rsidRPr="000A1C86">
        <w:t>Bore size, diameter</w:t>
      </w:r>
      <w:r>
        <w:t xml:space="preserve">: </w:t>
      </w:r>
      <w:r w:rsidRPr="000A1C86">
        <w:t>22.3 mm</w:t>
      </w:r>
    </w:p>
    <w:p w14:paraId="25C593B4" w14:textId="744FAF7C" w:rsidR="000A1C86" w:rsidRPr="000A1C86" w:rsidRDefault="000A1C86" w:rsidP="000A1C86">
      <w:r w:rsidRPr="000A1C86">
        <w:t>Grinding head, diameter</w:t>
      </w:r>
      <w:r>
        <w:t xml:space="preserve">: </w:t>
      </w:r>
      <w:r w:rsidRPr="000A1C86">
        <w:t>140 mm</w:t>
      </w:r>
    </w:p>
    <w:p w14:paraId="10B28735" w14:textId="41E41905" w:rsidR="000A1C86" w:rsidRPr="000A1C86" w:rsidRDefault="000A1C86" w:rsidP="000A1C86">
      <w:r w:rsidRPr="000A1C86">
        <w:t>Weight</w:t>
      </w:r>
      <w:r>
        <w:t xml:space="preserve">: </w:t>
      </w:r>
      <w:r w:rsidRPr="000A1C86">
        <w:t>5.4 kg</w:t>
      </w:r>
    </w:p>
    <w:p w14:paraId="2866A19C" w14:textId="729871E2" w:rsidR="000A1C86" w:rsidRPr="000A1C86" w:rsidRDefault="000A1C86" w:rsidP="000A1C86">
      <w:r w:rsidRPr="000A1C86">
        <w:t>Switch</w:t>
      </w:r>
      <w:r>
        <w:t xml:space="preserve">: </w:t>
      </w:r>
      <w:r w:rsidRPr="000A1C86">
        <w:t>Lockable Switch</w:t>
      </w:r>
    </w:p>
    <w:p w14:paraId="0452B50B" w14:textId="77777777" w:rsidR="000A1C86" w:rsidRPr="000A1C86" w:rsidRDefault="000A1C86" w:rsidP="000A1C86">
      <w:pPr>
        <w:rPr>
          <w:b/>
          <w:bCs/>
        </w:rPr>
      </w:pPr>
      <w:r w:rsidRPr="000A1C86">
        <w:rPr>
          <w:b/>
          <w:bCs/>
        </w:rPr>
        <w:t>Total vibration values (Surface grinding (roughing))</w:t>
      </w:r>
    </w:p>
    <w:p w14:paraId="0EEBB357" w14:textId="18BC3403" w:rsidR="000A1C86" w:rsidRPr="000A1C86" w:rsidRDefault="000A1C86" w:rsidP="000A1C86">
      <w:r w:rsidRPr="000A1C86">
        <w:t>Vibration emission value ah</w:t>
      </w:r>
      <w:r>
        <w:t xml:space="preserve">: </w:t>
      </w:r>
      <w:r w:rsidRPr="000A1C86">
        <w:t>5.5 m/s²</w:t>
      </w:r>
    </w:p>
    <w:p w14:paraId="0ED61279" w14:textId="004D0545" w:rsidR="000A1C86" w:rsidRPr="000A1C86" w:rsidRDefault="000A1C86" w:rsidP="000A1C86">
      <w:r w:rsidRPr="000A1C86">
        <w:t>Uncertainty K</w:t>
      </w:r>
      <w:r>
        <w:t xml:space="preserve">: </w:t>
      </w:r>
      <w:r w:rsidRPr="000A1C86">
        <w:t>1.5 m/s²</w:t>
      </w:r>
    </w:p>
    <w:p w14:paraId="458F6D5F" w14:textId="77777777" w:rsidR="000A1C86" w:rsidRPr="000A1C86" w:rsidRDefault="000A1C86" w:rsidP="000A1C86">
      <w:pPr>
        <w:rPr>
          <w:b/>
          <w:bCs/>
        </w:rPr>
      </w:pPr>
      <w:r w:rsidRPr="000A1C86">
        <w:rPr>
          <w:b/>
          <w:bCs/>
        </w:rPr>
        <w:t>Total vibration values (Sanding with sanding sheet)</w:t>
      </w:r>
    </w:p>
    <w:p w14:paraId="4E47D5FC" w14:textId="386D8935" w:rsidR="000A1C86" w:rsidRPr="000A1C86" w:rsidRDefault="000A1C86" w:rsidP="000A1C86">
      <w:r w:rsidRPr="000A1C86">
        <w:t>Vibration emission value ah</w:t>
      </w:r>
      <w:r>
        <w:t xml:space="preserve">: </w:t>
      </w:r>
      <w:r w:rsidRPr="000A1C86">
        <w:t>2.5 m/s²</w:t>
      </w:r>
    </w:p>
    <w:p w14:paraId="6C878A33" w14:textId="0603BDF3" w:rsidR="000A1C86" w:rsidRPr="000A1C86" w:rsidRDefault="000A1C86" w:rsidP="000A1C86">
      <w:r w:rsidRPr="000A1C86">
        <w:t>Uncertainty K</w:t>
      </w:r>
      <w:r>
        <w:t xml:space="preserve">: </w:t>
      </w:r>
      <w:r w:rsidRPr="000A1C86">
        <w:t>1.5 m/s²</w:t>
      </w:r>
    </w:p>
    <w:p w14:paraId="26CDB5A6" w14:textId="77777777" w:rsidR="000A1C86" w:rsidRPr="000A1C86" w:rsidRDefault="000A1C86" w:rsidP="000A1C86">
      <w:pPr>
        <w:rPr>
          <w:b/>
          <w:bCs/>
        </w:rPr>
      </w:pPr>
      <w:r w:rsidRPr="000A1C86">
        <w:rPr>
          <w:b/>
          <w:bCs/>
        </w:rPr>
        <w:t>Surface grinding (roughing)</w:t>
      </w:r>
    </w:p>
    <w:p w14:paraId="6EEF357F" w14:textId="52F30926" w:rsidR="000A1C86" w:rsidRPr="000A1C86" w:rsidRDefault="000A1C86" w:rsidP="000A1C86">
      <w:r w:rsidRPr="000A1C86">
        <w:t>Vibration emission value ah</w:t>
      </w:r>
      <w:r>
        <w:t xml:space="preserve">: </w:t>
      </w:r>
      <w:r w:rsidRPr="000A1C86">
        <w:t>5.5 m/s²</w:t>
      </w:r>
    </w:p>
    <w:p w14:paraId="72354A82" w14:textId="086CA33B" w:rsidR="000A1C86" w:rsidRPr="000A1C86" w:rsidRDefault="000A1C86" w:rsidP="000A1C86">
      <w:r w:rsidRPr="000A1C86">
        <w:t>Uncertainty K</w:t>
      </w:r>
      <w:r>
        <w:t xml:space="preserve">: </w:t>
      </w:r>
      <w:r w:rsidRPr="000A1C86">
        <w:t>1.5 m/s²</w:t>
      </w:r>
    </w:p>
    <w:p w14:paraId="017864B3" w14:textId="77777777" w:rsidR="000A1C86" w:rsidRPr="000A1C86" w:rsidRDefault="000A1C86" w:rsidP="000A1C86">
      <w:pPr>
        <w:rPr>
          <w:b/>
          <w:bCs/>
        </w:rPr>
      </w:pPr>
      <w:r w:rsidRPr="000A1C86">
        <w:rPr>
          <w:b/>
          <w:bCs/>
        </w:rPr>
        <w:t>Sanding with sanding sheet</w:t>
      </w:r>
    </w:p>
    <w:p w14:paraId="7E103DA2" w14:textId="0B1A5134" w:rsidR="000A1C86" w:rsidRPr="000A1C86" w:rsidRDefault="000A1C86" w:rsidP="000A1C86">
      <w:r w:rsidRPr="000A1C86">
        <w:t>Vibration emission value ah</w:t>
      </w:r>
      <w:r>
        <w:t xml:space="preserve">: </w:t>
      </w:r>
      <w:r w:rsidRPr="000A1C86">
        <w:t>2.5 m/s²</w:t>
      </w:r>
    </w:p>
    <w:p w14:paraId="7A9A977A" w14:textId="6430347E" w:rsidR="000A1C86" w:rsidRPr="000A1C86" w:rsidRDefault="000A1C86" w:rsidP="000A1C86">
      <w:r w:rsidRPr="000A1C86">
        <w:t>Uncertainty K</w:t>
      </w:r>
      <w:r>
        <w:t xml:space="preserve">: </w:t>
      </w:r>
      <w:r w:rsidRPr="000A1C86">
        <w:t>1.5 m/s²</w:t>
      </w:r>
    </w:p>
    <w:p w14:paraId="17B20BA0" w14:textId="74FAF6ED" w:rsidR="000A1C86" w:rsidRPr="000A1C86" w:rsidRDefault="000A1C86" w:rsidP="000A1C86">
      <w:r w:rsidRPr="000A1C86">
        <w:lastRenderedPageBreak/>
        <w:drawing>
          <wp:inline distT="0" distB="0" distL="0" distR="0" wp14:anchorId="6B4B4B61" wp14:editId="16D7EF10">
            <wp:extent cx="5731510" cy="2018665"/>
            <wp:effectExtent l="0" t="0" r="2540" b="635"/>
            <wp:docPr id="368519210" name="Picture 2" descr="Angle grinder dimens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ngle grinder dimensions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92FB5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99"/>
    <w:rsid w:val="000A1C86"/>
    <w:rsid w:val="00470A99"/>
    <w:rsid w:val="007538E9"/>
    <w:rsid w:val="00957DBE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FADF"/>
  <w15:chartTrackingRefBased/>
  <w15:docId w15:val="{92A9797A-6992-49D3-9F17-CFB04932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0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2026-01-14T12:28:00Z</dcterms:created>
  <dcterms:modified xsi:type="dcterms:W3CDTF">2026-01-14T12:29:00Z</dcterms:modified>
</cp:coreProperties>
</file>