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tbl>
      <w:tblPr>
        <w:tblW w:w="8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705"/>
      </w:tblGrid>
      <w:tr w:rsidR="00BD6D71" w:rsidRPr="00BD6D71" w14:paraId="6330D19B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61FA9BF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Model no.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7BFC68D" w14:textId="77777777" w:rsidR="00BD6D71" w:rsidRPr="00BD6D71" w:rsidRDefault="00BD6D71" w:rsidP="00BD6D71">
            <w:r w:rsidRPr="00BD6D71">
              <w:t>TF2031256</w:t>
            </w:r>
          </w:p>
        </w:tc>
      </w:tr>
      <w:tr w:rsidR="00BD6D71" w:rsidRPr="00BD6D71" w14:paraId="4C1839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2E624F6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Voltage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3224E2A9" w14:textId="77777777" w:rsidR="00BD6D71" w:rsidRPr="00BD6D71" w:rsidRDefault="00BD6D71" w:rsidP="00BD6D71">
            <w:r w:rsidRPr="00BD6D71">
              <w:t>220-240V ~ 50/60Hz</w:t>
            </w:r>
          </w:p>
        </w:tc>
      </w:tr>
      <w:tr w:rsidR="00BD6D71" w:rsidRPr="00BD6D71" w14:paraId="71E7DA76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860B243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Input power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10A3AB1B" w14:textId="77777777" w:rsidR="00BD6D71" w:rsidRPr="00BD6D71" w:rsidRDefault="00BD6D71" w:rsidP="00BD6D71">
            <w:r w:rsidRPr="00BD6D71">
              <w:t>320W</w:t>
            </w:r>
          </w:p>
        </w:tc>
      </w:tr>
      <w:tr w:rsidR="00BD6D71" w:rsidRPr="00BD6D71" w14:paraId="2F5780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6B4CEC9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No-load speed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416DE0D7" w14:textId="77777777" w:rsidR="00BD6D71" w:rsidRPr="00BD6D71" w:rsidRDefault="00BD6D71" w:rsidP="00BD6D71">
            <w:r w:rsidRPr="00BD6D71">
              <w:t>12000/min</w:t>
            </w:r>
          </w:p>
        </w:tc>
      </w:tr>
      <w:tr w:rsidR="00BD6D71" w:rsidRPr="00BD6D71" w14:paraId="597E9CDD" w14:textId="77777777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AEBA95E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Diameter of sanding pad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4DCD568F" w14:textId="77777777" w:rsidR="00BD6D71" w:rsidRPr="00BD6D71" w:rsidRDefault="00BD6D71" w:rsidP="00BD6D71">
            <w:r w:rsidRPr="00BD6D71">
              <w:t>125mm</w:t>
            </w:r>
          </w:p>
        </w:tc>
      </w:tr>
      <w:tr w:rsidR="00BD6D71" w:rsidRPr="00BD6D71" w14:paraId="237A27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954C038" w14:textId="77777777" w:rsidR="00BD6D71" w:rsidRPr="00BD6D71" w:rsidRDefault="00BD6D71" w:rsidP="00BD6D71">
            <w:pPr>
              <w:rPr>
                <w:b/>
                <w:bCs/>
              </w:rPr>
            </w:pPr>
            <w:r w:rsidRPr="00BD6D71">
              <w:rPr>
                <w:b/>
                <w:bCs/>
              </w:rPr>
              <w:t>Suitable with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735F20CC" w14:textId="77777777" w:rsidR="00BD6D71" w:rsidRPr="00BD6D71" w:rsidRDefault="00BD6D71" w:rsidP="00BD6D71">
            <w:hyperlink r:id="rId4" w:history="1">
              <w:r w:rsidRPr="00BD6D71">
                <w:rPr>
                  <w:rStyle w:val="Hyperlink"/>
                </w:rPr>
                <w:t>Sanding Base Pad</w:t>
              </w:r>
            </w:hyperlink>
            <w:r w:rsidRPr="00BD6D71">
              <w:t>, </w:t>
            </w:r>
            <w:hyperlink r:id="rId5" w:history="1">
              <w:r w:rsidRPr="00BD6D71">
                <w:rPr>
                  <w:rStyle w:val="Hyperlink"/>
                </w:rPr>
                <w:t>Sanding Sheets</w:t>
              </w:r>
            </w:hyperlink>
          </w:p>
        </w:tc>
      </w:tr>
    </w:tbl>
    <w:p w14:paraId="3C411696" w14:textId="77777777" w:rsidR="00BD6D71" w:rsidRPr="00BD6D71" w:rsidRDefault="00BD6D71">
      <w:pPr>
        <w:rPr>
          <w:b/>
          <w:bCs/>
        </w:rPr>
      </w:pPr>
    </w:p>
    <w:sectPr w:rsidR="00BD6D71" w:rsidRPr="00BD6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3925C9"/>
    <w:rsid w:val="005A2CD0"/>
    <w:rsid w:val="007538E9"/>
    <w:rsid w:val="00BD6D71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talmalaysia.my/tac731251-5-pcs-sanding-sheet/" TargetMode="External"/><Relationship Id="rId4" Type="http://schemas.openxmlformats.org/officeDocument/2006/relationships/hyperlink" Target="https://totalmalaysia.my/tf2031256-sp-02-sanding-base-p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2026-01-16T11:08:00Z</dcterms:modified>
</cp:coreProperties>
</file>