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00E89">
      <w:pPr>
        <w:ind w:right="370"/>
        <w:jc w:val="center"/>
        <w:rPr>
          <w:rFonts w:ascii="Old English Text MT" w:hAnsi="Old English Text MT"/>
          <w:b/>
          <w:sz w:val="48"/>
          <w:szCs w:val="48"/>
        </w:rPr>
      </w:pPr>
      <w:bookmarkStart w:id="55" w:name="_GoBack"/>
      <w:bookmarkEnd w:id="55"/>
      <w:bookmarkStart w:id="0" w:name="_Toc506458769"/>
      <w:bookmarkStart w:id="1" w:name="_Toc506459135"/>
      <w:r>
        <w:rPr>
          <w:rFonts w:ascii="Old English Text MT" w:hAnsi="Old English Text MT"/>
          <w:b/>
          <w:sz w:val="48"/>
          <w:szCs w:val="48"/>
        </w:rPr>
        <w:t>The Islamia University of Bahawalpur</w:t>
      </w:r>
    </w:p>
    <w:p w14:paraId="068A7644">
      <w:pPr>
        <w:spacing w:before="229" w:after="0"/>
        <w:ind w:right="370"/>
        <w:jc w:val="center"/>
        <w:rPr>
          <w:rFonts w:hint="default"/>
          <w:b/>
          <w:sz w:val="44"/>
          <w:szCs w:val="44"/>
          <w:lang w:val="en-US"/>
        </w:rPr>
      </w:pPr>
      <w:r>
        <w:rPr>
          <w:b/>
          <w:sz w:val="44"/>
          <w:szCs w:val="44"/>
        </w:rPr>
        <w:t xml:space="preserve">Department of </w:t>
      </w:r>
      <w:r>
        <w:rPr>
          <w:rFonts w:hint="default"/>
          <w:b/>
          <w:sz w:val="44"/>
          <w:szCs w:val="44"/>
          <w:lang w:val="en-US"/>
        </w:rPr>
        <w:t>Information Technology</w:t>
      </w:r>
    </w:p>
    <w:p w14:paraId="189987CA">
      <w:pPr>
        <w:ind w:right="370"/>
        <w:jc w:val="center"/>
        <w:rPr>
          <w:rFonts w:hint="default"/>
          <w:b/>
          <w:sz w:val="36"/>
          <w:szCs w:val="36"/>
          <w:lang w:val="en-US"/>
        </w:rPr>
      </w:pPr>
      <w:r>
        <w:rPr>
          <w:b/>
          <w:sz w:val="36"/>
          <w:szCs w:val="36"/>
        </w:rPr>
        <w:t xml:space="preserve">Faculty of </w:t>
      </w:r>
      <w:r>
        <w:rPr>
          <w:rFonts w:hint="default"/>
          <w:b/>
          <w:sz w:val="36"/>
          <w:szCs w:val="36"/>
          <w:lang w:val="en-US"/>
        </w:rPr>
        <w:t>Computing</w:t>
      </w:r>
    </w:p>
    <w:p w14:paraId="08E7AFAD">
      <w:pPr>
        <w:pStyle w:val="10"/>
        <w:ind w:right="370"/>
        <w:jc w:val="center"/>
        <w:rPr>
          <w:b/>
        </w:rPr>
      </w:pPr>
    </w:p>
    <w:p w14:paraId="3B4B3054">
      <w:pPr>
        <w:pStyle w:val="10"/>
        <w:ind w:right="370"/>
        <w:jc w:val="center"/>
        <w:rPr>
          <w:b/>
        </w:rPr>
      </w:pPr>
      <w:r>
        <w:rPr>
          <w:rFonts w:ascii="Old English Text MT" w:hAnsi="Old English Text MT"/>
          <w:b/>
          <w:sz w:val="44"/>
          <w:szCs w:val="44"/>
        </w:rPr>
        <w:drawing>
          <wp:anchor distT="0" distB="0" distL="114300" distR="114300" simplePos="0" relativeHeight="251659264" behindDoc="0" locked="0" layoutInCell="1" allowOverlap="1">
            <wp:simplePos x="0" y="0"/>
            <wp:positionH relativeFrom="margin">
              <wp:align>center</wp:align>
            </wp:positionH>
            <wp:positionV relativeFrom="paragraph">
              <wp:posOffset>18415</wp:posOffset>
            </wp:positionV>
            <wp:extent cx="1108710" cy="977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8710" cy="977265"/>
                    </a:xfrm>
                    <a:prstGeom prst="rect">
                      <a:avLst/>
                    </a:prstGeom>
                  </pic:spPr>
                </pic:pic>
              </a:graphicData>
            </a:graphic>
          </wp:anchor>
        </w:drawing>
      </w:r>
    </w:p>
    <w:p w14:paraId="4E89CDFF">
      <w:pPr>
        <w:pStyle w:val="10"/>
        <w:ind w:right="370"/>
        <w:jc w:val="center"/>
        <w:rPr>
          <w:b/>
        </w:rPr>
      </w:pPr>
    </w:p>
    <w:p w14:paraId="17B0946B">
      <w:pPr>
        <w:pStyle w:val="10"/>
        <w:ind w:right="370"/>
        <w:jc w:val="center"/>
        <w:rPr>
          <w:b/>
        </w:rPr>
      </w:pPr>
    </w:p>
    <w:p w14:paraId="6C3A8C1C">
      <w:pPr>
        <w:pStyle w:val="10"/>
        <w:ind w:right="370"/>
        <w:jc w:val="center"/>
        <w:rPr>
          <w:b/>
        </w:rPr>
      </w:pPr>
    </w:p>
    <w:p w14:paraId="1445652F">
      <w:pPr>
        <w:pStyle w:val="10"/>
        <w:spacing w:before="10"/>
        <w:ind w:right="370"/>
        <w:jc w:val="center"/>
        <w:rPr>
          <w:b/>
          <w:sz w:val="22"/>
        </w:rPr>
      </w:pPr>
    </w:p>
    <w:p w14:paraId="6269908E">
      <w:pPr>
        <w:spacing w:before="76" w:after="0"/>
        <w:ind w:right="370"/>
        <w:jc w:val="center"/>
        <w:rPr>
          <w:b/>
          <w:sz w:val="32"/>
        </w:rPr>
      </w:pPr>
      <w:r>
        <w:rPr>
          <w:b/>
          <w:smallCaps/>
          <w:sz w:val="48"/>
          <w:szCs w:val="48"/>
        </w:rPr>
        <w:t xml:space="preserve">Software Requirement Specification </w:t>
      </w:r>
      <w:r>
        <w:rPr>
          <w:b/>
          <w:sz w:val="32"/>
        </w:rPr>
        <w:t>(SRS)</w:t>
      </w:r>
      <w:r>
        <w:rPr>
          <w:b/>
          <w:sz w:val="32"/>
        </w:rPr>
        <w:tab/>
      </w:r>
    </w:p>
    <w:p w14:paraId="06DB7B8B">
      <w:pPr>
        <w:spacing w:before="120"/>
        <w:ind w:right="370"/>
        <w:jc w:val="center"/>
        <w:rPr>
          <w:b/>
          <w:sz w:val="40"/>
          <w:szCs w:val="40"/>
        </w:rPr>
      </w:pPr>
      <w:r>
        <w:rPr>
          <w:b/>
          <w:sz w:val="40"/>
          <w:szCs w:val="40"/>
        </w:rPr>
        <w:t>for</w:t>
      </w:r>
    </w:p>
    <w:p w14:paraId="1F3DF902">
      <w:pPr>
        <w:pStyle w:val="6"/>
        <w:spacing w:line="365" w:lineRule="exact"/>
        <w:ind w:right="370"/>
        <w:jc w:val="center"/>
        <w:rPr>
          <w:rFonts w:hint="default"/>
          <w:b/>
          <w:sz w:val="44"/>
          <w:szCs w:val="44"/>
          <w:lang w:val="en-US"/>
        </w:rPr>
      </w:pPr>
      <w:bookmarkStart w:id="2" w:name="_Toc119341412"/>
      <w:r>
        <w:rPr>
          <w:rFonts w:hint="default"/>
          <w:b/>
          <w:sz w:val="44"/>
          <w:szCs w:val="44"/>
          <w:lang w:val="en-US"/>
        </w:rPr>
        <w:t>Complaint Management System</w:t>
      </w:r>
    </w:p>
    <w:p w14:paraId="3F28E61A">
      <w:pPr>
        <w:pStyle w:val="6"/>
        <w:spacing w:line="365" w:lineRule="exact"/>
        <w:ind w:right="370"/>
        <w:jc w:val="center"/>
      </w:pPr>
      <w:r>
        <w:t>Version 1.0</w:t>
      </w:r>
      <w:bookmarkEnd w:id="2"/>
    </w:p>
    <w:p w14:paraId="1F105681">
      <w:pPr>
        <w:pStyle w:val="10"/>
        <w:ind w:right="370"/>
        <w:jc w:val="center"/>
        <w:rPr>
          <w:sz w:val="16"/>
          <w:szCs w:val="16"/>
        </w:rPr>
      </w:pPr>
    </w:p>
    <w:p w14:paraId="50D34B49">
      <w:pPr>
        <w:spacing w:before="239"/>
        <w:ind w:right="370"/>
        <w:jc w:val="center"/>
        <w:rPr>
          <w:b/>
          <w:i/>
          <w:sz w:val="36"/>
        </w:rPr>
      </w:pPr>
      <w:r>
        <w:rPr>
          <w:b/>
          <w:i/>
          <w:sz w:val="36"/>
        </w:rPr>
        <w:t>By</w:t>
      </w:r>
    </w:p>
    <w:p w14:paraId="13236317">
      <w:pPr>
        <w:tabs>
          <w:tab w:val="left" w:pos="2664"/>
        </w:tabs>
        <w:spacing w:before="205"/>
        <w:ind w:right="370"/>
        <w:jc w:val="center"/>
        <w:rPr>
          <w:rFonts w:hint="default"/>
          <w:b/>
          <w:sz w:val="32"/>
          <w:lang w:val="en-US"/>
        </w:rPr>
      </w:pPr>
      <w:r>
        <w:rPr>
          <w:rFonts w:hint="default"/>
          <w:b/>
          <w:sz w:val="32"/>
          <w:lang w:val="en-US"/>
        </w:rPr>
        <w:t>Muhammad Yasir Hameed</w:t>
      </w:r>
    </w:p>
    <w:p w14:paraId="7C920283">
      <w:pPr>
        <w:tabs>
          <w:tab w:val="left" w:pos="2664"/>
        </w:tabs>
        <w:spacing w:before="205"/>
        <w:ind w:right="370"/>
        <w:jc w:val="cente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S23BINFT1M01131</w:t>
      </w:r>
    </w:p>
    <w:p w14:paraId="60A340AE">
      <w:pPr>
        <w:tabs>
          <w:tab w:val="left" w:pos="2664"/>
        </w:tabs>
        <w:spacing w:before="205"/>
        <w:ind w:right="370"/>
        <w:jc w:val="center"/>
        <w:rPr>
          <w:rFonts w:hint="default"/>
          <w:b/>
          <w:sz w:val="28"/>
          <w:lang w:val="en-US"/>
        </w:rPr>
      </w:pPr>
      <w:r>
        <w:rPr>
          <w:b/>
          <w:sz w:val="32"/>
        </w:rPr>
        <w:t>Session Spring 202</w:t>
      </w:r>
      <w:r>
        <w:rPr>
          <w:rFonts w:hint="default"/>
          <w:b/>
          <w:sz w:val="32"/>
          <w:lang w:val="en-US"/>
        </w:rPr>
        <w:t>3</w:t>
      </w:r>
      <w:r>
        <w:rPr>
          <w:b/>
          <w:sz w:val="32"/>
        </w:rPr>
        <w:t xml:space="preserve"> – 202</w:t>
      </w:r>
      <w:r>
        <w:rPr>
          <w:rFonts w:hint="default"/>
          <w:b/>
          <w:sz w:val="32"/>
          <w:lang w:val="en-US"/>
        </w:rPr>
        <w:t>7</w:t>
      </w:r>
    </w:p>
    <w:p w14:paraId="542820EF">
      <w:pPr>
        <w:ind w:right="370"/>
        <w:jc w:val="center"/>
        <w:rPr>
          <w:b/>
          <w:i/>
          <w:sz w:val="36"/>
        </w:rPr>
      </w:pPr>
      <w:r>
        <w:rPr>
          <w:b/>
          <w:i/>
          <w:sz w:val="36"/>
        </w:rPr>
        <w:t>Supervisor</w:t>
      </w:r>
    </w:p>
    <w:p w14:paraId="38122126">
      <w:pPr>
        <w:spacing w:before="205"/>
        <w:ind w:right="370"/>
        <w:jc w:val="center"/>
        <w:rPr>
          <w:rFonts w:hint="default"/>
          <w:b/>
          <w:i/>
          <w:sz w:val="40"/>
          <w:szCs w:val="40"/>
          <w:lang w:val="en-US"/>
        </w:rPr>
      </w:pPr>
      <w:r>
        <w:rPr>
          <w:rFonts w:hint="default"/>
          <w:b/>
          <w:i/>
          <w:sz w:val="40"/>
          <w:szCs w:val="40"/>
          <w:lang w:val="en-US"/>
        </w:rPr>
        <w:t>Dr Rana Nazir Ahmad</w:t>
      </w:r>
    </w:p>
    <w:p w14:paraId="7BB30C88">
      <w:pPr>
        <w:spacing w:before="205"/>
        <w:ind w:right="370"/>
        <w:jc w:val="center"/>
        <w:rPr>
          <w:rFonts w:hint="default"/>
          <w:b/>
          <w:i/>
          <w:sz w:val="40"/>
          <w:szCs w:val="40"/>
          <w:lang w:val="en-US"/>
        </w:rPr>
      </w:pPr>
      <w:r>
        <w:rPr>
          <w:b/>
          <w:i/>
          <w:sz w:val="40"/>
          <w:szCs w:val="40"/>
        </w:rPr>
        <w:t xml:space="preserve">Bachelor of Science in </w:t>
      </w:r>
      <w:r>
        <w:rPr>
          <w:rFonts w:hint="default"/>
          <w:b/>
          <w:i/>
          <w:sz w:val="40"/>
          <w:szCs w:val="40"/>
          <w:lang w:val="en-US"/>
        </w:rPr>
        <w:t>Information Technology</w:t>
      </w:r>
    </w:p>
    <w:p w14:paraId="4D8B2925">
      <w:pPr>
        <w:rPr>
          <w:rFonts w:ascii="Times New Roman" w:hAnsi="Times New Roman" w:cs="Times New Roman"/>
          <w:b/>
          <w:sz w:val="28"/>
        </w:rPr>
      </w:pPr>
      <w:r>
        <w:rPr>
          <w:rFonts w:ascii="Times New Roman" w:hAnsi="Times New Roman" w:cs="Times New Roman"/>
          <w:b/>
          <w:sz w:val="28"/>
        </w:rPr>
        <w:br w:type="page"/>
      </w:r>
    </w:p>
    <w:p w14:paraId="7DBF383E">
      <w:pPr>
        <w:pStyle w:val="4"/>
        <w:rPr>
          <w:rFonts w:ascii="Times New Roman" w:hAnsi="Times New Roman"/>
          <w:b/>
          <w:bCs/>
          <w:i w:val="0"/>
          <w:iCs/>
          <w:sz w:val="32"/>
          <w:szCs w:val="24"/>
        </w:rPr>
      </w:pPr>
      <w:bookmarkStart w:id="3" w:name="_Toc119341413"/>
      <w:r>
        <w:rPr>
          <w:rFonts w:ascii="Times New Roman" w:hAnsi="Times New Roman"/>
          <w:b/>
          <w:bCs/>
          <w:i w:val="0"/>
          <w:iCs/>
          <w:sz w:val="32"/>
          <w:szCs w:val="24"/>
        </w:rPr>
        <w:t>Revision History</w:t>
      </w:r>
      <w:bookmarkEnd w:id="3"/>
    </w:p>
    <w:p w14:paraId="2BDD8E59">
      <w:pPr>
        <w:pStyle w:val="10"/>
        <w:spacing w:before="11"/>
        <w:rPr>
          <w:b/>
        </w:rPr>
      </w:pPr>
    </w:p>
    <w:tbl>
      <w:tblPr>
        <w:tblStyle w:val="8"/>
        <w:tblW w:w="98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615"/>
        <w:gridCol w:w="4512"/>
        <w:gridCol w:w="1584"/>
      </w:tblGrid>
      <w:tr w14:paraId="07FEC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6DAAAE7E">
            <w:pPr>
              <w:pStyle w:val="57"/>
              <w:spacing w:before="60" w:after="60" w:line="276" w:lineRule="auto"/>
              <w:rPr>
                <w:b/>
                <w:sz w:val="24"/>
              </w:rPr>
            </w:pPr>
            <w:r>
              <w:rPr>
                <w:b/>
                <w:sz w:val="24"/>
              </w:rPr>
              <w:t>Name</w:t>
            </w:r>
          </w:p>
        </w:tc>
        <w:tc>
          <w:tcPr>
            <w:tcW w:w="1615" w:type="dxa"/>
          </w:tcPr>
          <w:p w14:paraId="47F50086">
            <w:pPr>
              <w:pStyle w:val="57"/>
              <w:spacing w:before="60" w:after="60" w:line="276" w:lineRule="auto"/>
              <w:rPr>
                <w:b/>
                <w:sz w:val="24"/>
              </w:rPr>
            </w:pPr>
            <w:r>
              <w:rPr>
                <w:b/>
                <w:sz w:val="24"/>
              </w:rPr>
              <w:t>Date</w:t>
            </w:r>
          </w:p>
        </w:tc>
        <w:tc>
          <w:tcPr>
            <w:tcW w:w="4512" w:type="dxa"/>
          </w:tcPr>
          <w:p w14:paraId="1D21EC20">
            <w:pPr>
              <w:pStyle w:val="57"/>
              <w:spacing w:before="60" w:after="60" w:line="276" w:lineRule="auto"/>
              <w:rPr>
                <w:b/>
                <w:sz w:val="24"/>
              </w:rPr>
            </w:pPr>
            <w:r>
              <w:rPr>
                <w:b/>
                <w:sz w:val="24"/>
              </w:rPr>
              <w:t>Reason for changes</w:t>
            </w:r>
          </w:p>
        </w:tc>
        <w:tc>
          <w:tcPr>
            <w:tcW w:w="1584" w:type="dxa"/>
          </w:tcPr>
          <w:p w14:paraId="396C3A21">
            <w:pPr>
              <w:pStyle w:val="57"/>
              <w:spacing w:before="60" w:after="60" w:line="276" w:lineRule="auto"/>
              <w:rPr>
                <w:b/>
                <w:sz w:val="24"/>
              </w:rPr>
            </w:pPr>
            <w:r>
              <w:rPr>
                <w:b/>
                <w:sz w:val="24"/>
              </w:rPr>
              <w:t>Version</w:t>
            </w:r>
          </w:p>
        </w:tc>
      </w:tr>
      <w:tr w14:paraId="63DE2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2160" w:type="dxa"/>
          </w:tcPr>
          <w:p w14:paraId="5443C5B5">
            <w:pPr>
              <w:pStyle w:val="57"/>
              <w:spacing w:before="60" w:after="60" w:line="276" w:lineRule="auto"/>
              <w:ind w:left="0"/>
              <w:rPr>
                <w:rFonts w:hint="default"/>
                <w:sz w:val="24"/>
                <w:lang w:val="en-US"/>
              </w:rPr>
            </w:pPr>
            <w:r>
              <w:rPr>
                <w:rFonts w:hint="default"/>
                <w:sz w:val="24"/>
                <w:lang w:val="en-US"/>
              </w:rPr>
              <w:t>M Yasir Hameed</w:t>
            </w:r>
          </w:p>
        </w:tc>
        <w:tc>
          <w:tcPr>
            <w:tcW w:w="1615" w:type="dxa"/>
          </w:tcPr>
          <w:p w14:paraId="4704A079">
            <w:pPr>
              <w:pStyle w:val="57"/>
              <w:spacing w:before="60" w:after="60" w:line="276" w:lineRule="auto"/>
              <w:ind w:left="0"/>
              <w:rPr>
                <w:rFonts w:hint="default"/>
                <w:sz w:val="24"/>
                <w:lang w:val="en-US"/>
              </w:rPr>
            </w:pPr>
            <w:r>
              <w:rPr>
                <w:rFonts w:hint="default"/>
                <w:sz w:val="24"/>
                <w:lang w:val="en-US"/>
              </w:rPr>
              <w:t>30/04/2026</w:t>
            </w:r>
          </w:p>
        </w:tc>
        <w:tc>
          <w:tcPr>
            <w:tcW w:w="4512" w:type="dxa"/>
          </w:tcPr>
          <w:p w14:paraId="178D1521">
            <w:pPr>
              <w:pStyle w:val="57"/>
              <w:spacing w:before="60" w:after="60" w:line="276" w:lineRule="auto"/>
              <w:ind w:left="0"/>
              <w:rPr>
                <w:rFonts w:hint="default"/>
                <w:sz w:val="24"/>
                <w:lang w:val="en-US"/>
              </w:rPr>
            </w:pPr>
            <w:r>
              <w:rPr>
                <w:rFonts w:hint="default"/>
                <w:sz w:val="24"/>
                <w:lang w:val="en-US"/>
              </w:rPr>
              <w:t>Some Modification in SRS like header and other issues</w:t>
            </w:r>
          </w:p>
        </w:tc>
        <w:tc>
          <w:tcPr>
            <w:tcW w:w="1584" w:type="dxa"/>
          </w:tcPr>
          <w:p w14:paraId="1A705E4B">
            <w:pPr>
              <w:pStyle w:val="57"/>
              <w:spacing w:before="60" w:after="60" w:line="276" w:lineRule="auto"/>
              <w:ind w:left="0"/>
              <w:rPr>
                <w:rFonts w:hint="default"/>
                <w:sz w:val="24"/>
                <w:lang w:val="en-US"/>
              </w:rPr>
            </w:pPr>
            <w:r>
              <w:rPr>
                <w:rFonts w:hint="default"/>
                <w:sz w:val="24"/>
                <w:lang w:val="en-US"/>
              </w:rPr>
              <w:t>1.0</w:t>
            </w:r>
          </w:p>
        </w:tc>
      </w:tr>
      <w:tr w14:paraId="4DA44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2160" w:type="dxa"/>
          </w:tcPr>
          <w:p w14:paraId="5D424489">
            <w:pPr>
              <w:pStyle w:val="57"/>
              <w:spacing w:before="60" w:after="60" w:line="276" w:lineRule="auto"/>
              <w:ind w:left="0"/>
              <w:rPr>
                <w:sz w:val="24"/>
              </w:rPr>
            </w:pPr>
          </w:p>
        </w:tc>
        <w:tc>
          <w:tcPr>
            <w:tcW w:w="1615" w:type="dxa"/>
          </w:tcPr>
          <w:p w14:paraId="524C3467">
            <w:pPr>
              <w:pStyle w:val="57"/>
              <w:spacing w:before="60" w:after="60" w:line="276" w:lineRule="auto"/>
              <w:ind w:left="0"/>
              <w:rPr>
                <w:sz w:val="24"/>
              </w:rPr>
            </w:pPr>
          </w:p>
        </w:tc>
        <w:tc>
          <w:tcPr>
            <w:tcW w:w="4512" w:type="dxa"/>
          </w:tcPr>
          <w:p w14:paraId="50833E31">
            <w:pPr>
              <w:pStyle w:val="57"/>
              <w:spacing w:before="60" w:after="60" w:line="276" w:lineRule="auto"/>
              <w:ind w:left="0"/>
              <w:rPr>
                <w:sz w:val="24"/>
              </w:rPr>
            </w:pPr>
          </w:p>
        </w:tc>
        <w:tc>
          <w:tcPr>
            <w:tcW w:w="1584" w:type="dxa"/>
          </w:tcPr>
          <w:p w14:paraId="55F5B16B">
            <w:pPr>
              <w:pStyle w:val="57"/>
              <w:spacing w:before="60" w:after="60" w:line="276" w:lineRule="auto"/>
              <w:ind w:left="0"/>
              <w:rPr>
                <w:sz w:val="24"/>
              </w:rPr>
            </w:pPr>
          </w:p>
        </w:tc>
      </w:tr>
    </w:tbl>
    <w:p w14:paraId="32DD7BB7">
      <w:pPr>
        <w:rPr>
          <w:sz w:val="24"/>
        </w:rPr>
      </w:pPr>
    </w:p>
    <w:p w14:paraId="4A659313">
      <w:pPr>
        <w:rPr>
          <w:sz w:val="24"/>
        </w:rPr>
      </w:pPr>
    </w:p>
    <w:p w14:paraId="35C816D2">
      <w:pPr>
        <w:rPr>
          <w:sz w:val="24"/>
        </w:rPr>
      </w:pPr>
      <w:r>
        <w:rPr>
          <w:sz w:val="24"/>
        </w:rPr>
        <w:br w:type="page"/>
      </w:r>
    </w:p>
    <w:bookmarkEnd w:id="0"/>
    <w:bookmarkEnd w:id="1"/>
    <w:p w14:paraId="34C5DFAD">
      <w:pPr>
        <w:spacing w:line="360" w:lineRule="auto"/>
        <w:rPr>
          <w:rFonts w:ascii="Times New Roman" w:hAnsi="Times New Roman" w:cs="Times New Roman"/>
          <w:b/>
          <w:sz w:val="32"/>
          <w:szCs w:val="32"/>
        </w:rPr>
      </w:pPr>
      <w:bookmarkStart w:id="4" w:name="_Toc506458770"/>
      <w:bookmarkStart w:id="5" w:name="_Toc506459136"/>
      <w:r>
        <w:rPr>
          <w:rFonts w:ascii="Times New Roman" w:hAnsi="Times New Roman" w:cs="Times New Roman"/>
          <w:b/>
          <w:sz w:val="32"/>
          <w:szCs w:val="32"/>
        </w:rPr>
        <w:t>Document Approval</w:t>
      </w:r>
      <w:bookmarkEnd w:id="4"/>
      <w:bookmarkEnd w:id="5"/>
    </w:p>
    <w:p w14:paraId="2622B635">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26"/>
        <w:tblW w:w="9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790"/>
        <w:gridCol w:w="2659"/>
        <w:gridCol w:w="1931"/>
      </w:tblGrid>
      <w:tr w14:paraId="7571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65" w:type="dxa"/>
          </w:tcPr>
          <w:p w14:paraId="1CB4D83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Signature</w:t>
            </w:r>
          </w:p>
        </w:tc>
        <w:tc>
          <w:tcPr>
            <w:tcW w:w="2790" w:type="dxa"/>
          </w:tcPr>
          <w:p w14:paraId="60D84C7D">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Printed Name</w:t>
            </w:r>
          </w:p>
        </w:tc>
        <w:tc>
          <w:tcPr>
            <w:tcW w:w="2659" w:type="dxa"/>
          </w:tcPr>
          <w:p w14:paraId="64FB3751">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Title</w:t>
            </w:r>
          </w:p>
        </w:tc>
        <w:tc>
          <w:tcPr>
            <w:tcW w:w="1931" w:type="dxa"/>
          </w:tcPr>
          <w:p w14:paraId="14860B73">
            <w:pPr>
              <w:tabs>
                <w:tab w:val="left" w:pos="2880"/>
                <w:tab w:val="left" w:pos="5760"/>
              </w:tabs>
              <w:spacing w:after="0" w:line="240" w:lineRule="auto"/>
              <w:jc w:val="center"/>
              <w:rPr>
                <w:rFonts w:ascii="Times New Roman" w:hAnsi="Times New Roman" w:cs="Times New Roman"/>
                <w:b/>
              </w:rPr>
            </w:pPr>
            <w:r>
              <w:rPr>
                <w:rFonts w:ascii="Times New Roman" w:hAnsi="Times New Roman" w:cs="Times New Roman"/>
                <w:b/>
              </w:rPr>
              <w:t>Date</w:t>
            </w:r>
          </w:p>
        </w:tc>
      </w:tr>
      <w:tr w14:paraId="4A00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0749247">
            <w:pPr>
              <w:tabs>
                <w:tab w:val="left" w:pos="2880"/>
                <w:tab w:val="left" w:pos="5760"/>
              </w:tabs>
              <w:spacing w:after="0" w:line="240" w:lineRule="auto"/>
              <w:rPr>
                <w:rFonts w:ascii="Times New Roman" w:hAnsi="Times New Roman" w:cs="Times New Roman"/>
              </w:rPr>
            </w:pPr>
          </w:p>
        </w:tc>
        <w:tc>
          <w:tcPr>
            <w:tcW w:w="2790" w:type="dxa"/>
          </w:tcPr>
          <w:p w14:paraId="031C68EA">
            <w:pPr>
              <w:tabs>
                <w:tab w:val="left" w:pos="2880"/>
                <w:tab w:val="left" w:pos="5760"/>
              </w:tabs>
              <w:spacing w:after="0" w:line="240" w:lineRule="auto"/>
              <w:rPr>
                <w:rFonts w:ascii="Times New Roman" w:hAnsi="Times New Roman" w:cs="Times New Roman"/>
              </w:rPr>
            </w:pPr>
            <w:r>
              <w:rPr>
                <w:rFonts w:ascii="Times New Roman" w:hAnsi="Times New Roman" w:cs="Times New Roman"/>
              </w:rPr>
              <w:t xml:space="preserve"> </w:t>
            </w:r>
          </w:p>
        </w:tc>
        <w:tc>
          <w:tcPr>
            <w:tcW w:w="2659" w:type="dxa"/>
          </w:tcPr>
          <w:p w14:paraId="73F1988B">
            <w:pPr>
              <w:tabs>
                <w:tab w:val="left" w:pos="2880"/>
                <w:tab w:val="left" w:pos="5760"/>
              </w:tabs>
              <w:spacing w:after="0" w:line="240" w:lineRule="auto"/>
              <w:rPr>
                <w:rFonts w:ascii="Times New Roman" w:hAnsi="Times New Roman" w:cs="Times New Roman"/>
              </w:rPr>
            </w:pPr>
          </w:p>
        </w:tc>
        <w:tc>
          <w:tcPr>
            <w:tcW w:w="1931" w:type="dxa"/>
          </w:tcPr>
          <w:p w14:paraId="16760DE7">
            <w:pPr>
              <w:tabs>
                <w:tab w:val="left" w:pos="2880"/>
                <w:tab w:val="left" w:pos="5760"/>
              </w:tabs>
              <w:spacing w:after="0" w:line="240" w:lineRule="auto"/>
              <w:rPr>
                <w:rFonts w:ascii="Times New Roman" w:hAnsi="Times New Roman" w:cs="Times New Roman"/>
              </w:rPr>
            </w:pPr>
          </w:p>
        </w:tc>
      </w:tr>
      <w:tr w14:paraId="0AC0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004AC2F8">
            <w:pPr>
              <w:tabs>
                <w:tab w:val="left" w:pos="2880"/>
                <w:tab w:val="left" w:pos="5760"/>
              </w:tabs>
              <w:spacing w:after="0" w:line="240" w:lineRule="auto"/>
              <w:rPr>
                <w:rFonts w:ascii="Times New Roman" w:hAnsi="Times New Roman" w:cs="Times New Roman"/>
              </w:rPr>
            </w:pPr>
          </w:p>
        </w:tc>
        <w:tc>
          <w:tcPr>
            <w:tcW w:w="2790" w:type="dxa"/>
          </w:tcPr>
          <w:p w14:paraId="4F2652C6">
            <w:pPr>
              <w:tabs>
                <w:tab w:val="left" w:pos="2880"/>
                <w:tab w:val="left" w:pos="5760"/>
              </w:tabs>
              <w:spacing w:after="0" w:line="240" w:lineRule="auto"/>
              <w:rPr>
                <w:rFonts w:ascii="Times New Roman" w:hAnsi="Times New Roman" w:cs="Times New Roman"/>
              </w:rPr>
            </w:pPr>
          </w:p>
        </w:tc>
        <w:tc>
          <w:tcPr>
            <w:tcW w:w="2659" w:type="dxa"/>
          </w:tcPr>
          <w:p w14:paraId="0C4255FE">
            <w:pPr>
              <w:tabs>
                <w:tab w:val="left" w:pos="2880"/>
                <w:tab w:val="left" w:pos="5760"/>
              </w:tabs>
              <w:spacing w:after="0" w:line="240" w:lineRule="auto"/>
              <w:rPr>
                <w:rFonts w:ascii="Times New Roman" w:hAnsi="Times New Roman" w:cs="Times New Roman"/>
              </w:rPr>
            </w:pPr>
          </w:p>
        </w:tc>
        <w:tc>
          <w:tcPr>
            <w:tcW w:w="1931" w:type="dxa"/>
          </w:tcPr>
          <w:p w14:paraId="67E9ADE3">
            <w:pPr>
              <w:tabs>
                <w:tab w:val="left" w:pos="2880"/>
                <w:tab w:val="left" w:pos="5760"/>
              </w:tabs>
              <w:spacing w:after="0" w:line="240" w:lineRule="auto"/>
              <w:rPr>
                <w:rFonts w:ascii="Times New Roman" w:hAnsi="Times New Roman" w:cs="Times New Roman"/>
              </w:rPr>
            </w:pPr>
          </w:p>
        </w:tc>
      </w:tr>
      <w:tr w14:paraId="6723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3B71E49">
            <w:pPr>
              <w:tabs>
                <w:tab w:val="left" w:pos="2880"/>
                <w:tab w:val="left" w:pos="5760"/>
              </w:tabs>
              <w:spacing w:after="0" w:line="240" w:lineRule="auto"/>
              <w:rPr>
                <w:rFonts w:ascii="Times New Roman" w:hAnsi="Times New Roman" w:cs="Times New Roman"/>
              </w:rPr>
            </w:pPr>
          </w:p>
        </w:tc>
        <w:tc>
          <w:tcPr>
            <w:tcW w:w="2790" w:type="dxa"/>
          </w:tcPr>
          <w:p w14:paraId="4311AC16">
            <w:pPr>
              <w:tabs>
                <w:tab w:val="left" w:pos="2880"/>
                <w:tab w:val="left" w:pos="5760"/>
              </w:tabs>
              <w:spacing w:after="0" w:line="240" w:lineRule="auto"/>
              <w:rPr>
                <w:rFonts w:ascii="Times New Roman" w:hAnsi="Times New Roman" w:cs="Times New Roman"/>
              </w:rPr>
            </w:pPr>
          </w:p>
        </w:tc>
        <w:tc>
          <w:tcPr>
            <w:tcW w:w="2659" w:type="dxa"/>
          </w:tcPr>
          <w:p w14:paraId="1803B278">
            <w:pPr>
              <w:tabs>
                <w:tab w:val="left" w:pos="2880"/>
                <w:tab w:val="left" w:pos="5760"/>
              </w:tabs>
              <w:spacing w:after="0" w:line="240" w:lineRule="auto"/>
              <w:rPr>
                <w:rFonts w:ascii="Times New Roman" w:hAnsi="Times New Roman" w:cs="Times New Roman"/>
              </w:rPr>
            </w:pPr>
          </w:p>
        </w:tc>
        <w:tc>
          <w:tcPr>
            <w:tcW w:w="1931" w:type="dxa"/>
          </w:tcPr>
          <w:p w14:paraId="60E25D57">
            <w:pPr>
              <w:tabs>
                <w:tab w:val="left" w:pos="2880"/>
                <w:tab w:val="left" w:pos="5760"/>
              </w:tabs>
              <w:spacing w:after="0" w:line="240" w:lineRule="auto"/>
              <w:rPr>
                <w:rFonts w:ascii="Times New Roman" w:hAnsi="Times New Roman" w:cs="Times New Roman"/>
              </w:rPr>
            </w:pPr>
          </w:p>
        </w:tc>
      </w:tr>
    </w:tbl>
    <w:p w14:paraId="0E02E483">
      <w:pPr>
        <w:tabs>
          <w:tab w:val="left" w:pos="2880"/>
          <w:tab w:val="left" w:pos="5760"/>
        </w:tabs>
      </w:pPr>
      <w:r>
        <w:tab/>
      </w:r>
      <w:r>
        <w:tab/>
      </w:r>
      <w:r>
        <w:tab/>
      </w:r>
      <w:r>
        <w:tab/>
      </w:r>
      <w:r>
        <w:tab/>
      </w:r>
    </w:p>
    <w:p w14:paraId="0453F81C">
      <w:pPr>
        <w:tabs>
          <w:tab w:val="left" w:pos="2880"/>
          <w:tab w:val="left" w:pos="5760"/>
        </w:tabs>
      </w:pPr>
    </w:p>
    <w:p w14:paraId="601B6627">
      <w:pPr>
        <w:tabs>
          <w:tab w:val="left" w:pos="2880"/>
          <w:tab w:val="left" w:pos="5760"/>
        </w:tabs>
      </w:pPr>
    </w:p>
    <w:p w14:paraId="66BAAF3F">
      <w:pPr>
        <w:pStyle w:val="4"/>
        <w:rPr>
          <w:rFonts w:ascii="Times New Roman" w:hAnsi="Times New Roman"/>
          <w:b/>
          <w:bCs/>
          <w:i w:val="0"/>
          <w:iCs/>
          <w:sz w:val="32"/>
          <w:szCs w:val="24"/>
        </w:rPr>
      </w:pPr>
      <w:bookmarkStart w:id="6" w:name="_Toc119341414"/>
      <w:r>
        <w:rPr>
          <w:rFonts w:ascii="Times New Roman" w:hAnsi="Times New Roman"/>
          <w:b/>
          <w:bCs/>
          <w:i w:val="0"/>
          <w:iCs/>
          <w:sz w:val="32"/>
          <w:szCs w:val="24"/>
        </w:rPr>
        <w:t>Application Evaluation History</w:t>
      </w:r>
      <w:bookmarkEnd w:id="6"/>
    </w:p>
    <w:p w14:paraId="22E1FA20">
      <w:pPr>
        <w:pStyle w:val="10"/>
        <w:rPr>
          <w:b/>
          <w:sz w:val="26"/>
        </w:rPr>
      </w:pPr>
    </w:p>
    <w:tbl>
      <w:tblPr>
        <w:tblStyle w:val="8"/>
        <w:tblW w:w="95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581"/>
      </w:tblGrid>
      <w:tr w14:paraId="4F4F0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jc w:val="center"/>
        </w:trPr>
        <w:tc>
          <w:tcPr>
            <w:tcW w:w="4954" w:type="dxa"/>
          </w:tcPr>
          <w:p w14:paraId="5245693A">
            <w:pPr>
              <w:pStyle w:val="57"/>
              <w:spacing w:before="6"/>
              <w:rPr>
                <w:b/>
                <w:sz w:val="24"/>
              </w:rPr>
            </w:pPr>
            <w:r>
              <w:rPr>
                <w:b/>
                <w:sz w:val="24"/>
              </w:rPr>
              <w:t>Comments (by committee)</w:t>
            </w:r>
          </w:p>
          <w:p w14:paraId="4BE2BA79">
            <w:pPr>
              <w:pStyle w:val="57"/>
              <w:spacing w:before="40" w:line="230" w:lineRule="atLeast"/>
              <w:rPr>
                <w:b/>
                <w:sz w:val="18"/>
              </w:rPr>
            </w:pPr>
            <w:r>
              <w:rPr>
                <w:b/>
                <w:sz w:val="18"/>
              </w:rPr>
              <w:t>*include the ones given at scope time both in doc and presentation</w:t>
            </w:r>
          </w:p>
        </w:tc>
        <w:tc>
          <w:tcPr>
            <w:tcW w:w="4581" w:type="dxa"/>
          </w:tcPr>
          <w:p w14:paraId="54189D15">
            <w:pPr>
              <w:pStyle w:val="57"/>
              <w:spacing w:before="6"/>
              <w:rPr>
                <w:b/>
                <w:sz w:val="24"/>
              </w:rPr>
            </w:pPr>
            <w:r>
              <w:rPr>
                <w:b/>
                <w:sz w:val="24"/>
              </w:rPr>
              <w:t>Action Taken</w:t>
            </w:r>
          </w:p>
        </w:tc>
      </w:tr>
      <w:tr w14:paraId="3118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jc w:val="center"/>
        </w:trPr>
        <w:tc>
          <w:tcPr>
            <w:tcW w:w="4954" w:type="dxa"/>
          </w:tcPr>
          <w:p w14:paraId="251BDFBE">
            <w:pPr>
              <w:pStyle w:val="57"/>
              <w:ind w:left="0"/>
              <w:rPr>
                <w:sz w:val="24"/>
              </w:rPr>
            </w:pPr>
          </w:p>
        </w:tc>
        <w:tc>
          <w:tcPr>
            <w:tcW w:w="4581" w:type="dxa"/>
          </w:tcPr>
          <w:p w14:paraId="396349F3">
            <w:pPr>
              <w:pStyle w:val="57"/>
              <w:ind w:left="0"/>
              <w:rPr>
                <w:sz w:val="24"/>
              </w:rPr>
            </w:pPr>
          </w:p>
        </w:tc>
      </w:tr>
      <w:tr w14:paraId="3633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jc w:val="center"/>
        </w:trPr>
        <w:tc>
          <w:tcPr>
            <w:tcW w:w="4954" w:type="dxa"/>
          </w:tcPr>
          <w:p w14:paraId="1E5E5BC8">
            <w:pPr>
              <w:pStyle w:val="57"/>
              <w:ind w:left="0"/>
              <w:rPr>
                <w:sz w:val="24"/>
              </w:rPr>
            </w:pPr>
          </w:p>
        </w:tc>
        <w:tc>
          <w:tcPr>
            <w:tcW w:w="4581" w:type="dxa"/>
          </w:tcPr>
          <w:p w14:paraId="24F3C0AE">
            <w:pPr>
              <w:pStyle w:val="57"/>
              <w:ind w:left="0"/>
              <w:rPr>
                <w:sz w:val="24"/>
              </w:rPr>
            </w:pPr>
          </w:p>
        </w:tc>
      </w:tr>
    </w:tbl>
    <w:p w14:paraId="0511507E">
      <w:pPr>
        <w:tabs>
          <w:tab w:val="left" w:pos="2880"/>
          <w:tab w:val="left" w:pos="5760"/>
        </w:tabs>
      </w:pPr>
    </w:p>
    <w:p w14:paraId="2FF4C2B1">
      <w:pPr>
        <w:jc w:val="right"/>
        <w:rPr>
          <w:b/>
          <w:sz w:val="28"/>
        </w:rPr>
      </w:pPr>
    </w:p>
    <w:p w14:paraId="2A376487">
      <w:pPr>
        <w:jc w:val="right"/>
        <w:rPr>
          <w:b/>
          <w:sz w:val="28"/>
        </w:rPr>
      </w:pPr>
    </w:p>
    <w:p w14:paraId="041807D0">
      <w:pPr>
        <w:jc w:val="right"/>
        <w:rPr>
          <w:b/>
          <w:sz w:val="28"/>
        </w:rPr>
      </w:pPr>
    </w:p>
    <w:p w14:paraId="74CE592F">
      <w:pPr>
        <w:jc w:val="right"/>
        <w:rPr>
          <w:b/>
          <w:sz w:val="28"/>
        </w:rPr>
      </w:pPr>
      <w:r>
        <w:rPr>
          <w:b/>
          <w:sz w:val="28"/>
        </w:rPr>
        <w:t>Supervised</w:t>
      </w:r>
      <w:r>
        <w:rPr>
          <w:b/>
          <w:spacing w:val="-9"/>
          <w:sz w:val="28"/>
        </w:rPr>
        <w:t xml:space="preserve"> </w:t>
      </w:r>
      <w:r>
        <w:rPr>
          <w:b/>
          <w:sz w:val="28"/>
        </w:rPr>
        <w:t>by</w:t>
      </w:r>
    </w:p>
    <w:p w14:paraId="495D41F0">
      <w:pPr>
        <w:tabs>
          <w:tab w:val="left" w:pos="3098"/>
        </w:tabs>
        <w:jc w:val="right"/>
        <w:rPr>
          <w:rFonts w:hint="default"/>
          <w:b/>
          <w:sz w:val="28"/>
          <w:lang w:val="en-US"/>
        </w:rPr>
      </w:pPr>
      <w:r>
        <w:rPr>
          <w:rFonts w:hint="default"/>
          <w:b/>
          <w:sz w:val="28"/>
          <w:lang w:val="en-US"/>
        </w:rPr>
        <w:t>Dr Rana Nazir Ahmad</w:t>
      </w:r>
    </w:p>
    <w:p w14:paraId="466F5746">
      <w:pPr>
        <w:tabs>
          <w:tab w:val="left" w:pos="3098"/>
        </w:tabs>
        <w:jc w:val="right"/>
        <w:rPr>
          <w:sz w:val="28"/>
          <w:u w:val="single"/>
        </w:rPr>
      </w:pPr>
      <w:r>
        <w:rPr>
          <w:sz w:val="28"/>
        </w:rPr>
        <w:t>Signature</w:t>
      </w:r>
      <w:r>
        <w:rPr>
          <w:sz w:val="28"/>
          <w:u w:val="single"/>
        </w:rPr>
        <w:tab/>
      </w:r>
      <w:r>
        <w:rPr>
          <w:sz w:val="28"/>
          <w:u w:val="single"/>
        </w:rPr>
        <w:tab/>
      </w:r>
    </w:p>
    <w:p w14:paraId="2DC69BDC">
      <w:pPr>
        <w:tabs>
          <w:tab w:val="left" w:pos="3098"/>
        </w:tabs>
        <w:jc w:val="right"/>
        <w:rPr>
          <w:sz w:val="28"/>
          <w:u w:val="single"/>
        </w:rPr>
      </w:pPr>
    </w:p>
    <w:p w14:paraId="7BAFC77A">
      <w:pPr>
        <w:rPr>
          <w:sz w:val="28"/>
          <w:u w:val="single"/>
        </w:rPr>
      </w:pPr>
      <w:r>
        <w:rPr>
          <w:sz w:val="28"/>
          <w:u w:val="single"/>
        </w:rPr>
        <w:br w:type="page"/>
      </w:r>
    </w:p>
    <w:p w14:paraId="3168D3AB">
      <w:pPr>
        <w:tabs>
          <w:tab w:val="left" w:pos="3098"/>
        </w:tabs>
        <w:jc w:val="right"/>
      </w:pPr>
    </w:p>
    <w:p w14:paraId="2005386E">
      <w:pPr>
        <w:jc w:val="center"/>
        <w:rPr>
          <w:rFonts w:ascii="Times New Roman" w:hAnsi="Times New Roman" w:cs="Times New Roman"/>
          <w:b/>
          <w:sz w:val="28"/>
        </w:rPr>
      </w:pPr>
      <w:r>
        <w:rPr>
          <w:rFonts w:ascii="Times New Roman" w:hAnsi="Times New Roman" w:cs="Times New Roman"/>
          <w:b/>
          <w:sz w:val="28"/>
        </w:rPr>
        <w:t>Table of Contents</w:t>
      </w:r>
    </w:p>
    <w:p w14:paraId="03528857">
      <w:pPr>
        <w:jc w:val="center"/>
        <w:rPr>
          <w:rFonts w:ascii="Times New Roman" w:hAnsi="Times New Roman" w:cs="Times New Roman"/>
          <w:b/>
          <w:sz w:val="28"/>
        </w:rPr>
      </w:pPr>
    </w:p>
    <w:p w14:paraId="104523D0">
      <w:pPr>
        <w:pStyle w:val="27"/>
        <w:rPr>
          <w:rFonts w:asciiTheme="minorHAnsi" w:hAnsiTheme="minorHAnsi" w:eastAsiaTheme="minorEastAsia" w:cstheme="minorBidi"/>
          <w:b w:val="0"/>
          <w:color w:val="auto"/>
          <w:sz w:val="22"/>
          <w:szCs w:val="22"/>
        </w:rPr>
      </w:pPr>
      <w:r>
        <w:rPr>
          <w:b w:val="0"/>
        </w:rPr>
        <w:fldChar w:fldCharType="begin"/>
      </w:r>
      <w:r>
        <w:rPr>
          <w:b w:val="0"/>
        </w:rPr>
        <w:instrText xml:space="preserve"> TOC \o "1-3" </w:instrText>
      </w:r>
      <w:r>
        <w:rPr>
          <w:b w:val="0"/>
        </w:rPr>
        <w:fldChar w:fldCharType="separate"/>
      </w:r>
      <w:r>
        <w:t>1.  Introduction</w:t>
      </w:r>
      <w:r>
        <w:tab/>
      </w:r>
      <w:r>
        <w:fldChar w:fldCharType="begin"/>
      </w:r>
      <w:r>
        <w:instrText xml:space="preserve"> PAGEREF _Toc438068812 \h </w:instrText>
      </w:r>
      <w:r>
        <w:fldChar w:fldCharType="separate"/>
      </w:r>
      <w:r>
        <w:t>1</w:t>
      </w:r>
      <w:r>
        <w:fldChar w:fldCharType="end"/>
      </w:r>
    </w:p>
    <w:p w14:paraId="477B8A80">
      <w:pPr>
        <w:pStyle w:val="28"/>
        <w:rPr>
          <w:rFonts w:asciiTheme="minorHAnsi" w:hAnsiTheme="minorHAnsi" w:eastAsiaTheme="minorEastAsia" w:cstheme="minorBidi"/>
          <w:i w:val="0"/>
          <w:color w:val="auto"/>
          <w:sz w:val="22"/>
          <w:szCs w:val="22"/>
        </w:rPr>
      </w:pPr>
      <w:r>
        <w:t>1.1  Purpose</w:t>
      </w:r>
      <w:r>
        <w:tab/>
      </w:r>
      <w:r>
        <w:fldChar w:fldCharType="begin"/>
      </w:r>
      <w:r>
        <w:instrText xml:space="preserve"> PAGEREF _Toc438068813 \h </w:instrText>
      </w:r>
      <w:r>
        <w:fldChar w:fldCharType="separate"/>
      </w:r>
      <w:r>
        <w:t>1</w:t>
      </w:r>
      <w:r>
        <w:fldChar w:fldCharType="end"/>
      </w:r>
    </w:p>
    <w:p w14:paraId="697D3A39">
      <w:pPr>
        <w:pStyle w:val="28"/>
        <w:rPr>
          <w:rFonts w:asciiTheme="minorHAnsi" w:hAnsiTheme="minorHAnsi" w:eastAsiaTheme="minorEastAsia" w:cstheme="minorBidi"/>
          <w:i w:val="0"/>
          <w:color w:val="auto"/>
          <w:sz w:val="22"/>
          <w:szCs w:val="22"/>
        </w:rPr>
      </w:pPr>
      <w:r>
        <w:t>1.2  Scope</w:t>
      </w:r>
      <w:r>
        <w:tab/>
      </w:r>
      <w:r>
        <w:fldChar w:fldCharType="begin"/>
      </w:r>
      <w:r>
        <w:instrText xml:space="preserve"> PAGEREF _Toc438068814 \h </w:instrText>
      </w:r>
      <w:r>
        <w:fldChar w:fldCharType="separate"/>
      </w:r>
      <w:r>
        <w:t>1</w:t>
      </w:r>
      <w:r>
        <w:fldChar w:fldCharType="end"/>
      </w:r>
    </w:p>
    <w:p w14:paraId="042F81DD">
      <w:pPr>
        <w:pStyle w:val="28"/>
        <w:rPr>
          <w:rFonts w:asciiTheme="minorHAnsi" w:hAnsiTheme="minorHAnsi" w:eastAsiaTheme="minorEastAsia" w:cstheme="minorBidi"/>
          <w:i w:val="0"/>
          <w:color w:val="auto"/>
          <w:sz w:val="22"/>
          <w:szCs w:val="22"/>
        </w:rPr>
      </w:pPr>
      <w:r>
        <w:t>1.3  Definitions, Acronyms, and Abbreviations.</w:t>
      </w:r>
      <w:r>
        <w:tab/>
      </w:r>
      <w:r>
        <w:fldChar w:fldCharType="begin"/>
      </w:r>
      <w:r>
        <w:instrText xml:space="preserve"> PAGEREF _Toc438068815 \h </w:instrText>
      </w:r>
      <w:r>
        <w:fldChar w:fldCharType="separate"/>
      </w:r>
      <w:r>
        <w:t>1</w:t>
      </w:r>
      <w:r>
        <w:fldChar w:fldCharType="end"/>
      </w:r>
    </w:p>
    <w:p w14:paraId="2D95B701">
      <w:pPr>
        <w:pStyle w:val="28"/>
        <w:rPr>
          <w:rFonts w:asciiTheme="minorHAnsi" w:hAnsiTheme="minorHAnsi" w:eastAsiaTheme="minorEastAsia" w:cstheme="minorBidi"/>
          <w:i w:val="0"/>
          <w:color w:val="auto"/>
          <w:sz w:val="22"/>
          <w:szCs w:val="22"/>
        </w:rPr>
      </w:pPr>
      <w:r>
        <w:t>1.4  References</w:t>
      </w:r>
      <w:r>
        <w:tab/>
      </w:r>
      <w:r>
        <w:fldChar w:fldCharType="begin"/>
      </w:r>
      <w:r>
        <w:instrText xml:space="preserve"> PAGEREF _Toc438068816 \h </w:instrText>
      </w:r>
      <w:r>
        <w:fldChar w:fldCharType="separate"/>
      </w:r>
      <w:r>
        <w:t>1</w:t>
      </w:r>
      <w:r>
        <w:fldChar w:fldCharType="end"/>
      </w:r>
    </w:p>
    <w:p w14:paraId="639A7249">
      <w:pPr>
        <w:pStyle w:val="28"/>
        <w:rPr>
          <w:rFonts w:asciiTheme="minorHAnsi" w:hAnsiTheme="minorHAnsi" w:eastAsiaTheme="minorEastAsia" w:cstheme="minorBidi"/>
          <w:i w:val="0"/>
          <w:color w:val="auto"/>
          <w:sz w:val="22"/>
          <w:szCs w:val="22"/>
        </w:rPr>
      </w:pPr>
      <w:r>
        <w:t>1.5  Overview</w:t>
      </w:r>
      <w:r>
        <w:tab/>
      </w:r>
      <w:r>
        <w:fldChar w:fldCharType="begin"/>
      </w:r>
      <w:r>
        <w:instrText xml:space="preserve"> PAGEREF _Toc438068817 \h </w:instrText>
      </w:r>
      <w:r>
        <w:fldChar w:fldCharType="separate"/>
      </w:r>
      <w:r>
        <w:t>1</w:t>
      </w:r>
      <w:r>
        <w:fldChar w:fldCharType="end"/>
      </w:r>
    </w:p>
    <w:p w14:paraId="371F3AF4">
      <w:pPr>
        <w:pStyle w:val="27"/>
        <w:rPr>
          <w:rFonts w:asciiTheme="minorHAnsi" w:hAnsiTheme="minorHAnsi" w:eastAsiaTheme="minorEastAsia" w:cstheme="minorBidi"/>
          <w:b w:val="0"/>
          <w:color w:val="auto"/>
          <w:sz w:val="22"/>
          <w:szCs w:val="22"/>
        </w:rPr>
      </w:pPr>
      <w:r>
        <w:t>2.  The Overall Description</w:t>
      </w:r>
      <w:r>
        <w:tab/>
      </w:r>
      <w:r>
        <w:fldChar w:fldCharType="begin"/>
      </w:r>
      <w:r>
        <w:instrText xml:space="preserve"> PAGEREF _Toc438068818 \h </w:instrText>
      </w:r>
      <w:r>
        <w:fldChar w:fldCharType="separate"/>
      </w:r>
      <w:r>
        <w:t>2</w:t>
      </w:r>
      <w:r>
        <w:fldChar w:fldCharType="end"/>
      </w:r>
    </w:p>
    <w:p w14:paraId="442573B7">
      <w:pPr>
        <w:pStyle w:val="28"/>
        <w:rPr>
          <w:rFonts w:asciiTheme="minorHAnsi" w:hAnsiTheme="minorHAnsi" w:eastAsiaTheme="minorEastAsia" w:cstheme="minorBidi"/>
          <w:i w:val="0"/>
          <w:color w:val="auto"/>
          <w:sz w:val="22"/>
          <w:szCs w:val="22"/>
        </w:rPr>
      </w:pPr>
      <w:r>
        <w:t>2.1  Product Perspective</w:t>
      </w:r>
      <w:r>
        <w:tab/>
      </w:r>
      <w:r>
        <w:fldChar w:fldCharType="begin"/>
      </w:r>
      <w:r>
        <w:instrText xml:space="preserve"> PAGEREF _Toc438068819 \h </w:instrText>
      </w:r>
      <w:r>
        <w:fldChar w:fldCharType="separate"/>
      </w:r>
      <w:r>
        <w:t>2</w:t>
      </w:r>
      <w:r>
        <w:fldChar w:fldCharType="end"/>
      </w:r>
    </w:p>
    <w:p w14:paraId="6BD4FB7C">
      <w:pPr>
        <w:pStyle w:val="29"/>
        <w:rPr>
          <w:rFonts w:asciiTheme="minorHAnsi" w:hAnsiTheme="minorHAnsi" w:eastAsiaTheme="minorEastAsia" w:cstheme="minorBidi"/>
          <w:color w:val="auto"/>
          <w:sz w:val="22"/>
          <w:szCs w:val="22"/>
        </w:rPr>
      </w:pPr>
      <w:r>
        <w:t>2.1.1 Operations</w:t>
      </w:r>
      <w:r>
        <w:tab/>
      </w:r>
      <w:r>
        <w:fldChar w:fldCharType="begin"/>
      </w:r>
      <w:r>
        <w:instrText xml:space="preserve"> PAGEREF _Toc438068820 \h </w:instrText>
      </w:r>
      <w:r>
        <w:fldChar w:fldCharType="separate"/>
      </w:r>
      <w:r>
        <w:t>2</w:t>
      </w:r>
      <w:r>
        <w:fldChar w:fldCharType="end"/>
      </w:r>
    </w:p>
    <w:p w14:paraId="64C0B33D">
      <w:pPr>
        <w:pStyle w:val="29"/>
        <w:rPr>
          <w:rFonts w:asciiTheme="minorHAnsi" w:hAnsiTheme="minorHAnsi" w:eastAsiaTheme="minorEastAsia" w:cstheme="minorBidi"/>
          <w:color w:val="auto"/>
          <w:sz w:val="22"/>
          <w:szCs w:val="22"/>
        </w:rPr>
      </w:pPr>
      <w:r>
        <w:t>2.1.2 Site Adaptation Requirements</w:t>
      </w:r>
      <w:r>
        <w:tab/>
      </w:r>
      <w:r>
        <w:fldChar w:fldCharType="begin"/>
      </w:r>
      <w:r>
        <w:instrText xml:space="preserve"> PAGEREF _Toc438068821 \h </w:instrText>
      </w:r>
      <w:r>
        <w:fldChar w:fldCharType="separate"/>
      </w:r>
      <w:r>
        <w:t>3</w:t>
      </w:r>
      <w:r>
        <w:fldChar w:fldCharType="end"/>
      </w:r>
    </w:p>
    <w:p w14:paraId="4FA91A47">
      <w:pPr>
        <w:pStyle w:val="28"/>
        <w:rPr>
          <w:rFonts w:asciiTheme="minorHAnsi" w:hAnsiTheme="minorHAnsi" w:eastAsiaTheme="minorEastAsia" w:cstheme="minorBidi"/>
          <w:i w:val="0"/>
          <w:color w:val="auto"/>
          <w:sz w:val="22"/>
          <w:szCs w:val="22"/>
        </w:rPr>
      </w:pPr>
      <w:r>
        <w:t>2.2  Product Functions</w:t>
      </w:r>
      <w:r>
        <w:tab/>
      </w:r>
      <w:r>
        <w:fldChar w:fldCharType="begin"/>
      </w:r>
      <w:r>
        <w:instrText xml:space="preserve"> PAGEREF _Toc438068822 \h </w:instrText>
      </w:r>
      <w:r>
        <w:fldChar w:fldCharType="separate"/>
      </w:r>
      <w:r>
        <w:t>3</w:t>
      </w:r>
      <w:r>
        <w:fldChar w:fldCharType="end"/>
      </w:r>
    </w:p>
    <w:p w14:paraId="2561FDF2">
      <w:pPr>
        <w:pStyle w:val="28"/>
        <w:rPr>
          <w:rFonts w:asciiTheme="minorHAnsi" w:hAnsiTheme="minorHAnsi" w:eastAsiaTheme="minorEastAsia" w:cstheme="minorBidi"/>
          <w:i w:val="0"/>
          <w:color w:val="auto"/>
          <w:sz w:val="22"/>
          <w:szCs w:val="22"/>
        </w:rPr>
      </w:pPr>
      <w:r>
        <w:t>2.3  User Characteristics</w:t>
      </w:r>
      <w:r>
        <w:tab/>
      </w:r>
      <w:r>
        <w:fldChar w:fldCharType="begin"/>
      </w:r>
      <w:r>
        <w:instrText xml:space="preserve"> PAGEREF _Toc438068823 \h </w:instrText>
      </w:r>
      <w:r>
        <w:fldChar w:fldCharType="separate"/>
      </w:r>
      <w:r>
        <w:t>3</w:t>
      </w:r>
      <w:r>
        <w:fldChar w:fldCharType="end"/>
      </w:r>
    </w:p>
    <w:p w14:paraId="3B57F2D3">
      <w:pPr>
        <w:pStyle w:val="28"/>
        <w:rPr>
          <w:rFonts w:asciiTheme="minorHAnsi" w:hAnsiTheme="minorHAnsi" w:eastAsiaTheme="minorEastAsia" w:cstheme="minorBidi"/>
          <w:i w:val="0"/>
          <w:color w:val="auto"/>
          <w:sz w:val="22"/>
          <w:szCs w:val="22"/>
        </w:rPr>
      </w:pPr>
      <w:r>
        <w:t>2.4  General Constraints</w:t>
      </w:r>
      <w:r>
        <w:tab/>
      </w:r>
      <w:r>
        <w:fldChar w:fldCharType="begin"/>
      </w:r>
      <w:r>
        <w:instrText xml:space="preserve"> PAGEREF _Toc438068824 \h </w:instrText>
      </w:r>
      <w:r>
        <w:fldChar w:fldCharType="separate"/>
      </w:r>
      <w:r>
        <w:t>4</w:t>
      </w:r>
      <w:r>
        <w:fldChar w:fldCharType="end"/>
      </w:r>
    </w:p>
    <w:p w14:paraId="380B4E30">
      <w:pPr>
        <w:pStyle w:val="28"/>
        <w:rPr>
          <w:rFonts w:asciiTheme="minorHAnsi" w:hAnsiTheme="minorHAnsi" w:eastAsiaTheme="minorEastAsia" w:cstheme="minorBidi"/>
          <w:i w:val="0"/>
          <w:color w:val="auto"/>
          <w:sz w:val="22"/>
          <w:szCs w:val="22"/>
        </w:rPr>
      </w:pPr>
      <w:r>
        <w:t>2.5  Assumptions and Dependencies</w:t>
      </w:r>
      <w:r>
        <w:tab/>
      </w:r>
      <w:r>
        <w:fldChar w:fldCharType="begin"/>
      </w:r>
      <w:r>
        <w:instrText xml:space="preserve"> PAGEREF _Toc438068825 \h </w:instrText>
      </w:r>
      <w:r>
        <w:fldChar w:fldCharType="separate"/>
      </w:r>
      <w:r>
        <w:t>4</w:t>
      </w:r>
      <w:r>
        <w:fldChar w:fldCharType="end"/>
      </w:r>
    </w:p>
    <w:p w14:paraId="24C3507F">
      <w:pPr>
        <w:pStyle w:val="27"/>
        <w:rPr>
          <w:rFonts w:asciiTheme="minorHAnsi" w:hAnsiTheme="minorHAnsi" w:eastAsiaTheme="minorEastAsia" w:cstheme="minorBidi"/>
          <w:b w:val="0"/>
          <w:color w:val="auto"/>
          <w:sz w:val="22"/>
          <w:szCs w:val="22"/>
        </w:rPr>
      </w:pPr>
      <w:r>
        <w:t>3.  Specific Requirements</w:t>
      </w:r>
      <w:r>
        <w:tab/>
      </w:r>
      <w:r>
        <w:fldChar w:fldCharType="begin"/>
      </w:r>
      <w:r>
        <w:instrText xml:space="preserve"> PAGEREF _Toc438068826 \h </w:instrText>
      </w:r>
      <w:r>
        <w:fldChar w:fldCharType="separate"/>
      </w:r>
      <w:r>
        <w:t>4</w:t>
      </w:r>
      <w:r>
        <w:fldChar w:fldCharType="end"/>
      </w:r>
    </w:p>
    <w:p w14:paraId="73F3CF6E">
      <w:pPr>
        <w:pStyle w:val="28"/>
        <w:rPr>
          <w:rFonts w:asciiTheme="minorHAnsi" w:hAnsiTheme="minorHAnsi" w:eastAsiaTheme="minorEastAsia" w:cstheme="minorBidi"/>
          <w:i w:val="0"/>
          <w:color w:val="auto"/>
          <w:sz w:val="22"/>
          <w:szCs w:val="22"/>
        </w:rPr>
      </w:pPr>
      <w:r>
        <w:t>3.1  External Interface Requirements</w:t>
      </w:r>
      <w:r>
        <w:tab/>
      </w:r>
      <w:r>
        <w:fldChar w:fldCharType="begin"/>
      </w:r>
      <w:r>
        <w:instrText xml:space="preserve"> PAGEREF _Toc438068827 \h </w:instrText>
      </w:r>
      <w:r>
        <w:fldChar w:fldCharType="separate"/>
      </w:r>
      <w:r>
        <w:t>5</w:t>
      </w:r>
      <w:r>
        <w:fldChar w:fldCharType="end"/>
      </w:r>
    </w:p>
    <w:p w14:paraId="6B69B11C">
      <w:pPr>
        <w:pStyle w:val="29"/>
        <w:rPr>
          <w:rFonts w:asciiTheme="minorHAnsi" w:hAnsiTheme="minorHAnsi" w:eastAsiaTheme="minorEastAsia" w:cstheme="minorBidi"/>
          <w:color w:val="auto"/>
          <w:sz w:val="22"/>
          <w:szCs w:val="22"/>
        </w:rPr>
      </w:pPr>
      <w:r>
        <w:t>3.1.1 System Interfaces</w:t>
      </w:r>
      <w:r>
        <w:tab/>
      </w:r>
      <w:r>
        <w:fldChar w:fldCharType="begin"/>
      </w:r>
      <w:r>
        <w:instrText xml:space="preserve"> PAGEREF _Toc438068828 \h </w:instrText>
      </w:r>
      <w:r>
        <w:fldChar w:fldCharType="separate"/>
      </w:r>
      <w:r>
        <w:t>5</w:t>
      </w:r>
      <w:r>
        <w:fldChar w:fldCharType="end"/>
      </w:r>
    </w:p>
    <w:p w14:paraId="50BC6CA4">
      <w:pPr>
        <w:pStyle w:val="29"/>
        <w:rPr>
          <w:rFonts w:asciiTheme="minorHAnsi" w:hAnsiTheme="minorHAnsi" w:eastAsiaTheme="minorEastAsia" w:cstheme="minorBidi"/>
          <w:color w:val="auto"/>
          <w:sz w:val="22"/>
          <w:szCs w:val="22"/>
        </w:rPr>
      </w:pPr>
      <w:r>
        <w:t>3.1.2 Interfaces</w:t>
      </w:r>
      <w:r>
        <w:tab/>
      </w:r>
      <w:r>
        <w:fldChar w:fldCharType="begin"/>
      </w:r>
      <w:r>
        <w:instrText xml:space="preserve"> PAGEREF _Toc438068829 \h </w:instrText>
      </w:r>
      <w:r>
        <w:fldChar w:fldCharType="separate"/>
      </w:r>
      <w:r>
        <w:t>5</w:t>
      </w:r>
      <w:r>
        <w:fldChar w:fldCharType="end"/>
      </w:r>
    </w:p>
    <w:p w14:paraId="67A0B7F3">
      <w:pPr>
        <w:pStyle w:val="29"/>
        <w:rPr>
          <w:rFonts w:asciiTheme="minorHAnsi" w:hAnsiTheme="minorHAnsi" w:eastAsiaTheme="minorEastAsia" w:cstheme="minorBidi"/>
          <w:color w:val="auto"/>
          <w:sz w:val="22"/>
          <w:szCs w:val="22"/>
        </w:rPr>
      </w:pPr>
      <w:r>
        <w:t>3.1.3 Hardware Interfaces</w:t>
      </w:r>
      <w:r>
        <w:tab/>
      </w:r>
      <w:r>
        <w:fldChar w:fldCharType="begin"/>
      </w:r>
      <w:r>
        <w:instrText xml:space="preserve"> PAGEREF _Toc438068830 \h </w:instrText>
      </w:r>
      <w:r>
        <w:fldChar w:fldCharType="separate"/>
      </w:r>
      <w:r>
        <w:t>5</w:t>
      </w:r>
      <w:r>
        <w:fldChar w:fldCharType="end"/>
      </w:r>
    </w:p>
    <w:p w14:paraId="1BBDE675">
      <w:pPr>
        <w:pStyle w:val="29"/>
        <w:rPr>
          <w:rFonts w:asciiTheme="minorHAnsi" w:hAnsiTheme="minorHAnsi" w:eastAsiaTheme="minorEastAsia" w:cstheme="minorBidi"/>
          <w:color w:val="auto"/>
          <w:sz w:val="22"/>
          <w:szCs w:val="22"/>
        </w:rPr>
      </w:pPr>
      <w:r>
        <w:t>3.1.4 Software Interfaces</w:t>
      </w:r>
      <w:r>
        <w:tab/>
      </w:r>
      <w:r>
        <w:fldChar w:fldCharType="begin"/>
      </w:r>
      <w:r>
        <w:instrText xml:space="preserve"> PAGEREF _Toc438068831 \h </w:instrText>
      </w:r>
      <w:r>
        <w:fldChar w:fldCharType="separate"/>
      </w:r>
      <w:r>
        <w:t>5</w:t>
      </w:r>
      <w:r>
        <w:fldChar w:fldCharType="end"/>
      </w:r>
    </w:p>
    <w:p w14:paraId="5F3ECFAC">
      <w:pPr>
        <w:pStyle w:val="29"/>
        <w:rPr>
          <w:rFonts w:asciiTheme="minorHAnsi" w:hAnsiTheme="minorHAnsi" w:eastAsiaTheme="minorEastAsia" w:cstheme="minorBidi"/>
          <w:color w:val="auto"/>
          <w:sz w:val="22"/>
          <w:szCs w:val="22"/>
        </w:rPr>
      </w:pPr>
      <w:r>
        <w:t>3.1.5 Communications Interfaces</w:t>
      </w:r>
      <w:r>
        <w:tab/>
      </w:r>
      <w:r>
        <w:fldChar w:fldCharType="begin"/>
      </w:r>
      <w:r>
        <w:instrText xml:space="preserve"> PAGEREF _Toc438068832 \h </w:instrText>
      </w:r>
      <w:r>
        <w:fldChar w:fldCharType="separate"/>
      </w:r>
      <w:r>
        <w:t>6</w:t>
      </w:r>
      <w:r>
        <w:fldChar w:fldCharType="end"/>
      </w:r>
    </w:p>
    <w:p w14:paraId="07B1EA08">
      <w:pPr>
        <w:pStyle w:val="28"/>
        <w:rPr>
          <w:rFonts w:asciiTheme="minorHAnsi" w:hAnsiTheme="minorHAnsi" w:eastAsiaTheme="minorEastAsia" w:cstheme="minorBidi"/>
          <w:i w:val="0"/>
          <w:color w:val="auto"/>
          <w:sz w:val="22"/>
          <w:szCs w:val="22"/>
        </w:rPr>
      </w:pPr>
      <w:r>
        <w:t>3.2  Functional Requirements</w:t>
      </w:r>
      <w:r>
        <w:tab/>
      </w:r>
      <w:r>
        <w:fldChar w:fldCharType="begin"/>
      </w:r>
      <w:r>
        <w:instrText xml:space="preserve"> PAGEREF _Toc438068833 \h </w:instrText>
      </w:r>
      <w:r>
        <w:fldChar w:fldCharType="separate"/>
      </w:r>
      <w:r>
        <w:t>6</w:t>
      </w:r>
      <w:r>
        <w:fldChar w:fldCharType="end"/>
      </w:r>
    </w:p>
    <w:p w14:paraId="4F6BE1A3">
      <w:pPr>
        <w:pStyle w:val="29"/>
        <w:rPr>
          <w:rFonts w:asciiTheme="minorHAnsi" w:hAnsiTheme="minorHAnsi" w:eastAsiaTheme="minorEastAsia" w:cstheme="minorBidi"/>
          <w:color w:val="auto"/>
          <w:sz w:val="22"/>
          <w:szCs w:val="22"/>
        </w:rPr>
      </w:pPr>
      <w:r>
        <w:t>3.2.1 &lt;Functional Requirement or Feature #1&gt;</w:t>
      </w:r>
      <w:r>
        <w:tab/>
      </w:r>
      <w:r>
        <w:fldChar w:fldCharType="begin"/>
      </w:r>
      <w:r>
        <w:instrText xml:space="preserve"> PAGEREF _Toc438068834 \h </w:instrText>
      </w:r>
      <w:r>
        <w:fldChar w:fldCharType="separate"/>
      </w:r>
      <w:r>
        <w:t>6</w:t>
      </w:r>
      <w:r>
        <w:fldChar w:fldCharType="end"/>
      </w:r>
    </w:p>
    <w:p w14:paraId="78BC14E9">
      <w:pPr>
        <w:pStyle w:val="29"/>
        <w:rPr>
          <w:rFonts w:asciiTheme="minorHAnsi" w:hAnsiTheme="minorHAnsi" w:eastAsiaTheme="minorEastAsia" w:cstheme="minorBidi"/>
          <w:color w:val="auto"/>
          <w:sz w:val="22"/>
          <w:szCs w:val="22"/>
        </w:rPr>
      </w:pPr>
      <w:r>
        <w:t>3.2.2 &lt;Functional Requirement or Feature #2&gt;</w:t>
      </w:r>
      <w:r>
        <w:tab/>
      </w:r>
      <w:r>
        <w:fldChar w:fldCharType="begin"/>
      </w:r>
      <w:r>
        <w:instrText xml:space="preserve"> PAGEREF _Toc438068835 \h </w:instrText>
      </w:r>
      <w:r>
        <w:fldChar w:fldCharType="separate"/>
      </w:r>
      <w:r>
        <w:t>7</w:t>
      </w:r>
      <w:r>
        <w:fldChar w:fldCharType="end"/>
      </w:r>
    </w:p>
    <w:p w14:paraId="627B21A8">
      <w:pPr>
        <w:pStyle w:val="28"/>
        <w:rPr>
          <w:rFonts w:asciiTheme="minorHAnsi" w:hAnsiTheme="minorHAnsi" w:eastAsiaTheme="minorEastAsia" w:cstheme="minorBidi"/>
          <w:i w:val="0"/>
          <w:color w:val="auto"/>
          <w:sz w:val="22"/>
          <w:szCs w:val="22"/>
        </w:rPr>
      </w:pPr>
      <w:r>
        <w:t>3.3  Use Cases</w:t>
      </w:r>
      <w:r>
        <w:tab/>
      </w:r>
      <w:r>
        <w:fldChar w:fldCharType="begin"/>
      </w:r>
      <w:r>
        <w:instrText xml:space="preserve"> PAGEREF _Toc438068836 \h </w:instrText>
      </w:r>
      <w:r>
        <w:fldChar w:fldCharType="separate"/>
      </w:r>
      <w:r>
        <w:t>7</w:t>
      </w:r>
      <w:r>
        <w:fldChar w:fldCharType="end"/>
      </w:r>
    </w:p>
    <w:p w14:paraId="28C72358">
      <w:pPr>
        <w:pStyle w:val="29"/>
        <w:rPr>
          <w:rFonts w:asciiTheme="minorHAnsi" w:hAnsiTheme="minorHAnsi" w:eastAsiaTheme="minorEastAsia" w:cstheme="minorBidi"/>
          <w:color w:val="auto"/>
          <w:sz w:val="22"/>
          <w:szCs w:val="22"/>
        </w:rPr>
      </w:pPr>
      <w:r>
        <w:t>3.3.1 Use Case #1</w:t>
      </w:r>
      <w:r>
        <w:tab/>
      </w:r>
      <w:r>
        <w:fldChar w:fldCharType="begin"/>
      </w:r>
      <w:r>
        <w:instrText xml:space="preserve"> PAGEREF _Toc438068837 \h </w:instrText>
      </w:r>
      <w:r>
        <w:fldChar w:fldCharType="separate"/>
      </w:r>
      <w:r>
        <w:t>7</w:t>
      </w:r>
      <w:r>
        <w:fldChar w:fldCharType="end"/>
      </w:r>
    </w:p>
    <w:p w14:paraId="7AA39D5D">
      <w:pPr>
        <w:pStyle w:val="29"/>
        <w:rPr>
          <w:rFonts w:asciiTheme="minorHAnsi" w:hAnsiTheme="minorHAnsi" w:eastAsiaTheme="minorEastAsia" w:cstheme="minorBidi"/>
          <w:color w:val="auto"/>
          <w:sz w:val="22"/>
          <w:szCs w:val="22"/>
        </w:rPr>
      </w:pPr>
      <w:r>
        <w:t>3.3.2 Use Case #2</w:t>
      </w:r>
      <w:r>
        <w:tab/>
      </w:r>
      <w:r>
        <w:fldChar w:fldCharType="begin"/>
      </w:r>
      <w:r>
        <w:instrText xml:space="preserve"> PAGEREF _Toc438068838 \h </w:instrText>
      </w:r>
      <w:r>
        <w:fldChar w:fldCharType="separate"/>
      </w:r>
      <w:r>
        <w:t>7</w:t>
      </w:r>
      <w:r>
        <w:fldChar w:fldCharType="end"/>
      </w:r>
    </w:p>
    <w:p w14:paraId="71D8F40A">
      <w:pPr>
        <w:pStyle w:val="28"/>
        <w:rPr>
          <w:rFonts w:asciiTheme="minorHAnsi" w:hAnsiTheme="minorHAnsi" w:eastAsiaTheme="minorEastAsia" w:cstheme="minorBidi"/>
          <w:i w:val="0"/>
          <w:color w:val="auto"/>
          <w:sz w:val="22"/>
          <w:szCs w:val="22"/>
        </w:rPr>
      </w:pPr>
      <w:r>
        <w:t>3.4  Classes / Objects</w:t>
      </w:r>
      <w:r>
        <w:tab/>
      </w:r>
      <w:r>
        <w:fldChar w:fldCharType="begin"/>
      </w:r>
      <w:r>
        <w:instrText xml:space="preserve"> PAGEREF _Toc438068839 \h </w:instrText>
      </w:r>
      <w:r>
        <w:fldChar w:fldCharType="separate"/>
      </w:r>
      <w:r>
        <w:t>7</w:t>
      </w:r>
      <w:r>
        <w:fldChar w:fldCharType="end"/>
      </w:r>
    </w:p>
    <w:p w14:paraId="2B171C32">
      <w:pPr>
        <w:pStyle w:val="29"/>
        <w:rPr>
          <w:rFonts w:asciiTheme="minorHAnsi" w:hAnsiTheme="minorHAnsi" w:eastAsiaTheme="minorEastAsia" w:cstheme="minorBidi"/>
          <w:color w:val="auto"/>
          <w:sz w:val="22"/>
          <w:szCs w:val="22"/>
        </w:rPr>
      </w:pPr>
      <w:r>
        <w:t>3.4.1 &lt;Class / Object #1&gt;</w:t>
      </w:r>
      <w:r>
        <w:tab/>
      </w:r>
      <w:r>
        <w:fldChar w:fldCharType="begin"/>
      </w:r>
      <w:r>
        <w:instrText xml:space="preserve"> PAGEREF _Toc438068840 \h </w:instrText>
      </w:r>
      <w:r>
        <w:fldChar w:fldCharType="separate"/>
      </w:r>
      <w:r>
        <w:t>7</w:t>
      </w:r>
      <w:r>
        <w:fldChar w:fldCharType="end"/>
      </w:r>
    </w:p>
    <w:p w14:paraId="30A167AE">
      <w:pPr>
        <w:pStyle w:val="29"/>
        <w:rPr>
          <w:rFonts w:asciiTheme="minorHAnsi" w:hAnsiTheme="minorHAnsi" w:eastAsiaTheme="minorEastAsia" w:cstheme="minorBidi"/>
          <w:color w:val="auto"/>
          <w:sz w:val="22"/>
          <w:szCs w:val="22"/>
        </w:rPr>
      </w:pPr>
      <w:r>
        <w:t>3.4.2 &lt;Class / Object #2&gt;</w:t>
      </w:r>
      <w:r>
        <w:tab/>
      </w:r>
      <w:r>
        <w:fldChar w:fldCharType="begin"/>
      </w:r>
      <w:r>
        <w:instrText xml:space="preserve"> PAGEREF _Toc438068841 \h </w:instrText>
      </w:r>
      <w:r>
        <w:fldChar w:fldCharType="separate"/>
      </w:r>
      <w:r>
        <w:t>7</w:t>
      </w:r>
      <w:r>
        <w:fldChar w:fldCharType="end"/>
      </w:r>
    </w:p>
    <w:p w14:paraId="3B135CEC">
      <w:pPr>
        <w:pStyle w:val="28"/>
        <w:rPr>
          <w:rFonts w:asciiTheme="minorHAnsi" w:hAnsiTheme="minorHAnsi" w:eastAsiaTheme="minorEastAsia" w:cstheme="minorBidi"/>
          <w:i w:val="0"/>
          <w:color w:val="auto"/>
          <w:sz w:val="22"/>
          <w:szCs w:val="22"/>
        </w:rPr>
      </w:pPr>
      <w:r>
        <w:t>3.5  Non-Functional Requirements</w:t>
      </w:r>
      <w:r>
        <w:tab/>
      </w:r>
      <w:r>
        <w:fldChar w:fldCharType="begin"/>
      </w:r>
      <w:r>
        <w:instrText xml:space="preserve"> PAGEREF _Toc438068842 \h </w:instrText>
      </w:r>
      <w:r>
        <w:fldChar w:fldCharType="separate"/>
      </w:r>
      <w:r>
        <w:t>7</w:t>
      </w:r>
      <w:r>
        <w:fldChar w:fldCharType="end"/>
      </w:r>
    </w:p>
    <w:p w14:paraId="70E093FC">
      <w:pPr>
        <w:pStyle w:val="29"/>
        <w:rPr>
          <w:rFonts w:asciiTheme="minorHAnsi" w:hAnsiTheme="minorHAnsi" w:eastAsiaTheme="minorEastAsia" w:cstheme="minorBidi"/>
          <w:color w:val="auto"/>
          <w:sz w:val="22"/>
          <w:szCs w:val="22"/>
        </w:rPr>
      </w:pPr>
      <w:r>
        <w:t>3.5.1 Performance</w:t>
      </w:r>
      <w:r>
        <w:tab/>
      </w:r>
      <w:r>
        <w:fldChar w:fldCharType="begin"/>
      </w:r>
      <w:r>
        <w:instrText xml:space="preserve"> PAGEREF _Toc438068843 \h </w:instrText>
      </w:r>
      <w:r>
        <w:fldChar w:fldCharType="separate"/>
      </w:r>
      <w:r>
        <w:t>8</w:t>
      </w:r>
      <w:r>
        <w:fldChar w:fldCharType="end"/>
      </w:r>
    </w:p>
    <w:p w14:paraId="729A2AF9">
      <w:pPr>
        <w:pStyle w:val="29"/>
        <w:rPr>
          <w:rFonts w:asciiTheme="minorHAnsi" w:hAnsiTheme="minorHAnsi" w:eastAsiaTheme="minorEastAsia" w:cstheme="minorBidi"/>
          <w:color w:val="auto"/>
          <w:sz w:val="22"/>
          <w:szCs w:val="22"/>
        </w:rPr>
      </w:pPr>
      <w:r>
        <w:t>3.5.2 Reliability</w:t>
      </w:r>
      <w:r>
        <w:tab/>
      </w:r>
      <w:r>
        <w:fldChar w:fldCharType="begin"/>
      </w:r>
      <w:r>
        <w:instrText xml:space="preserve"> PAGEREF _Toc438068844 \h </w:instrText>
      </w:r>
      <w:r>
        <w:fldChar w:fldCharType="separate"/>
      </w:r>
      <w:r>
        <w:t>8</w:t>
      </w:r>
      <w:r>
        <w:fldChar w:fldCharType="end"/>
      </w:r>
    </w:p>
    <w:p w14:paraId="1F6F7930">
      <w:pPr>
        <w:pStyle w:val="29"/>
        <w:rPr>
          <w:rFonts w:asciiTheme="minorHAnsi" w:hAnsiTheme="minorHAnsi" w:eastAsiaTheme="minorEastAsia" w:cstheme="minorBidi"/>
          <w:color w:val="auto"/>
          <w:sz w:val="22"/>
          <w:szCs w:val="22"/>
        </w:rPr>
      </w:pPr>
      <w:r>
        <w:t>3.5.3 Availability</w:t>
      </w:r>
      <w:r>
        <w:tab/>
      </w:r>
      <w:r>
        <w:fldChar w:fldCharType="begin"/>
      </w:r>
      <w:r>
        <w:instrText xml:space="preserve"> PAGEREF _Toc438068845 \h </w:instrText>
      </w:r>
      <w:r>
        <w:fldChar w:fldCharType="separate"/>
      </w:r>
      <w:r>
        <w:t>8</w:t>
      </w:r>
      <w:r>
        <w:fldChar w:fldCharType="end"/>
      </w:r>
    </w:p>
    <w:p w14:paraId="1288DB1D">
      <w:pPr>
        <w:pStyle w:val="29"/>
        <w:rPr>
          <w:rFonts w:asciiTheme="minorHAnsi" w:hAnsiTheme="minorHAnsi" w:eastAsiaTheme="minorEastAsia" w:cstheme="minorBidi"/>
          <w:color w:val="auto"/>
          <w:sz w:val="22"/>
          <w:szCs w:val="22"/>
        </w:rPr>
      </w:pPr>
      <w:r>
        <w:t>3.5.4 Security</w:t>
      </w:r>
      <w:r>
        <w:tab/>
      </w:r>
      <w:r>
        <w:fldChar w:fldCharType="begin"/>
      </w:r>
      <w:r>
        <w:instrText xml:space="preserve"> PAGEREF _Toc438068846 \h </w:instrText>
      </w:r>
      <w:r>
        <w:fldChar w:fldCharType="separate"/>
      </w:r>
      <w:r>
        <w:t>8</w:t>
      </w:r>
      <w:r>
        <w:fldChar w:fldCharType="end"/>
      </w:r>
    </w:p>
    <w:p w14:paraId="274AB59D">
      <w:pPr>
        <w:pStyle w:val="29"/>
        <w:rPr>
          <w:rFonts w:asciiTheme="minorHAnsi" w:hAnsiTheme="minorHAnsi" w:eastAsiaTheme="minorEastAsia" w:cstheme="minorBidi"/>
          <w:color w:val="auto"/>
          <w:sz w:val="22"/>
          <w:szCs w:val="22"/>
        </w:rPr>
      </w:pPr>
      <w:r>
        <w:t>3.5.5 Maintainability</w:t>
      </w:r>
      <w:r>
        <w:tab/>
      </w:r>
      <w:r>
        <w:fldChar w:fldCharType="begin"/>
      </w:r>
      <w:r>
        <w:instrText xml:space="preserve"> PAGEREF _Toc438068847 \h </w:instrText>
      </w:r>
      <w:r>
        <w:fldChar w:fldCharType="separate"/>
      </w:r>
      <w:r>
        <w:t>8</w:t>
      </w:r>
      <w:r>
        <w:fldChar w:fldCharType="end"/>
      </w:r>
    </w:p>
    <w:p w14:paraId="782605D9">
      <w:pPr>
        <w:pStyle w:val="29"/>
        <w:rPr>
          <w:rFonts w:asciiTheme="minorHAnsi" w:hAnsiTheme="minorHAnsi" w:eastAsiaTheme="minorEastAsia" w:cstheme="minorBidi"/>
          <w:color w:val="auto"/>
          <w:sz w:val="22"/>
          <w:szCs w:val="22"/>
        </w:rPr>
      </w:pPr>
      <w:r>
        <w:t>3.5.6 Portability</w:t>
      </w:r>
      <w:r>
        <w:tab/>
      </w:r>
      <w:r>
        <w:fldChar w:fldCharType="begin"/>
      </w:r>
      <w:r>
        <w:instrText xml:space="preserve"> PAGEREF _Toc438068848 \h </w:instrText>
      </w:r>
      <w:r>
        <w:fldChar w:fldCharType="separate"/>
      </w:r>
      <w:r>
        <w:t>8</w:t>
      </w:r>
      <w:r>
        <w:fldChar w:fldCharType="end"/>
      </w:r>
    </w:p>
    <w:p w14:paraId="65BB506A">
      <w:pPr>
        <w:pStyle w:val="28"/>
        <w:rPr>
          <w:rFonts w:asciiTheme="minorHAnsi" w:hAnsiTheme="minorHAnsi" w:eastAsiaTheme="minorEastAsia" w:cstheme="minorBidi"/>
          <w:i w:val="0"/>
          <w:color w:val="auto"/>
          <w:sz w:val="22"/>
          <w:szCs w:val="22"/>
        </w:rPr>
      </w:pPr>
      <w:r>
        <w:t>3.6  Inverse Requirements</w:t>
      </w:r>
      <w:r>
        <w:tab/>
      </w:r>
      <w:r>
        <w:fldChar w:fldCharType="begin"/>
      </w:r>
      <w:r>
        <w:instrText xml:space="preserve"> PAGEREF _Toc438068849 \h </w:instrText>
      </w:r>
      <w:r>
        <w:fldChar w:fldCharType="separate"/>
      </w:r>
      <w:r>
        <w:t>8</w:t>
      </w:r>
      <w:r>
        <w:fldChar w:fldCharType="end"/>
      </w:r>
    </w:p>
    <w:p w14:paraId="5E08D2A4">
      <w:pPr>
        <w:pStyle w:val="28"/>
        <w:rPr>
          <w:rFonts w:asciiTheme="minorHAnsi" w:hAnsiTheme="minorHAnsi" w:eastAsiaTheme="minorEastAsia" w:cstheme="minorBidi"/>
          <w:i w:val="0"/>
          <w:color w:val="auto"/>
          <w:sz w:val="22"/>
          <w:szCs w:val="22"/>
        </w:rPr>
      </w:pPr>
      <w:r>
        <w:t>3.7  Logical Database Requirements</w:t>
      </w:r>
      <w:r>
        <w:tab/>
      </w:r>
      <w:r>
        <w:fldChar w:fldCharType="begin"/>
      </w:r>
      <w:r>
        <w:instrText xml:space="preserve"> PAGEREF _Toc438068850 \h </w:instrText>
      </w:r>
      <w:r>
        <w:fldChar w:fldCharType="separate"/>
      </w:r>
      <w:r>
        <w:t>8</w:t>
      </w:r>
      <w:r>
        <w:fldChar w:fldCharType="end"/>
      </w:r>
    </w:p>
    <w:p w14:paraId="1385B925">
      <w:pPr>
        <w:pStyle w:val="28"/>
        <w:rPr>
          <w:rFonts w:asciiTheme="minorHAnsi" w:hAnsiTheme="minorHAnsi" w:eastAsiaTheme="minorEastAsia" w:cstheme="minorBidi"/>
          <w:i w:val="0"/>
          <w:color w:val="auto"/>
          <w:sz w:val="22"/>
          <w:szCs w:val="22"/>
        </w:rPr>
      </w:pPr>
      <w:r>
        <w:t>3.8  Design Constraints</w:t>
      </w:r>
      <w:r>
        <w:tab/>
      </w:r>
      <w:r>
        <w:fldChar w:fldCharType="begin"/>
      </w:r>
      <w:r>
        <w:instrText xml:space="preserve"> PAGEREF _Toc438068851 \h </w:instrText>
      </w:r>
      <w:r>
        <w:fldChar w:fldCharType="separate"/>
      </w:r>
      <w:r>
        <w:t>8</w:t>
      </w:r>
      <w:r>
        <w:fldChar w:fldCharType="end"/>
      </w:r>
    </w:p>
    <w:p w14:paraId="0C1C7292">
      <w:pPr>
        <w:pStyle w:val="29"/>
        <w:rPr>
          <w:rFonts w:asciiTheme="minorHAnsi" w:hAnsiTheme="minorHAnsi" w:eastAsiaTheme="minorEastAsia" w:cstheme="minorBidi"/>
          <w:color w:val="auto"/>
          <w:sz w:val="22"/>
          <w:szCs w:val="22"/>
        </w:rPr>
      </w:pPr>
      <w:r>
        <w:t>3.8.1 Standards Compliance</w:t>
      </w:r>
      <w:r>
        <w:tab/>
      </w:r>
      <w:r>
        <w:fldChar w:fldCharType="begin"/>
      </w:r>
      <w:r>
        <w:instrText xml:space="preserve"> PAGEREF _Toc438068852 \h </w:instrText>
      </w:r>
      <w:r>
        <w:fldChar w:fldCharType="separate"/>
      </w:r>
      <w:r>
        <w:t>8</w:t>
      </w:r>
      <w:r>
        <w:fldChar w:fldCharType="end"/>
      </w:r>
    </w:p>
    <w:p w14:paraId="3A64125F">
      <w:pPr>
        <w:pStyle w:val="27"/>
        <w:rPr>
          <w:rFonts w:asciiTheme="minorHAnsi" w:hAnsiTheme="minorHAnsi" w:eastAsiaTheme="minorEastAsia" w:cstheme="minorBidi"/>
          <w:b w:val="0"/>
          <w:color w:val="auto"/>
          <w:sz w:val="22"/>
          <w:szCs w:val="22"/>
        </w:rPr>
      </w:pPr>
      <w:r>
        <w:t>4. Analysis Models</w:t>
      </w:r>
      <w:r>
        <w:tab/>
      </w:r>
      <w:r>
        <w:fldChar w:fldCharType="begin"/>
      </w:r>
      <w:r>
        <w:instrText xml:space="preserve"> PAGEREF _Toc438068853 \h </w:instrText>
      </w:r>
      <w:r>
        <w:fldChar w:fldCharType="separate"/>
      </w:r>
      <w:r>
        <w:t>9</w:t>
      </w:r>
      <w:r>
        <w:fldChar w:fldCharType="end"/>
      </w:r>
    </w:p>
    <w:p w14:paraId="2C219D5B">
      <w:pPr>
        <w:pStyle w:val="28"/>
        <w:rPr>
          <w:rFonts w:asciiTheme="minorHAnsi" w:hAnsiTheme="minorHAnsi" w:eastAsiaTheme="minorEastAsia" w:cstheme="minorBidi"/>
          <w:i w:val="0"/>
          <w:color w:val="auto"/>
          <w:sz w:val="22"/>
          <w:szCs w:val="22"/>
        </w:rPr>
      </w:pPr>
      <w:r>
        <w:t>4.1  Sequence Diagrams</w:t>
      </w:r>
      <w:r>
        <w:tab/>
      </w:r>
      <w:r>
        <w:fldChar w:fldCharType="begin"/>
      </w:r>
      <w:r>
        <w:instrText xml:space="preserve"> PAGEREF _Toc438068854 \h </w:instrText>
      </w:r>
      <w:r>
        <w:fldChar w:fldCharType="separate"/>
      </w:r>
      <w:r>
        <w:t>9</w:t>
      </w:r>
      <w:r>
        <w:fldChar w:fldCharType="end"/>
      </w:r>
    </w:p>
    <w:p w14:paraId="209E738B">
      <w:pPr>
        <w:pStyle w:val="28"/>
        <w:rPr>
          <w:rFonts w:asciiTheme="minorHAnsi" w:hAnsiTheme="minorHAnsi" w:eastAsiaTheme="minorEastAsia" w:cstheme="minorBidi"/>
          <w:i w:val="0"/>
          <w:color w:val="auto"/>
          <w:sz w:val="22"/>
          <w:szCs w:val="22"/>
        </w:rPr>
      </w:pPr>
      <w:r>
        <w:t>4.2  Data Flow Diagrams (DFD)</w:t>
      </w:r>
      <w:r>
        <w:tab/>
      </w:r>
      <w:r>
        <w:fldChar w:fldCharType="begin"/>
      </w:r>
      <w:r>
        <w:instrText xml:space="preserve"> PAGEREF _Toc438068855 \h </w:instrText>
      </w:r>
      <w:r>
        <w:fldChar w:fldCharType="separate"/>
      </w:r>
      <w:r>
        <w:t>9</w:t>
      </w:r>
      <w:r>
        <w:fldChar w:fldCharType="end"/>
      </w:r>
    </w:p>
    <w:p w14:paraId="79C359E8">
      <w:pPr>
        <w:pStyle w:val="28"/>
        <w:rPr>
          <w:rFonts w:asciiTheme="minorHAnsi" w:hAnsiTheme="minorHAnsi" w:eastAsiaTheme="minorEastAsia" w:cstheme="minorBidi"/>
          <w:i w:val="0"/>
          <w:color w:val="auto"/>
          <w:sz w:val="22"/>
          <w:szCs w:val="22"/>
        </w:rPr>
      </w:pPr>
      <w:r>
        <w:t>4.3  State-Transition Diagrams (STD)</w:t>
      </w:r>
      <w:r>
        <w:tab/>
      </w:r>
      <w:r>
        <w:fldChar w:fldCharType="begin"/>
      </w:r>
      <w:r>
        <w:instrText xml:space="preserve"> PAGEREF _Toc438068856 \h </w:instrText>
      </w:r>
      <w:r>
        <w:fldChar w:fldCharType="separate"/>
      </w:r>
      <w:r>
        <w:t>9</w:t>
      </w:r>
      <w:r>
        <w:fldChar w:fldCharType="end"/>
      </w:r>
    </w:p>
    <w:p w14:paraId="565D253F">
      <w:pPr>
        <w:pStyle w:val="27"/>
        <w:rPr>
          <w:rFonts w:asciiTheme="minorHAnsi" w:hAnsiTheme="minorHAnsi" w:eastAsiaTheme="minorEastAsia" w:cstheme="minorBidi"/>
          <w:b w:val="0"/>
          <w:color w:val="auto"/>
          <w:sz w:val="22"/>
          <w:szCs w:val="22"/>
        </w:rPr>
      </w:pPr>
      <w:r>
        <w:t>5. Supporting Information</w:t>
      </w:r>
      <w:r>
        <w:tab/>
      </w:r>
      <w:r>
        <w:fldChar w:fldCharType="begin"/>
      </w:r>
      <w:r>
        <w:instrText xml:space="preserve"> PAGEREF _Toc438068857 \h </w:instrText>
      </w:r>
      <w:r>
        <w:fldChar w:fldCharType="separate"/>
      </w:r>
      <w:r>
        <w:t>9</w:t>
      </w:r>
      <w:r>
        <w:fldChar w:fldCharType="end"/>
      </w:r>
    </w:p>
    <w:p w14:paraId="4E6AC76A">
      <w:pPr>
        <w:pStyle w:val="29"/>
        <w:rPr>
          <w:rFonts w:asciiTheme="minorHAnsi" w:hAnsiTheme="minorHAnsi" w:eastAsiaTheme="minorEastAsia" w:cstheme="minorBidi"/>
          <w:color w:val="auto"/>
          <w:sz w:val="22"/>
          <w:szCs w:val="22"/>
        </w:rPr>
      </w:pPr>
      <w:r>
        <w:t>Appendix A – Background Research on:</w:t>
      </w:r>
      <w:r>
        <w:tab/>
      </w:r>
      <w:r>
        <w:fldChar w:fldCharType="begin"/>
      </w:r>
      <w:r>
        <w:instrText xml:space="preserve"> PAGEREF _Toc438068858 \h </w:instrText>
      </w:r>
      <w:r>
        <w:fldChar w:fldCharType="separate"/>
      </w:r>
      <w:r>
        <w:t>9</w:t>
      </w:r>
      <w:r>
        <w:fldChar w:fldCharType="end"/>
      </w:r>
    </w:p>
    <w:p w14:paraId="71710C11">
      <w:pPr>
        <w:pStyle w:val="29"/>
        <w:rPr>
          <w:rFonts w:asciiTheme="minorHAnsi" w:hAnsiTheme="minorHAnsi" w:eastAsiaTheme="minorEastAsia" w:cstheme="minorBidi"/>
          <w:color w:val="auto"/>
          <w:sz w:val="22"/>
          <w:szCs w:val="22"/>
        </w:rPr>
      </w:pPr>
      <w:r>
        <w:t>Appendix B – Data Dictionary</w:t>
      </w:r>
      <w:r>
        <w:tab/>
      </w:r>
      <w:r>
        <w:fldChar w:fldCharType="begin"/>
      </w:r>
      <w:r>
        <w:instrText xml:space="preserve"> PAGEREF _Toc438068859 \h </w:instrText>
      </w:r>
      <w:r>
        <w:fldChar w:fldCharType="separate"/>
      </w:r>
      <w:r>
        <w:t>9</w:t>
      </w:r>
      <w:r>
        <w:fldChar w:fldCharType="end"/>
      </w:r>
    </w:p>
    <w:p w14:paraId="18E8CADC">
      <w:pPr>
        <w:tabs>
          <w:tab w:val="left" w:pos="1520"/>
        </w:tabs>
        <w:rPr>
          <w:rFonts w:ascii="Times New Roman" w:hAnsi="Times New Roman" w:cs="Times New Roman"/>
          <w:b/>
          <w:sz w:val="20"/>
        </w:rPr>
        <w:sectPr>
          <w:headerReference r:id="rId6" w:type="first"/>
          <w:footerReference r:id="rId8" w:type="first"/>
          <w:headerReference r:id="rId5" w:type="default"/>
          <w:footerReference r:id="rId7" w:type="default"/>
          <w:pgSz w:w="11909" w:h="16834"/>
          <w:pgMar w:top="1440" w:right="1440" w:bottom="1440" w:left="1440" w:header="720" w:footer="720" w:gutter="0"/>
          <w:pgNumType w:fmt="lowerRoman"/>
          <w:cols w:space="720" w:num="1"/>
          <w:titlePg/>
          <w:docGrid w:linePitch="326" w:charSpace="0"/>
        </w:sectPr>
      </w:pPr>
      <w:r>
        <w:rPr>
          <w:rFonts w:ascii="Times New Roman" w:hAnsi="Times New Roman" w:cs="Times New Roman"/>
          <w:b/>
          <w:sz w:val="20"/>
        </w:rPr>
        <w:fldChar w:fldCharType="end"/>
      </w:r>
    </w:p>
    <w:p w14:paraId="35BB15F1">
      <w:pPr>
        <w:pStyle w:val="2"/>
        <w:spacing w:line="276" w:lineRule="auto"/>
      </w:pPr>
      <w:bookmarkStart w:id="7" w:name="_Toc438068812"/>
      <w:r>
        <w:t>1.  Introduction</w:t>
      </w:r>
      <w:bookmarkEnd w:id="7"/>
      <w:r>
        <w:t xml:space="preserve">  </w:t>
      </w:r>
    </w:p>
    <w:p w14:paraId="654584FB">
      <w:pPr>
        <w:bidi w:val="0"/>
        <w:spacing w:line="360" w:lineRule="auto"/>
        <w:jc w:val="both"/>
      </w:pPr>
      <w:r>
        <w:rPr>
          <w:rFonts w:hint="default"/>
        </w:rPr>
        <w:t xml:space="preserve"> Complaint </w:t>
      </w:r>
      <w:r>
        <w:rPr>
          <w:rFonts w:hint="default"/>
          <w:lang w:val="en-US"/>
        </w:rPr>
        <w:t>Management</w:t>
      </w:r>
      <w:r>
        <w:rPr>
          <w:rFonts w:hint="default"/>
        </w:rPr>
        <w:t xml:space="preserve"> System is a </w:t>
      </w:r>
      <w:r>
        <w:rPr>
          <w:rFonts w:hint="default"/>
          <w:lang w:val="en-US"/>
        </w:rPr>
        <w:t>app</w:t>
      </w:r>
      <w:r>
        <w:rPr>
          <w:rFonts w:hint="default"/>
        </w:rPr>
        <w:t xml:space="preserve">-based application made entirely using </w:t>
      </w:r>
      <w:r>
        <w:rPr>
          <w:rFonts w:hint="default"/>
          <w:lang w:val="en-US"/>
        </w:rPr>
        <w:t>JAVA</w:t>
      </w:r>
      <w:r>
        <w:rPr>
          <w:rFonts w:hint="default"/>
        </w:rPr>
        <w:t xml:space="preserve"> . The system is designed for educational institutions and organizations to monitor online complaints in efficient and organized manner. The purpose of this system is to make the process faster and automate the manual procedure currently in place.</w:t>
      </w:r>
    </w:p>
    <w:p w14:paraId="370B877F">
      <w:pPr>
        <w:pStyle w:val="3"/>
        <w:numPr>
          <w:ilvl w:val="1"/>
          <w:numId w:val="1"/>
        </w:numPr>
      </w:pPr>
      <w:bookmarkStart w:id="8" w:name="_Toc438068813"/>
      <w:r>
        <w:t xml:space="preserve"> Purpose</w:t>
      </w:r>
      <w:bookmarkEnd w:id="8"/>
      <w:r>
        <w:t xml:space="preserve">  </w:t>
      </w:r>
    </w:p>
    <w:p w14:paraId="3C58996F">
      <w:pPr>
        <w:numPr>
          <w:ilvl w:val="0"/>
          <w:numId w:val="0"/>
        </w:numPr>
        <w:spacing w:line="360" w:lineRule="auto"/>
        <w:ind w:leftChars="0"/>
        <w:jc w:val="both"/>
      </w:pPr>
      <w:r>
        <w:rPr>
          <w:rFonts w:hint="default"/>
        </w:rPr>
        <w:t xml:space="preserve">The purpose of this system is to streamline the process of submitting, tracking and dealing with complaints by automating the process in order to save time and reduce paperwork. </w:t>
      </w:r>
    </w:p>
    <w:p w14:paraId="23CE310A">
      <w:pPr>
        <w:pStyle w:val="3"/>
        <w:numPr>
          <w:ilvl w:val="1"/>
          <w:numId w:val="1"/>
        </w:numPr>
        <w:ind w:left="0" w:leftChars="0" w:firstLine="0" w:firstLineChars="0"/>
      </w:pPr>
      <w:bookmarkStart w:id="9" w:name="_Toc438068814"/>
      <w:r>
        <w:t xml:space="preserve"> Scope</w:t>
      </w:r>
      <w:bookmarkEnd w:id="9"/>
      <w:r>
        <w:t xml:space="preserve"> </w:t>
      </w:r>
    </w:p>
    <w:p w14:paraId="4F37234E">
      <w:pPr>
        <w:numPr>
          <w:ilvl w:val="0"/>
          <w:numId w:val="0"/>
        </w:numPr>
        <w:spacing w:line="360" w:lineRule="auto"/>
        <w:ind w:leftChars="0"/>
        <w:jc w:val="both"/>
      </w:pPr>
      <w:r>
        <w:rPr>
          <w:rFonts w:hint="default"/>
        </w:rPr>
        <w:t xml:space="preserve">Complaints Management System is a </w:t>
      </w:r>
      <w:r>
        <w:rPr>
          <w:rFonts w:hint="default"/>
          <w:lang w:val="en-US"/>
        </w:rPr>
        <w:t>app</w:t>
      </w:r>
      <w:r>
        <w:rPr>
          <w:rFonts w:hint="default"/>
        </w:rPr>
        <w:t xml:space="preserve"> based system for solving and tracking complains online. Users like students, employees and staff can lodge complains online and track the status of their complain at any time. Administrators can update status and resolve complains online. This is useful for schools, colleges, universities and many other organizations. Automated system replacing the manual process for efficient complaints management.</w:t>
      </w:r>
    </w:p>
    <w:p w14:paraId="3921B58F">
      <w:pPr>
        <w:pStyle w:val="3"/>
      </w:pPr>
      <w:bookmarkStart w:id="10" w:name="_Toc438068815"/>
      <w:r>
        <w:t>1.3  Definitions, Acronyms, and Abbreviations.</w:t>
      </w:r>
      <w:bookmarkEnd w:id="10"/>
      <w: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679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840B73">
            <w:pPr>
              <w:bidi w:val="0"/>
              <w:rPr>
                <w:rFonts w:hint="default"/>
                <w:sz w:val="24"/>
                <w:szCs w:val="24"/>
              </w:rPr>
            </w:pPr>
            <w:r>
              <w:rPr>
                <w:sz w:val="24"/>
                <w:szCs w:val="24"/>
                <w:lang w:val="en-US" w:eastAsia="zh-CN"/>
              </w:rPr>
              <w:t>Term / Acronym</w:t>
            </w:r>
          </w:p>
        </w:tc>
        <w:tc>
          <w:tcPr>
            <w:tcW w:w="7211" w:type="dxa"/>
            <w:vAlign w:val="center"/>
          </w:tcPr>
          <w:p w14:paraId="70B840D2">
            <w:pPr>
              <w:bidi w:val="0"/>
              <w:rPr>
                <w:rFonts w:hint="default"/>
                <w:sz w:val="24"/>
                <w:szCs w:val="24"/>
              </w:rPr>
            </w:pPr>
            <w:r>
              <w:rPr>
                <w:sz w:val="24"/>
                <w:szCs w:val="24"/>
                <w:lang w:val="en-US" w:eastAsia="zh-CN"/>
              </w:rPr>
              <w:t>Full Form / Definition</w:t>
            </w:r>
          </w:p>
        </w:tc>
      </w:tr>
      <w:tr w14:paraId="21E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BC24E5D">
            <w:pPr>
              <w:bidi w:val="0"/>
              <w:rPr>
                <w:rFonts w:hint="default"/>
                <w:sz w:val="24"/>
                <w:szCs w:val="24"/>
              </w:rPr>
            </w:pPr>
            <w:r>
              <w:rPr>
                <w:sz w:val="24"/>
                <w:szCs w:val="24"/>
                <w:lang w:val="en-US" w:eastAsia="zh-CN"/>
              </w:rPr>
              <w:t>SRS</w:t>
            </w:r>
          </w:p>
        </w:tc>
        <w:tc>
          <w:tcPr>
            <w:tcW w:w="7211" w:type="dxa"/>
            <w:vAlign w:val="center"/>
          </w:tcPr>
          <w:p w14:paraId="48453414">
            <w:pPr>
              <w:bidi w:val="0"/>
              <w:rPr>
                <w:rFonts w:hint="default"/>
                <w:sz w:val="24"/>
                <w:szCs w:val="24"/>
              </w:rPr>
            </w:pPr>
            <w:r>
              <w:rPr>
                <w:sz w:val="24"/>
                <w:szCs w:val="24"/>
                <w:lang w:val="en-US" w:eastAsia="zh-CN"/>
              </w:rPr>
              <w:t>Software Requirements Specification; a document describing the system’s functional and non-functional requirements and the constraints under which it must operate.</w:t>
            </w:r>
          </w:p>
        </w:tc>
      </w:tr>
      <w:tr w14:paraId="460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EA6DA6">
            <w:pPr>
              <w:bidi w:val="0"/>
              <w:rPr>
                <w:rFonts w:hint="default"/>
                <w:sz w:val="24"/>
                <w:szCs w:val="24"/>
              </w:rPr>
            </w:pPr>
            <w:r>
              <w:rPr>
                <w:sz w:val="24"/>
                <w:szCs w:val="24"/>
                <w:lang w:val="en-US" w:eastAsia="zh-CN"/>
              </w:rPr>
              <w:t xml:space="preserve"> Complaint Management System</w:t>
            </w:r>
          </w:p>
        </w:tc>
        <w:tc>
          <w:tcPr>
            <w:tcW w:w="7211" w:type="dxa"/>
            <w:vAlign w:val="center"/>
          </w:tcPr>
          <w:p w14:paraId="557D6114">
            <w:pPr>
              <w:bidi w:val="0"/>
              <w:rPr>
                <w:rFonts w:hint="default"/>
                <w:sz w:val="24"/>
                <w:szCs w:val="24"/>
              </w:rPr>
            </w:pPr>
            <w:r>
              <w:rPr>
                <w:sz w:val="24"/>
                <w:szCs w:val="24"/>
                <w:lang w:val="en-US" w:eastAsia="zh-CN"/>
              </w:rPr>
              <w:t>A mobile-based system developed using Android Studio and Java that allows users to submit, track, and manage complaints electronically.</w:t>
            </w:r>
          </w:p>
        </w:tc>
      </w:tr>
      <w:tr w14:paraId="1B6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63F575">
            <w:pPr>
              <w:bidi w:val="0"/>
              <w:rPr>
                <w:rFonts w:hint="default"/>
                <w:sz w:val="24"/>
                <w:szCs w:val="24"/>
              </w:rPr>
            </w:pPr>
            <w:r>
              <w:rPr>
                <w:sz w:val="24"/>
                <w:szCs w:val="24"/>
                <w:lang w:val="en-US" w:eastAsia="zh-CN"/>
              </w:rPr>
              <w:t>Android Studio</w:t>
            </w:r>
          </w:p>
        </w:tc>
        <w:tc>
          <w:tcPr>
            <w:tcW w:w="7211" w:type="dxa"/>
            <w:vAlign w:val="center"/>
          </w:tcPr>
          <w:p w14:paraId="01CC72EF">
            <w:pPr>
              <w:bidi w:val="0"/>
              <w:rPr>
                <w:rFonts w:hint="default"/>
                <w:sz w:val="24"/>
                <w:szCs w:val="24"/>
              </w:rPr>
            </w:pPr>
            <w:r>
              <w:rPr>
                <w:sz w:val="24"/>
                <w:szCs w:val="24"/>
                <w:lang w:val="en-US" w:eastAsia="zh-CN"/>
              </w:rPr>
              <w:t>The official integrated development environment (IDE) used to develop the mobile complaint monitoring application.</w:t>
            </w:r>
          </w:p>
        </w:tc>
      </w:tr>
      <w:tr w14:paraId="114B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848E3B">
            <w:pPr>
              <w:bidi w:val="0"/>
              <w:rPr>
                <w:rFonts w:hint="default"/>
                <w:sz w:val="24"/>
                <w:szCs w:val="24"/>
              </w:rPr>
            </w:pPr>
            <w:r>
              <w:rPr>
                <w:sz w:val="24"/>
                <w:szCs w:val="24"/>
                <w:lang w:val="en-US" w:eastAsia="zh-CN"/>
              </w:rPr>
              <w:t>Java</w:t>
            </w:r>
          </w:p>
        </w:tc>
        <w:tc>
          <w:tcPr>
            <w:tcW w:w="7211" w:type="dxa"/>
            <w:vAlign w:val="center"/>
          </w:tcPr>
          <w:p w14:paraId="3C512D7F">
            <w:pPr>
              <w:bidi w:val="0"/>
              <w:rPr>
                <w:rFonts w:hint="default"/>
                <w:sz w:val="24"/>
                <w:szCs w:val="24"/>
              </w:rPr>
            </w:pPr>
            <w:r>
              <w:rPr>
                <w:sz w:val="24"/>
                <w:szCs w:val="24"/>
                <w:lang w:val="en-US" w:eastAsia="zh-CN"/>
              </w:rPr>
              <w:t>A programming language used to implement the Android application’s logic and functionality.</w:t>
            </w:r>
          </w:p>
        </w:tc>
      </w:tr>
      <w:tr w14:paraId="45F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FDFE673">
            <w:pPr>
              <w:bidi w:val="0"/>
              <w:rPr>
                <w:rFonts w:hint="default"/>
                <w:sz w:val="24"/>
                <w:szCs w:val="24"/>
              </w:rPr>
            </w:pPr>
            <w:r>
              <w:rPr>
                <w:sz w:val="24"/>
                <w:szCs w:val="24"/>
                <w:lang w:val="en-US" w:eastAsia="zh-CN"/>
              </w:rPr>
              <w:t>SQLite</w:t>
            </w:r>
          </w:p>
        </w:tc>
        <w:tc>
          <w:tcPr>
            <w:tcW w:w="7211" w:type="dxa"/>
            <w:vAlign w:val="center"/>
          </w:tcPr>
          <w:p w14:paraId="1B988A38">
            <w:pPr>
              <w:bidi w:val="0"/>
              <w:rPr>
                <w:rFonts w:hint="default"/>
                <w:sz w:val="24"/>
                <w:szCs w:val="24"/>
              </w:rPr>
            </w:pPr>
            <w:r>
              <w:rPr>
                <w:sz w:val="24"/>
                <w:szCs w:val="24"/>
                <w:lang w:val="en-US" w:eastAsia="zh-CN"/>
              </w:rPr>
              <w:t>A lightweight relational database embedded in Android apps, used to store complaints, user data, and system records.</w:t>
            </w:r>
          </w:p>
        </w:tc>
      </w:tr>
      <w:tr w14:paraId="5D89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1C70FE">
            <w:pPr>
              <w:bidi w:val="0"/>
              <w:rPr>
                <w:rFonts w:hint="default"/>
                <w:sz w:val="24"/>
                <w:szCs w:val="24"/>
              </w:rPr>
            </w:pPr>
            <w:r>
              <w:rPr>
                <w:sz w:val="24"/>
                <w:szCs w:val="24"/>
                <w:lang w:val="en-US" w:eastAsia="zh-CN"/>
              </w:rPr>
              <w:t>Mobile Application</w:t>
            </w:r>
          </w:p>
        </w:tc>
        <w:tc>
          <w:tcPr>
            <w:tcW w:w="7211" w:type="dxa"/>
            <w:vAlign w:val="center"/>
          </w:tcPr>
          <w:p w14:paraId="0527A8F4">
            <w:pPr>
              <w:bidi w:val="0"/>
              <w:rPr>
                <w:rFonts w:hint="default"/>
                <w:sz w:val="24"/>
                <w:szCs w:val="24"/>
              </w:rPr>
            </w:pPr>
            <w:r>
              <w:rPr>
                <w:sz w:val="24"/>
                <w:szCs w:val="24"/>
                <w:lang w:val="en-US" w:eastAsia="zh-CN"/>
              </w:rPr>
              <w:t>A software application designed to run on Android devices, accessed through the app interface.</w:t>
            </w:r>
          </w:p>
        </w:tc>
      </w:tr>
      <w:tr w14:paraId="6F31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CCDCFE">
            <w:pPr>
              <w:bidi w:val="0"/>
              <w:rPr>
                <w:rFonts w:hint="default"/>
                <w:sz w:val="24"/>
                <w:szCs w:val="24"/>
              </w:rPr>
            </w:pPr>
            <w:r>
              <w:rPr>
                <w:sz w:val="24"/>
                <w:szCs w:val="24"/>
                <w:lang w:val="en-US" w:eastAsia="zh-CN"/>
              </w:rPr>
              <w:t>Complaint</w:t>
            </w:r>
          </w:p>
        </w:tc>
        <w:tc>
          <w:tcPr>
            <w:tcW w:w="7211" w:type="dxa"/>
            <w:vAlign w:val="center"/>
          </w:tcPr>
          <w:p w14:paraId="4F46EE50">
            <w:pPr>
              <w:bidi w:val="0"/>
              <w:rPr>
                <w:rFonts w:hint="default"/>
                <w:sz w:val="24"/>
                <w:szCs w:val="24"/>
              </w:rPr>
            </w:pPr>
            <w:r>
              <w:rPr>
                <w:sz w:val="24"/>
                <w:szCs w:val="24"/>
                <w:lang w:val="en-US" w:eastAsia="zh-CN"/>
              </w:rPr>
              <w:t>A report submitted by a user (e.g., student, employee, or staff) about an issue that requires resolution.</w:t>
            </w:r>
          </w:p>
        </w:tc>
      </w:tr>
      <w:tr w14:paraId="46FC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4066D11">
            <w:pPr>
              <w:bidi w:val="0"/>
              <w:rPr>
                <w:rFonts w:hint="default"/>
                <w:sz w:val="24"/>
                <w:szCs w:val="24"/>
              </w:rPr>
            </w:pPr>
            <w:r>
              <w:rPr>
                <w:sz w:val="24"/>
                <w:szCs w:val="24"/>
                <w:lang w:val="en-US" w:eastAsia="zh-CN"/>
              </w:rPr>
              <w:t>User</w:t>
            </w:r>
          </w:p>
        </w:tc>
        <w:tc>
          <w:tcPr>
            <w:tcW w:w="7211" w:type="dxa"/>
            <w:vAlign w:val="center"/>
          </w:tcPr>
          <w:p w14:paraId="15931798">
            <w:pPr>
              <w:bidi w:val="0"/>
              <w:rPr>
                <w:rFonts w:hint="default"/>
                <w:sz w:val="24"/>
                <w:szCs w:val="24"/>
              </w:rPr>
            </w:pPr>
            <w:r>
              <w:rPr>
                <w:sz w:val="24"/>
                <w:szCs w:val="24"/>
                <w:lang w:val="en-US" w:eastAsia="zh-CN"/>
              </w:rPr>
              <w:t>A person who submits and tracks complaints via the mobile application.</w:t>
            </w:r>
          </w:p>
        </w:tc>
      </w:tr>
      <w:tr w14:paraId="2285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EB86726">
            <w:pPr>
              <w:bidi w:val="0"/>
              <w:rPr>
                <w:rFonts w:hint="default"/>
                <w:sz w:val="24"/>
                <w:szCs w:val="24"/>
              </w:rPr>
            </w:pPr>
            <w:r>
              <w:rPr>
                <w:sz w:val="24"/>
                <w:szCs w:val="24"/>
                <w:lang w:val="en-US" w:eastAsia="zh-CN"/>
              </w:rPr>
              <w:t>Admin</w:t>
            </w:r>
          </w:p>
        </w:tc>
        <w:tc>
          <w:tcPr>
            <w:tcW w:w="7211" w:type="dxa"/>
            <w:vAlign w:val="center"/>
          </w:tcPr>
          <w:p w14:paraId="335A1930">
            <w:pPr>
              <w:bidi w:val="0"/>
              <w:rPr>
                <w:rFonts w:hint="default"/>
                <w:sz w:val="24"/>
                <w:szCs w:val="24"/>
              </w:rPr>
            </w:pPr>
            <w:r>
              <w:rPr>
                <w:sz w:val="24"/>
                <w:szCs w:val="24"/>
                <w:lang w:val="en-US" w:eastAsia="zh-CN"/>
              </w:rPr>
              <w:t>An authorized user responsible for managing complaints, monitoring users, and overseeing system operations.</w:t>
            </w:r>
          </w:p>
        </w:tc>
      </w:tr>
      <w:tr w14:paraId="4DC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576B505">
            <w:pPr>
              <w:bidi w:val="0"/>
              <w:rPr>
                <w:rFonts w:hint="default"/>
                <w:sz w:val="24"/>
                <w:szCs w:val="24"/>
              </w:rPr>
            </w:pPr>
            <w:r>
              <w:rPr>
                <w:sz w:val="24"/>
                <w:szCs w:val="24"/>
                <w:lang w:val="en-US" w:eastAsia="zh-CN"/>
              </w:rPr>
              <w:t>Dashboard</w:t>
            </w:r>
          </w:p>
        </w:tc>
        <w:tc>
          <w:tcPr>
            <w:tcW w:w="7211" w:type="dxa"/>
            <w:vAlign w:val="center"/>
          </w:tcPr>
          <w:p w14:paraId="160B624D">
            <w:pPr>
              <w:bidi w:val="0"/>
              <w:rPr>
                <w:rFonts w:hint="default"/>
                <w:sz w:val="24"/>
                <w:szCs w:val="24"/>
              </w:rPr>
            </w:pPr>
            <w:r>
              <w:rPr>
                <w:sz w:val="24"/>
                <w:szCs w:val="24"/>
                <w:lang w:val="en-US" w:eastAsia="zh-CN"/>
              </w:rPr>
              <w:t>The app interface for admins that displays summaries of complaints, their statuses, and other relevant metrics.</w:t>
            </w:r>
          </w:p>
        </w:tc>
      </w:tr>
      <w:tr w14:paraId="3E28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212F3A0">
            <w:pPr>
              <w:bidi w:val="0"/>
              <w:rPr>
                <w:rFonts w:hint="default"/>
                <w:sz w:val="24"/>
                <w:szCs w:val="24"/>
              </w:rPr>
            </w:pPr>
            <w:r>
              <w:rPr>
                <w:sz w:val="24"/>
                <w:szCs w:val="24"/>
                <w:lang w:val="en-US" w:eastAsia="zh-CN"/>
              </w:rPr>
              <w:t>Database</w:t>
            </w:r>
          </w:p>
        </w:tc>
        <w:tc>
          <w:tcPr>
            <w:tcW w:w="7211" w:type="dxa"/>
            <w:vAlign w:val="center"/>
          </w:tcPr>
          <w:p w14:paraId="0C193591">
            <w:pPr>
              <w:bidi w:val="0"/>
              <w:rPr>
                <w:rFonts w:hint="default"/>
                <w:sz w:val="24"/>
                <w:szCs w:val="24"/>
              </w:rPr>
            </w:pPr>
            <w:r>
              <w:rPr>
                <w:sz w:val="24"/>
                <w:szCs w:val="24"/>
                <w:lang w:val="en-US" w:eastAsia="zh-CN"/>
              </w:rPr>
              <w:t>A structured collection of data (using SQLite) storing user details, complaints, and status records.</w:t>
            </w:r>
          </w:p>
        </w:tc>
      </w:tr>
      <w:tr w14:paraId="4E17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B60EAFE">
            <w:pPr>
              <w:bidi w:val="0"/>
              <w:rPr>
                <w:rFonts w:hint="default"/>
                <w:sz w:val="24"/>
                <w:szCs w:val="24"/>
              </w:rPr>
            </w:pPr>
            <w:r>
              <w:rPr>
                <w:sz w:val="24"/>
                <w:szCs w:val="24"/>
                <w:lang w:val="en-US" w:eastAsia="zh-CN"/>
              </w:rPr>
              <w:t>Authentication</w:t>
            </w:r>
          </w:p>
        </w:tc>
        <w:tc>
          <w:tcPr>
            <w:tcW w:w="7211" w:type="dxa"/>
            <w:vAlign w:val="center"/>
          </w:tcPr>
          <w:p w14:paraId="1023F269">
            <w:pPr>
              <w:bidi w:val="0"/>
              <w:rPr>
                <w:rFonts w:hint="default"/>
                <w:sz w:val="24"/>
                <w:szCs w:val="24"/>
              </w:rPr>
            </w:pPr>
            <w:r>
              <w:rPr>
                <w:sz w:val="24"/>
                <w:szCs w:val="24"/>
                <w:lang w:val="en-US" w:eastAsia="zh-CN"/>
              </w:rPr>
              <w:t>The process of verifying the identity of a user attempting to log in to the app.</w:t>
            </w:r>
          </w:p>
        </w:tc>
      </w:tr>
      <w:tr w14:paraId="388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181775">
            <w:pPr>
              <w:bidi w:val="0"/>
              <w:rPr>
                <w:rFonts w:hint="default"/>
                <w:sz w:val="24"/>
                <w:szCs w:val="24"/>
              </w:rPr>
            </w:pPr>
            <w:r>
              <w:rPr>
                <w:sz w:val="24"/>
                <w:szCs w:val="24"/>
                <w:lang w:val="en-US" w:eastAsia="zh-CN"/>
              </w:rPr>
              <w:t>Authorization</w:t>
            </w:r>
          </w:p>
        </w:tc>
        <w:tc>
          <w:tcPr>
            <w:tcW w:w="7211" w:type="dxa"/>
            <w:vAlign w:val="center"/>
          </w:tcPr>
          <w:p w14:paraId="4448D133">
            <w:pPr>
              <w:bidi w:val="0"/>
              <w:rPr>
                <w:rFonts w:hint="default"/>
                <w:sz w:val="24"/>
                <w:szCs w:val="24"/>
              </w:rPr>
            </w:pPr>
            <w:r>
              <w:rPr>
                <w:sz w:val="24"/>
                <w:szCs w:val="24"/>
                <w:lang w:val="en-US" w:eastAsia="zh-CN"/>
              </w:rPr>
              <w:t>The process of granting users permission to access specific features or sections of the app.</w:t>
            </w:r>
          </w:p>
        </w:tc>
      </w:tr>
      <w:tr w14:paraId="176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A46CBFE">
            <w:pPr>
              <w:bidi w:val="0"/>
              <w:rPr>
                <w:rFonts w:hint="default"/>
                <w:sz w:val="24"/>
                <w:szCs w:val="24"/>
              </w:rPr>
            </w:pPr>
            <w:r>
              <w:rPr>
                <w:sz w:val="24"/>
                <w:szCs w:val="24"/>
                <w:lang w:val="en-US" w:eastAsia="zh-CN"/>
              </w:rPr>
              <w:t>Status Tracking</w:t>
            </w:r>
          </w:p>
        </w:tc>
        <w:tc>
          <w:tcPr>
            <w:tcW w:w="7211" w:type="dxa"/>
            <w:vAlign w:val="center"/>
          </w:tcPr>
          <w:p w14:paraId="190CB40E">
            <w:pPr>
              <w:bidi w:val="0"/>
              <w:rPr>
                <w:rFonts w:hint="default"/>
                <w:sz w:val="24"/>
                <w:szCs w:val="24"/>
              </w:rPr>
            </w:pPr>
            <w:r>
              <w:rPr>
                <w:sz w:val="24"/>
                <w:szCs w:val="24"/>
                <w:lang w:val="en-US" w:eastAsia="zh-CN"/>
              </w:rPr>
              <w:t>The ability to monitor the progress of a complaint, e.g., pending, in process, or resolved.</w:t>
            </w:r>
          </w:p>
        </w:tc>
      </w:tr>
      <w:tr w14:paraId="5D8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6B21AD">
            <w:pPr>
              <w:bidi w:val="0"/>
              <w:rPr>
                <w:rFonts w:hint="default"/>
                <w:sz w:val="24"/>
                <w:szCs w:val="24"/>
              </w:rPr>
            </w:pPr>
            <w:r>
              <w:rPr>
                <w:sz w:val="24"/>
                <w:szCs w:val="24"/>
                <w:lang w:val="en-US" w:eastAsia="zh-CN"/>
              </w:rPr>
              <w:t>Performance</w:t>
            </w:r>
          </w:p>
        </w:tc>
        <w:tc>
          <w:tcPr>
            <w:tcW w:w="7211" w:type="dxa"/>
            <w:vAlign w:val="center"/>
          </w:tcPr>
          <w:p w14:paraId="57F7EEC5">
            <w:pPr>
              <w:bidi w:val="0"/>
              <w:rPr>
                <w:rFonts w:hint="default"/>
                <w:sz w:val="24"/>
                <w:szCs w:val="24"/>
              </w:rPr>
            </w:pPr>
            <w:r>
              <w:rPr>
                <w:sz w:val="24"/>
                <w:szCs w:val="24"/>
                <w:lang w:val="en-US" w:eastAsia="zh-CN"/>
              </w:rPr>
              <w:t>The system’s efficiency in responding to user actions and handling multiple requests simultaneously.</w:t>
            </w:r>
          </w:p>
        </w:tc>
      </w:tr>
      <w:tr w14:paraId="5933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53B8EE">
            <w:pPr>
              <w:bidi w:val="0"/>
              <w:rPr>
                <w:rFonts w:hint="default"/>
                <w:sz w:val="24"/>
                <w:szCs w:val="24"/>
              </w:rPr>
            </w:pPr>
            <w:r>
              <w:rPr>
                <w:sz w:val="24"/>
                <w:szCs w:val="24"/>
                <w:lang w:val="en-US" w:eastAsia="zh-CN"/>
              </w:rPr>
              <w:t>Security</w:t>
            </w:r>
          </w:p>
        </w:tc>
        <w:tc>
          <w:tcPr>
            <w:tcW w:w="7211" w:type="dxa"/>
            <w:vAlign w:val="center"/>
          </w:tcPr>
          <w:p w14:paraId="6DEA8668">
            <w:pPr>
              <w:bidi w:val="0"/>
              <w:rPr>
                <w:rFonts w:hint="default"/>
                <w:sz w:val="24"/>
                <w:szCs w:val="24"/>
              </w:rPr>
            </w:pPr>
            <w:r>
              <w:rPr>
                <w:sz w:val="24"/>
                <w:szCs w:val="24"/>
                <w:lang w:val="en-US" w:eastAsia="zh-CN"/>
              </w:rPr>
              <w:t>Measures implemented to protect user data, complaint records, and app functionality from unauthorized access or misuse.</w:t>
            </w:r>
          </w:p>
        </w:tc>
      </w:tr>
      <w:tr w14:paraId="0E98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E0634D5">
            <w:pPr>
              <w:bidi w:val="0"/>
              <w:rPr>
                <w:rFonts w:hint="default"/>
                <w:sz w:val="24"/>
                <w:szCs w:val="24"/>
              </w:rPr>
            </w:pPr>
            <w:r>
              <w:rPr>
                <w:sz w:val="24"/>
                <w:szCs w:val="24"/>
                <w:lang w:val="en-US" w:eastAsia="zh-CN"/>
              </w:rPr>
              <w:t>Term / Acronym</w:t>
            </w:r>
          </w:p>
        </w:tc>
        <w:tc>
          <w:tcPr>
            <w:tcW w:w="7211" w:type="dxa"/>
            <w:vAlign w:val="center"/>
          </w:tcPr>
          <w:p w14:paraId="6F258CD1">
            <w:pPr>
              <w:bidi w:val="0"/>
              <w:rPr>
                <w:rFonts w:hint="default"/>
                <w:sz w:val="24"/>
                <w:szCs w:val="24"/>
              </w:rPr>
            </w:pPr>
            <w:r>
              <w:rPr>
                <w:sz w:val="24"/>
                <w:szCs w:val="24"/>
                <w:lang w:val="en-US" w:eastAsia="zh-CN"/>
              </w:rPr>
              <w:t>Full Form / Definition</w:t>
            </w:r>
          </w:p>
        </w:tc>
      </w:tr>
    </w:tbl>
    <w:p w14:paraId="5D3EFF92">
      <w:pPr>
        <w:spacing w:line="276" w:lineRule="auto"/>
      </w:pPr>
    </w:p>
    <w:p w14:paraId="7DD03F84">
      <w:pPr>
        <w:spacing w:line="276" w:lineRule="auto"/>
        <w:jc w:val="center"/>
      </w:pPr>
      <w:r>
        <w:rPr>
          <w:rFonts w:hint="default" w:ascii="Times New Roman" w:hAnsi="Times New Roman" w:eastAsia="SimSun" w:cs="Times New Roman"/>
          <w:b/>
          <w:bCs/>
          <w:sz w:val="32"/>
          <w:szCs w:val="32"/>
        </w:rPr>
        <w:t>Table 1: Glossary of Terms and Acronyms for the Complaint Management System</w:t>
      </w:r>
    </w:p>
    <w:p w14:paraId="54DF6EF6">
      <w:pPr>
        <w:pStyle w:val="3"/>
      </w:pPr>
      <w:bookmarkStart w:id="11" w:name="_Toc438068816"/>
      <w:r>
        <w:t>1.4  References</w:t>
      </w:r>
      <w:bookmarkEnd w:id="11"/>
      <w:r>
        <w:t xml:space="preserve">  </w:t>
      </w:r>
    </w:p>
    <w:tbl>
      <w:tblPr>
        <w:tblStyle w:val="26"/>
        <w:tblpPr w:leftFromText="180" w:rightFromText="180" w:vertAnchor="text" w:horzAnchor="page" w:tblpX="1389" w:tblpY="23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623"/>
        <w:gridCol w:w="1355"/>
        <w:gridCol w:w="897"/>
        <w:gridCol w:w="1400"/>
        <w:gridCol w:w="3430"/>
      </w:tblGrid>
      <w:tr w14:paraId="3E93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3D7D2FD">
            <w:pPr>
              <w:bidi w:val="0"/>
              <w:rPr>
                <w:rFonts w:hint="default"/>
                <w:b/>
                <w:bCs/>
                <w:sz w:val="24"/>
                <w:szCs w:val="24"/>
              </w:rPr>
            </w:pPr>
            <w:r>
              <w:rPr>
                <w:b/>
                <w:bCs/>
                <w:sz w:val="24"/>
                <w:szCs w:val="24"/>
                <w:lang w:val="en-US" w:eastAsia="zh-CN"/>
              </w:rPr>
              <w:t>No.</w:t>
            </w:r>
          </w:p>
        </w:tc>
        <w:tc>
          <w:tcPr>
            <w:tcW w:w="2151" w:type="dxa"/>
            <w:vAlign w:val="center"/>
          </w:tcPr>
          <w:p w14:paraId="38FBD4F6">
            <w:pPr>
              <w:bidi w:val="0"/>
              <w:rPr>
                <w:rFonts w:hint="default"/>
                <w:b/>
                <w:bCs/>
                <w:sz w:val="24"/>
                <w:szCs w:val="24"/>
              </w:rPr>
            </w:pPr>
            <w:r>
              <w:rPr>
                <w:b/>
                <w:bCs/>
                <w:sz w:val="24"/>
                <w:szCs w:val="24"/>
                <w:lang w:val="en-US" w:eastAsia="zh-CN"/>
              </w:rPr>
              <w:t>Document Title</w:t>
            </w:r>
          </w:p>
        </w:tc>
        <w:tc>
          <w:tcPr>
            <w:tcW w:w="1429" w:type="dxa"/>
            <w:vAlign w:val="center"/>
          </w:tcPr>
          <w:p w14:paraId="04982B9A">
            <w:pPr>
              <w:bidi w:val="0"/>
              <w:rPr>
                <w:rFonts w:hint="default"/>
                <w:b/>
                <w:bCs/>
                <w:sz w:val="24"/>
                <w:szCs w:val="24"/>
              </w:rPr>
            </w:pPr>
            <w:r>
              <w:rPr>
                <w:b/>
                <w:bCs/>
                <w:sz w:val="24"/>
                <w:szCs w:val="24"/>
                <w:lang w:val="en-US" w:eastAsia="zh-CN"/>
              </w:rPr>
              <w:t>Report No. / Version</w:t>
            </w:r>
          </w:p>
        </w:tc>
        <w:tc>
          <w:tcPr>
            <w:tcW w:w="892" w:type="dxa"/>
            <w:vAlign w:val="center"/>
          </w:tcPr>
          <w:p w14:paraId="4577BDDD">
            <w:pPr>
              <w:bidi w:val="0"/>
              <w:rPr>
                <w:rFonts w:hint="default"/>
                <w:b/>
                <w:bCs/>
                <w:sz w:val="24"/>
                <w:szCs w:val="24"/>
              </w:rPr>
            </w:pPr>
            <w:r>
              <w:rPr>
                <w:b/>
                <w:bCs/>
                <w:sz w:val="24"/>
                <w:szCs w:val="24"/>
                <w:lang w:val="en-US" w:eastAsia="zh-CN"/>
              </w:rPr>
              <w:t>Date</w:t>
            </w:r>
          </w:p>
        </w:tc>
        <w:tc>
          <w:tcPr>
            <w:tcW w:w="1543" w:type="dxa"/>
            <w:vAlign w:val="center"/>
          </w:tcPr>
          <w:p w14:paraId="70A3B85C">
            <w:pPr>
              <w:bidi w:val="0"/>
              <w:rPr>
                <w:rFonts w:hint="default"/>
                <w:b/>
                <w:bCs/>
                <w:sz w:val="24"/>
                <w:szCs w:val="24"/>
              </w:rPr>
            </w:pPr>
            <w:r>
              <w:rPr>
                <w:b/>
                <w:bCs/>
                <w:sz w:val="24"/>
                <w:szCs w:val="24"/>
                <w:lang w:val="en-US" w:eastAsia="zh-CN"/>
              </w:rPr>
              <w:t>Publishing Organization</w:t>
            </w:r>
          </w:p>
        </w:tc>
        <w:tc>
          <w:tcPr>
            <w:tcW w:w="2692" w:type="dxa"/>
            <w:vAlign w:val="center"/>
          </w:tcPr>
          <w:p w14:paraId="36346C54">
            <w:pPr>
              <w:bidi w:val="0"/>
              <w:rPr>
                <w:rFonts w:hint="default"/>
                <w:b/>
                <w:bCs/>
                <w:sz w:val="24"/>
                <w:szCs w:val="24"/>
              </w:rPr>
            </w:pPr>
            <w:r>
              <w:rPr>
                <w:b/>
                <w:bCs/>
                <w:sz w:val="24"/>
                <w:szCs w:val="24"/>
                <w:lang w:val="en-US" w:eastAsia="zh-CN"/>
              </w:rPr>
              <w:t>Source</w:t>
            </w:r>
          </w:p>
        </w:tc>
      </w:tr>
      <w:tr w14:paraId="7DF6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142E2D">
            <w:pPr>
              <w:bidi w:val="0"/>
              <w:rPr>
                <w:rFonts w:hint="default"/>
                <w:sz w:val="24"/>
                <w:szCs w:val="24"/>
              </w:rPr>
            </w:pPr>
            <w:r>
              <w:rPr>
                <w:sz w:val="24"/>
                <w:szCs w:val="24"/>
                <w:lang w:val="en-US" w:eastAsia="zh-CN"/>
              </w:rPr>
              <w:t>1</w:t>
            </w:r>
          </w:p>
        </w:tc>
        <w:tc>
          <w:tcPr>
            <w:tcW w:w="2151" w:type="dxa"/>
            <w:vAlign w:val="center"/>
          </w:tcPr>
          <w:p w14:paraId="39686BAA">
            <w:pPr>
              <w:bidi w:val="0"/>
              <w:rPr>
                <w:rFonts w:hint="default"/>
                <w:sz w:val="24"/>
                <w:szCs w:val="24"/>
              </w:rPr>
            </w:pPr>
            <w:r>
              <w:rPr>
                <w:sz w:val="24"/>
                <w:szCs w:val="24"/>
                <w:lang w:val="en-US" w:eastAsia="zh-CN"/>
              </w:rPr>
              <w:t>IEEE Standard for Software Requirements Specification</w:t>
            </w:r>
          </w:p>
        </w:tc>
        <w:tc>
          <w:tcPr>
            <w:tcW w:w="1429" w:type="dxa"/>
            <w:vAlign w:val="center"/>
          </w:tcPr>
          <w:p w14:paraId="2E735B96">
            <w:pPr>
              <w:bidi w:val="0"/>
              <w:rPr>
                <w:rFonts w:hint="default"/>
                <w:sz w:val="24"/>
                <w:szCs w:val="24"/>
              </w:rPr>
            </w:pPr>
            <w:r>
              <w:rPr>
                <w:sz w:val="24"/>
                <w:szCs w:val="24"/>
                <w:lang w:val="en-US" w:eastAsia="zh-CN"/>
              </w:rPr>
              <w:t>IEEE 830-1998</w:t>
            </w:r>
          </w:p>
        </w:tc>
        <w:tc>
          <w:tcPr>
            <w:tcW w:w="892" w:type="dxa"/>
            <w:vAlign w:val="center"/>
          </w:tcPr>
          <w:p w14:paraId="1678A63A">
            <w:pPr>
              <w:bidi w:val="0"/>
              <w:rPr>
                <w:rFonts w:hint="default"/>
                <w:sz w:val="24"/>
                <w:szCs w:val="24"/>
              </w:rPr>
            </w:pPr>
            <w:r>
              <w:rPr>
                <w:sz w:val="24"/>
                <w:szCs w:val="24"/>
                <w:lang w:val="en-US" w:eastAsia="zh-CN"/>
              </w:rPr>
              <w:t>1998</w:t>
            </w:r>
          </w:p>
        </w:tc>
        <w:tc>
          <w:tcPr>
            <w:tcW w:w="1543" w:type="dxa"/>
            <w:vAlign w:val="center"/>
          </w:tcPr>
          <w:p w14:paraId="325902F1">
            <w:pPr>
              <w:bidi w:val="0"/>
              <w:rPr>
                <w:rFonts w:hint="default"/>
                <w:sz w:val="24"/>
                <w:szCs w:val="24"/>
              </w:rPr>
            </w:pPr>
            <w:r>
              <w:rPr>
                <w:sz w:val="24"/>
                <w:szCs w:val="24"/>
                <w:lang w:val="en-US" w:eastAsia="zh-CN"/>
              </w:rPr>
              <w:t>IEEE</w:t>
            </w:r>
          </w:p>
        </w:tc>
        <w:tc>
          <w:tcPr>
            <w:tcW w:w="2692" w:type="dxa"/>
            <w:vAlign w:val="center"/>
          </w:tcPr>
          <w:p w14:paraId="1261D41B">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"https://standards.ieee.org/" </w:instrText>
            </w:r>
            <w:r>
              <w:rPr>
                <w:sz w:val="24"/>
                <w:szCs w:val="24"/>
                <w:lang w:val="en-US" w:eastAsia="zh-CN"/>
              </w:rPr>
              <w:fldChar w:fldCharType="separate"/>
            </w:r>
            <w:r>
              <w:rPr>
                <w:rStyle w:val="18"/>
                <w:rFonts w:ascii="SimSun" w:hAnsi="SimSun" w:eastAsia="SimSun" w:cs="SimSun"/>
                <w:sz w:val="24"/>
                <w:szCs w:val="24"/>
              </w:rPr>
              <w:t>https://standards.ieee.org</w:t>
            </w:r>
            <w:r>
              <w:rPr>
                <w:sz w:val="24"/>
                <w:szCs w:val="24"/>
                <w:lang w:val="en-US" w:eastAsia="zh-CN"/>
              </w:rPr>
              <w:fldChar w:fldCharType="end"/>
            </w:r>
          </w:p>
        </w:tc>
      </w:tr>
      <w:tr w14:paraId="456A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AFA3F53">
            <w:pPr>
              <w:bidi w:val="0"/>
              <w:rPr>
                <w:rFonts w:hint="default"/>
                <w:sz w:val="24"/>
                <w:szCs w:val="24"/>
              </w:rPr>
            </w:pPr>
            <w:r>
              <w:rPr>
                <w:sz w:val="24"/>
                <w:szCs w:val="24"/>
                <w:lang w:val="en-US" w:eastAsia="zh-CN"/>
              </w:rPr>
              <w:t>2</w:t>
            </w:r>
          </w:p>
        </w:tc>
        <w:tc>
          <w:tcPr>
            <w:tcW w:w="2151" w:type="dxa"/>
            <w:vAlign w:val="center"/>
          </w:tcPr>
          <w:p w14:paraId="040E4E98">
            <w:pPr>
              <w:bidi w:val="0"/>
              <w:rPr>
                <w:rFonts w:hint="default"/>
                <w:sz w:val="24"/>
                <w:szCs w:val="24"/>
              </w:rPr>
            </w:pPr>
            <w:r>
              <w:rPr>
                <w:sz w:val="24"/>
                <w:szCs w:val="24"/>
                <w:lang w:val="en-US" w:eastAsia="zh-CN"/>
              </w:rPr>
              <w:t>ISO/IEC/IEEE Systems and Software Engineering — Life Cycle Processes</w:t>
            </w:r>
          </w:p>
        </w:tc>
        <w:tc>
          <w:tcPr>
            <w:tcW w:w="1429" w:type="dxa"/>
            <w:vAlign w:val="center"/>
          </w:tcPr>
          <w:p w14:paraId="4780461B">
            <w:pPr>
              <w:bidi w:val="0"/>
              <w:rPr>
                <w:rFonts w:hint="default"/>
                <w:sz w:val="24"/>
                <w:szCs w:val="24"/>
              </w:rPr>
            </w:pPr>
            <w:r>
              <w:rPr>
                <w:sz w:val="24"/>
                <w:szCs w:val="24"/>
                <w:lang w:val="en-US" w:eastAsia="zh-CN"/>
              </w:rPr>
              <w:t>ISO/IEC/IEEE 12207</w:t>
            </w:r>
          </w:p>
        </w:tc>
        <w:tc>
          <w:tcPr>
            <w:tcW w:w="892" w:type="dxa"/>
            <w:vAlign w:val="center"/>
          </w:tcPr>
          <w:p w14:paraId="415D141A">
            <w:pPr>
              <w:bidi w:val="0"/>
              <w:rPr>
                <w:rFonts w:hint="default"/>
                <w:sz w:val="24"/>
                <w:szCs w:val="24"/>
              </w:rPr>
            </w:pPr>
            <w:r>
              <w:rPr>
                <w:sz w:val="24"/>
                <w:szCs w:val="24"/>
                <w:lang w:val="en-US" w:eastAsia="zh-CN"/>
              </w:rPr>
              <w:t>2017</w:t>
            </w:r>
          </w:p>
        </w:tc>
        <w:tc>
          <w:tcPr>
            <w:tcW w:w="1543" w:type="dxa"/>
            <w:vAlign w:val="center"/>
          </w:tcPr>
          <w:p w14:paraId="0E2FEBEB">
            <w:pPr>
              <w:bidi w:val="0"/>
              <w:rPr>
                <w:rFonts w:hint="default"/>
                <w:sz w:val="24"/>
                <w:szCs w:val="24"/>
              </w:rPr>
            </w:pPr>
            <w:r>
              <w:rPr>
                <w:sz w:val="24"/>
                <w:szCs w:val="24"/>
                <w:lang w:val="en-US" w:eastAsia="zh-CN"/>
              </w:rPr>
              <w:t>ISO / IEEE</w:t>
            </w:r>
          </w:p>
        </w:tc>
        <w:tc>
          <w:tcPr>
            <w:tcW w:w="2692" w:type="dxa"/>
            <w:vAlign w:val="center"/>
          </w:tcPr>
          <w:p w14:paraId="0A475C5B">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"https://www.iso.org/" </w:instrText>
            </w:r>
            <w:r>
              <w:rPr>
                <w:sz w:val="24"/>
                <w:szCs w:val="24"/>
                <w:lang w:val="en-US" w:eastAsia="zh-CN"/>
              </w:rPr>
              <w:fldChar w:fldCharType="separate"/>
            </w:r>
            <w:r>
              <w:rPr>
                <w:rStyle w:val="18"/>
                <w:rFonts w:ascii="SimSun" w:hAnsi="SimSun" w:eastAsia="SimSun" w:cs="SimSun"/>
                <w:sz w:val="24"/>
                <w:szCs w:val="24"/>
              </w:rPr>
              <w:t>https://www.iso.org</w:t>
            </w:r>
            <w:r>
              <w:rPr>
                <w:sz w:val="24"/>
                <w:szCs w:val="24"/>
                <w:lang w:val="en-US" w:eastAsia="zh-CN"/>
              </w:rPr>
              <w:fldChar w:fldCharType="end"/>
            </w:r>
          </w:p>
        </w:tc>
      </w:tr>
      <w:tr w14:paraId="0A5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234C906">
            <w:pPr>
              <w:bidi w:val="0"/>
              <w:rPr>
                <w:rFonts w:hint="default"/>
                <w:sz w:val="24"/>
                <w:szCs w:val="24"/>
              </w:rPr>
            </w:pPr>
            <w:r>
              <w:rPr>
                <w:sz w:val="24"/>
                <w:szCs w:val="24"/>
                <w:lang w:val="en-US" w:eastAsia="zh-CN"/>
              </w:rPr>
              <w:t>3</w:t>
            </w:r>
          </w:p>
        </w:tc>
        <w:tc>
          <w:tcPr>
            <w:tcW w:w="2151" w:type="dxa"/>
            <w:vAlign w:val="center"/>
          </w:tcPr>
          <w:p w14:paraId="16189F92">
            <w:pPr>
              <w:bidi w:val="0"/>
              <w:rPr>
                <w:rFonts w:hint="default"/>
                <w:sz w:val="24"/>
                <w:szCs w:val="24"/>
              </w:rPr>
            </w:pPr>
            <w:r>
              <w:rPr>
                <w:sz w:val="24"/>
                <w:szCs w:val="24"/>
                <w:lang w:val="en-US" w:eastAsia="zh-CN"/>
              </w:rPr>
              <w:t>PHP Official Documentation</w:t>
            </w:r>
          </w:p>
        </w:tc>
        <w:tc>
          <w:tcPr>
            <w:tcW w:w="1429" w:type="dxa"/>
            <w:vAlign w:val="center"/>
          </w:tcPr>
          <w:p w14:paraId="24DB0BDE">
            <w:pPr>
              <w:bidi w:val="0"/>
              <w:rPr>
                <w:rFonts w:hint="default"/>
                <w:sz w:val="24"/>
                <w:szCs w:val="24"/>
              </w:rPr>
            </w:pPr>
            <w:r>
              <w:rPr>
                <w:sz w:val="24"/>
                <w:szCs w:val="24"/>
                <w:lang w:val="en-US" w:eastAsia="zh-CN"/>
              </w:rPr>
              <w:t>PHP 8.x</w:t>
            </w:r>
          </w:p>
        </w:tc>
        <w:tc>
          <w:tcPr>
            <w:tcW w:w="892" w:type="dxa"/>
            <w:vAlign w:val="center"/>
          </w:tcPr>
          <w:p w14:paraId="772CF78D">
            <w:pPr>
              <w:bidi w:val="0"/>
              <w:rPr>
                <w:rFonts w:hint="default"/>
                <w:sz w:val="24"/>
                <w:szCs w:val="24"/>
              </w:rPr>
            </w:pPr>
            <w:r>
              <w:rPr>
                <w:sz w:val="24"/>
                <w:szCs w:val="24"/>
                <w:lang w:val="en-US" w:eastAsia="zh-CN"/>
              </w:rPr>
              <w:t>Latest</w:t>
            </w:r>
          </w:p>
        </w:tc>
        <w:tc>
          <w:tcPr>
            <w:tcW w:w="1543" w:type="dxa"/>
            <w:vAlign w:val="center"/>
          </w:tcPr>
          <w:p w14:paraId="581A77B2">
            <w:pPr>
              <w:bidi w:val="0"/>
              <w:rPr>
                <w:rFonts w:hint="default"/>
                <w:sz w:val="24"/>
                <w:szCs w:val="24"/>
              </w:rPr>
            </w:pPr>
            <w:r>
              <w:rPr>
                <w:sz w:val="24"/>
                <w:szCs w:val="24"/>
                <w:lang w:val="en-US" w:eastAsia="zh-CN"/>
              </w:rPr>
              <w:t>PHP Group</w:t>
            </w:r>
          </w:p>
        </w:tc>
        <w:tc>
          <w:tcPr>
            <w:tcW w:w="2692" w:type="dxa"/>
            <w:vAlign w:val="center"/>
          </w:tcPr>
          <w:p w14:paraId="0887E2E0">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"https://www.php.net/docs.php" </w:instrText>
            </w:r>
            <w:r>
              <w:rPr>
                <w:sz w:val="24"/>
                <w:szCs w:val="24"/>
                <w:lang w:val="en-US" w:eastAsia="zh-CN"/>
              </w:rPr>
              <w:fldChar w:fldCharType="separate"/>
            </w:r>
            <w:r>
              <w:rPr>
                <w:rStyle w:val="18"/>
                <w:rFonts w:ascii="SimSun" w:hAnsi="SimSun" w:eastAsia="SimSun" w:cs="SimSun"/>
                <w:sz w:val="24"/>
                <w:szCs w:val="24"/>
              </w:rPr>
              <w:t>https://www.php.net/docs.php</w:t>
            </w:r>
            <w:r>
              <w:rPr>
                <w:sz w:val="24"/>
                <w:szCs w:val="24"/>
                <w:lang w:val="en-US" w:eastAsia="zh-CN"/>
              </w:rPr>
              <w:fldChar w:fldCharType="end"/>
            </w:r>
          </w:p>
        </w:tc>
      </w:tr>
      <w:tr w14:paraId="4E7F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435145E">
            <w:pPr>
              <w:bidi w:val="0"/>
              <w:rPr>
                <w:rFonts w:hint="default"/>
                <w:sz w:val="24"/>
                <w:szCs w:val="24"/>
              </w:rPr>
            </w:pPr>
            <w:r>
              <w:rPr>
                <w:sz w:val="24"/>
                <w:szCs w:val="24"/>
                <w:lang w:val="en-US" w:eastAsia="zh-CN"/>
              </w:rPr>
              <w:t>4</w:t>
            </w:r>
          </w:p>
        </w:tc>
        <w:tc>
          <w:tcPr>
            <w:tcW w:w="2151" w:type="dxa"/>
            <w:vAlign w:val="center"/>
          </w:tcPr>
          <w:p w14:paraId="3DD4F489">
            <w:pPr>
              <w:bidi w:val="0"/>
              <w:rPr>
                <w:rFonts w:hint="default"/>
                <w:sz w:val="24"/>
                <w:szCs w:val="24"/>
              </w:rPr>
            </w:pPr>
            <w:r>
              <w:rPr>
                <w:sz w:val="24"/>
                <w:szCs w:val="24"/>
                <w:lang w:val="en-US" w:eastAsia="zh-CN"/>
              </w:rPr>
              <w:t>MySQL Database Documentation</w:t>
            </w:r>
          </w:p>
        </w:tc>
        <w:tc>
          <w:tcPr>
            <w:tcW w:w="1429" w:type="dxa"/>
            <w:vAlign w:val="center"/>
          </w:tcPr>
          <w:p w14:paraId="4F4E1DC0">
            <w:pPr>
              <w:bidi w:val="0"/>
              <w:rPr>
                <w:rFonts w:hint="default"/>
                <w:sz w:val="24"/>
                <w:szCs w:val="24"/>
              </w:rPr>
            </w:pPr>
            <w:r>
              <w:rPr>
                <w:sz w:val="24"/>
                <w:szCs w:val="24"/>
                <w:lang w:val="en-US" w:eastAsia="zh-CN"/>
              </w:rPr>
              <w:t>MySQL 8.x</w:t>
            </w:r>
          </w:p>
        </w:tc>
        <w:tc>
          <w:tcPr>
            <w:tcW w:w="892" w:type="dxa"/>
            <w:vAlign w:val="center"/>
          </w:tcPr>
          <w:p w14:paraId="00EC91DC">
            <w:pPr>
              <w:bidi w:val="0"/>
              <w:rPr>
                <w:rFonts w:hint="default"/>
                <w:sz w:val="24"/>
                <w:szCs w:val="24"/>
              </w:rPr>
            </w:pPr>
            <w:r>
              <w:rPr>
                <w:sz w:val="24"/>
                <w:szCs w:val="24"/>
                <w:lang w:val="en-US" w:eastAsia="zh-CN"/>
              </w:rPr>
              <w:t>Latest</w:t>
            </w:r>
          </w:p>
        </w:tc>
        <w:tc>
          <w:tcPr>
            <w:tcW w:w="1543" w:type="dxa"/>
            <w:vAlign w:val="center"/>
          </w:tcPr>
          <w:p w14:paraId="52B6A5F2">
            <w:pPr>
              <w:bidi w:val="0"/>
              <w:rPr>
                <w:rFonts w:hint="default"/>
                <w:sz w:val="24"/>
                <w:szCs w:val="24"/>
              </w:rPr>
            </w:pPr>
            <w:r>
              <w:rPr>
                <w:sz w:val="24"/>
                <w:szCs w:val="24"/>
                <w:lang w:val="en-US" w:eastAsia="zh-CN"/>
              </w:rPr>
              <w:t>Oracle Corporation</w:t>
            </w:r>
          </w:p>
        </w:tc>
        <w:tc>
          <w:tcPr>
            <w:tcW w:w="2692" w:type="dxa"/>
            <w:vAlign w:val="center"/>
          </w:tcPr>
          <w:p w14:paraId="41FCC210">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"https://dev.mysql.com/doc/" </w:instrText>
            </w:r>
            <w:r>
              <w:rPr>
                <w:sz w:val="24"/>
                <w:szCs w:val="24"/>
                <w:lang w:val="en-US" w:eastAsia="zh-CN"/>
              </w:rPr>
              <w:fldChar w:fldCharType="separate"/>
            </w:r>
            <w:r>
              <w:rPr>
                <w:rStyle w:val="18"/>
                <w:rFonts w:ascii="SimSun" w:hAnsi="SimSun" w:eastAsia="SimSun" w:cs="SimSun"/>
                <w:sz w:val="24"/>
                <w:szCs w:val="24"/>
              </w:rPr>
              <w:t>https://dev.mysql.com/doc/</w:t>
            </w:r>
            <w:r>
              <w:rPr>
                <w:sz w:val="24"/>
                <w:szCs w:val="24"/>
                <w:lang w:val="en-US" w:eastAsia="zh-CN"/>
              </w:rPr>
              <w:fldChar w:fldCharType="end"/>
            </w:r>
          </w:p>
        </w:tc>
      </w:tr>
      <w:tr w14:paraId="5567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E6558A3">
            <w:pPr>
              <w:bidi w:val="0"/>
              <w:rPr>
                <w:rFonts w:hint="default"/>
                <w:sz w:val="24"/>
                <w:szCs w:val="24"/>
              </w:rPr>
            </w:pPr>
            <w:r>
              <w:rPr>
                <w:sz w:val="24"/>
                <w:szCs w:val="24"/>
                <w:lang w:val="en-US" w:eastAsia="zh-CN"/>
              </w:rPr>
              <w:t>5</w:t>
            </w:r>
          </w:p>
        </w:tc>
        <w:tc>
          <w:tcPr>
            <w:tcW w:w="2151" w:type="dxa"/>
            <w:vAlign w:val="center"/>
          </w:tcPr>
          <w:p w14:paraId="1FDF56D1">
            <w:pPr>
              <w:bidi w:val="0"/>
              <w:rPr>
                <w:rFonts w:hint="default"/>
                <w:sz w:val="24"/>
                <w:szCs w:val="24"/>
              </w:rPr>
            </w:pPr>
            <w:r>
              <w:rPr>
                <w:sz w:val="24"/>
                <w:szCs w:val="24"/>
                <w:lang w:val="en-US" w:eastAsia="zh-CN"/>
              </w:rPr>
              <w:t>HTML Living Standard</w:t>
            </w:r>
          </w:p>
        </w:tc>
        <w:tc>
          <w:tcPr>
            <w:tcW w:w="1429" w:type="dxa"/>
            <w:vAlign w:val="center"/>
          </w:tcPr>
          <w:p w14:paraId="54441ACB">
            <w:pPr>
              <w:bidi w:val="0"/>
              <w:rPr>
                <w:rFonts w:hint="default"/>
                <w:sz w:val="24"/>
                <w:szCs w:val="24"/>
              </w:rPr>
            </w:pPr>
            <w:r>
              <w:rPr>
                <w:sz w:val="24"/>
                <w:szCs w:val="24"/>
                <w:lang w:val="en-US" w:eastAsia="zh-CN"/>
              </w:rPr>
              <w:t>HTML5</w:t>
            </w:r>
          </w:p>
        </w:tc>
        <w:tc>
          <w:tcPr>
            <w:tcW w:w="892" w:type="dxa"/>
            <w:vAlign w:val="center"/>
          </w:tcPr>
          <w:p w14:paraId="2660C32A">
            <w:pPr>
              <w:bidi w:val="0"/>
              <w:rPr>
                <w:rFonts w:hint="default"/>
                <w:sz w:val="24"/>
                <w:szCs w:val="24"/>
              </w:rPr>
            </w:pPr>
            <w:r>
              <w:rPr>
                <w:sz w:val="24"/>
                <w:szCs w:val="24"/>
                <w:lang w:val="en-US" w:eastAsia="zh-CN"/>
              </w:rPr>
              <w:t>Latest</w:t>
            </w:r>
          </w:p>
        </w:tc>
        <w:tc>
          <w:tcPr>
            <w:tcW w:w="1543" w:type="dxa"/>
            <w:vAlign w:val="center"/>
          </w:tcPr>
          <w:p w14:paraId="190598F9">
            <w:pPr>
              <w:bidi w:val="0"/>
              <w:rPr>
                <w:rFonts w:hint="default"/>
                <w:sz w:val="24"/>
                <w:szCs w:val="24"/>
              </w:rPr>
            </w:pPr>
            <w:r>
              <w:rPr>
                <w:sz w:val="24"/>
                <w:szCs w:val="24"/>
                <w:lang w:val="en-US" w:eastAsia="zh-CN"/>
              </w:rPr>
              <w:t>WHATWG</w:t>
            </w:r>
          </w:p>
        </w:tc>
        <w:tc>
          <w:tcPr>
            <w:tcW w:w="2692" w:type="dxa"/>
            <w:vAlign w:val="center"/>
          </w:tcPr>
          <w:p w14:paraId="1491C828">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"https://html.spec.whatwg.org/" </w:instrText>
            </w:r>
            <w:r>
              <w:rPr>
                <w:sz w:val="24"/>
                <w:szCs w:val="24"/>
                <w:lang w:val="en-US" w:eastAsia="zh-CN"/>
              </w:rPr>
              <w:fldChar w:fldCharType="separate"/>
            </w:r>
            <w:r>
              <w:rPr>
                <w:rStyle w:val="18"/>
                <w:rFonts w:ascii="SimSun" w:hAnsi="SimSun" w:eastAsia="SimSun" w:cs="SimSun"/>
                <w:sz w:val="24"/>
                <w:szCs w:val="24"/>
              </w:rPr>
              <w:t>https://html.spec.whatwg.org</w:t>
            </w:r>
            <w:r>
              <w:rPr>
                <w:sz w:val="24"/>
                <w:szCs w:val="24"/>
                <w:lang w:val="en-US" w:eastAsia="zh-CN"/>
              </w:rPr>
              <w:fldChar w:fldCharType="end"/>
            </w:r>
          </w:p>
        </w:tc>
      </w:tr>
      <w:tr w14:paraId="5DFD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E2135C7">
            <w:pPr>
              <w:bidi w:val="0"/>
              <w:rPr>
                <w:rFonts w:hint="default"/>
                <w:sz w:val="24"/>
                <w:szCs w:val="24"/>
              </w:rPr>
            </w:pPr>
            <w:r>
              <w:rPr>
                <w:sz w:val="24"/>
                <w:szCs w:val="24"/>
                <w:lang w:val="en-US" w:eastAsia="zh-CN"/>
              </w:rPr>
              <w:t>6</w:t>
            </w:r>
          </w:p>
        </w:tc>
        <w:tc>
          <w:tcPr>
            <w:tcW w:w="2151" w:type="dxa"/>
            <w:vAlign w:val="center"/>
          </w:tcPr>
          <w:p w14:paraId="59F3A253">
            <w:pPr>
              <w:bidi w:val="0"/>
              <w:rPr>
                <w:rFonts w:hint="default"/>
                <w:sz w:val="24"/>
                <w:szCs w:val="24"/>
              </w:rPr>
            </w:pPr>
            <w:r>
              <w:rPr>
                <w:sz w:val="24"/>
                <w:szCs w:val="24"/>
                <w:lang w:val="en-US" w:eastAsia="zh-CN"/>
              </w:rPr>
              <w:t>CSS Specifications</w:t>
            </w:r>
          </w:p>
        </w:tc>
        <w:tc>
          <w:tcPr>
            <w:tcW w:w="1429" w:type="dxa"/>
            <w:vAlign w:val="center"/>
          </w:tcPr>
          <w:p w14:paraId="67B5BE09">
            <w:pPr>
              <w:bidi w:val="0"/>
              <w:rPr>
                <w:rFonts w:hint="default"/>
                <w:sz w:val="24"/>
                <w:szCs w:val="24"/>
              </w:rPr>
            </w:pPr>
            <w:r>
              <w:rPr>
                <w:sz w:val="24"/>
                <w:szCs w:val="24"/>
                <w:lang w:val="en-US" w:eastAsia="zh-CN"/>
              </w:rPr>
              <w:t>CSS3</w:t>
            </w:r>
          </w:p>
        </w:tc>
        <w:tc>
          <w:tcPr>
            <w:tcW w:w="892" w:type="dxa"/>
            <w:vAlign w:val="center"/>
          </w:tcPr>
          <w:p w14:paraId="46251A97">
            <w:pPr>
              <w:bidi w:val="0"/>
              <w:rPr>
                <w:rFonts w:hint="default"/>
                <w:sz w:val="24"/>
                <w:szCs w:val="24"/>
              </w:rPr>
            </w:pPr>
            <w:r>
              <w:rPr>
                <w:sz w:val="24"/>
                <w:szCs w:val="24"/>
                <w:lang w:val="en-US" w:eastAsia="zh-CN"/>
              </w:rPr>
              <w:t>Latest</w:t>
            </w:r>
          </w:p>
        </w:tc>
        <w:tc>
          <w:tcPr>
            <w:tcW w:w="1543" w:type="dxa"/>
            <w:vAlign w:val="center"/>
          </w:tcPr>
          <w:p w14:paraId="56B60209">
            <w:pPr>
              <w:bidi w:val="0"/>
              <w:rPr>
                <w:rFonts w:hint="default"/>
                <w:sz w:val="24"/>
                <w:szCs w:val="24"/>
              </w:rPr>
            </w:pPr>
            <w:r>
              <w:rPr>
                <w:sz w:val="24"/>
                <w:szCs w:val="24"/>
                <w:lang w:val="en-US" w:eastAsia="zh-CN"/>
              </w:rPr>
              <w:t>W3C</w:t>
            </w:r>
          </w:p>
        </w:tc>
        <w:tc>
          <w:tcPr>
            <w:tcW w:w="2692" w:type="dxa"/>
            <w:vAlign w:val="center"/>
          </w:tcPr>
          <w:p w14:paraId="44E3AD2B">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"https://www.w3.org/Style/CSS/" </w:instrText>
            </w:r>
            <w:r>
              <w:rPr>
                <w:sz w:val="24"/>
                <w:szCs w:val="24"/>
                <w:lang w:val="en-US" w:eastAsia="zh-CN"/>
              </w:rPr>
              <w:fldChar w:fldCharType="separate"/>
            </w:r>
            <w:r>
              <w:rPr>
                <w:rStyle w:val="18"/>
                <w:rFonts w:ascii="SimSun" w:hAnsi="SimSun" w:eastAsia="SimSun" w:cs="SimSun"/>
                <w:sz w:val="24"/>
                <w:szCs w:val="24"/>
              </w:rPr>
              <w:t>https://www.w3.org/Style/CSS/</w:t>
            </w:r>
            <w:r>
              <w:rPr>
                <w:sz w:val="24"/>
                <w:szCs w:val="24"/>
                <w:lang w:val="en-US" w:eastAsia="zh-CN"/>
              </w:rPr>
              <w:fldChar w:fldCharType="end"/>
            </w:r>
          </w:p>
        </w:tc>
      </w:tr>
      <w:tr w14:paraId="4E94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3F4A3EB8">
            <w:pPr>
              <w:bidi w:val="0"/>
              <w:rPr>
                <w:rFonts w:hint="default"/>
                <w:sz w:val="24"/>
                <w:szCs w:val="24"/>
              </w:rPr>
            </w:pPr>
            <w:r>
              <w:rPr>
                <w:sz w:val="24"/>
                <w:szCs w:val="24"/>
                <w:lang w:val="en-US" w:eastAsia="zh-CN"/>
              </w:rPr>
              <w:t>7</w:t>
            </w:r>
          </w:p>
        </w:tc>
        <w:tc>
          <w:tcPr>
            <w:tcW w:w="2151" w:type="dxa"/>
            <w:vAlign w:val="center"/>
          </w:tcPr>
          <w:p w14:paraId="12ECB172">
            <w:pPr>
              <w:bidi w:val="0"/>
              <w:rPr>
                <w:rFonts w:hint="default"/>
                <w:sz w:val="24"/>
                <w:szCs w:val="24"/>
              </w:rPr>
            </w:pPr>
            <w:r>
              <w:rPr>
                <w:sz w:val="24"/>
                <w:szCs w:val="24"/>
                <w:lang w:val="en-US" w:eastAsia="zh-CN"/>
              </w:rPr>
              <w:t>app-Based Complaint Management Systems (Concept &amp; Practices)</w:t>
            </w:r>
          </w:p>
        </w:tc>
        <w:tc>
          <w:tcPr>
            <w:tcW w:w="1429" w:type="dxa"/>
            <w:vAlign w:val="center"/>
          </w:tcPr>
          <w:p w14:paraId="7004EF1A">
            <w:pPr>
              <w:bidi w:val="0"/>
              <w:rPr>
                <w:rFonts w:hint="default"/>
                <w:sz w:val="24"/>
                <w:szCs w:val="24"/>
              </w:rPr>
            </w:pPr>
            <w:r>
              <w:rPr>
                <w:sz w:val="24"/>
                <w:szCs w:val="24"/>
                <w:lang w:val="en-US" w:eastAsia="zh-CN"/>
              </w:rPr>
              <w:t>N/A</w:t>
            </w:r>
          </w:p>
        </w:tc>
        <w:tc>
          <w:tcPr>
            <w:tcW w:w="892" w:type="dxa"/>
            <w:vAlign w:val="center"/>
          </w:tcPr>
          <w:p w14:paraId="72002CF5">
            <w:pPr>
              <w:bidi w:val="0"/>
              <w:rPr>
                <w:rFonts w:hint="default"/>
                <w:sz w:val="24"/>
                <w:szCs w:val="24"/>
              </w:rPr>
            </w:pPr>
            <w:r>
              <w:rPr>
                <w:sz w:val="24"/>
                <w:szCs w:val="24"/>
                <w:lang w:val="en-US" w:eastAsia="zh-CN"/>
              </w:rPr>
              <w:t>Various</w:t>
            </w:r>
          </w:p>
        </w:tc>
        <w:tc>
          <w:tcPr>
            <w:tcW w:w="1543" w:type="dxa"/>
            <w:vAlign w:val="center"/>
          </w:tcPr>
          <w:p w14:paraId="07E3855E">
            <w:pPr>
              <w:bidi w:val="0"/>
              <w:rPr>
                <w:rFonts w:hint="default"/>
                <w:sz w:val="24"/>
                <w:szCs w:val="24"/>
              </w:rPr>
            </w:pPr>
            <w:r>
              <w:rPr>
                <w:sz w:val="24"/>
                <w:szCs w:val="24"/>
                <w:lang w:val="en-US" w:eastAsia="zh-CN"/>
              </w:rPr>
              <w:t>Research Articles / Case Studies</w:t>
            </w:r>
          </w:p>
        </w:tc>
        <w:tc>
          <w:tcPr>
            <w:tcW w:w="2692" w:type="dxa"/>
            <w:vAlign w:val="center"/>
          </w:tcPr>
          <w:p w14:paraId="0D902C25">
            <w:pPr>
              <w:bidi w:val="0"/>
              <w:rPr>
                <w:rFonts w:hint="default"/>
                <w:sz w:val="24"/>
                <w:szCs w:val="24"/>
              </w:rPr>
            </w:pPr>
            <w:r>
              <w:rPr>
                <w:sz w:val="24"/>
                <w:szCs w:val="24"/>
                <w:lang w:val="en-US" w:eastAsia="zh-CN"/>
              </w:rPr>
              <w:fldChar w:fldCharType="begin"/>
            </w:r>
            <w:r>
              <w:rPr>
                <w:sz w:val="24"/>
                <w:szCs w:val="24"/>
                <w:lang w:val="en-US" w:eastAsia="zh-CN"/>
              </w:rPr>
              <w:instrText xml:space="preserve"> HYPERLINK "https://scholar.google.com/" </w:instrText>
            </w:r>
            <w:r>
              <w:rPr>
                <w:sz w:val="24"/>
                <w:szCs w:val="24"/>
                <w:lang w:val="en-US" w:eastAsia="zh-CN"/>
              </w:rPr>
              <w:fldChar w:fldCharType="separate"/>
            </w:r>
            <w:r>
              <w:rPr>
                <w:rStyle w:val="18"/>
                <w:rFonts w:ascii="SimSun" w:hAnsi="SimSun" w:eastAsia="SimSun" w:cs="SimSun"/>
                <w:sz w:val="24"/>
                <w:szCs w:val="24"/>
              </w:rPr>
              <w:t>https://scholar.google.com</w:t>
            </w:r>
            <w:r>
              <w:rPr>
                <w:sz w:val="24"/>
                <w:szCs w:val="24"/>
                <w:lang w:val="en-US" w:eastAsia="zh-CN"/>
              </w:rPr>
              <w:fldChar w:fldCharType="end"/>
            </w:r>
          </w:p>
        </w:tc>
      </w:tr>
    </w:tbl>
    <w:p w14:paraId="6418B0F9">
      <w:pPr>
        <w:spacing w:line="276" w:lineRule="auto"/>
      </w:pPr>
      <w:r>
        <w:t xml:space="preserve"> </w:t>
      </w:r>
    </w:p>
    <w:p w14:paraId="3B324E05">
      <w:pPr>
        <w:spacing w:line="276" w:lineRule="auto"/>
        <w:jc w:val="center"/>
      </w:pPr>
      <w:r>
        <w:rPr>
          <w:rFonts w:hint="default" w:ascii="Times New Roman" w:hAnsi="Times New Roman" w:eastAsia="SimSun" w:cs="Times New Roman"/>
          <w:b/>
          <w:bCs/>
          <w:sz w:val="32"/>
          <w:szCs w:val="32"/>
        </w:rPr>
        <w:t>Table 2: List of References and Standards for the Complaint Management System</w:t>
      </w:r>
    </w:p>
    <w:p w14:paraId="11B71213">
      <w:pPr>
        <w:pStyle w:val="3"/>
      </w:pPr>
      <w:bookmarkStart w:id="12" w:name="_Toc438068817"/>
      <w:r>
        <w:t>1.5  Overview</w:t>
      </w:r>
      <w:bookmarkEnd w:id="12"/>
      <w:r>
        <w:t xml:space="preserve">  </w:t>
      </w:r>
    </w:p>
    <w:p w14:paraId="1470FA06">
      <w:pPr>
        <w:spacing w:line="360" w:lineRule="auto"/>
        <w:jc w:val="both"/>
      </w:pPr>
      <w:r>
        <w:rPr>
          <w:rFonts w:hint="default"/>
        </w:rPr>
        <w:t xml:space="preserve">Software Requirements Specification for Complaint </w:t>
      </w:r>
      <w:r>
        <w:rPr>
          <w:rFonts w:hint="default"/>
          <w:lang w:val="en-US"/>
        </w:rPr>
        <w:t>Management</w:t>
      </w:r>
      <w:r>
        <w:rPr>
          <w:rFonts w:hint="default"/>
        </w:rPr>
        <w:t xml:space="preserve"> System using PHP and MySQL. This Software Requirements Specification (SRS) document provides a clear and comprehensive description of  Complaint </w:t>
      </w:r>
      <w:r>
        <w:rPr>
          <w:rFonts w:hint="default"/>
          <w:lang w:val="en-US"/>
        </w:rPr>
        <w:t>Management</w:t>
      </w:r>
      <w:r>
        <w:rPr>
          <w:rFonts w:hint="default"/>
        </w:rPr>
        <w:t xml:space="preserve"> System to be developed. It describes the whole system in terms of features provided to user. It describes how different components interact with each other. The document is meant for the developers, project managers and stakeholders of system to clearly understand its features and limitations. It covers system perspectives, user characteristics, product functions and restrictions. It is a guide for the developers to develop system that meets requirements of users. It will serve as a reference for maintenance and enhancement of the system after deployment.</w:t>
      </w:r>
    </w:p>
    <w:p w14:paraId="4D3472FF">
      <w:pPr>
        <w:pStyle w:val="2"/>
        <w:spacing w:line="276" w:lineRule="auto"/>
      </w:pPr>
      <w:bookmarkStart w:id="13" w:name="_Toc438068818"/>
      <w:r>
        <w:t>2.  The Overall Description</w:t>
      </w:r>
      <w:bookmarkEnd w:id="13"/>
      <w:r>
        <w:t xml:space="preserve">  </w:t>
      </w:r>
    </w:p>
    <w:p w14:paraId="702C9107">
      <w:pPr>
        <w:bidi w:val="0"/>
        <w:spacing w:line="360" w:lineRule="auto"/>
        <w:jc w:val="both"/>
        <w:rPr>
          <w:rFonts w:hint="default"/>
        </w:rPr>
      </w:pPr>
      <w:r>
        <w:rPr>
          <w:rFonts w:hint="default"/>
        </w:rPr>
        <w:t xml:space="preserve">The  Complaint </w:t>
      </w:r>
      <w:r>
        <w:rPr>
          <w:rFonts w:hint="default"/>
          <w:lang w:val="en-US"/>
        </w:rPr>
        <w:t>Management</w:t>
      </w:r>
      <w:r>
        <w:rPr>
          <w:rFonts w:hint="default"/>
        </w:rPr>
        <w:t xml:space="preserve"> System is a </w:t>
      </w:r>
      <w:r>
        <w:rPr>
          <w:rFonts w:hint="default"/>
          <w:lang w:val="en-US"/>
        </w:rPr>
        <w:t>app</w:t>
      </w:r>
      <w:r>
        <w:rPr>
          <w:rFonts w:hint="default"/>
        </w:rPr>
        <w:t>-based application which is designed for online complaint handling in any organizations. The system provides automated online complaint registration and online complaint tracking features which enables users to lodge a complaint anytime, anywhere online. The system provides an effective complaint management platform where administrators can monitor and process complaints effectively. This website content explains briefly on the overall system functionality, operation environment, key features, user interaction and system purposes.</w:t>
      </w:r>
    </w:p>
    <w:p w14:paraId="78C4A510">
      <w:pPr>
        <w:pStyle w:val="3"/>
      </w:pPr>
      <w:bookmarkStart w:id="14" w:name="_Toc438068819"/>
      <w:r>
        <w:t>2.1  Product Perspective</w:t>
      </w:r>
      <w:bookmarkEnd w:id="14"/>
      <w:r>
        <w:t xml:space="preserve">  </w:t>
      </w:r>
    </w:p>
    <w:p w14:paraId="4F91E621">
      <w:pPr>
        <w:bidi w:val="0"/>
        <w:spacing w:line="360" w:lineRule="auto"/>
        <w:jc w:val="both"/>
        <w:rPr>
          <w:rFonts w:hint="default"/>
        </w:rPr>
      </w:pPr>
      <w:r>
        <w:rPr>
          <w:rFonts w:hint="default"/>
        </w:rPr>
        <w:t xml:space="preserve"> Complaint </w:t>
      </w:r>
      <w:r>
        <w:rPr>
          <w:rFonts w:hint="default"/>
          <w:lang w:val="en-US"/>
        </w:rPr>
        <w:t>Management</w:t>
      </w:r>
      <w:r>
        <w:rPr>
          <w:rFonts w:hint="default"/>
        </w:rPr>
        <w:t xml:space="preserve"> System (OCMS) is completely independent system for monitoring and managing complaints. It can be integrated with existing platform.  Complaint </w:t>
      </w:r>
      <w:r>
        <w:rPr>
          <w:rFonts w:hint="default"/>
          <w:lang w:val="en-US"/>
        </w:rPr>
        <w:t>Management</w:t>
      </w:r>
      <w:r>
        <w:rPr>
          <w:rFonts w:hint="default"/>
        </w:rPr>
        <w:t xml:space="preserve"> System is developed using PHP for server side scripting and MySQL for database management. System would work on any web server and it would be accessible via web browsers. System has interface for both complainant/users as well as administrators of the system. System interacts with database to store and retrieve data for the complaints managed using system. Future requirements can be easily met as it is a dynamic system. Configuration for mobile based application and email integration can also be done.</w:t>
      </w:r>
    </w:p>
    <w:p w14:paraId="2B3654E2">
      <w:pPr>
        <w:pStyle w:val="4"/>
      </w:pPr>
      <w:bookmarkStart w:id="15" w:name="_Toc438068820"/>
      <w:r>
        <w:t>2.1.1 Operations</w:t>
      </w:r>
      <w:bookmarkEnd w:id="15"/>
    </w:p>
    <w:p w14:paraId="0AE2700B">
      <w:pPr>
        <w:bidi w:val="0"/>
        <w:spacing w:line="360" w:lineRule="auto"/>
        <w:jc w:val="both"/>
      </w:pPr>
      <w:r>
        <w:rPr>
          <w:rFonts w:hint="default"/>
        </w:rPr>
        <w:t xml:space="preserve">The system is accessed through a simple </w:t>
      </w:r>
      <w:r>
        <w:rPr>
          <w:rFonts w:hint="default"/>
          <w:lang w:val="en-US"/>
        </w:rPr>
        <w:t>app</w:t>
      </w:r>
      <w:r>
        <w:rPr>
          <w:rFonts w:hint="default"/>
        </w:rPr>
        <w:t xml:space="preserve"> interface, where users can register or login and send complaints. All complaints are stored in the system’s database, and are marked with status such as pending, in progress or resolved. The administrator can monitor, edit and manage all complaints through the dedicated admin dashboard. Users will also receive notifications on status change. The system is designed to handle data in proper manner, validate it and store it safely. It can handle multiple users at same time and maintains data history for future reference. The system is designed to be very simple, efficient and accessible 24/7 over internet.</w:t>
      </w:r>
    </w:p>
    <w:p w14:paraId="2F1362E0">
      <w:pPr>
        <w:pStyle w:val="4"/>
      </w:pPr>
      <w:bookmarkStart w:id="16" w:name="_Toc438068821"/>
      <w:r>
        <w:t>2.1.2 Site Adaptation Requirements</w:t>
      </w:r>
      <w:bookmarkEnd w:id="16"/>
    </w:p>
    <w:p w14:paraId="1C945F5B">
      <w:pPr>
        <w:bidi w:val="0"/>
        <w:spacing w:line="360" w:lineRule="auto"/>
        <w:jc w:val="both"/>
      </w:pPr>
      <w:r>
        <w:rPr>
          <w:rFonts w:hint="default"/>
        </w:rPr>
        <w:t>First we need to mention that your web hosting server must have the web server software (I.E. IIS), and the PHP Software to run the system properly, it would be recommended to host it on a reliable server, The System can be compatible with any of the Browsers like (Chrome, Firefox, Edge…etc.) And minimum equipment needed to run it is just a computer or smartphone that has an internet access. The System allows users to modify and tailor it according to the needs of their Organization whether it is for adding different complaint categories or different user groups. Furthermore, the System must be equipped with the most advanced security to ensure secure login and protection of data in the System, in addition to the System’s capability to back-up and recover data.</w:t>
      </w:r>
    </w:p>
    <w:p w14:paraId="2E59B44B">
      <w:pPr>
        <w:pStyle w:val="3"/>
      </w:pPr>
      <w:bookmarkStart w:id="17" w:name="_Toc438068822"/>
      <w:r>
        <w:t>2.2  Product Functions</w:t>
      </w:r>
      <w:bookmarkEnd w:id="17"/>
      <w:r>
        <w:t xml:space="preserve"> </w:t>
      </w:r>
    </w:p>
    <w:p w14:paraId="75DA4754">
      <w:pPr>
        <w:spacing w:line="360" w:lineRule="auto"/>
        <w:jc w:val="both"/>
      </w:pPr>
      <w:r>
        <w:rPr>
          <w:rFonts w:hint="default"/>
        </w:rPr>
        <w:t xml:space="preserve">The  Complaint </w:t>
      </w:r>
      <w:r>
        <w:rPr>
          <w:rFonts w:hint="default"/>
          <w:lang w:val="en-US"/>
        </w:rPr>
        <w:t>Management</w:t>
      </w:r>
      <w:r>
        <w:rPr>
          <w:rFonts w:hint="default"/>
        </w:rPr>
        <w:t xml:space="preserve"> System contains several important functions, such as user registration, user login, submit complaints and track complaints. Users will be able to record complaints and follow up on the progress of the complaint through the entries recorded by administrators. Administrators are able to record, rank and update complaints managed by them. The system also can store all the records of the complaints for analysis, etc. The system also equipped with search, filtering and reporting feature. The purpose of the online system is to support smooth communication and to follow up complaints efficiently and transparently.</w:t>
      </w:r>
    </w:p>
    <w:p w14:paraId="42667E3B">
      <w:pPr>
        <w:pStyle w:val="3"/>
      </w:pPr>
      <w:bookmarkStart w:id="18" w:name="_Toc438068823"/>
      <w:r>
        <w:t>2.3  User Characteristics</w:t>
      </w:r>
      <w:bookmarkEnd w:id="18"/>
      <w:r>
        <w:t xml:space="preserve"> </w:t>
      </w:r>
    </w:p>
    <w:p w14:paraId="7C21CE8D">
      <w:pPr>
        <w:bidi w:val="0"/>
        <w:spacing w:line="360" w:lineRule="auto"/>
        <w:jc w:val="both"/>
      </w:pPr>
      <w:r>
        <w:rPr>
          <w:rFonts w:hint="default"/>
        </w:rPr>
        <w:t xml:space="preserve">This system is designed to be easy enough for a layman with minimal computer and internet skills to be able to use. The target user could be a student, employee, faculty/staff, etc. They need to be able to navigate around to </w:t>
      </w:r>
      <w:r>
        <w:rPr>
          <w:rFonts w:hint="default"/>
          <w:lang w:val="en-US"/>
        </w:rPr>
        <w:t>app</w:t>
      </w:r>
      <w:r>
        <w:rPr>
          <w:rFonts w:hint="default"/>
        </w:rPr>
        <w:t xml:space="preserve"> applications, register for a user account and submit a complaint. The administrators will have a slightly higher level of technical knowledge to be able to run the system, update the status of complaints and to manage the user accounts. The system will have a simple interface to enable users of any skill level to easily use the system. Minimal training will be needed because the system functions like any standard web application. The system is also accessible to virtually anyone with any disability.</w:t>
      </w:r>
    </w:p>
    <w:p w14:paraId="37FDFB9F">
      <w:pPr>
        <w:pStyle w:val="3"/>
      </w:pPr>
      <w:bookmarkStart w:id="19" w:name="_Toc438068824"/>
      <w:r>
        <w:t>2.4  General Constraints</w:t>
      </w:r>
      <w:bookmarkEnd w:id="19"/>
      <w:r>
        <w:t xml:space="preserve">  </w:t>
      </w:r>
    </w:p>
    <w:p w14:paraId="25733726">
      <w:pPr>
        <w:bidi w:val="0"/>
        <w:spacing w:line="360" w:lineRule="auto"/>
        <w:jc w:val="both"/>
      </w:pPr>
      <w:r>
        <w:rPr>
          <w:rFonts w:hint="default"/>
        </w:rPr>
        <w:t>The system is constrained by a number of technological, security and operational limitations. The system relies on the internet for both access and operation. As such, the system must also comply with data protection and privacy regulations to ensure users' details are safeguarded. Furthermore, there are performance limitations placed on the system - it must be able to cope with the simultaneous use of multiple users without undue delay. As with any system, there are limitations placed upon it by the capacity and performance of the server and database it will be hosted on. The system and interface must also be designed and built within a fixed budget and timescale. Finally, it is imperative to ensure that the system can be accessed via a number of web-browsers and devices.</w:t>
      </w:r>
    </w:p>
    <w:p w14:paraId="50176753">
      <w:pPr>
        <w:pStyle w:val="3"/>
        <w:rPr>
          <w:i/>
        </w:rPr>
      </w:pPr>
      <w:bookmarkStart w:id="20" w:name="_Toc438068825"/>
      <w:r>
        <w:t>2.5  Assumptions and Dependencies</w:t>
      </w:r>
      <w:bookmarkEnd w:id="20"/>
    </w:p>
    <w:p w14:paraId="37FF164C">
      <w:pPr>
        <w:bidi w:val="0"/>
        <w:spacing w:line="360" w:lineRule="auto"/>
        <w:jc w:val="both"/>
      </w:pPr>
      <w:r>
        <w:rPr>
          <w:rFonts w:hint="default"/>
        </w:rPr>
        <w:t>We assume you have internet and basic knowledge of web applications. We assume you have a stable environment on a server and that PHP and MySQL are installed and running. We expect administrators to respond to user complaints in a timely fashion and administer the system in a correct and logical manner. The system is also dependent on external software such as a web server (we use Apache) and a database system (we use MySQL). The system's performance will also be affected by how accurately you enter your data. We are unable to guarantee correct performance of the system where factors such as server performance, network connectivity and database performance are involved. Regular maintenance and updates on the software will be required for optimal performance.</w:t>
      </w:r>
    </w:p>
    <w:p w14:paraId="4F8B7D24">
      <w:pPr>
        <w:pStyle w:val="2"/>
        <w:spacing w:line="276" w:lineRule="auto"/>
      </w:pPr>
      <w:bookmarkStart w:id="21" w:name="_Toc438068826"/>
      <w:r>
        <w:t>3.  Specific Requirements</w:t>
      </w:r>
      <w:bookmarkEnd w:id="21"/>
      <w:r>
        <w:t xml:space="preserve">  </w:t>
      </w:r>
    </w:p>
    <w:p w14:paraId="354CB10F">
      <w:pPr>
        <w:pStyle w:val="3"/>
      </w:pPr>
      <w:bookmarkStart w:id="22" w:name="_Toc438068827"/>
      <w:bookmarkStart w:id="23" w:name="_Toc506458784"/>
      <w:bookmarkStart w:id="24" w:name="_Toc506459150"/>
      <w:r>
        <w:t>3.1  External Interface Requirements</w:t>
      </w:r>
      <w:bookmarkEnd w:id="22"/>
      <w:bookmarkEnd w:id="23"/>
      <w:bookmarkEnd w:id="24"/>
    </w:p>
    <w:p w14:paraId="12EA0ABC">
      <w:pPr>
        <w:spacing w:line="360" w:lineRule="auto"/>
        <w:jc w:val="both"/>
      </w:pPr>
      <w:r>
        <w:rPr>
          <w:rFonts w:hint="default"/>
        </w:rPr>
        <w:t xml:space="preserve">This project requires the development of an  Complaint </w:t>
      </w:r>
      <w:r>
        <w:rPr>
          <w:rFonts w:hint="default"/>
          <w:lang w:val="en-US"/>
        </w:rPr>
        <w:t>Management</w:t>
      </w:r>
      <w:r>
        <w:rPr>
          <w:rFonts w:hint="default"/>
        </w:rPr>
        <w:t xml:space="preserve"> System that should have a web based interface that can run on Desktops/Laptops/Smartphones using standard web browsers (Chrome/Firefox/Edge). The users should be able to login using their username and password to submit/complain/monitor/reply complaints. The system should have integration with MySQL database to store user information and all the submitted complains. It should also be able to send email updates. The interface should be user friendly, responsive and accessible to cater to the needs of students, employees and staff with minimal training.</w:t>
      </w:r>
    </w:p>
    <w:p w14:paraId="5A316444">
      <w:pPr>
        <w:pStyle w:val="4"/>
      </w:pPr>
      <w:bookmarkStart w:id="25" w:name="_Toc438068828"/>
      <w:bookmarkStart w:id="26" w:name="_Toc506458789"/>
      <w:bookmarkStart w:id="27" w:name="_Toc506459155"/>
      <w:r>
        <w:t>3.1.1 System Interfaces</w:t>
      </w:r>
      <w:bookmarkEnd w:id="25"/>
    </w:p>
    <w:p w14:paraId="21B7DC98">
      <w:pPr>
        <w:spacing w:line="360" w:lineRule="auto"/>
        <w:jc w:val="both"/>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806"/>
        <w:gridCol w:w="2563"/>
        <w:gridCol w:w="4317"/>
      </w:tblGrid>
      <w:tr w14:paraId="637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6C3B3DB">
            <w:pPr>
              <w:bidi w:val="0"/>
              <w:rPr>
                <w:rFonts w:hint="default"/>
                <w:sz w:val="24"/>
                <w:szCs w:val="24"/>
              </w:rPr>
            </w:pPr>
            <w:r>
              <w:rPr>
                <w:sz w:val="24"/>
                <w:szCs w:val="24"/>
                <w:lang w:val="en-US" w:eastAsia="zh-CN"/>
              </w:rPr>
              <w:t>No.</w:t>
            </w:r>
          </w:p>
        </w:tc>
        <w:tc>
          <w:tcPr>
            <w:tcW w:w="1808" w:type="dxa"/>
            <w:vAlign w:val="center"/>
          </w:tcPr>
          <w:p w14:paraId="7CD7CE31">
            <w:pPr>
              <w:bidi w:val="0"/>
              <w:rPr>
                <w:rFonts w:hint="default"/>
                <w:sz w:val="24"/>
                <w:szCs w:val="24"/>
              </w:rPr>
            </w:pPr>
            <w:r>
              <w:rPr>
                <w:sz w:val="24"/>
                <w:szCs w:val="24"/>
                <w:lang w:val="en-US" w:eastAsia="zh-CN"/>
              </w:rPr>
              <w:t>External System / Device</w:t>
            </w:r>
          </w:p>
        </w:tc>
        <w:tc>
          <w:tcPr>
            <w:tcW w:w="2568" w:type="dxa"/>
            <w:vAlign w:val="center"/>
          </w:tcPr>
          <w:p w14:paraId="7E0E34BE">
            <w:pPr>
              <w:bidi w:val="0"/>
              <w:rPr>
                <w:rFonts w:hint="default"/>
                <w:sz w:val="24"/>
                <w:szCs w:val="24"/>
              </w:rPr>
            </w:pPr>
            <w:r>
              <w:rPr>
                <w:sz w:val="24"/>
                <w:szCs w:val="24"/>
                <w:lang w:val="en-US" w:eastAsia="zh-CN"/>
              </w:rPr>
              <w:t>Functionality Supported</w:t>
            </w:r>
          </w:p>
        </w:tc>
        <w:tc>
          <w:tcPr>
            <w:tcW w:w="4331" w:type="dxa"/>
            <w:vAlign w:val="center"/>
          </w:tcPr>
          <w:p w14:paraId="020A627A">
            <w:pPr>
              <w:bidi w:val="0"/>
              <w:rPr>
                <w:rFonts w:hint="default"/>
                <w:sz w:val="24"/>
                <w:szCs w:val="24"/>
              </w:rPr>
            </w:pPr>
            <w:r>
              <w:rPr>
                <w:sz w:val="24"/>
                <w:szCs w:val="24"/>
                <w:lang w:val="en-US" w:eastAsia="zh-CN"/>
              </w:rPr>
              <w:t>Interface Description</w:t>
            </w:r>
          </w:p>
        </w:tc>
      </w:tr>
      <w:tr w14:paraId="32DB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6E5565A1">
            <w:pPr>
              <w:bidi w:val="0"/>
              <w:rPr>
                <w:rFonts w:hint="default"/>
                <w:sz w:val="24"/>
                <w:szCs w:val="24"/>
              </w:rPr>
            </w:pPr>
            <w:r>
              <w:rPr>
                <w:sz w:val="24"/>
                <w:szCs w:val="24"/>
                <w:lang w:val="en-US" w:eastAsia="zh-CN"/>
              </w:rPr>
              <w:t>1</w:t>
            </w:r>
          </w:p>
        </w:tc>
        <w:tc>
          <w:tcPr>
            <w:tcW w:w="1808" w:type="dxa"/>
            <w:vAlign w:val="center"/>
          </w:tcPr>
          <w:p w14:paraId="5D28CCD2">
            <w:pPr>
              <w:bidi w:val="0"/>
              <w:rPr>
                <w:rFonts w:hint="default"/>
                <w:sz w:val="24"/>
                <w:szCs w:val="24"/>
              </w:rPr>
            </w:pPr>
            <w:r>
              <w:rPr>
                <w:sz w:val="24"/>
                <w:szCs w:val="24"/>
                <w:lang w:val="en-US" w:eastAsia="zh-CN"/>
              </w:rPr>
              <w:t>Web Browser</w:t>
            </w:r>
          </w:p>
        </w:tc>
        <w:tc>
          <w:tcPr>
            <w:tcW w:w="2568" w:type="dxa"/>
            <w:vAlign w:val="center"/>
          </w:tcPr>
          <w:p w14:paraId="01466D88">
            <w:pPr>
              <w:bidi w:val="0"/>
              <w:rPr>
                <w:rFonts w:hint="default"/>
                <w:sz w:val="24"/>
                <w:szCs w:val="24"/>
              </w:rPr>
            </w:pPr>
            <w:r>
              <w:rPr>
                <w:sz w:val="24"/>
                <w:szCs w:val="24"/>
                <w:lang w:val="en-US" w:eastAsia="zh-CN"/>
              </w:rPr>
              <w:t>Provides user access to the system for browsing services, managing campaigns, and viewing reports</w:t>
            </w:r>
          </w:p>
        </w:tc>
        <w:tc>
          <w:tcPr>
            <w:tcW w:w="4331" w:type="dxa"/>
            <w:vAlign w:val="center"/>
          </w:tcPr>
          <w:p w14:paraId="05E4BAB3">
            <w:pPr>
              <w:bidi w:val="0"/>
              <w:rPr>
                <w:rFonts w:hint="default"/>
                <w:sz w:val="24"/>
                <w:szCs w:val="24"/>
              </w:rPr>
            </w:pPr>
            <w:r>
              <w:rPr>
                <w:sz w:val="24"/>
                <w:szCs w:val="24"/>
                <w:lang w:val="en-US" w:eastAsia="zh-CN"/>
              </w:rPr>
              <w:t>Supports modern browsers (Chrome, Firefox, Edge, Safari) via HTTPS. All pages are responsive and secure.</w:t>
            </w:r>
          </w:p>
        </w:tc>
      </w:tr>
      <w:tr w14:paraId="421D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967B41F">
            <w:pPr>
              <w:bidi w:val="0"/>
              <w:rPr>
                <w:rFonts w:hint="default"/>
                <w:sz w:val="24"/>
                <w:szCs w:val="24"/>
              </w:rPr>
            </w:pPr>
            <w:r>
              <w:rPr>
                <w:sz w:val="24"/>
                <w:szCs w:val="24"/>
                <w:lang w:val="en-US" w:eastAsia="zh-CN"/>
              </w:rPr>
              <w:t>2</w:t>
            </w:r>
          </w:p>
        </w:tc>
        <w:tc>
          <w:tcPr>
            <w:tcW w:w="1808" w:type="dxa"/>
            <w:vAlign w:val="center"/>
          </w:tcPr>
          <w:p w14:paraId="3A75D1D5">
            <w:pPr>
              <w:bidi w:val="0"/>
              <w:rPr>
                <w:rFonts w:hint="default"/>
                <w:sz w:val="24"/>
                <w:szCs w:val="24"/>
              </w:rPr>
            </w:pPr>
            <w:r>
              <w:rPr>
                <w:sz w:val="24"/>
                <w:szCs w:val="24"/>
                <w:lang w:val="en-US" w:eastAsia="zh-CN"/>
              </w:rPr>
              <w:t>Display / Management Dashboard</w:t>
            </w:r>
          </w:p>
        </w:tc>
        <w:tc>
          <w:tcPr>
            <w:tcW w:w="2568" w:type="dxa"/>
            <w:vAlign w:val="center"/>
          </w:tcPr>
          <w:p w14:paraId="54FF9BED">
            <w:pPr>
              <w:bidi w:val="0"/>
              <w:rPr>
                <w:rFonts w:hint="default"/>
                <w:sz w:val="24"/>
                <w:szCs w:val="24"/>
              </w:rPr>
            </w:pPr>
            <w:r>
              <w:rPr>
                <w:sz w:val="24"/>
                <w:szCs w:val="24"/>
                <w:lang w:val="en-US" w:eastAsia="zh-CN"/>
              </w:rPr>
              <w:t>Displays real-time campaign analytics, notifications, and reports to users and administrators</w:t>
            </w:r>
          </w:p>
        </w:tc>
        <w:tc>
          <w:tcPr>
            <w:tcW w:w="4331" w:type="dxa"/>
            <w:vAlign w:val="center"/>
          </w:tcPr>
          <w:p w14:paraId="6D0DB673">
            <w:pPr>
              <w:bidi w:val="0"/>
              <w:rPr>
                <w:rFonts w:hint="default"/>
                <w:sz w:val="24"/>
                <w:szCs w:val="24"/>
              </w:rPr>
            </w:pPr>
            <w:r>
              <w:rPr>
                <w:sz w:val="24"/>
                <w:szCs w:val="24"/>
                <w:lang w:val="en-US" w:eastAsia="zh-CN"/>
              </w:rPr>
              <w:t>Outputs processed data via app GUI dashboards and charts using HTML, CSS, and JavaScript.</w:t>
            </w:r>
          </w:p>
        </w:tc>
      </w:tr>
      <w:tr w14:paraId="1D4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A3D0D7F">
            <w:pPr>
              <w:bidi w:val="0"/>
              <w:rPr>
                <w:rFonts w:hint="default"/>
                <w:sz w:val="24"/>
                <w:szCs w:val="24"/>
              </w:rPr>
            </w:pPr>
            <w:r>
              <w:rPr>
                <w:sz w:val="24"/>
                <w:szCs w:val="24"/>
                <w:lang w:val="en-US" w:eastAsia="zh-CN"/>
              </w:rPr>
              <w:t>3</w:t>
            </w:r>
          </w:p>
        </w:tc>
        <w:tc>
          <w:tcPr>
            <w:tcW w:w="1808" w:type="dxa"/>
            <w:vAlign w:val="center"/>
          </w:tcPr>
          <w:p w14:paraId="133BC5EA">
            <w:pPr>
              <w:bidi w:val="0"/>
              <w:rPr>
                <w:rFonts w:hint="default"/>
                <w:sz w:val="24"/>
                <w:szCs w:val="24"/>
              </w:rPr>
            </w:pPr>
            <w:r>
              <w:rPr>
                <w:sz w:val="24"/>
                <w:szCs w:val="24"/>
                <w:lang w:val="en-US" w:eastAsia="zh-CN"/>
              </w:rPr>
              <w:t>Database / Data Storage</w:t>
            </w:r>
          </w:p>
        </w:tc>
        <w:tc>
          <w:tcPr>
            <w:tcW w:w="2568" w:type="dxa"/>
            <w:vAlign w:val="center"/>
          </w:tcPr>
          <w:p w14:paraId="77245063">
            <w:pPr>
              <w:bidi w:val="0"/>
              <w:rPr>
                <w:rFonts w:hint="default"/>
                <w:sz w:val="24"/>
                <w:szCs w:val="24"/>
              </w:rPr>
            </w:pPr>
            <w:r>
              <w:rPr>
                <w:sz w:val="24"/>
                <w:szCs w:val="24"/>
                <w:lang w:val="en-US" w:eastAsia="zh-CN"/>
              </w:rPr>
              <w:t>Stores user accounts, campaign data, service configurations, and logs</w:t>
            </w:r>
          </w:p>
        </w:tc>
        <w:tc>
          <w:tcPr>
            <w:tcW w:w="4331" w:type="dxa"/>
            <w:vAlign w:val="center"/>
          </w:tcPr>
          <w:p w14:paraId="472CD083">
            <w:pPr>
              <w:bidi w:val="0"/>
              <w:rPr>
                <w:rFonts w:hint="default"/>
                <w:sz w:val="24"/>
                <w:szCs w:val="24"/>
              </w:rPr>
            </w:pPr>
            <w:r>
              <w:rPr>
                <w:sz w:val="24"/>
                <w:szCs w:val="24"/>
                <w:lang w:val="en-US" w:eastAsia="zh-CN"/>
              </w:rPr>
              <w:t>Reads/writes to MySQL or compatible databases using SQL queries with secure authentication and backup support.</w:t>
            </w:r>
          </w:p>
        </w:tc>
      </w:tr>
      <w:tr w14:paraId="7F35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71A038F9">
            <w:pPr>
              <w:bidi w:val="0"/>
              <w:rPr>
                <w:rFonts w:hint="default"/>
                <w:sz w:val="24"/>
                <w:szCs w:val="24"/>
              </w:rPr>
            </w:pPr>
            <w:r>
              <w:rPr>
                <w:sz w:val="24"/>
                <w:szCs w:val="24"/>
                <w:lang w:val="en-US" w:eastAsia="zh-CN"/>
              </w:rPr>
              <w:t>4</w:t>
            </w:r>
          </w:p>
        </w:tc>
        <w:tc>
          <w:tcPr>
            <w:tcW w:w="1808" w:type="dxa"/>
            <w:vAlign w:val="center"/>
          </w:tcPr>
          <w:p w14:paraId="2AB69BA0">
            <w:pPr>
              <w:bidi w:val="0"/>
              <w:rPr>
                <w:rFonts w:hint="default"/>
                <w:sz w:val="24"/>
                <w:szCs w:val="24"/>
              </w:rPr>
            </w:pPr>
            <w:r>
              <w:rPr>
                <w:sz w:val="24"/>
                <w:szCs w:val="24"/>
                <w:lang w:val="en-US" w:eastAsia="zh-CN"/>
              </w:rPr>
              <w:t>Optional Analytics / Reporting Tools</w:t>
            </w:r>
          </w:p>
        </w:tc>
        <w:tc>
          <w:tcPr>
            <w:tcW w:w="2568" w:type="dxa"/>
            <w:vAlign w:val="center"/>
          </w:tcPr>
          <w:p w14:paraId="3A7D03A5">
            <w:pPr>
              <w:bidi w:val="0"/>
              <w:rPr>
                <w:rFonts w:hint="default"/>
                <w:sz w:val="24"/>
                <w:szCs w:val="24"/>
              </w:rPr>
            </w:pPr>
            <w:r>
              <w:rPr>
                <w:sz w:val="24"/>
                <w:szCs w:val="24"/>
                <w:lang w:val="en-US" w:eastAsia="zh-CN"/>
              </w:rPr>
              <w:t>Sends campaign or user data for external reporting, analytics, or integration with third-party tools</w:t>
            </w:r>
          </w:p>
        </w:tc>
        <w:tc>
          <w:tcPr>
            <w:tcW w:w="4331" w:type="dxa"/>
            <w:vAlign w:val="center"/>
          </w:tcPr>
          <w:p w14:paraId="6901A575">
            <w:pPr>
              <w:bidi w:val="0"/>
              <w:rPr>
                <w:rFonts w:hint="default"/>
                <w:sz w:val="24"/>
                <w:szCs w:val="24"/>
              </w:rPr>
            </w:pPr>
            <w:r>
              <w:rPr>
                <w:sz w:val="24"/>
                <w:szCs w:val="24"/>
                <w:lang w:val="en-US" w:eastAsia="zh-CN"/>
              </w:rPr>
              <w:t>Transmits data via secure RESTful APIs in JSON format with authentication and encryption.</w:t>
            </w:r>
          </w:p>
        </w:tc>
      </w:tr>
      <w:tr w14:paraId="457E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0E9EDAB">
            <w:pPr>
              <w:bidi w:val="0"/>
              <w:rPr>
                <w:rFonts w:hint="default"/>
                <w:sz w:val="24"/>
                <w:szCs w:val="24"/>
              </w:rPr>
            </w:pPr>
            <w:r>
              <w:rPr>
                <w:sz w:val="24"/>
                <w:szCs w:val="24"/>
                <w:lang w:val="en-US" w:eastAsia="zh-CN"/>
              </w:rPr>
              <w:t>5</w:t>
            </w:r>
          </w:p>
        </w:tc>
        <w:tc>
          <w:tcPr>
            <w:tcW w:w="1808" w:type="dxa"/>
            <w:vAlign w:val="center"/>
          </w:tcPr>
          <w:p w14:paraId="694F9342">
            <w:pPr>
              <w:bidi w:val="0"/>
              <w:rPr>
                <w:rFonts w:hint="default"/>
                <w:sz w:val="24"/>
                <w:szCs w:val="24"/>
              </w:rPr>
            </w:pPr>
            <w:r>
              <w:rPr>
                <w:sz w:val="24"/>
                <w:szCs w:val="24"/>
                <w:lang w:val="en-US" w:eastAsia="zh-CN"/>
              </w:rPr>
              <w:t>Web Server / Hosting Environment</w:t>
            </w:r>
          </w:p>
        </w:tc>
        <w:tc>
          <w:tcPr>
            <w:tcW w:w="2568" w:type="dxa"/>
            <w:vAlign w:val="center"/>
          </w:tcPr>
          <w:p w14:paraId="2CD13886">
            <w:pPr>
              <w:bidi w:val="0"/>
              <w:rPr>
                <w:rFonts w:hint="default"/>
                <w:sz w:val="24"/>
                <w:szCs w:val="24"/>
              </w:rPr>
            </w:pPr>
            <w:r>
              <w:rPr>
                <w:sz w:val="24"/>
                <w:szCs w:val="24"/>
                <w:lang w:val="en-US" w:eastAsia="zh-CN"/>
              </w:rPr>
              <w:t>Provides runtime environment for executing PHP scripts, handling requests, and managing resources</w:t>
            </w:r>
          </w:p>
        </w:tc>
        <w:tc>
          <w:tcPr>
            <w:tcW w:w="4331" w:type="dxa"/>
            <w:vAlign w:val="center"/>
          </w:tcPr>
          <w:p w14:paraId="71723595">
            <w:pPr>
              <w:bidi w:val="0"/>
              <w:rPr>
                <w:rFonts w:hint="default"/>
                <w:sz w:val="24"/>
                <w:szCs w:val="24"/>
              </w:rPr>
            </w:pPr>
            <w:r>
              <w:rPr>
                <w:sz w:val="24"/>
                <w:szCs w:val="24"/>
                <w:lang w:val="en-US" w:eastAsia="zh-CN"/>
              </w:rPr>
              <w:t>Requires a compatible web server (Apache, Nginx) with PHP, MySQL, and proper OS services for threading, file access, and network communication.</w:t>
            </w:r>
          </w:p>
        </w:tc>
      </w:tr>
      <w:tr w14:paraId="100F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22AFA103">
            <w:pPr>
              <w:bidi w:val="0"/>
              <w:rPr>
                <w:rFonts w:hint="default"/>
                <w:sz w:val="24"/>
                <w:szCs w:val="24"/>
              </w:rPr>
            </w:pPr>
            <w:r>
              <w:rPr>
                <w:sz w:val="24"/>
                <w:szCs w:val="24"/>
                <w:lang w:val="en-US" w:eastAsia="zh-CN"/>
              </w:rPr>
              <w:t>6</w:t>
            </w:r>
          </w:p>
        </w:tc>
        <w:tc>
          <w:tcPr>
            <w:tcW w:w="1808" w:type="dxa"/>
            <w:vAlign w:val="center"/>
          </w:tcPr>
          <w:p w14:paraId="46C0B65F">
            <w:pPr>
              <w:bidi w:val="0"/>
              <w:rPr>
                <w:rFonts w:hint="default"/>
                <w:sz w:val="24"/>
                <w:szCs w:val="24"/>
              </w:rPr>
            </w:pPr>
            <w:r>
              <w:rPr>
                <w:sz w:val="24"/>
                <w:szCs w:val="24"/>
                <w:lang w:val="en-US" w:eastAsia="zh-CN"/>
              </w:rPr>
              <w:t>Notification / Messaging Services (Optional)</w:t>
            </w:r>
          </w:p>
        </w:tc>
        <w:tc>
          <w:tcPr>
            <w:tcW w:w="2568" w:type="dxa"/>
            <w:vAlign w:val="center"/>
          </w:tcPr>
          <w:p w14:paraId="6A2142E2">
            <w:pPr>
              <w:bidi w:val="0"/>
              <w:rPr>
                <w:rFonts w:hint="default"/>
                <w:sz w:val="24"/>
                <w:szCs w:val="24"/>
              </w:rPr>
            </w:pPr>
            <w:r>
              <w:rPr>
                <w:sz w:val="24"/>
                <w:szCs w:val="24"/>
                <w:lang w:val="en-US" w:eastAsia="zh-CN"/>
              </w:rPr>
              <w:t>Sends alerts or notifications for campaign milestones, deadlines, or performance thresholds</w:t>
            </w:r>
          </w:p>
        </w:tc>
        <w:tc>
          <w:tcPr>
            <w:tcW w:w="4331" w:type="dxa"/>
            <w:vAlign w:val="center"/>
          </w:tcPr>
          <w:p w14:paraId="190FD948">
            <w:pPr>
              <w:bidi w:val="0"/>
              <w:rPr>
                <w:rFonts w:hint="default"/>
                <w:sz w:val="24"/>
                <w:szCs w:val="24"/>
              </w:rPr>
            </w:pPr>
            <w:r>
              <w:rPr>
                <w:sz w:val="24"/>
                <w:szCs w:val="24"/>
                <w:lang w:val="en-US" w:eastAsia="zh-CN"/>
              </w:rPr>
              <w:t>Interfaces with email (SMTP) or messaging APIs (Twilio, Push notifications) to deliver real-time updates to users.</w:t>
            </w:r>
          </w:p>
        </w:tc>
      </w:tr>
    </w:tbl>
    <w:p w14:paraId="33E05A0C">
      <w:pPr>
        <w:spacing w:line="276" w:lineRule="auto"/>
      </w:pPr>
    </w:p>
    <w:p w14:paraId="184D2A8C">
      <w:pPr>
        <w:spacing w:line="276" w:lineRule="auto"/>
        <w:jc w:val="center"/>
      </w:pPr>
      <w:r>
        <w:rPr>
          <w:rFonts w:hint="default" w:ascii="Times New Roman" w:hAnsi="Times New Roman" w:eastAsia="SimSun" w:cs="Times New Roman"/>
          <w:b/>
          <w:bCs/>
          <w:sz w:val="32"/>
          <w:szCs w:val="32"/>
        </w:rPr>
        <w:t>Table 3: External Interface Specifications and System Interdependencies</w:t>
      </w:r>
    </w:p>
    <w:p w14:paraId="40EB53EE">
      <w:pPr>
        <w:pStyle w:val="4"/>
      </w:pPr>
      <w:bookmarkStart w:id="28" w:name="_Toc438068829"/>
      <w:r>
        <w:t>3.1.2 Interfaces</w:t>
      </w:r>
      <w:bookmarkEnd w:id="28"/>
    </w:p>
    <w:p w14:paraId="7E2F9CD5">
      <w:pPr>
        <w:pStyle w:val="23"/>
        <w:keepNext w:val="0"/>
        <w:keepLines w:val="0"/>
        <w:widowControl/>
        <w:suppressLineNumbers w:val="0"/>
        <w:spacing w:line="360" w:lineRule="auto"/>
        <w:jc w:val="both"/>
      </w:pPr>
      <w:r>
        <w:rPr>
          <w:rFonts w:hint="default"/>
        </w:rPr>
        <w:t xml:space="preserve">The user interface of the  Complaint </w:t>
      </w:r>
      <w:r>
        <w:rPr>
          <w:rFonts w:hint="default"/>
          <w:lang w:val="en-US"/>
        </w:rPr>
        <w:t>Management</w:t>
      </w:r>
      <w:r>
        <w:rPr>
          <w:rFonts w:hint="default"/>
        </w:rPr>
        <w:t xml:space="preserve"> System is made simple, intuitive and user-friendly for easier navigation for students, employees and staff. Icons, headings and colors are used to highlight important elements to avoid mistakes and to assist users in navigating properly. The system has simple menus, forms and tabs for student’s complaint submission and tracking. The interaction with the system does not require any additional training for students, employees and staff. The admin interface comes with more options to manage complaints, users and generate reports.</w:t>
      </w:r>
    </w:p>
    <w:p w14:paraId="12E72A8E">
      <w:pPr>
        <w:pStyle w:val="4"/>
      </w:pPr>
      <w:bookmarkStart w:id="29" w:name="_Toc438068830"/>
      <w:r>
        <w:t>3.1.3 Hardware Interfaces</w:t>
      </w:r>
      <w:bookmarkEnd w:id="29"/>
    </w:p>
    <w:p w14:paraId="27D0C2B0">
      <w:pPr>
        <w:pStyle w:val="23"/>
        <w:keepNext w:val="0"/>
        <w:keepLines w:val="0"/>
        <w:widowControl/>
        <w:suppressLineNumbers w:val="0"/>
        <w:spacing w:line="360" w:lineRule="auto"/>
        <w:jc w:val="both"/>
      </w:pPr>
      <w:r>
        <w:rPr>
          <w:rStyle w:val="25"/>
          <w:rFonts w:hint="default" w:ascii="Times New Roman" w:hAnsi="Times New Roman"/>
          <w:b w:val="0"/>
          <w:bCs w:val="0"/>
        </w:rPr>
        <w:t>The system is designed to be as user friendly as possible. You can go to any page you wish, lodge or track a complaint and generally get around the system without too much trouble. Helpful instructions and feedback messages are provided wherever necessary and the interface has been designed to be as user friendly and error free as possible.</w:t>
      </w:r>
    </w:p>
    <w:p w14:paraId="5B78A5F9">
      <w:pPr>
        <w:pStyle w:val="4"/>
      </w:pPr>
      <w:bookmarkStart w:id="30" w:name="_Toc438068831"/>
      <w:r>
        <w:t>3.1.4 Software Interfaces</w:t>
      </w:r>
      <w:bookmarkEnd w:id="30"/>
    </w:p>
    <w:p w14:paraId="1CE6779D">
      <w:pPr>
        <w:pStyle w:val="23"/>
        <w:keepNext w:val="0"/>
        <w:keepLines w:val="0"/>
        <w:widowControl/>
        <w:suppressLineNumbers w:val="0"/>
        <w:spacing w:beforeAutospacing="1" w:line="360" w:lineRule="auto"/>
        <w:jc w:val="both"/>
      </w:pPr>
      <w:r>
        <w:rPr>
          <w:rFonts w:hint="default"/>
        </w:rPr>
        <w:t>Our system is fully responsive and can be accessed via Desktop, Tablet and Smart Phone with content and layout automatically adjusting to suit the screen size of the user. This means our system can be accessed at anytime and anywhere. You can access our system using your smart phone, tablet, computer and notebook with ease.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8"/>
        <w:gridCol w:w="1315"/>
        <w:gridCol w:w="1510"/>
        <w:gridCol w:w="1807"/>
        <w:gridCol w:w="977"/>
        <w:gridCol w:w="3068"/>
      </w:tblGrid>
      <w:tr w14:paraId="7DE3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8" w:type="dxa"/>
            <w:vAlign w:val="center"/>
          </w:tcPr>
          <w:p w14:paraId="395FB507">
            <w:pPr>
              <w:keepNext w:val="0"/>
              <w:keepLines w:val="0"/>
              <w:widowControl/>
              <w:suppressLineNumbers w:val="0"/>
              <w:jc w:val="center"/>
              <w:rPr>
                <w:rFonts w:hint="default" w:ascii="Calibri" w:hAnsi="Calibri" w:cs="Calibri"/>
                <w:b/>
                <w:bCs/>
                <w:sz w:val="24"/>
                <w:szCs w:val="24"/>
              </w:rPr>
            </w:pPr>
            <w:r>
              <w:rPr>
                <w:rStyle w:val="25"/>
                <w:rFonts w:hint="default" w:ascii="Calibri" w:hAnsi="Calibri" w:eastAsia="SimSun" w:cs="Calibri"/>
                <w:kern w:val="0"/>
                <w:sz w:val="24"/>
                <w:szCs w:val="24"/>
                <w:lang w:val="en-US" w:eastAsia="zh-CN" w:bidi="ar"/>
              </w:rPr>
              <w:t>No.</w:t>
            </w:r>
          </w:p>
        </w:tc>
        <w:tc>
          <w:tcPr>
            <w:tcW w:w="1368" w:type="dxa"/>
            <w:vAlign w:val="center"/>
          </w:tcPr>
          <w:p w14:paraId="27B09FF7">
            <w:pPr>
              <w:keepNext w:val="0"/>
              <w:keepLines w:val="0"/>
              <w:widowControl/>
              <w:suppressLineNumbers w:val="0"/>
              <w:jc w:val="center"/>
              <w:rPr>
                <w:rFonts w:hint="default" w:ascii="Calibri" w:hAnsi="Calibri" w:cs="Calibri"/>
                <w:b/>
                <w:bCs/>
                <w:sz w:val="24"/>
                <w:szCs w:val="24"/>
              </w:rPr>
            </w:pPr>
            <w:r>
              <w:rPr>
                <w:rStyle w:val="25"/>
                <w:rFonts w:hint="default" w:ascii="Calibri" w:hAnsi="Calibri" w:eastAsia="SimSun" w:cs="Calibri"/>
                <w:kern w:val="0"/>
                <w:sz w:val="24"/>
                <w:szCs w:val="24"/>
                <w:lang w:val="en-US" w:eastAsia="zh-CN" w:bidi="ar"/>
              </w:rPr>
              <w:t>Name</w:t>
            </w:r>
          </w:p>
        </w:tc>
        <w:tc>
          <w:tcPr>
            <w:tcW w:w="1199" w:type="dxa"/>
            <w:vAlign w:val="center"/>
          </w:tcPr>
          <w:p w14:paraId="3DF59914">
            <w:pPr>
              <w:keepNext w:val="0"/>
              <w:keepLines w:val="0"/>
              <w:widowControl/>
              <w:suppressLineNumbers w:val="0"/>
              <w:jc w:val="center"/>
              <w:rPr>
                <w:rFonts w:hint="default" w:ascii="Calibri" w:hAnsi="Calibri" w:cs="Calibri"/>
                <w:b/>
                <w:bCs/>
                <w:sz w:val="24"/>
                <w:szCs w:val="24"/>
              </w:rPr>
            </w:pPr>
            <w:r>
              <w:rPr>
                <w:rStyle w:val="25"/>
                <w:rFonts w:hint="default" w:ascii="Calibri" w:hAnsi="Calibri" w:eastAsia="SimSun" w:cs="Calibri"/>
                <w:kern w:val="0"/>
                <w:sz w:val="24"/>
                <w:szCs w:val="24"/>
                <w:lang w:val="en-US" w:eastAsia="zh-CN" w:bidi="ar"/>
              </w:rPr>
              <w:t>Mnemonic</w:t>
            </w:r>
          </w:p>
        </w:tc>
        <w:tc>
          <w:tcPr>
            <w:tcW w:w="1863" w:type="dxa"/>
            <w:vAlign w:val="center"/>
          </w:tcPr>
          <w:p w14:paraId="11FE5FA6">
            <w:pPr>
              <w:keepNext w:val="0"/>
              <w:keepLines w:val="0"/>
              <w:widowControl/>
              <w:suppressLineNumbers w:val="0"/>
              <w:jc w:val="center"/>
              <w:rPr>
                <w:rFonts w:hint="default" w:ascii="Calibri" w:hAnsi="Calibri" w:cs="Calibri"/>
                <w:b/>
                <w:bCs/>
                <w:sz w:val="24"/>
                <w:szCs w:val="24"/>
              </w:rPr>
            </w:pPr>
            <w:r>
              <w:rPr>
                <w:rStyle w:val="25"/>
                <w:rFonts w:hint="default" w:ascii="Calibri" w:hAnsi="Calibri" w:eastAsia="SimSun" w:cs="Calibri"/>
                <w:kern w:val="0"/>
                <w:sz w:val="24"/>
                <w:szCs w:val="24"/>
                <w:lang w:val="en-US" w:eastAsia="zh-CN" w:bidi="ar"/>
              </w:rPr>
              <w:t>Specification / Doc No.</w:t>
            </w:r>
          </w:p>
        </w:tc>
        <w:tc>
          <w:tcPr>
            <w:tcW w:w="914" w:type="dxa"/>
            <w:vAlign w:val="center"/>
          </w:tcPr>
          <w:p w14:paraId="66A80C70">
            <w:pPr>
              <w:keepNext w:val="0"/>
              <w:keepLines w:val="0"/>
              <w:widowControl/>
              <w:suppressLineNumbers w:val="0"/>
              <w:jc w:val="center"/>
              <w:rPr>
                <w:rFonts w:hint="default" w:ascii="Calibri" w:hAnsi="Calibri" w:cs="Calibri"/>
                <w:b/>
                <w:bCs/>
                <w:sz w:val="24"/>
                <w:szCs w:val="24"/>
              </w:rPr>
            </w:pPr>
            <w:r>
              <w:rPr>
                <w:rStyle w:val="25"/>
                <w:rFonts w:hint="default" w:ascii="Calibri" w:hAnsi="Calibri" w:eastAsia="SimSun" w:cs="Calibri"/>
                <w:kern w:val="0"/>
                <w:sz w:val="24"/>
                <w:szCs w:val="24"/>
                <w:lang w:val="en-US" w:eastAsia="zh-CN" w:bidi="ar"/>
              </w:rPr>
              <w:t>Version</w:t>
            </w:r>
          </w:p>
        </w:tc>
        <w:tc>
          <w:tcPr>
            <w:tcW w:w="3137" w:type="dxa"/>
            <w:vAlign w:val="center"/>
          </w:tcPr>
          <w:p w14:paraId="57F21A2D">
            <w:pPr>
              <w:keepNext w:val="0"/>
              <w:keepLines w:val="0"/>
              <w:widowControl/>
              <w:suppressLineNumbers w:val="0"/>
              <w:jc w:val="center"/>
              <w:rPr>
                <w:rFonts w:hint="default" w:ascii="Calibri" w:hAnsi="Calibri" w:cs="Calibri"/>
                <w:b/>
                <w:bCs/>
                <w:sz w:val="24"/>
                <w:szCs w:val="24"/>
              </w:rPr>
            </w:pPr>
            <w:r>
              <w:rPr>
                <w:rStyle w:val="25"/>
                <w:rFonts w:hint="default" w:ascii="Calibri" w:hAnsi="Calibri" w:eastAsia="SimSun" w:cs="Calibri"/>
                <w:kern w:val="0"/>
                <w:sz w:val="24"/>
                <w:szCs w:val="24"/>
                <w:lang w:val="en-US" w:eastAsia="zh-CN" w:bidi="ar"/>
              </w:rPr>
              <w:t>Source</w:t>
            </w:r>
          </w:p>
        </w:tc>
      </w:tr>
      <w:tr w14:paraId="773E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08F6B18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1</w:t>
            </w:r>
          </w:p>
        </w:tc>
        <w:tc>
          <w:tcPr>
            <w:tcW w:w="1368" w:type="dxa"/>
            <w:vAlign w:val="center"/>
          </w:tcPr>
          <w:p w14:paraId="7B05473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PHP</w:t>
            </w:r>
          </w:p>
        </w:tc>
        <w:tc>
          <w:tcPr>
            <w:tcW w:w="1199" w:type="dxa"/>
            <w:vAlign w:val="center"/>
          </w:tcPr>
          <w:p w14:paraId="14899AD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PHP</w:t>
            </w:r>
          </w:p>
        </w:tc>
        <w:tc>
          <w:tcPr>
            <w:tcW w:w="1863" w:type="dxa"/>
            <w:vAlign w:val="center"/>
          </w:tcPr>
          <w:p w14:paraId="7E05006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PHP Language Reference</w:t>
            </w:r>
          </w:p>
        </w:tc>
        <w:tc>
          <w:tcPr>
            <w:tcW w:w="914" w:type="dxa"/>
            <w:vAlign w:val="center"/>
          </w:tcPr>
          <w:p w14:paraId="20ECEC9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8.x+</w:t>
            </w:r>
          </w:p>
        </w:tc>
        <w:tc>
          <w:tcPr>
            <w:tcW w:w="3137" w:type="dxa"/>
            <w:vAlign w:val="center"/>
          </w:tcPr>
          <w:p w14:paraId="3C3C7AC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PHP Group (</w:t>
            </w: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"https://www.php.net/"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https://www.php.net</w:t>
            </w:r>
            <w:r>
              <w:rPr>
                <w:rFonts w:hint="default" w:ascii="Calibri" w:hAnsi="Calibri" w:eastAsia="SimSun" w:cs="Calibri"/>
                <w:kern w:val="0"/>
                <w:sz w:val="24"/>
                <w:szCs w:val="24"/>
                <w:lang w:val="en-US" w:eastAsia="zh-CN" w:bidi="ar"/>
              </w:rPr>
              <w:fldChar w:fldCharType="end"/>
            </w:r>
            <w:r>
              <w:rPr>
                <w:rFonts w:hint="default" w:ascii="Calibri" w:hAnsi="Calibri" w:eastAsia="SimSun" w:cs="Calibri"/>
                <w:kern w:val="0"/>
                <w:sz w:val="24"/>
                <w:szCs w:val="24"/>
                <w:lang w:val="en-US" w:eastAsia="zh-CN" w:bidi="ar"/>
              </w:rPr>
              <w:t>)</w:t>
            </w:r>
          </w:p>
        </w:tc>
      </w:tr>
      <w:tr w14:paraId="22DD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23E82D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2</w:t>
            </w:r>
          </w:p>
        </w:tc>
        <w:tc>
          <w:tcPr>
            <w:tcW w:w="1368" w:type="dxa"/>
            <w:vAlign w:val="center"/>
          </w:tcPr>
          <w:p w14:paraId="732EA09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MySQL</w:t>
            </w:r>
          </w:p>
        </w:tc>
        <w:tc>
          <w:tcPr>
            <w:tcW w:w="1199" w:type="dxa"/>
            <w:vAlign w:val="center"/>
          </w:tcPr>
          <w:p w14:paraId="5ED4827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SQL</w:t>
            </w:r>
          </w:p>
        </w:tc>
        <w:tc>
          <w:tcPr>
            <w:tcW w:w="1863" w:type="dxa"/>
            <w:vAlign w:val="center"/>
          </w:tcPr>
          <w:p w14:paraId="199D405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MySQL Reference Manual</w:t>
            </w:r>
          </w:p>
        </w:tc>
        <w:tc>
          <w:tcPr>
            <w:tcW w:w="914" w:type="dxa"/>
            <w:vAlign w:val="center"/>
          </w:tcPr>
          <w:p w14:paraId="40B9CC7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8.x</w:t>
            </w:r>
          </w:p>
        </w:tc>
        <w:tc>
          <w:tcPr>
            <w:tcW w:w="3137" w:type="dxa"/>
            <w:vAlign w:val="center"/>
          </w:tcPr>
          <w:p w14:paraId="32E5543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Oracle Corporation (</w:t>
            </w: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"https://dev.mysql.com/doc/"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https://dev.mysql.com/doc/</w:t>
            </w:r>
            <w:r>
              <w:rPr>
                <w:rFonts w:hint="default" w:ascii="Calibri" w:hAnsi="Calibri" w:eastAsia="SimSun" w:cs="Calibri"/>
                <w:kern w:val="0"/>
                <w:sz w:val="24"/>
                <w:szCs w:val="24"/>
                <w:lang w:val="en-US" w:eastAsia="zh-CN" w:bidi="ar"/>
              </w:rPr>
              <w:fldChar w:fldCharType="end"/>
            </w:r>
            <w:r>
              <w:rPr>
                <w:rFonts w:hint="default" w:ascii="Calibri" w:hAnsi="Calibri" w:eastAsia="SimSun" w:cs="Calibri"/>
                <w:kern w:val="0"/>
                <w:sz w:val="24"/>
                <w:szCs w:val="24"/>
                <w:lang w:val="en-US" w:eastAsia="zh-CN" w:bidi="ar"/>
              </w:rPr>
              <w:t>)</w:t>
            </w:r>
          </w:p>
        </w:tc>
      </w:tr>
      <w:tr w14:paraId="2BA0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1F5F416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3</w:t>
            </w:r>
          </w:p>
        </w:tc>
        <w:tc>
          <w:tcPr>
            <w:tcW w:w="1368" w:type="dxa"/>
            <w:vAlign w:val="center"/>
          </w:tcPr>
          <w:p w14:paraId="245D615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HTML / CSS / JavaScript</w:t>
            </w:r>
          </w:p>
        </w:tc>
        <w:tc>
          <w:tcPr>
            <w:tcW w:w="1199" w:type="dxa"/>
            <w:vAlign w:val="center"/>
          </w:tcPr>
          <w:p w14:paraId="2D6D0F2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HTML/CSS/JS</w:t>
            </w:r>
          </w:p>
        </w:tc>
        <w:tc>
          <w:tcPr>
            <w:tcW w:w="1863" w:type="dxa"/>
            <w:vAlign w:val="center"/>
          </w:tcPr>
          <w:p w14:paraId="4BEBAB0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W3C Specifications</w:t>
            </w:r>
          </w:p>
        </w:tc>
        <w:tc>
          <w:tcPr>
            <w:tcW w:w="914" w:type="dxa"/>
            <w:vAlign w:val="center"/>
          </w:tcPr>
          <w:p w14:paraId="2B0E080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Latest</w:t>
            </w:r>
          </w:p>
        </w:tc>
        <w:tc>
          <w:tcPr>
            <w:tcW w:w="3137" w:type="dxa"/>
            <w:vAlign w:val="center"/>
          </w:tcPr>
          <w:p w14:paraId="545713D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W3C (</w:t>
            </w: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"https://www.w3.org/"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https://www.w3.org</w:t>
            </w:r>
            <w:r>
              <w:rPr>
                <w:rFonts w:hint="default" w:ascii="Calibri" w:hAnsi="Calibri" w:eastAsia="SimSun" w:cs="Calibri"/>
                <w:kern w:val="0"/>
                <w:sz w:val="24"/>
                <w:szCs w:val="24"/>
                <w:lang w:val="en-US" w:eastAsia="zh-CN" w:bidi="ar"/>
              </w:rPr>
              <w:fldChar w:fldCharType="end"/>
            </w:r>
            <w:r>
              <w:rPr>
                <w:rFonts w:hint="default" w:ascii="Calibri" w:hAnsi="Calibri" w:eastAsia="SimSun" w:cs="Calibri"/>
                <w:kern w:val="0"/>
                <w:sz w:val="24"/>
                <w:szCs w:val="24"/>
                <w:lang w:val="en-US" w:eastAsia="zh-CN" w:bidi="ar"/>
              </w:rPr>
              <w:t>)</w:t>
            </w:r>
          </w:p>
        </w:tc>
      </w:tr>
      <w:tr w14:paraId="13D3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5A72627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w:t>
            </w:r>
          </w:p>
        </w:tc>
        <w:tc>
          <w:tcPr>
            <w:tcW w:w="1368" w:type="dxa"/>
            <w:vAlign w:val="center"/>
          </w:tcPr>
          <w:p w14:paraId="71383F7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Optional Messaging API</w:t>
            </w:r>
          </w:p>
        </w:tc>
        <w:tc>
          <w:tcPr>
            <w:tcW w:w="1199" w:type="dxa"/>
            <w:vAlign w:val="center"/>
          </w:tcPr>
          <w:p w14:paraId="15E819C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MSG</w:t>
            </w:r>
          </w:p>
        </w:tc>
        <w:tc>
          <w:tcPr>
            <w:tcW w:w="1863" w:type="dxa"/>
            <w:vAlign w:val="center"/>
          </w:tcPr>
          <w:p w14:paraId="0431442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Vendor API Documentation</w:t>
            </w:r>
          </w:p>
        </w:tc>
        <w:tc>
          <w:tcPr>
            <w:tcW w:w="914" w:type="dxa"/>
            <w:vAlign w:val="center"/>
          </w:tcPr>
          <w:p w14:paraId="71105EB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Latest</w:t>
            </w:r>
          </w:p>
        </w:tc>
        <w:tc>
          <w:tcPr>
            <w:tcW w:w="3137" w:type="dxa"/>
            <w:vAlign w:val="center"/>
          </w:tcPr>
          <w:p w14:paraId="1C0F58F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Twilio / SMTP Server (</w:t>
            </w: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"https://www.twilio.com/"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https://www.twilio.com</w:t>
            </w:r>
            <w:r>
              <w:rPr>
                <w:rFonts w:hint="default" w:ascii="Calibri" w:hAnsi="Calibri" w:eastAsia="SimSun" w:cs="Calibri"/>
                <w:kern w:val="0"/>
                <w:sz w:val="24"/>
                <w:szCs w:val="24"/>
                <w:lang w:val="en-US" w:eastAsia="zh-CN" w:bidi="ar"/>
              </w:rPr>
              <w:fldChar w:fldCharType="end"/>
            </w:r>
            <w:r>
              <w:rPr>
                <w:rFonts w:hint="default" w:ascii="Calibri" w:hAnsi="Calibri" w:eastAsia="SimSun" w:cs="Calibri"/>
                <w:kern w:val="0"/>
                <w:sz w:val="24"/>
                <w:szCs w:val="24"/>
                <w:lang w:val="en-US" w:eastAsia="zh-CN" w:bidi="ar"/>
              </w:rPr>
              <w:t>)</w:t>
            </w:r>
          </w:p>
        </w:tc>
      </w:tr>
      <w:tr w14:paraId="2C35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 w:type="dxa"/>
            <w:vAlign w:val="center"/>
          </w:tcPr>
          <w:p w14:paraId="46EF45D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5</w:t>
            </w:r>
          </w:p>
        </w:tc>
        <w:tc>
          <w:tcPr>
            <w:tcW w:w="1368" w:type="dxa"/>
            <w:vAlign w:val="center"/>
          </w:tcPr>
          <w:p w14:paraId="6457336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Optional Analytics / Reporting Libraries</w:t>
            </w:r>
          </w:p>
        </w:tc>
        <w:tc>
          <w:tcPr>
            <w:tcW w:w="1199" w:type="dxa"/>
            <w:vAlign w:val="center"/>
          </w:tcPr>
          <w:p w14:paraId="005CD32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LIB</w:t>
            </w:r>
          </w:p>
        </w:tc>
        <w:tc>
          <w:tcPr>
            <w:tcW w:w="1863" w:type="dxa"/>
            <w:vAlign w:val="center"/>
          </w:tcPr>
          <w:p w14:paraId="041CA6D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Library Documentation</w:t>
            </w:r>
          </w:p>
        </w:tc>
        <w:tc>
          <w:tcPr>
            <w:tcW w:w="914" w:type="dxa"/>
            <w:vAlign w:val="center"/>
          </w:tcPr>
          <w:p w14:paraId="5A38E6E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Latest</w:t>
            </w:r>
          </w:p>
        </w:tc>
        <w:tc>
          <w:tcPr>
            <w:tcW w:w="3137" w:type="dxa"/>
            <w:vAlign w:val="center"/>
          </w:tcPr>
          <w:p w14:paraId="540057D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Chart.js, Google Charts, or similar (</w:t>
            </w:r>
            <w:r>
              <w:rPr>
                <w:rFonts w:hint="default" w:ascii="Calibri" w:hAnsi="Calibri" w:eastAsia="SimSun" w:cs="Calibri"/>
                <w:kern w:val="0"/>
                <w:sz w:val="24"/>
                <w:szCs w:val="24"/>
                <w:lang w:val="en-US" w:eastAsia="zh-CN" w:bidi="ar"/>
              </w:rPr>
              <w:fldChar w:fldCharType="begin"/>
            </w:r>
            <w:r>
              <w:rPr>
                <w:rFonts w:hint="default" w:ascii="Calibri" w:hAnsi="Calibri" w:eastAsia="SimSun" w:cs="Calibri"/>
                <w:kern w:val="0"/>
                <w:sz w:val="24"/>
                <w:szCs w:val="24"/>
                <w:lang w:val="en-US" w:eastAsia="zh-CN" w:bidi="ar"/>
              </w:rPr>
              <w:instrText xml:space="preserve"> HYPERLINK "https://www.chartjs.org/" </w:instrText>
            </w:r>
            <w:r>
              <w:rPr>
                <w:rFonts w:hint="default" w:ascii="Calibri" w:hAnsi="Calibri" w:eastAsia="SimSun" w:cs="Calibri"/>
                <w:kern w:val="0"/>
                <w:sz w:val="24"/>
                <w:szCs w:val="24"/>
                <w:lang w:val="en-US" w:eastAsia="zh-CN" w:bidi="ar"/>
              </w:rPr>
              <w:fldChar w:fldCharType="separate"/>
            </w:r>
            <w:r>
              <w:rPr>
                <w:rStyle w:val="18"/>
                <w:rFonts w:hint="default" w:ascii="Calibri" w:hAnsi="Calibri" w:eastAsia="SimSun" w:cs="Calibri"/>
                <w:sz w:val="24"/>
                <w:szCs w:val="24"/>
              </w:rPr>
              <w:t>https://www.chartjs.org</w:t>
            </w:r>
            <w:r>
              <w:rPr>
                <w:rFonts w:hint="default" w:ascii="Calibri" w:hAnsi="Calibri" w:eastAsia="SimSun" w:cs="Calibri"/>
                <w:kern w:val="0"/>
                <w:sz w:val="24"/>
                <w:szCs w:val="24"/>
                <w:lang w:val="en-US" w:eastAsia="zh-CN" w:bidi="ar"/>
              </w:rPr>
              <w:fldChar w:fldCharType="end"/>
            </w:r>
            <w:r>
              <w:rPr>
                <w:rFonts w:hint="default" w:ascii="Calibri" w:hAnsi="Calibri" w:eastAsia="SimSun" w:cs="Calibri"/>
                <w:kern w:val="0"/>
                <w:sz w:val="24"/>
                <w:szCs w:val="24"/>
                <w:lang w:val="en-US" w:eastAsia="zh-CN" w:bidi="ar"/>
              </w:rPr>
              <w:t>)</w:t>
            </w:r>
          </w:p>
        </w:tc>
      </w:tr>
    </w:tbl>
    <w:p w14:paraId="2BBC8621">
      <w:pPr>
        <w:pStyle w:val="23"/>
        <w:keepNext w:val="0"/>
        <w:keepLines w:val="0"/>
        <w:widowControl/>
        <w:suppressLineNumbers w:val="0"/>
        <w:spacing w:beforeAutospacing="1" w:line="360" w:lineRule="auto"/>
        <w:jc w:val="center"/>
        <w:rPr>
          <w:rFonts w:hint="default" w:ascii="Times New Roman" w:hAnsi="Times New Roman" w:cs="Times New Roman"/>
          <w:b/>
          <w:bCs/>
          <w:sz w:val="32"/>
          <w:szCs w:val="32"/>
        </w:rPr>
      </w:pPr>
      <w:r>
        <w:rPr>
          <w:rFonts w:hint="default" w:ascii="Times New Roman" w:hAnsi="Times New Roman" w:eastAsia="SimSun" w:cs="Times New Roman"/>
          <w:b/>
          <w:bCs/>
          <w:sz w:val="32"/>
          <w:szCs w:val="32"/>
        </w:rPr>
        <w:t>Table 4: Software Languages, Libraries, and Technical Specifications</w:t>
      </w:r>
    </w:p>
    <w:p w14:paraId="12F81FDE">
      <w:pPr>
        <w:pStyle w:val="3"/>
      </w:pPr>
      <w:bookmarkStart w:id="31" w:name="_Toc438068833"/>
      <w:r>
        <w:t>3.2  Functional Requirements</w:t>
      </w:r>
      <w:bookmarkEnd w:id="26"/>
      <w:bookmarkEnd w:id="27"/>
      <w:bookmarkEnd w:id="31"/>
    </w:p>
    <w:p w14:paraId="53EB3188">
      <w:pPr>
        <w:spacing w:line="360" w:lineRule="auto"/>
        <w:jc w:val="both"/>
      </w:pPr>
      <w:r>
        <w:t>This section describes specific features of the software project.  If desired, some requirements may be specified in the use-case format and listed in the Use Cases Section.</w:t>
      </w:r>
    </w:p>
    <w:tbl>
      <w:tblPr>
        <w:tblStyle w:val="26"/>
        <w:tblpPr w:leftFromText="180" w:rightFromText="180" w:vertAnchor="text" w:horzAnchor="page" w:tblpX="1436" w:tblpY="44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7534"/>
      </w:tblGrid>
      <w:tr w14:paraId="1FD3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3B142113">
            <w:pPr>
              <w:bidi w:val="0"/>
              <w:rPr>
                <w:rFonts w:hint="default"/>
              </w:rPr>
            </w:pPr>
            <w:r>
              <w:rPr>
                <w:lang w:val="en-US" w:eastAsia="zh-CN"/>
              </w:rPr>
              <w:t>Subsection</w:t>
            </w:r>
          </w:p>
        </w:tc>
        <w:tc>
          <w:tcPr>
            <w:tcW w:w="7534" w:type="dxa"/>
            <w:vAlign w:val="center"/>
          </w:tcPr>
          <w:p w14:paraId="0E459E36">
            <w:pPr>
              <w:bidi w:val="0"/>
              <w:rPr>
                <w:rFonts w:hint="default"/>
              </w:rPr>
            </w:pPr>
            <w:r>
              <w:rPr>
                <w:lang w:val="en-US" w:eastAsia="zh-CN"/>
              </w:rPr>
              <w:t>Description</w:t>
            </w:r>
          </w:p>
        </w:tc>
      </w:tr>
      <w:tr w14:paraId="68A9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5B004A4">
            <w:pPr>
              <w:bidi w:val="0"/>
              <w:rPr>
                <w:rFonts w:hint="default"/>
              </w:rPr>
            </w:pPr>
            <w:r>
              <w:rPr>
                <w:lang w:val="en-US" w:eastAsia="zh-CN"/>
              </w:rPr>
              <w:t>3.2.1.1 Introduction</w:t>
            </w:r>
          </w:p>
        </w:tc>
        <w:tc>
          <w:tcPr>
            <w:tcW w:w="7534" w:type="dxa"/>
            <w:vAlign w:val="center"/>
          </w:tcPr>
          <w:p w14:paraId="4CAECADD">
            <w:pPr>
              <w:bidi w:val="0"/>
              <w:rPr>
                <w:rFonts w:hint="default"/>
              </w:rPr>
            </w:pPr>
            <w:r>
              <w:rPr>
                <w:lang w:val="en-US" w:eastAsia="zh-CN"/>
              </w:rPr>
              <w:t>This function allows users to submit, track, and manage complaints online. It ensures that all user interactions, complaint submissions, and responses are handled efficiently and securely through a app interface.</w:t>
            </w:r>
          </w:p>
        </w:tc>
      </w:tr>
      <w:tr w14:paraId="378F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49A07CC">
            <w:pPr>
              <w:bidi w:val="0"/>
              <w:rPr>
                <w:rFonts w:hint="default"/>
              </w:rPr>
            </w:pPr>
            <w:r>
              <w:rPr>
                <w:lang w:val="en-US" w:eastAsia="zh-CN"/>
              </w:rPr>
              <w:t>3.2.1.2 Inputs</w:t>
            </w:r>
          </w:p>
        </w:tc>
        <w:tc>
          <w:tcPr>
            <w:tcW w:w="7534" w:type="dxa"/>
            <w:vAlign w:val="center"/>
          </w:tcPr>
          <w:p w14:paraId="6429EDA8">
            <w:pPr>
              <w:bidi w:val="0"/>
              <w:rPr>
                <w:rFonts w:hint="default"/>
              </w:rPr>
            </w:pPr>
            <w:r>
              <w:rPr>
                <w:lang w:val="en-US" w:eastAsia="zh-CN"/>
              </w:rPr>
              <w:t>Complaint details submitted via web forms, dropdowns, or API calls. User credentials, complaint categories, and optional attachments or supporting documents.</w:t>
            </w:r>
          </w:p>
        </w:tc>
      </w:tr>
      <w:tr w14:paraId="32EA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0A4A8E3A">
            <w:pPr>
              <w:bidi w:val="0"/>
              <w:rPr>
                <w:rFonts w:hint="default"/>
              </w:rPr>
            </w:pPr>
            <w:r>
              <w:rPr>
                <w:lang w:val="en-US" w:eastAsia="zh-CN"/>
              </w:rPr>
              <w:t>3.2.1.3 Processing</w:t>
            </w:r>
          </w:p>
        </w:tc>
        <w:tc>
          <w:tcPr>
            <w:tcW w:w="7534" w:type="dxa"/>
            <w:vAlign w:val="center"/>
          </w:tcPr>
          <w:p w14:paraId="693F0D33">
            <w:pPr>
              <w:bidi w:val="0"/>
              <w:rPr>
                <w:rFonts w:hint="default"/>
              </w:rPr>
            </w:pPr>
            <w:r>
              <w:rPr>
                <w:lang w:val="en-US" w:eastAsia="zh-CN"/>
              </w:rPr>
              <w:t>User inputs are validated, processed, and stored in the database. Complaint handling operations, status updates, and administrator responses are executed server-side using PHP and SQL queries. Notifications or alerts are generated based on complaint status changes or deadlines.</w:t>
            </w:r>
          </w:p>
        </w:tc>
      </w:tr>
      <w:tr w14:paraId="0D7E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64319F92">
            <w:pPr>
              <w:bidi w:val="0"/>
              <w:rPr>
                <w:rFonts w:hint="default"/>
              </w:rPr>
            </w:pPr>
            <w:r>
              <w:rPr>
                <w:lang w:val="en-US" w:eastAsia="zh-CN"/>
              </w:rPr>
              <w:t>3.2.1.4 Outputs</w:t>
            </w:r>
          </w:p>
        </w:tc>
        <w:tc>
          <w:tcPr>
            <w:tcW w:w="7534" w:type="dxa"/>
            <w:vAlign w:val="center"/>
          </w:tcPr>
          <w:p w14:paraId="5EC382D2">
            <w:pPr>
              <w:bidi w:val="0"/>
              <w:rPr>
                <w:rFonts w:hint="default"/>
              </w:rPr>
            </w:pPr>
            <w:r>
              <w:rPr>
                <w:lang w:val="en-US" w:eastAsia="zh-CN"/>
              </w:rPr>
              <w:t>Confirmation messages, updated complaint status, dashboards, and reports displayed on the GUI. Optional notifications sent via email, SMS, or push services to keep users informed.</w:t>
            </w:r>
          </w:p>
        </w:tc>
      </w:tr>
      <w:tr w14:paraId="1FAB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1" w:type="dxa"/>
            <w:vAlign w:val="center"/>
          </w:tcPr>
          <w:p w14:paraId="4F47CC51">
            <w:pPr>
              <w:bidi w:val="0"/>
              <w:rPr>
                <w:rFonts w:hint="default"/>
              </w:rPr>
            </w:pPr>
            <w:r>
              <w:rPr>
                <w:lang w:val="en-US" w:eastAsia="zh-CN"/>
              </w:rPr>
              <w:t>3.2.1.5 Error Handling</w:t>
            </w:r>
          </w:p>
        </w:tc>
        <w:tc>
          <w:tcPr>
            <w:tcW w:w="7534" w:type="dxa"/>
            <w:vAlign w:val="center"/>
          </w:tcPr>
          <w:p w14:paraId="10762661">
            <w:pPr>
              <w:bidi w:val="0"/>
              <w:rPr>
                <w:rFonts w:hint="default"/>
              </w:rPr>
            </w:pPr>
            <w:r>
              <w:rPr>
                <w:lang w:val="en-US" w:eastAsia="zh-CN"/>
              </w:rPr>
              <w:t>Invalid input, missing fields, or server/database errors trigger error messages displayed to users. All errors are logged for review and corrective action by administrators.</w:t>
            </w:r>
          </w:p>
        </w:tc>
      </w:tr>
    </w:tbl>
    <w:p w14:paraId="14BDED4F">
      <w:pPr>
        <w:rPr>
          <w:b/>
          <w:bCs/>
        </w:rPr>
      </w:pPr>
    </w:p>
    <w:p w14:paraId="706E0364">
      <w:pPr>
        <w:rPr>
          <w:rFonts w:hint="default"/>
          <w:b/>
          <w:bCs/>
          <w:lang w:val="en-US"/>
        </w:rPr>
      </w:pPr>
      <w:r>
        <w:rPr>
          <w:rFonts w:hint="default"/>
          <w:b/>
          <w:bCs/>
          <w:lang w:val="en-US"/>
        </w:rPr>
        <w:t xml:space="preserve">User Registration </w:t>
      </w:r>
    </w:p>
    <w:tbl>
      <w:tblPr>
        <w:tblStyle w:val="26"/>
        <w:tblW w:w="92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7469"/>
      </w:tblGrid>
      <w:tr w14:paraId="6B14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3" w:type="dxa"/>
            <w:vAlign w:val="center"/>
          </w:tcPr>
          <w:p w14:paraId="7D5073DD">
            <w:pPr>
              <w:bidi w:val="0"/>
              <w:rPr>
                <w:rFonts w:hint="default"/>
              </w:rPr>
            </w:pPr>
            <w:r>
              <w:rPr>
                <w:lang w:val="en-US" w:eastAsia="zh-CN"/>
              </w:rPr>
              <w:t>Subsection</w:t>
            </w:r>
          </w:p>
        </w:tc>
        <w:tc>
          <w:tcPr>
            <w:tcW w:w="7469" w:type="dxa"/>
            <w:vAlign w:val="center"/>
          </w:tcPr>
          <w:p w14:paraId="1279F0BB">
            <w:pPr>
              <w:bidi w:val="0"/>
              <w:rPr>
                <w:rFonts w:hint="default"/>
              </w:rPr>
            </w:pPr>
            <w:r>
              <w:rPr>
                <w:lang w:val="en-US" w:eastAsia="zh-CN"/>
              </w:rPr>
              <w:t>Description</w:t>
            </w:r>
          </w:p>
        </w:tc>
      </w:tr>
      <w:tr w14:paraId="4CD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1C7EF07E">
            <w:pPr>
              <w:bidi w:val="0"/>
              <w:rPr>
                <w:rFonts w:hint="default"/>
              </w:rPr>
            </w:pPr>
            <w:r>
              <w:rPr>
                <w:lang w:val="en-US" w:eastAsia="zh-CN"/>
              </w:rPr>
              <w:t>3.2.2.1 Introduction</w:t>
            </w:r>
          </w:p>
        </w:tc>
        <w:tc>
          <w:tcPr>
            <w:tcW w:w="7469" w:type="dxa"/>
            <w:vAlign w:val="center"/>
          </w:tcPr>
          <w:p w14:paraId="4CDCC759">
            <w:pPr>
              <w:bidi w:val="0"/>
              <w:rPr>
                <w:rFonts w:hint="default"/>
              </w:rPr>
            </w:pPr>
            <w:r>
              <w:rPr>
                <w:lang w:val="en-US" w:eastAsia="zh-CN"/>
              </w:rPr>
              <w:t>Allows new users (students, staff, employees) to create an account and access the complaint system securely.</w:t>
            </w:r>
          </w:p>
        </w:tc>
      </w:tr>
      <w:tr w14:paraId="3585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813" w:type="dxa"/>
            <w:vAlign w:val="center"/>
          </w:tcPr>
          <w:p w14:paraId="273F4110">
            <w:pPr>
              <w:bidi w:val="0"/>
              <w:rPr>
                <w:rFonts w:hint="default"/>
              </w:rPr>
            </w:pPr>
            <w:r>
              <w:rPr>
                <w:lang w:val="en-US" w:eastAsia="zh-CN"/>
              </w:rPr>
              <w:t>3.2.2.2 Inputs</w:t>
            </w:r>
          </w:p>
        </w:tc>
        <w:tc>
          <w:tcPr>
            <w:tcW w:w="7469" w:type="dxa"/>
            <w:vAlign w:val="center"/>
          </w:tcPr>
          <w:p w14:paraId="40AFDB87">
            <w:pPr>
              <w:bidi w:val="0"/>
              <w:rPr>
                <w:rFonts w:hint="default"/>
              </w:rPr>
            </w:pPr>
            <w:r>
              <w:rPr>
                <w:lang w:val="en-US" w:eastAsia="zh-CN"/>
              </w:rPr>
              <w:t>User name, email, password, department, and role selection submitted via registration form.</w:t>
            </w:r>
          </w:p>
        </w:tc>
      </w:tr>
      <w:tr w14:paraId="5EA2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6348E2A2">
            <w:pPr>
              <w:bidi w:val="0"/>
              <w:rPr>
                <w:rFonts w:hint="default"/>
              </w:rPr>
            </w:pPr>
            <w:r>
              <w:rPr>
                <w:lang w:val="en-US" w:eastAsia="zh-CN"/>
              </w:rPr>
              <w:t>3.2.2.3 Processing</w:t>
            </w:r>
          </w:p>
        </w:tc>
        <w:tc>
          <w:tcPr>
            <w:tcW w:w="7469" w:type="dxa"/>
            <w:vAlign w:val="center"/>
          </w:tcPr>
          <w:p w14:paraId="7E2B4FD1">
            <w:pPr>
              <w:bidi w:val="0"/>
              <w:rPr>
                <w:rFonts w:hint="default"/>
              </w:rPr>
            </w:pPr>
            <w:r>
              <w:rPr>
                <w:lang w:val="en-US" w:eastAsia="zh-CN"/>
              </w:rPr>
              <w:t>Inputs are validated for correctness and uniqueness. Passwords are hashed, and user details are stored in the database. Confirmation email may be sent.</w:t>
            </w:r>
          </w:p>
        </w:tc>
      </w:tr>
      <w:tr w14:paraId="1A09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8B9F404">
            <w:pPr>
              <w:bidi w:val="0"/>
              <w:rPr>
                <w:rFonts w:hint="default"/>
              </w:rPr>
            </w:pPr>
            <w:r>
              <w:rPr>
                <w:lang w:val="en-US" w:eastAsia="zh-CN"/>
              </w:rPr>
              <w:t>3.2.2.4 Outputs</w:t>
            </w:r>
          </w:p>
        </w:tc>
        <w:tc>
          <w:tcPr>
            <w:tcW w:w="7469" w:type="dxa"/>
            <w:vAlign w:val="center"/>
          </w:tcPr>
          <w:p w14:paraId="60D3023C">
            <w:pPr>
              <w:bidi w:val="0"/>
              <w:rPr>
                <w:rFonts w:hint="default"/>
              </w:rPr>
            </w:pPr>
            <w:r>
              <w:rPr>
                <w:lang w:val="en-US" w:eastAsia="zh-CN"/>
              </w:rPr>
              <w:t>Account creation confirmation message, login access, and email verification notification (if applicable).</w:t>
            </w:r>
          </w:p>
        </w:tc>
      </w:tr>
      <w:tr w14:paraId="6B5D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vAlign w:val="center"/>
          </w:tcPr>
          <w:p w14:paraId="006EFA7D">
            <w:pPr>
              <w:bidi w:val="0"/>
              <w:rPr>
                <w:rFonts w:hint="default"/>
              </w:rPr>
            </w:pPr>
            <w:r>
              <w:rPr>
                <w:lang w:val="en-US" w:eastAsia="zh-CN"/>
              </w:rPr>
              <w:t>3.2.2.5 Error Handling</w:t>
            </w:r>
          </w:p>
        </w:tc>
        <w:tc>
          <w:tcPr>
            <w:tcW w:w="7469" w:type="dxa"/>
            <w:vAlign w:val="center"/>
          </w:tcPr>
          <w:p w14:paraId="3C8C3F17">
            <w:pPr>
              <w:bidi w:val="0"/>
              <w:rPr>
                <w:rFonts w:hint="default"/>
              </w:rPr>
            </w:pPr>
            <w:r>
              <w:rPr>
                <w:lang w:val="en-US" w:eastAsia="zh-CN"/>
              </w:rPr>
              <w:t>Duplicate email, weak password, or missing required fields trigger error messages. Errors are logged for admin review.</w:t>
            </w:r>
          </w:p>
        </w:tc>
      </w:tr>
    </w:tbl>
    <w:p w14:paraId="26890EED"/>
    <w:p w14:paraId="3BB06CF6">
      <w:pPr>
        <w:rPr>
          <w:rFonts w:hint="default" w:ascii="Calibri" w:hAnsi="Calibri" w:cs="Calibri"/>
          <w:b/>
          <w:bCs/>
          <w:lang w:val="en-US"/>
        </w:rPr>
      </w:pPr>
      <w:r>
        <w:rPr>
          <w:rFonts w:hint="default" w:ascii="Calibri" w:hAnsi="Calibri" w:cs="Calibri"/>
          <w:b/>
          <w:bCs/>
          <w:lang w:val="en-US"/>
        </w:rPr>
        <w:t>Complaint Submition</w:t>
      </w:r>
    </w:p>
    <w:tbl>
      <w:tblPr>
        <w:tblStyle w:val="26"/>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7469"/>
      </w:tblGrid>
      <w:tr w14:paraId="1D41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2" w:type="dxa"/>
            <w:vAlign w:val="center"/>
          </w:tcPr>
          <w:p w14:paraId="2138E10F">
            <w:pPr>
              <w:bidi w:val="0"/>
              <w:rPr>
                <w:rFonts w:hint="default"/>
              </w:rPr>
            </w:pPr>
            <w:r>
              <w:rPr>
                <w:lang w:val="en-US" w:eastAsia="zh-CN"/>
              </w:rPr>
              <w:t>Subsection</w:t>
            </w:r>
          </w:p>
        </w:tc>
        <w:tc>
          <w:tcPr>
            <w:tcW w:w="7469" w:type="dxa"/>
            <w:vAlign w:val="center"/>
          </w:tcPr>
          <w:p w14:paraId="1E1EC38F">
            <w:pPr>
              <w:bidi w:val="0"/>
              <w:rPr>
                <w:rFonts w:hint="default"/>
              </w:rPr>
            </w:pPr>
            <w:r>
              <w:rPr>
                <w:lang w:val="en-US" w:eastAsia="zh-CN"/>
              </w:rPr>
              <w:t>Description</w:t>
            </w:r>
          </w:p>
        </w:tc>
      </w:tr>
      <w:tr w14:paraId="04E6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62B2064F">
            <w:pPr>
              <w:bidi w:val="0"/>
              <w:rPr>
                <w:rFonts w:hint="default"/>
              </w:rPr>
            </w:pPr>
            <w:r>
              <w:rPr>
                <w:lang w:val="en-US" w:eastAsia="zh-CN"/>
              </w:rPr>
              <w:t>3.2.3.1 Introduction</w:t>
            </w:r>
          </w:p>
        </w:tc>
        <w:tc>
          <w:tcPr>
            <w:tcW w:w="7469" w:type="dxa"/>
            <w:vAlign w:val="center"/>
          </w:tcPr>
          <w:p w14:paraId="62A8E85A">
            <w:pPr>
              <w:bidi w:val="0"/>
              <w:rPr>
                <w:rFonts w:hint="default"/>
              </w:rPr>
            </w:pPr>
            <w:r>
              <w:rPr>
                <w:lang w:val="en-US" w:eastAsia="zh-CN"/>
              </w:rPr>
              <w:t>Enables users to submit complaints online with relevant details and attachments.</w:t>
            </w:r>
          </w:p>
        </w:tc>
      </w:tr>
      <w:tr w14:paraId="0849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21B558E8">
            <w:pPr>
              <w:bidi w:val="0"/>
              <w:rPr>
                <w:rFonts w:hint="default"/>
              </w:rPr>
            </w:pPr>
            <w:r>
              <w:rPr>
                <w:lang w:val="en-US" w:eastAsia="zh-CN"/>
              </w:rPr>
              <w:t>3.2.3.2 Inputs</w:t>
            </w:r>
          </w:p>
        </w:tc>
        <w:tc>
          <w:tcPr>
            <w:tcW w:w="7469" w:type="dxa"/>
            <w:vAlign w:val="center"/>
          </w:tcPr>
          <w:p w14:paraId="45206EDC">
            <w:pPr>
              <w:bidi w:val="0"/>
              <w:rPr>
                <w:rFonts w:hint="default"/>
              </w:rPr>
            </w:pPr>
            <w:r>
              <w:rPr>
                <w:lang w:val="en-US" w:eastAsia="zh-CN"/>
              </w:rPr>
              <w:t>Complaint title, category, description, attachments (optional), user credentials.</w:t>
            </w:r>
          </w:p>
        </w:tc>
      </w:tr>
      <w:tr w14:paraId="567C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F3F8F82">
            <w:pPr>
              <w:bidi w:val="0"/>
              <w:rPr>
                <w:rFonts w:hint="default"/>
              </w:rPr>
            </w:pPr>
            <w:r>
              <w:rPr>
                <w:lang w:val="en-US" w:eastAsia="zh-CN"/>
              </w:rPr>
              <w:t>3.2.3.3 Processing</w:t>
            </w:r>
          </w:p>
        </w:tc>
        <w:tc>
          <w:tcPr>
            <w:tcW w:w="7469" w:type="dxa"/>
            <w:vAlign w:val="center"/>
          </w:tcPr>
          <w:p w14:paraId="147137F6">
            <w:pPr>
              <w:bidi w:val="0"/>
              <w:rPr>
                <w:rFonts w:hint="default"/>
              </w:rPr>
            </w:pPr>
            <w:r>
              <w:rPr>
                <w:lang w:val="en-US" w:eastAsia="zh-CN"/>
              </w:rPr>
              <w:t>Inputs are validated, stored in the database, and assigned a unique complaint ID. Notifications sent to the relevant administrator.</w:t>
            </w:r>
          </w:p>
        </w:tc>
      </w:tr>
      <w:tr w14:paraId="765A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0186C0BC">
            <w:pPr>
              <w:bidi w:val="0"/>
              <w:rPr>
                <w:rFonts w:hint="default"/>
              </w:rPr>
            </w:pPr>
            <w:r>
              <w:rPr>
                <w:lang w:val="en-US" w:eastAsia="zh-CN"/>
              </w:rPr>
              <w:t>3.2.3.4 Outputs</w:t>
            </w:r>
          </w:p>
        </w:tc>
        <w:tc>
          <w:tcPr>
            <w:tcW w:w="7469" w:type="dxa"/>
            <w:vAlign w:val="center"/>
          </w:tcPr>
          <w:p w14:paraId="299C9057">
            <w:pPr>
              <w:bidi w:val="0"/>
              <w:rPr>
                <w:rFonts w:hint="default"/>
              </w:rPr>
            </w:pPr>
            <w:r>
              <w:rPr>
                <w:lang w:val="en-US" w:eastAsia="zh-CN"/>
              </w:rPr>
              <w:t>Confirmation message with complaint ID, updated user dashboard showing submitted complaint.</w:t>
            </w:r>
          </w:p>
        </w:tc>
      </w:tr>
      <w:tr w14:paraId="530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2" w:type="dxa"/>
            <w:vAlign w:val="center"/>
          </w:tcPr>
          <w:p w14:paraId="79D4035B">
            <w:pPr>
              <w:bidi w:val="0"/>
              <w:rPr>
                <w:rFonts w:hint="default"/>
              </w:rPr>
            </w:pPr>
            <w:r>
              <w:rPr>
                <w:lang w:val="en-US" w:eastAsia="zh-CN"/>
              </w:rPr>
              <w:t>3.2.3.5 Error Handling</w:t>
            </w:r>
          </w:p>
        </w:tc>
        <w:tc>
          <w:tcPr>
            <w:tcW w:w="7469" w:type="dxa"/>
            <w:vAlign w:val="center"/>
          </w:tcPr>
          <w:p w14:paraId="5591BCF5">
            <w:pPr>
              <w:bidi w:val="0"/>
              <w:rPr>
                <w:rFonts w:hint="default"/>
              </w:rPr>
            </w:pPr>
            <w:r>
              <w:rPr>
                <w:lang w:val="en-US" w:eastAsia="zh-CN"/>
              </w:rPr>
              <w:t>Missing mandatory fields, invalid attachments, or server/database errors trigger error messages and are logged.</w:t>
            </w:r>
          </w:p>
        </w:tc>
      </w:tr>
    </w:tbl>
    <w:p w14:paraId="37328C35"/>
    <w:p w14:paraId="78C01C3E">
      <w:pPr>
        <w:rPr>
          <w:rFonts w:hint="default"/>
          <w:b/>
          <w:bCs/>
          <w:lang w:val="en-US"/>
        </w:rPr>
      </w:pPr>
      <w:r>
        <w:rPr>
          <w:rFonts w:hint="default"/>
          <w:b/>
          <w:bCs/>
          <w:lang w:val="en-US"/>
        </w:rPr>
        <w:t>Complaint Tracking</w:t>
      </w:r>
    </w:p>
    <w:tbl>
      <w:tblPr>
        <w:tblStyle w:val="26"/>
        <w:tblW w:w="92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7444"/>
      </w:tblGrid>
      <w:tr w14:paraId="2932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6C8287F6">
            <w:pPr>
              <w:bidi w:val="0"/>
              <w:rPr>
                <w:rFonts w:hint="default"/>
              </w:rPr>
            </w:pPr>
            <w:r>
              <w:rPr>
                <w:lang w:val="en-US" w:eastAsia="zh-CN"/>
              </w:rPr>
              <w:t>Subsection</w:t>
            </w:r>
          </w:p>
        </w:tc>
        <w:tc>
          <w:tcPr>
            <w:tcW w:w="7444" w:type="dxa"/>
            <w:vAlign w:val="center"/>
          </w:tcPr>
          <w:p w14:paraId="66A6D47D">
            <w:pPr>
              <w:bidi w:val="0"/>
              <w:rPr>
                <w:rFonts w:hint="default"/>
              </w:rPr>
            </w:pPr>
            <w:r>
              <w:rPr>
                <w:lang w:val="en-US" w:eastAsia="zh-CN"/>
              </w:rPr>
              <w:t>Description</w:t>
            </w:r>
          </w:p>
        </w:tc>
      </w:tr>
      <w:tr w14:paraId="3455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5CEF6AF">
            <w:pPr>
              <w:bidi w:val="0"/>
              <w:rPr>
                <w:rFonts w:hint="default"/>
              </w:rPr>
            </w:pPr>
            <w:r>
              <w:rPr>
                <w:lang w:val="en-US" w:eastAsia="zh-CN"/>
              </w:rPr>
              <w:t>3.2.4.1 Introduction</w:t>
            </w:r>
          </w:p>
        </w:tc>
        <w:tc>
          <w:tcPr>
            <w:tcW w:w="7444" w:type="dxa"/>
            <w:vAlign w:val="center"/>
          </w:tcPr>
          <w:p w14:paraId="3FDA4A00">
            <w:pPr>
              <w:bidi w:val="0"/>
              <w:rPr>
                <w:rFonts w:hint="default"/>
              </w:rPr>
            </w:pPr>
            <w:r>
              <w:rPr>
                <w:lang w:val="en-US" w:eastAsia="zh-CN"/>
              </w:rPr>
              <w:t>Allows users and staff to track the status of submitted complaints in real-time.</w:t>
            </w:r>
          </w:p>
        </w:tc>
      </w:tr>
      <w:tr w14:paraId="5912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597B489C">
            <w:pPr>
              <w:bidi w:val="0"/>
              <w:rPr>
                <w:rFonts w:hint="default"/>
              </w:rPr>
            </w:pPr>
            <w:r>
              <w:rPr>
                <w:lang w:val="en-US" w:eastAsia="zh-CN"/>
              </w:rPr>
              <w:t>3.2.4.2 Inputs</w:t>
            </w:r>
          </w:p>
        </w:tc>
        <w:tc>
          <w:tcPr>
            <w:tcW w:w="7444" w:type="dxa"/>
            <w:vAlign w:val="center"/>
          </w:tcPr>
          <w:p w14:paraId="699D7803">
            <w:pPr>
              <w:bidi w:val="0"/>
              <w:rPr>
                <w:rFonts w:hint="default"/>
              </w:rPr>
            </w:pPr>
            <w:r>
              <w:rPr>
                <w:lang w:val="en-US" w:eastAsia="zh-CN"/>
              </w:rPr>
              <w:t>Complaint ID, user login credentials.</w:t>
            </w:r>
          </w:p>
        </w:tc>
      </w:tr>
      <w:tr w14:paraId="74A5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23CF535A">
            <w:pPr>
              <w:bidi w:val="0"/>
              <w:rPr>
                <w:rFonts w:hint="default"/>
              </w:rPr>
            </w:pPr>
            <w:r>
              <w:rPr>
                <w:lang w:val="en-US" w:eastAsia="zh-CN"/>
              </w:rPr>
              <w:t>3.2.4.3 Processing</w:t>
            </w:r>
          </w:p>
        </w:tc>
        <w:tc>
          <w:tcPr>
            <w:tcW w:w="7444" w:type="dxa"/>
            <w:vAlign w:val="center"/>
          </w:tcPr>
          <w:p w14:paraId="63BD6A5A">
            <w:pPr>
              <w:bidi w:val="0"/>
              <w:rPr>
                <w:rFonts w:hint="default"/>
              </w:rPr>
            </w:pPr>
            <w:r>
              <w:rPr>
                <w:lang w:val="en-US" w:eastAsia="zh-CN"/>
              </w:rPr>
              <w:t>System retrieves complaint details from the database and calculates current status. Generates notifications for updates if applicable.</w:t>
            </w:r>
          </w:p>
        </w:tc>
      </w:tr>
      <w:tr w14:paraId="78556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1B175E6F">
            <w:pPr>
              <w:bidi w:val="0"/>
              <w:rPr>
                <w:rFonts w:hint="default"/>
              </w:rPr>
            </w:pPr>
            <w:r>
              <w:rPr>
                <w:lang w:val="en-US" w:eastAsia="zh-CN"/>
              </w:rPr>
              <w:t>3.2.4.4 Outputs</w:t>
            </w:r>
          </w:p>
        </w:tc>
        <w:tc>
          <w:tcPr>
            <w:tcW w:w="7444" w:type="dxa"/>
            <w:vAlign w:val="center"/>
          </w:tcPr>
          <w:p w14:paraId="6A8E8371">
            <w:pPr>
              <w:bidi w:val="0"/>
              <w:rPr>
                <w:rFonts w:hint="default"/>
              </w:rPr>
            </w:pPr>
            <w:r>
              <w:rPr>
                <w:lang w:val="en-US" w:eastAsia="zh-CN"/>
              </w:rPr>
              <w:t>Dashboard view showing complaint status, history of actions, and administrator responses. Optional notifications sent to user.</w:t>
            </w:r>
          </w:p>
        </w:tc>
      </w:tr>
      <w:tr w14:paraId="2EA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vAlign w:val="center"/>
          </w:tcPr>
          <w:p w14:paraId="001B4AAF">
            <w:pPr>
              <w:bidi w:val="0"/>
              <w:rPr>
                <w:rFonts w:hint="default"/>
              </w:rPr>
            </w:pPr>
            <w:r>
              <w:rPr>
                <w:lang w:val="en-US" w:eastAsia="zh-CN"/>
              </w:rPr>
              <w:t>3.2.4.5 Error Handling</w:t>
            </w:r>
          </w:p>
        </w:tc>
        <w:tc>
          <w:tcPr>
            <w:tcW w:w="7444" w:type="dxa"/>
            <w:vAlign w:val="center"/>
          </w:tcPr>
          <w:p w14:paraId="320CC35D">
            <w:pPr>
              <w:bidi w:val="0"/>
              <w:rPr>
                <w:rFonts w:hint="default"/>
              </w:rPr>
            </w:pPr>
            <w:r>
              <w:rPr>
                <w:lang w:val="en-US" w:eastAsia="zh-CN"/>
              </w:rPr>
              <w:t>Invalid complaint ID, unauthorized access, or database errors trigger user-friendly error messages and logs.</w:t>
            </w:r>
          </w:p>
        </w:tc>
      </w:tr>
    </w:tbl>
    <w:p w14:paraId="5C7A9134">
      <w:pPr>
        <w:rPr>
          <w:b/>
          <w:bCs/>
        </w:rPr>
      </w:pPr>
    </w:p>
    <w:p w14:paraId="45F46CB2">
      <w:pPr>
        <w:rPr>
          <w:rFonts w:hint="default"/>
          <w:b/>
          <w:bCs/>
          <w:lang w:val="en-US"/>
        </w:rPr>
      </w:pPr>
      <w:r>
        <w:rPr>
          <w:rFonts w:hint="default"/>
          <w:b/>
          <w:bCs/>
          <w:lang w:val="en-US"/>
        </w:rPr>
        <w:t>Admin Complaint Management</w:t>
      </w:r>
    </w:p>
    <w:tbl>
      <w:tblPr>
        <w:tblStyle w:val="26"/>
        <w:tblW w:w="92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7471"/>
      </w:tblGrid>
      <w:tr w14:paraId="6AA6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2980B96D">
            <w:pPr>
              <w:bidi w:val="0"/>
              <w:rPr>
                <w:rFonts w:hint="default"/>
              </w:rPr>
            </w:pPr>
            <w:r>
              <w:rPr>
                <w:lang w:val="en-US" w:eastAsia="zh-CN"/>
              </w:rPr>
              <w:t>Subsection</w:t>
            </w:r>
          </w:p>
        </w:tc>
        <w:tc>
          <w:tcPr>
            <w:tcW w:w="7471" w:type="dxa"/>
            <w:vAlign w:val="center"/>
          </w:tcPr>
          <w:p w14:paraId="4A56451E">
            <w:pPr>
              <w:bidi w:val="0"/>
              <w:rPr>
                <w:rFonts w:hint="default"/>
              </w:rPr>
            </w:pPr>
            <w:r>
              <w:rPr>
                <w:lang w:val="en-US" w:eastAsia="zh-CN"/>
              </w:rPr>
              <w:t>Description</w:t>
            </w:r>
          </w:p>
        </w:tc>
      </w:tr>
      <w:tr w14:paraId="06A5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0C673285">
            <w:pPr>
              <w:bidi w:val="0"/>
              <w:rPr>
                <w:rFonts w:hint="default"/>
              </w:rPr>
            </w:pPr>
            <w:r>
              <w:rPr>
                <w:lang w:val="en-US" w:eastAsia="zh-CN"/>
              </w:rPr>
              <w:t>3.2.5.1 Introduction</w:t>
            </w:r>
          </w:p>
        </w:tc>
        <w:tc>
          <w:tcPr>
            <w:tcW w:w="7471" w:type="dxa"/>
            <w:vAlign w:val="center"/>
          </w:tcPr>
          <w:p w14:paraId="6E09BD07">
            <w:pPr>
              <w:bidi w:val="0"/>
              <w:rPr>
                <w:rFonts w:hint="default"/>
              </w:rPr>
            </w:pPr>
            <w:r>
              <w:rPr>
                <w:lang w:val="en-US" w:eastAsia="zh-CN"/>
              </w:rPr>
              <w:t>Enables administrators to view, assign, respond to, and resolve complaints efficiently.</w:t>
            </w:r>
          </w:p>
        </w:tc>
      </w:tr>
      <w:tr w14:paraId="22B3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E3FF1E1">
            <w:pPr>
              <w:bidi w:val="0"/>
              <w:rPr>
                <w:rFonts w:hint="default"/>
              </w:rPr>
            </w:pPr>
            <w:r>
              <w:rPr>
                <w:lang w:val="en-US" w:eastAsia="zh-CN"/>
              </w:rPr>
              <w:t>3.2.5.2 Inputs</w:t>
            </w:r>
          </w:p>
        </w:tc>
        <w:tc>
          <w:tcPr>
            <w:tcW w:w="7471" w:type="dxa"/>
            <w:vAlign w:val="center"/>
          </w:tcPr>
          <w:p w14:paraId="162EF67E">
            <w:pPr>
              <w:bidi w:val="0"/>
              <w:rPr>
                <w:rFonts w:hint="default"/>
              </w:rPr>
            </w:pPr>
            <w:r>
              <w:rPr>
                <w:lang w:val="en-US" w:eastAsia="zh-CN"/>
              </w:rPr>
              <w:t>Complaint ID, assignment details, response notes, status updates.</w:t>
            </w:r>
          </w:p>
        </w:tc>
      </w:tr>
      <w:tr w14:paraId="5477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9AB8792">
            <w:pPr>
              <w:bidi w:val="0"/>
              <w:rPr>
                <w:rFonts w:hint="default"/>
              </w:rPr>
            </w:pPr>
            <w:r>
              <w:rPr>
                <w:lang w:val="en-US" w:eastAsia="zh-CN"/>
              </w:rPr>
              <w:t>3.2.5.3 Processing</w:t>
            </w:r>
          </w:p>
        </w:tc>
        <w:tc>
          <w:tcPr>
            <w:tcW w:w="7471" w:type="dxa"/>
            <w:vAlign w:val="center"/>
          </w:tcPr>
          <w:p w14:paraId="547CD803">
            <w:pPr>
              <w:bidi w:val="0"/>
              <w:rPr>
                <w:rFonts w:hint="default"/>
              </w:rPr>
            </w:pPr>
            <w:r>
              <w:rPr>
                <w:lang w:val="en-US" w:eastAsia="zh-CN"/>
              </w:rPr>
              <w:t>Validates admin actions, updates complaint status in database, logs activity, and triggers notifications for users.</w:t>
            </w:r>
          </w:p>
        </w:tc>
      </w:tr>
      <w:tr w14:paraId="567A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10522114">
            <w:pPr>
              <w:bidi w:val="0"/>
              <w:rPr>
                <w:rFonts w:hint="default"/>
              </w:rPr>
            </w:pPr>
            <w:r>
              <w:rPr>
                <w:lang w:val="en-US" w:eastAsia="zh-CN"/>
              </w:rPr>
              <w:t>3.2.5.4 Outputs</w:t>
            </w:r>
          </w:p>
        </w:tc>
        <w:tc>
          <w:tcPr>
            <w:tcW w:w="7471" w:type="dxa"/>
            <w:vAlign w:val="center"/>
          </w:tcPr>
          <w:p w14:paraId="39CBB211">
            <w:pPr>
              <w:bidi w:val="0"/>
              <w:rPr>
                <w:rFonts w:hint="default"/>
              </w:rPr>
            </w:pPr>
            <w:r>
              <w:rPr>
                <w:lang w:val="en-US" w:eastAsia="zh-CN"/>
              </w:rPr>
              <w:t>Updated complaint status, user notifications, and admin dashboard reflecting current workload and complaint metrics.</w:t>
            </w:r>
          </w:p>
        </w:tc>
      </w:tr>
      <w:tr w14:paraId="378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1" w:type="dxa"/>
            <w:vAlign w:val="center"/>
          </w:tcPr>
          <w:p w14:paraId="46C9A1AA">
            <w:pPr>
              <w:bidi w:val="0"/>
              <w:rPr>
                <w:rFonts w:hint="default"/>
              </w:rPr>
            </w:pPr>
            <w:r>
              <w:rPr>
                <w:lang w:val="en-US" w:eastAsia="zh-CN"/>
              </w:rPr>
              <w:t>3.2.5.5 Error Handling</w:t>
            </w:r>
          </w:p>
        </w:tc>
        <w:tc>
          <w:tcPr>
            <w:tcW w:w="7471" w:type="dxa"/>
            <w:vAlign w:val="center"/>
          </w:tcPr>
          <w:p w14:paraId="404BD099">
            <w:pPr>
              <w:bidi w:val="0"/>
              <w:rPr>
                <w:rFonts w:hint="default"/>
              </w:rPr>
            </w:pPr>
            <w:r>
              <w:rPr>
                <w:lang w:val="en-US" w:eastAsia="zh-CN"/>
              </w:rPr>
              <w:t>Invalid actions, database failures, or missing inputs trigger error messages and are logged for auditing.</w:t>
            </w:r>
          </w:p>
        </w:tc>
      </w:tr>
    </w:tbl>
    <w:p w14:paraId="4503E57B"/>
    <w:p w14:paraId="6359AB78">
      <w:pPr>
        <w:pStyle w:val="3"/>
      </w:pPr>
      <w:bookmarkStart w:id="32" w:name="_Toc438068836"/>
      <w:bookmarkStart w:id="33" w:name="_Toc506459158"/>
      <w:bookmarkStart w:id="34" w:name="_Toc506458792"/>
      <w:r>
        <w:t>3.3  Use Cases</w:t>
      </w:r>
      <w:bookmarkEnd w:id="32"/>
      <w:bookmarkEnd w:id="33"/>
      <w:bookmarkEnd w:id="34"/>
    </w:p>
    <w:p w14:paraId="0305C28C">
      <w:pPr>
        <w:rPr>
          <w:rFonts w:hint="default"/>
          <w:lang w:val="en-US"/>
        </w:rPr>
      </w:pPr>
      <w:r>
        <w:rPr>
          <w:rFonts w:hint="default"/>
          <w:lang w:val="en-US"/>
        </w:rPr>
        <w:drawing>
          <wp:inline distT="0" distB="0" distL="114300" distR="114300">
            <wp:extent cx="4819650" cy="6848475"/>
            <wp:effectExtent l="0" t="0" r="0" b="9525"/>
            <wp:docPr id="1" name="Picture 1" descr="usecase diagram o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diagram ocms"/>
                    <pic:cNvPicPr>
                      <a:picLocks noChangeAspect="1"/>
                    </pic:cNvPicPr>
                  </pic:nvPicPr>
                  <pic:blipFill>
                    <a:blip r:embed="rId12"/>
                    <a:stretch>
                      <a:fillRect/>
                    </a:stretch>
                  </pic:blipFill>
                  <pic:spPr>
                    <a:xfrm>
                      <a:off x="0" y="0"/>
                      <a:ext cx="4819650" cy="6848475"/>
                    </a:xfrm>
                    <a:prstGeom prst="rect">
                      <a:avLst/>
                    </a:prstGeom>
                  </pic:spPr>
                </pic:pic>
              </a:graphicData>
            </a:graphic>
          </wp:inline>
        </w:drawing>
      </w:r>
    </w:p>
    <w:p w14:paraId="2C5BCBF7">
      <w:pPr>
        <w:rPr>
          <w:rFonts w:hint="default"/>
          <w:lang w:val="en-US"/>
        </w:rPr>
      </w:pPr>
    </w:p>
    <w:p w14:paraId="152E9D86">
      <w:pPr>
        <w:jc w:val="center"/>
        <w:rPr>
          <w:rFonts w:hint="default"/>
          <w:lang w:val="en-US"/>
        </w:rPr>
      </w:pPr>
      <w:r>
        <w:rPr>
          <w:rFonts w:hint="default" w:ascii="Times New Roman" w:hAnsi="Times New Roman" w:cs="Times New Roman"/>
          <w:b/>
          <w:bCs/>
          <w:sz w:val="32"/>
          <w:szCs w:val="32"/>
          <w:lang w:val="en-US"/>
        </w:rPr>
        <w:t>Figure 1 Use Case Diagram Complaints Management System</w:t>
      </w:r>
    </w:p>
    <w:p w14:paraId="75B90B52">
      <w:pPr>
        <w:pStyle w:val="3"/>
      </w:pPr>
      <w:bookmarkStart w:id="35" w:name="_Toc506459161"/>
      <w:bookmarkStart w:id="36" w:name="_Toc438068839"/>
      <w:bookmarkStart w:id="37" w:name="_Toc506458795"/>
      <w:r>
        <w:t>3.4  Classes / Objects</w:t>
      </w:r>
      <w:bookmarkEnd w:id="35"/>
      <w:bookmarkEnd w:id="36"/>
      <w:bookmarkEnd w:id="37"/>
    </w:p>
    <w:p w14:paraId="4F4B8A05">
      <w:pPr>
        <w:rPr>
          <w:rFonts w:hint="default"/>
          <w:lang w:val="en-US"/>
        </w:rPr>
      </w:pPr>
      <w:r>
        <w:rPr>
          <w:rFonts w:hint="default"/>
          <w:lang w:val="en-US"/>
        </w:rPr>
        <w:drawing>
          <wp:inline distT="0" distB="0" distL="114300" distR="114300">
            <wp:extent cx="5729605" cy="5171440"/>
            <wp:effectExtent l="0" t="0" r="4445" b="10160"/>
            <wp:docPr id="3" name="Picture 3" descr="cm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ms class"/>
                    <pic:cNvPicPr>
                      <a:picLocks noChangeAspect="1"/>
                    </pic:cNvPicPr>
                  </pic:nvPicPr>
                  <pic:blipFill>
                    <a:blip r:embed="rId13"/>
                    <a:stretch>
                      <a:fillRect/>
                    </a:stretch>
                  </pic:blipFill>
                  <pic:spPr>
                    <a:xfrm>
                      <a:off x="0" y="0"/>
                      <a:ext cx="5729605" cy="5171440"/>
                    </a:xfrm>
                    <a:prstGeom prst="rect">
                      <a:avLst/>
                    </a:prstGeom>
                  </pic:spPr>
                </pic:pic>
              </a:graphicData>
            </a:graphic>
          </wp:inline>
        </w:drawing>
      </w:r>
    </w:p>
    <w:p w14:paraId="473D2DDD">
      <w:pPr>
        <w:jc w:val="center"/>
        <w:rPr>
          <w:rFonts w:hint="default"/>
          <w:lang w:val="en-US"/>
        </w:rPr>
      </w:pPr>
      <w:r>
        <w:rPr>
          <w:rFonts w:hint="default" w:ascii="Times New Roman" w:hAnsi="Times New Roman" w:cs="Times New Roman"/>
          <w:b/>
          <w:bCs/>
          <w:sz w:val="32"/>
          <w:szCs w:val="32"/>
          <w:lang w:val="en-US"/>
        </w:rPr>
        <w:t>Figure 2 Class Diagram Complaints Management System</w:t>
      </w:r>
    </w:p>
    <w:p w14:paraId="411CE3C7">
      <w:pPr>
        <w:pStyle w:val="3"/>
      </w:pPr>
      <w:bookmarkStart w:id="38" w:name="_Toc506459164"/>
      <w:bookmarkStart w:id="39" w:name="_Toc438068842"/>
      <w:bookmarkStart w:id="40" w:name="_Toc506458798"/>
      <w:r>
        <w:t>3.5  Non-Functional Requirements</w:t>
      </w:r>
      <w:bookmarkEnd w:id="38"/>
      <w:bookmarkEnd w:id="39"/>
      <w:bookmarkEnd w:id="40"/>
    </w:p>
    <w:p w14:paraId="65061995">
      <w:pPr>
        <w:spacing w:line="360" w:lineRule="auto"/>
        <w:jc w:val="both"/>
      </w:pPr>
      <w:r>
        <w:t xml:space="preserve">Non-functional requirements define the system-wide characteristics that the </w:t>
      </w:r>
      <w:r>
        <w:rPr>
          <w:rFonts w:hint="default"/>
          <w:i/>
          <w:iCs/>
          <w:lang w:val="en-US"/>
        </w:rPr>
        <w:t>Digital Marketting Services</w:t>
      </w:r>
      <w:r>
        <w:t xml:space="preserve"> must satisfy. These requirements focus on quality attributes such as performance, reliability, usability, security, and maintainability.</w:t>
      </w:r>
    </w:p>
    <w:p w14:paraId="44E8793C">
      <w:pPr>
        <w:pStyle w:val="4"/>
        <w:keepNext w:val="0"/>
        <w:keepLines w:val="0"/>
        <w:widowControl/>
        <w:suppressLineNumbers w:val="0"/>
      </w:pPr>
      <w:bookmarkStart w:id="41" w:name="_Toc506458805"/>
      <w:bookmarkStart w:id="42" w:name="_Toc438068849"/>
      <w:bookmarkStart w:id="43" w:name="_Toc506459171"/>
      <w:r>
        <w:rPr>
          <w:rStyle w:val="25"/>
          <w:b/>
        </w:rPr>
        <w:t>3.5 Non-Functional Requirements</w:t>
      </w:r>
    </w:p>
    <w:p w14:paraId="237E259D">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3.5.1 Performance</w:t>
      </w:r>
    </w:p>
    <w:p w14:paraId="646358AF">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process user requests and load dashboard data within </w:t>
      </w:r>
      <w:r>
        <w:rPr>
          <w:rStyle w:val="25"/>
          <w:rFonts w:hint="default" w:ascii="Calibri" w:hAnsi="Calibri" w:cs="Calibri"/>
          <w:sz w:val="22"/>
          <w:szCs w:val="22"/>
        </w:rPr>
        <w:t>2 seconds</w:t>
      </w:r>
    </w:p>
    <w:p w14:paraId="184545A8">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Reports and analytics shall update in </w:t>
      </w:r>
      <w:r>
        <w:rPr>
          <w:rStyle w:val="25"/>
          <w:rFonts w:hint="default" w:ascii="Calibri" w:hAnsi="Calibri" w:cs="Calibri"/>
          <w:sz w:val="22"/>
          <w:szCs w:val="22"/>
        </w:rPr>
        <w:t>real-time</w:t>
      </w:r>
      <w:r>
        <w:rPr>
          <w:rFonts w:hint="default" w:ascii="Calibri" w:hAnsi="Calibri" w:cs="Calibri"/>
          <w:sz w:val="22"/>
          <w:szCs w:val="22"/>
        </w:rPr>
        <w:t xml:space="preserve">, with a maximum delay of </w:t>
      </w:r>
      <w:r>
        <w:rPr>
          <w:rStyle w:val="25"/>
          <w:rFonts w:hint="default" w:ascii="Calibri" w:hAnsi="Calibri" w:cs="Calibri"/>
          <w:sz w:val="22"/>
          <w:szCs w:val="22"/>
        </w:rPr>
        <w:t>1 second</w:t>
      </w:r>
      <w:r>
        <w:rPr>
          <w:rFonts w:hint="default" w:ascii="Calibri" w:hAnsi="Calibri" w:cs="Calibri"/>
          <w:sz w:val="22"/>
          <w:szCs w:val="22"/>
        </w:rPr>
        <w:t xml:space="preserve"> from user action to displayed result.</w:t>
      </w:r>
    </w:p>
    <w:p w14:paraId="1B41B644">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support at least </w:t>
      </w:r>
      <w:r>
        <w:rPr>
          <w:rStyle w:val="25"/>
          <w:rFonts w:hint="default" w:ascii="Calibri" w:hAnsi="Calibri" w:cs="Calibri"/>
          <w:sz w:val="22"/>
          <w:szCs w:val="22"/>
        </w:rPr>
        <w:t>50 simultaneous user sessions</w:t>
      </w:r>
      <w:r>
        <w:rPr>
          <w:rFonts w:hint="default" w:ascii="Calibri" w:hAnsi="Calibri" w:cs="Calibri"/>
          <w:sz w:val="22"/>
          <w:szCs w:val="22"/>
        </w:rPr>
        <w:t xml:space="preserve"> without performance degradation.</w:t>
      </w:r>
    </w:p>
    <w:p w14:paraId="2F7D60FD">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3.5.2 Reliability</w:t>
      </w:r>
    </w:p>
    <w:p w14:paraId="38497FEB">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achieve </w:t>
      </w:r>
      <w:r>
        <w:rPr>
          <w:rStyle w:val="25"/>
          <w:rFonts w:hint="default" w:ascii="Calibri" w:hAnsi="Calibri" w:cs="Calibri"/>
          <w:sz w:val="22"/>
          <w:szCs w:val="22"/>
        </w:rPr>
        <w:t>99% uptime</w:t>
      </w:r>
      <w:r>
        <w:rPr>
          <w:rFonts w:hint="default" w:ascii="Calibri" w:hAnsi="Calibri" w:cs="Calibri"/>
          <w:sz w:val="22"/>
          <w:szCs w:val="22"/>
        </w:rPr>
        <w:t xml:space="preserve"> during operational hours.</w:t>
      </w:r>
    </w:p>
    <w:p w14:paraId="3DDA94B6">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be capable of </w:t>
      </w:r>
      <w:r>
        <w:rPr>
          <w:rStyle w:val="25"/>
          <w:rFonts w:hint="default" w:ascii="Calibri" w:hAnsi="Calibri" w:cs="Calibri"/>
          <w:sz w:val="22"/>
          <w:szCs w:val="22"/>
        </w:rPr>
        <w:t>recovering from server or software crashes within 1 minute</w:t>
      </w:r>
      <w:r>
        <w:rPr>
          <w:rFonts w:hint="default" w:ascii="Calibri" w:hAnsi="Calibri" w:cs="Calibri"/>
          <w:sz w:val="22"/>
          <w:szCs w:val="22"/>
        </w:rPr>
        <w:t>, restoring previous configuration and campaign data automatically.</w:t>
      </w:r>
    </w:p>
    <w:p w14:paraId="6F837B97">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mean time between failures (MTBF) shall exceed </w:t>
      </w:r>
      <w:r>
        <w:rPr>
          <w:rStyle w:val="25"/>
          <w:rFonts w:hint="default" w:ascii="Calibri" w:hAnsi="Calibri" w:cs="Calibri"/>
          <w:sz w:val="22"/>
          <w:szCs w:val="22"/>
        </w:rPr>
        <w:t>30 days</w:t>
      </w:r>
      <w:r>
        <w:rPr>
          <w:rFonts w:hint="default" w:ascii="Calibri" w:hAnsi="Calibri" w:cs="Calibri"/>
          <w:sz w:val="22"/>
          <w:szCs w:val="22"/>
        </w:rPr>
        <w:t xml:space="preserve"> of continuous operation under normal usage conditions.</w:t>
      </w:r>
    </w:p>
    <w:p w14:paraId="688B38EC">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3.5.3 Usability</w:t>
      </w:r>
    </w:p>
    <w:p w14:paraId="543FFBB8">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Users shall be able to create, configure, and manage campaigns within </w:t>
      </w:r>
      <w:r>
        <w:rPr>
          <w:rStyle w:val="25"/>
          <w:rFonts w:hint="default" w:ascii="Calibri" w:hAnsi="Calibri" w:cs="Calibri"/>
          <w:sz w:val="22"/>
          <w:szCs w:val="22"/>
        </w:rPr>
        <w:t>5 minutes</w:t>
      </w:r>
      <w:r>
        <w:rPr>
          <w:rFonts w:hint="default" w:ascii="Calibri" w:hAnsi="Calibri" w:cs="Calibri"/>
          <w:sz w:val="22"/>
          <w:szCs w:val="22"/>
        </w:rPr>
        <w:t xml:space="preserve"> of first use without prior training.</w:t>
      </w:r>
    </w:p>
    <w:p w14:paraId="3F5E3D0F">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GUI shall provide </w:t>
      </w:r>
      <w:r>
        <w:rPr>
          <w:rStyle w:val="25"/>
          <w:rFonts w:hint="default" w:ascii="Calibri" w:hAnsi="Calibri" w:cs="Calibri"/>
          <w:sz w:val="22"/>
          <w:szCs w:val="22"/>
        </w:rPr>
        <w:t>clear visual indicators</w:t>
      </w:r>
      <w:r>
        <w:rPr>
          <w:rFonts w:hint="default" w:ascii="Calibri" w:hAnsi="Calibri" w:cs="Calibri"/>
          <w:sz w:val="22"/>
          <w:szCs w:val="22"/>
        </w:rPr>
        <w:t xml:space="preserve"> for service status, campaign progress, and notifications to minimize user errors.</w:t>
      </w:r>
    </w:p>
    <w:p w14:paraId="1918D964">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support users with </w:t>
      </w:r>
      <w:r>
        <w:rPr>
          <w:rStyle w:val="25"/>
          <w:rFonts w:hint="default" w:ascii="Calibri" w:hAnsi="Calibri" w:cs="Calibri"/>
          <w:sz w:val="22"/>
          <w:szCs w:val="22"/>
        </w:rPr>
        <w:t>limited technical experience</w:t>
      </w:r>
      <w:r>
        <w:rPr>
          <w:rFonts w:hint="default" w:ascii="Calibri" w:hAnsi="Calibri" w:cs="Calibri"/>
          <w:sz w:val="22"/>
          <w:szCs w:val="22"/>
        </w:rPr>
        <w:t>, with menu options, labels, and workflows understandable without specialized knowledge.</w:t>
      </w:r>
    </w:p>
    <w:p w14:paraId="66B9720D">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3.5.4 Security</w:t>
      </w:r>
    </w:p>
    <w:p w14:paraId="2BA7EDBC">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w:t>
      </w:r>
      <w:r>
        <w:rPr>
          <w:rStyle w:val="25"/>
          <w:rFonts w:hint="default" w:ascii="Calibri" w:hAnsi="Calibri" w:cs="Calibri"/>
          <w:sz w:val="22"/>
          <w:szCs w:val="22"/>
        </w:rPr>
        <w:t>restrict access</w:t>
      </w:r>
      <w:r>
        <w:rPr>
          <w:rFonts w:hint="default" w:ascii="Calibri" w:hAnsi="Calibri" w:cs="Calibri"/>
          <w:sz w:val="22"/>
          <w:szCs w:val="22"/>
        </w:rPr>
        <w:t xml:space="preserve"> to configuration settings, campaign management, and database data to authorized users only.</w:t>
      </w:r>
    </w:p>
    <w:p w14:paraId="6707D440">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All stored logs, reports, and database records shall be </w:t>
      </w:r>
      <w:r>
        <w:rPr>
          <w:rStyle w:val="25"/>
          <w:rFonts w:hint="default" w:ascii="Calibri" w:hAnsi="Calibri" w:cs="Calibri"/>
          <w:sz w:val="22"/>
          <w:szCs w:val="22"/>
        </w:rPr>
        <w:t>protected from unauthorized modification</w:t>
      </w:r>
      <w:r>
        <w:rPr>
          <w:rFonts w:hint="default" w:ascii="Calibri" w:hAnsi="Calibri" w:cs="Calibri"/>
          <w:sz w:val="22"/>
          <w:szCs w:val="22"/>
        </w:rPr>
        <w:t>.</w:t>
      </w:r>
    </w:p>
    <w:p w14:paraId="73C7B717">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Communication with external services (email, APIs, payment gateways) shall use </w:t>
      </w:r>
      <w:r>
        <w:rPr>
          <w:rStyle w:val="25"/>
          <w:rFonts w:hint="default" w:ascii="Calibri" w:hAnsi="Calibri" w:cs="Calibri"/>
          <w:sz w:val="22"/>
          <w:szCs w:val="22"/>
        </w:rPr>
        <w:t>encrypted channels (HTTPS/SSL)</w:t>
      </w:r>
      <w:r>
        <w:rPr>
          <w:rFonts w:hint="default" w:ascii="Calibri" w:hAnsi="Calibri" w:cs="Calibri"/>
          <w:sz w:val="22"/>
          <w:szCs w:val="22"/>
        </w:rPr>
        <w:t xml:space="preserve"> wherever applicable.</w:t>
      </w:r>
    </w:p>
    <w:p w14:paraId="1E89D862">
      <w:pPr>
        <w:pStyle w:val="5"/>
        <w:keepNext w:val="0"/>
        <w:keepLines w:val="0"/>
        <w:widowControl/>
        <w:suppressLineNumbers w:val="0"/>
        <w:rPr>
          <w:rFonts w:hint="default" w:ascii="Calibri" w:hAnsi="Calibri" w:cs="Calibri"/>
          <w:sz w:val="22"/>
          <w:szCs w:val="22"/>
        </w:rPr>
      </w:pPr>
      <w:r>
        <w:rPr>
          <w:rStyle w:val="25"/>
          <w:rFonts w:hint="default" w:ascii="Calibri" w:hAnsi="Calibri" w:cs="Calibri"/>
          <w:sz w:val="22"/>
          <w:szCs w:val="22"/>
        </w:rPr>
        <w:t>3.5.5 Maintainability</w:t>
      </w:r>
    </w:p>
    <w:p w14:paraId="28ABFEBC">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allow </w:t>
      </w:r>
      <w:r>
        <w:rPr>
          <w:rStyle w:val="25"/>
          <w:rFonts w:hint="default" w:ascii="Calibri" w:hAnsi="Calibri" w:cs="Calibri"/>
          <w:sz w:val="22"/>
          <w:szCs w:val="22"/>
        </w:rPr>
        <w:t>configuration changes</w:t>
      </w:r>
      <w:r>
        <w:rPr>
          <w:rFonts w:hint="default" w:ascii="Calibri" w:hAnsi="Calibri" w:cs="Calibri"/>
          <w:sz w:val="22"/>
          <w:szCs w:val="22"/>
        </w:rPr>
        <w:t xml:space="preserve"> (e.g., service preferences, campaign settings, notification options) </w:t>
      </w:r>
      <w:r>
        <w:rPr>
          <w:rStyle w:val="25"/>
          <w:rFonts w:hint="default" w:ascii="Calibri" w:hAnsi="Calibri" w:cs="Calibri"/>
          <w:sz w:val="22"/>
          <w:szCs w:val="22"/>
        </w:rPr>
        <w:t>without requiring a server restart</w:t>
      </w:r>
      <w:r>
        <w:rPr>
          <w:rFonts w:hint="default" w:ascii="Calibri" w:hAnsi="Calibri" w:cs="Calibri"/>
          <w:sz w:val="22"/>
          <w:szCs w:val="22"/>
        </w:rPr>
        <w:t>.</w:t>
      </w:r>
    </w:p>
    <w:p w14:paraId="086A9C3D">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Updates to core system components, dashboards, or libraries shall be </w:t>
      </w:r>
      <w:r>
        <w:rPr>
          <w:rStyle w:val="25"/>
          <w:rFonts w:hint="default" w:ascii="Calibri" w:hAnsi="Calibri" w:cs="Calibri"/>
          <w:sz w:val="22"/>
          <w:szCs w:val="22"/>
        </w:rPr>
        <w:t>installable without data loss or manual reconfiguration</w:t>
      </w:r>
      <w:r>
        <w:rPr>
          <w:rFonts w:hint="default" w:ascii="Calibri" w:hAnsi="Calibri" w:cs="Calibri"/>
          <w:sz w:val="22"/>
          <w:szCs w:val="22"/>
        </w:rPr>
        <w:t>.</w:t>
      </w:r>
    </w:p>
    <w:p w14:paraId="3915BF0A">
      <w:pPr>
        <w:pStyle w:val="5"/>
        <w:keepNext w:val="0"/>
        <w:keepLines w:val="0"/>
        <w:widowControl/>
        <w:suppressLineNumbers w:val="0"/>
        <w:rPr>
          <w:rFonts w:hint="default" w:ascii="Calibri" w:hAnsi="Calibri" w:cs="Calibri"/>
          <w:sz w:val="22"/>
          <w:szCs w:val="22"/>
          <w:lang w:val="en-US"/>
        </w:rPr>
      </w:pPr>
      <w:r>
        <w:rPr>
          <w:rStyle w:val="25"/>
          <w:rFonts w:hint="default" w:ascii="Calibri" w:hAnsi="Calibri" w:cs="Calibri"/>
          <w:sz w:val="22"/>
          <w:szCs w:val="22"/>
        </w:rPr>
        <w:t>3.5.6 Portabilit</w:t>
      </w:r>
      <w:r>
        <w:rPr>
          <w:rStyle w:val="25"/>
          <w:rFonts w:hint="default" w:ascii="Calibri" w:hAnsi="Calibri" w:cs="Calibri"/>
          <w:sz w:val="22"/>
          <w:szCs w:val="22"/>
          <w:lang w:val="en-US"/>
        </w:rPr>
        <w:t>y</w:t>
      </w:r>
    </w:p>
    <w:p w14:paraId="6B2972AE">
      <w:pPr>
        <w:pStyle w:val="23"/>
        <w:keepNext w:val="0"/>
        <w:keepLines w:val="0"/>
        <w:widowControl/>
        <w:suppressLineNumbers w:val="0"/>
        <w:spacing w:beforeAutospacing="1"/>
        <w:ind w:left="720"/>
        <w:rPr>
          <w:rFonts w:hint="default" w:ascii="Calibri" w:hAnsi="Calibri" w:cs="Calibri"/>
          <w:sz w:val="22"/>
          <w:szCs w:val="22"/>
        </w:rPr>
      </w:pPr>
      <w:r>
        <w:rPr>
          <w:rFonts w:hint="default" w:ascii="Calibri" w:hAnsi="Calibri" w:cs="Calibri"/>
          <w:sz w:val="22"/>
          <w:szCs w:val="22"/>
        </w:rPr>
        <w:t xml:space="preserve">The system shall run on </w:t>
      </w:r>
      <w:r>
        <w:rPr>
          <w:rStyle w:val="25"/>
          <w:rFonts w:hint="default" w:ascii="Calibri" w:hAnsi="Calibri" w:cs="Calibri"/>
          <w:sz w:val="22"/>
          <w:szCs w:val="22"/>
        </w:rPr>
        <w:t>customer-specified web hosting environments</w:t>
      </w:r>
      <w:r>
        <w:rPr>
          <w:rFonts w:hint="default" w:ascii="Calibri" w:hAnsi="Calibri" w:cs="Calibri"/>
          <w:sz w:val="22"/>
          <w:szCs w:val="22"/>
        </w:rPr>
        <w:t xml:space="preserve"> supporting PHP, MySQL, and modern browsers with minimal setup.</w:t>
      </w:r>
    </w:p>
    <w:p w14:paraId="66A4ED28">
      <w:pPr>
        <w:pStyle w:val="23"/>
        <w:keepNext w:val="0"/>
        <w:keepLines w:val="0"/>
        <w:widowControl/>
        <w:suppressLineNumbers w:val="0"/>
        <w:spacing w:beforeAutospacing="1"/>
        <w:ind w:left="720"/>
      </w:pPr>
      <w:r>
        <w:rPr>
          <w:rFonts w:hint="default" w:ascii="Calibri" w:hAnsi="Calibri" w:cs="Calibri"/>
          <w:sz w:val="22"/>
          <w:szCs w:val="22"/>
        </w:rPr>
        <w:t xml:space="preserve">Required third-party libraries (PHP, JavaScript frameworks, Charting libraries) shall be </w:t>
      </w:r>
      <w:r>
        <w:rPr>
          <w:rStyle w:val="25"/>
          <w:rFonts w:hint="default" w:ascii="Calibri" w:hAnsi="Calibri" w:cs="Calibri"/>
          <w:sz w:val="22"/>
          <w:szCs w:val="22"/>
        </w:rPr>
        <w:t>compatible with the specified hosting environment and server software</w:t>
      </w:r>
    </w:p>
    <w:bookmarkEnd w:id="41"/>
    <w:bookmarkEnd w:id="42"/>
    <w:bookmarkEnd w:id="43"/>
    <w:p w14:paraId="2BC9F11F">
      <w:pPr>
        <w:pStyle w:val="3"/>
      </w:pPr>
      <w:bookmarkStart w:id="44" w:name="_Toc438068850"/>
      <w:r>
        <w:t>3.7  Logical Database Requirements</w:t>
      </w:r>
      <w:bookmarkEnd w:id="4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741"/>
        <w:gridCol w:w="1827"/>
        <w:gridCol w:w="1807"/>
        <w:gridCol w:w="2150"/>
      </w:tblGrid>
      <w:tr w14:paraId="1D70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70E4440">
            <w:pPr>
              <w:bidi w:val="0"/>
              <w:rPr>
                <w:rFonts w:hint="default"/>
                <w:sz w:val="24"/>
                <w:szCs w:val="24"/>
              </w:rPr>
            </w:pPr>
            <w:r>
              <w:rPr>
                <w:sz w:val="24"/>
                <w:szCs w:val="24"/>
                <w:lang w:val="en-US" w:eastAsia="zh-CN"/>
              </w:rPr>
              <w:t>Entity</w:t>
            </w:r>
          </w:p>
        </w:tc>
        <w:tc>
          <w:tcPr>
            <w:tcW w:w="1741" w:type="dxa"/>
            <w:vAlign w:val="center"/>
          </w:tcPr>
          <w:p w14:paraId="695D2589">
            <w:pPr>
              <w:bidi w:val="0"/>
              <w:rPr>
                <w:rFonts w:hint="default"/>
                <w:sz w:val="24"/>
                <w:szCs w:val="24"/>
              </w:rPr>
            </w:pPr>
            <w:r>
              <w:rPr>
                <w:sz w:val="24"/>
                <w:szCs w:val="24"/>
                <w:lang w:val="en-US" w:eastAsia="zh-CN"/>
              </w:rPr>
              <w:t>Description</w:t>
            </w:r>
          </w:p>
        </w:tc>
        <w:tc>
          <w:tcPr>
            <w:tcW w:w="1754" w:type="dxa"/>
            <w:vAlign w:val="center"/>
          </w:tcPr>
          <w:p w14:paraId="3575F441">
            <w:pPr>
              <w:bidi w:val="0"/>
              <w:rPr>
                <w:rFonts w:hint="default"/>
                <w:sz w:val="24"/>
                <w:szCs w:val="24"/>
              </w:rPr>
            </w:pPr>
            <w:r>
              <w:rPr>
                <w:sz w:val="24"/>
                <w:szCs w:val="24"/>
                <w:lang w:val="en-US" w:eastAsia="zh-CN"/>
              </w:rPr>
              <w:t>Key Attributes</w:t>
            </w:r>
          </w:p>
        </w:tc>
        <w:tc>
          <w:tcPr>
            <w:tcW w:w="1807" w:type="dxa"/>
            <w:vAlign w:val="center"/>
          </w:tcPr>
          <w:p w14:paraId="09282248">
            <w:pPr>
              <w:bidi w:val="0"/>
              <w:rPr>
                <w:rFonts w:hint="default"/>
                <w:sz w:val="24"/>
                <w:szCs w:val="24"/>
              </w:rPr>
            </w:pPr>
            <w:r>
              <w:rPr>
                <w:sz w:val="24"/>
                <w:szCs w:val="24"/>
                <w:lang w:val="en-US" w:eastAsia="zh-CN"/>
              </w:rPr>
              <w:t>Frequency of Use</w:t>
            </w:r>
          </w:p>
        </w:tc>
        <w:tc>
          <w:tcPr>
            <w:tcW w:w="2150" w:type="dxa"/>
            <w:vAlign w:val="center"/>
          </w:tcPr>
          <w:p w14:paraId="63B7CE44">
            <w:pPr>
              <w:bidi w:val="0"/>
              <w:rPr>
                <w:rFonts w:hint="default"/>
                <w:sz w:val="24"/>
                <w:szCs w:val="24"/>
              </w:rPr>
            </w:pPr>
            <w:r>
              <w:rPr>
                <w:sz w:val="24"/>
                <w:szCs w:val="24"/>
                <w:lang w:val="en-US" w:eastAsia="zh-CN"/>
              </w:rPr>
              <w:t>Access Capabilities</w:t>
            </w:r>
          </w:p>
        </w:tc>
      </w:tr>
      <w:tr w14:paraId="5FE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0EDBC0BD">
            <w:pPr>
              <w:bidi w:val="0"/>
              <w:rPr>
                <w:rFonts w:hint="default"/>
                <w:sz w:val="24"/>
                <w:szCs w:val="24"/>
              </w:rPr>
            </w:pPr>
            <w:r>
              <w:rPr>
                <w:sz w:val="24"/>
                <w:szCs w:val="24"/>
                <w:lang w:val="en-US" w:eastAsia="zh-CN"/>
              </w:rPr>
              <w:t>User</w:t>
            </w:r>
          </w:p>
        </w:tc>
        <w:tc>
          <w:tcPr>
            <w:tcW w:w="1741" w:type="dxa"/>
            <w:vAlign w:val="center"/>
          </w:tcPr>
          <w:p w14:paraId="1F7DD86C">
            <w:pPr>
              <w:bidi w:val="0"/>
              <w:rPr>
                <w:rFonts w:hint="default"/>
                <w:sz w:val="24"/>
                <w:szCs w:val="24"/>
              </w:rPr>
            </w:pPr>
            <w:r>
              <w:rPr>
                <w:sz w:val="24"/>
                <w:szCs w:val="24"/>
                <w:lang w:val="en-US" w:eastAsia="zh-CN"/>
              </w:rPr>
              <w:t>Stores information about registered users of the system</w:t>
            </w:r>
          </w:p>
        </w:tc>
        <w:tc>
          <w:tcPr>
            <w:tcW w:w="1754" w:type="dxa"/>
            <w:vAlign w:val="center"/>
          </w:tcPr>
          <w:p w14:paraId="39E45ED5">
            <w:pPr>
              <w:bidi w:val="0"/>
              <w:rPr>
                <w:rFonts w:hint="default"/>
                <w:sz w:val="24"/>
                <w:szCs w:val="24"/>
              </w:rPr>
            </w:pPr>
            <w:r>
              <w:rPr>
                <w:sz w:val="24"/>
                <w:szCs w:val="24"/>
                <w:lang w:val="en-US" w:eastAsia="zh-CN"/>
              </w:rPr>
              <w:t>userID, name, email, password, role, registrationDate</w:t>
            </w:r>
          </w:p>
        </w:tc>
        <w:tc>
          <w:tcPr>
            <w:tcW w:w="1807" w:type="dxa"/>
            <w:vAlign w:val="center"/>
          </w:tcPr>
          <w:p w14:paraId="0916E2AE">
            <w:pPr>
              <w:bidi w:val="0"/>
              <w:rPr>
                <w:rFonts w:hint="default"/>
                <w:sz w:val="24"/>
                <w:szCs w:val="24"/>
              </w:rPr>
            </w:pPr>
            <w:r>
              <w:rPr>
                <w:sz w:val="24"/>
                <w:szCs w:val="24"/>
                <w:lang w:val="en-US" w:eastAsia="zh-CN"/>
              </w:rPr>
              <w:t>Medium (login, profile updates)</w:t>
            </w:r>
          </w:p>
        </w:tc>
        <w:tc>
          <w:tcPr>
            <w:tcW w:w="2150" w:type="dxa"/>
            <w:vAlign w:val="center"/>
          </w:tcPr>
          <w:p w14:paraId="4E02E3C2">
            <w:pPr>
              <w:bidi w:val="0"/>
              <w:rPr>
                <w:rFonts w:hint="default"/>
                <w:sz w:val="24"/>
                <w:szCs w:val="24"/>
              </w:rPr>
            </w:pPr>
            <w:r>
              <w:rPr>
                <w:sz w:val="24"/>
                <w:szCs w:val="24"/>
                <w:lang w:val="en-US" w:eastAsia="zh-CN"/>
              </w:rPr>
              <w:t>Read/Write by admin; Read/Write by user for own account</w:t>
            </w:r>
          </w:p>
        </w:tc>
      </w:tr>
      <w:tr w14:paraId="3451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28FDC93">
            <w:pPr>
              <w:bidi w:val="0"/>
              <w:rPr>
                <w:rFonts w:hint="default"/>
                <w:sz w:val="24"/>
                <w:szCs w:val="24"/>
              </w:rPr>
            </w:pPr>
            <w:r>
              <w:rPr>
                <w:sz w:val="24"/>
                <w:szCs w:val="24"/>
                <w:lang w:val="en-US" w:eastAsia="zh-CN"/>
              </w:rPr>
              <w:t>Complaint</w:t>
            </w:r>
          </w:p>
        </w:tc>
        <w:tc>
          <w:tcPr>
            <w:tcW w:w="1741" w:type="dxa"/>
            <w:vAlign w:val="center"/>
          </w:tcPr>
          <w:p w14:paraId="140DF75B">
            <w:pPr>
              <w:bidi w:val="0"/>
              <w:rPr>
                <w:rFonts w:hint="default"/>
                <w:sz w:val="24"/>
                <w:szCs w:val="24"/>
              </w:rPr>
            </w:pPr>
            <w:r>
              <w:rPr>
                <w:sz w:val="24"/>
                <w:szCs w:val="24"/>
                <w:lang w:val="en-US" w:eastAsia="zh-CN"/>
              </w:rPr>
              <w:t>Stores details of complaints submitted by users</w:t>
            </w:r>
          </w:p>
        </w:tc>
        <w:tc>
          <w:tcPr>
            <w:tcW w:w="1754" w:type="dxa"/>
            <w:vAlign w:val="center"/>
          </w:tcPr>
          <w:p w14:paraId="76D70C96">
            <w:pPr>
              <w:bidi w:val="0"/>
              <w:rPr>
                <w:rFonts w:hint="default"/>
                <w:sz w:val="24"/>
                <w:szCs w:val="24"/>
              </w:rPr>
            </w:pPr>
            <w:r>
              <w:rPr>
                <w:sz w:val="24"/>
                <w:szCs w:val="24"/>
                <w:lang w:val="en-US" w:eastAsia="zh-CN"/>
              </w:rPr>
              <w:t>complaintID, userID, title, category, description, attachments, status, submissionDate, resolutionDate</w:t>
            </w:r>
          </w:p>
        </w:tc>
        <w:tc>
          <w:tcPr>
            <w:tcW w:w="1807" w:type="dxa"/>
            <w:vAlign w:val="center"/>
          </w:tcPr>
          <w:p w14:paraId="330ACEFA">
            <w:pPr>
              <w:bidi w:val="0"/>
              <w:rPr>
                <w:rFonts w:hint="default"/>
                <w:sz w:val="24"/>
                <w:szCs w:val="24"/>
              </w:rPr>
            </w:pPr>
            <w:r>
              <w:rPr>
                <w:sz w:val="24"/>
                <w:szCs w:val="24"/>
                <w:lang w:val="en-US" w:eastAsia="zh-CN"/>
              </w:rPr>
              <w:t>High (during complaint submission, tracking, and updates)</w:t>
            </w:r>
          </w:p>
        </w:tc>
        <w:tc>
          <w:tcPr>
            <w:tcW w:w="2150" w:type="dxa"/>
            <w:vAlign w:val="center"/>
          </w:tcPr>
          <w:p w14:paraId="40B329A8">
            <w:pPr>
              <w:bidi w:val="0"/>
              <w:rPr>
                <w:rFonts w:hint="default"/>
                <w:sz w:val="24"/>
                <w:szCs w:val="24"/>
              </w:rPr>
            </w:pPr>
            <w:r>
              <w:rPr>
                <w:sz w:val="24"/>
                <w:szCs w:val="24"/>
                <w:lang w:val="en-US" w:eastAsia="zh-CN"/>
              </w:rPr>
              <w:t>Read/Write by user for own complaints; Read/Write by admin for all complaints</w:t>
            </w:r>
          </w:p>
        </w:tc>
      </w:tr>
      <w:tr w14:paraId="1183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46203831">
            <w:pPr>
              <w:bidi w:val="0"/>
              <w:rPr>
                <w:rFonts w:hint="default"/>
                <w:sz w:val="24"/>
                <w:szCs w:val="24"/>
              </w:rPr>
            </w:pPr>
            <w:r>
              <w:rPr>
                <w:sz w:val="24"/>
                <w:szCs w:val="24"/>
                <w:lang w:val="en-US" w:eastAsia="zh-CN"/>
              </w:rPr>
              <w:t>Response</w:t>
            </w:r>
          </w:p>
        </w:tc>
        <w:tc>
          <w:tcPr>
            <w:tcW w:w="1741" w:type="dxa"/>
            <w:vAlign w:val="center"/>
          </w:tcPr>
          <w:p w14:paraId="5D188D03">
            <w:pPr>
              <w:bidi w:val="0"/>
              <w:rPr>
                <w:rFonts w:hint="default"/>
                <w:sz w:val="24"/>
                <w:szCs w:val="24"/>
              </w:rPr>
            </w:pPr>
            <w:r>
              <w:rPr>
                <w:sz w:val="24"/>
                <w:szCs w:val="24"/>
                <w:lang w:val="en-US" w:eastAsia="zh-CN"/>
              </w:rPr>
              <w:t>Stores administrator responses to complaints</w:t>
            </w:r>
          </w:p>
        </w:tc>
        <w:tc>
          <w:tcPr>
            <w:tcW w:w="1754" w:type="dxa"/>
            <w:vAlign w:val="center"/>
          </w:tcPr>
          <w:p w14:paraId="11E6846F">
            <w:pPr>
              <w:bidi w:val="0"/>
              <w:rPr>
                <w:rFonts w:hint="default"/>
                <w:sz w:val="24"/>
                <w:szCs w:val="24"/>
              </w:rPr>
            </w:pPr>
            <w:r>
              <w:rPr>
                <w:sz w:val="24"/>
                <w:szCs w:val="24"/>
                <w:lang w:val="en-US" w:eastAsia="zh-CN"/>
              </w:rPr>
              <w:t>responseID, complaintID, adminID, responseText, responseDate</w:t>
            </w:r>
          </w:p>
        </w:tc>
        <w:tc>
          <w:tcPr>
            <w:tcW w:w="1807" w:type="dxa"/>
            <w:vAlign w:val="center"/>
          </w:tcPr>
          <w:p w14:paraId="53734FB8">
            <w:pPr>
              <w:bidi w:val="0"/>
              <w:rPr>
                <w:rFonts w:hint="default"/>
                <w:sz w:val="24"/>
                <w:szCs w:val="24"/>
              </w:rPr>
            </w:pPr>
            <w:r>
              <w:rPr>
                <w:sz w:val="24"/>
                <w:szCs w:val="24"/>
                <w:lang w:val="en-US" w:eastAsia="zh-CN"/>
              </w:rPr>
              <w:t>Medium (when complaints are addressed)</w:t>
            </w:r>
          </w:p>
        </w:tc>
        <w:tc>
          <w:tcPr>
            <w:tcW w:w="2150" w:type="dxa"/>
            <w:vAlign w:val="center"/>
          </w:tcPr>
          <w:p w14:paraId="09C624EE">
            <w:pPr>
              <w:bidi w:val="0"/>
              <w:rPr>
                <w:rFonts w:hint="default"/>
                <w:sz w:val="24"/>
                <w:szCs w:val="24"/>
              </w:rPr>
            </w:pPr>
            <w:r>
              <w:rPr>
                <w:sz w:val="24"/>
                <w:szCs w:val="24"/>
                <w:lang w:val="en-US" w:eastAsia="zh-CN"/>
              </w:rPr>
              <w:t>Read/Write by admin; Read by user for own complaint</w:t>
            </w:r>
          </w:p>
        </w:tc>
      </w:tr>
      <w:tr w14:paraId="3659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7D99949F">
            <w:pPr>
              <w:bidi w:val="0"/>
              <w:rPr>
                <w:rFonts w:hint="default"/>
                <w:sz w:val="24"/>
                <w:szCs w:val="24"/>
              </w:rPr>
            </w:pPr>
            <w:r>
              <w:rPr>
                <w:sz w:val="24"/>
                <w:szCs w:val="24"/>
                <w:lang w:val="en-US" w:eastAsia="zh-CN"/>
              </w:rPr>
              <w:t>Notifications / Alerts</w:t>
            </w:r>
          </w:p>
        </w:tc>
        <w:tc>
          <w:tcPr>
            <w:tcW w:w="1741" w:type="dxa"/>
            <w:vAlign w:val="center"/>
          </w:tcPr>
          <w:p w14:paraId="07E78037">
            <w:pPr>
              <w:bidi w:val="0"/>
              <w:rPr>
                <w:rFonts w:hint="default"/>
                <w:sz w:val="24"/>
                <w:szCs w:val="24"/>
              </w:rPr>
            </w:pPr>
            <w:r>
              <w:rPr>
                <w:sz w:val="24"/>
                <w:szCs w:val="24"/>
                <w:lang w:val="en-US" w:eastAsia="zh-CN"/>
              </w:rPr>
              <w:t>Stores messages sent to users about complaint status updates</w:t>
            </w:r>
          </w:p>
        </w:tc>
        <w:tc>
          <w:tcPr>
            <w:tcW w:w="1754" w:type="dxa"/>
            <w:vAlign w:val="center"/>
          </w:tcPr>
          <w:p w14:paraId="572E798C">
            <w:pPr>
              <w:bidi w:val="0"/>
              <w:rPr>
                <w:rFonts w:hint="default"/>
                <w:sz w:val="24"/>
                <w:szCs w:val="24"/>
              </w:rPr>
            </w:pPr>
            <w:r>
              <w:rPr>
                <w:sz w:val="24"/>
                <w:szCs w:val="24"/>
                <w:lang w:val="en-US" w:eastAsia="zh-CN"/>
              </w:rPr>
              <w:t>alertID, userID, complaintID, timestamp, eventType, message</w:t>
            </w:r>
          </w:p>
        </w:tc>
        <w:tc>
          <w:tcPr>
            <w:tcW w:w="1807" w:type="dxa"/>
            <w:vAlign w:val="center"/>
          </w:tcPr>
          <w:p w14:paraId="2CF9D936">
            <w:pPr>
              <w:bidi w:val="0"/>
              <w:rPr>
                <w:rFonts w:hint="default"/>
                <w:sz w:val="24"/>
                <w:szCs w:val="24"/>
              </w:rPr>
            </w:pPr>
            <w:r>
              <w:rPr>
                <w:sz w:val="24"/>
                <w:szCs w:val="24"/>
                <w:lang w:val="en-US" w:eastAsia="zh-CN"/>
              </w:rPr>
              <w:t>Medium (when complaint status changes)</w:t>
            </w:r>
          </w:p>
        </w:tc>
        <w:tc>
          <w:tcPr>
            <w:tcW w:w="2150" w:type="dxa"/>
            <w:vAlign w:val="center"/>
          </w:tcPr>
          <w:p w14:paraId="080EAEEF">
            <w:pPr>
              <w:bidi w:val="0"/>
              <w:rPr>
                <w:rFonts w:hint="default"/>
                <w:sz w:val="24"/>
                <w:szCs w:val="24"/>
              </w:rPr>
            </w:pPr>
            <w:r>
              <w:rPr>
                <w:sz w:val="24"/>
                <w:szCs w:val="24"/>
                <w:lang w:val="en-US" w:eastAsia="zh-CN"/>
              </w:rPr>
              <w:t>Write by system; Read by user/admin</w:t>
            </w:r>
          </w:p>
        </w:tc>
      </w:tr>
      <w:tr w14:paraId="78AA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29DFDE12">
            <w:pPr>
              <w:bidi w:val="0"/>
              <w:rPr>
                <w:rFonts w:hint="default"/>
                <w:sz w:val="24"/>
                <w:szCs w:val="24"/>
              </w:rPr>
            </w:pPr>
            <w:r>
              <w:rPr>
                <w:sz w:val="24"/>
                <w:szCs w:val="24"/>
                <w:lang w:val="en-US" w:eastAsia="zh-CN"/>
              </w:rPr>
              <w:t>System Configuration</w:t>
            </w:r>
          </w:p>
        </w:tc>
        <w:tc>
          <w:tcPr>
            <w:tcW w:w="1741" w:type="dxa"/>
            <w:vAlign w:val="center"/>
          </w:tcPr>
          <w:p w14:paraId="0C572438">
            <w:pPr>
              <w:bidi w:val="0"/>
              <w:rPr>
                <w:rFonts w:hint="default"/>
                <w:sz w:val="24"/>
                <w:szCs w:val="24"/>
              </w:rPr>
            </w:pPr>
            <w:r>
              <w:rPr>
                <w:sz w:val="24"/>
                <w:szCs w:val="24"/>
                <w:lang w:val="en-US" w:eastAsia="zh-CN"/>
              </w:rPr>
              <w:t>Stores operational and system settings</w:t>
            </w:r>
          </w:p>
        </w:tc>
        <w:tc>
          <w:tcPr>
            <w:tcW w:w="1754" w:type="dxa"/>
            <w:vAlign w:val="center"/>
          </w:tcPr>
          <w:p w14:paraId="06153D5B">
            <w:pPr>
              <w:bidi w:val="0"/>
              <w:rPr>
                <w:rFonts w:hint="default"/>
                <w:sz w:val="24"/>
                <w:szCs w:val="24"/>
              </w:rPr>
            </w:pPr>
            <w:r>
              <w:rPr>
                <w:sz w:val="24"/>
                <w:szCs w:val="24"/>
                <w:lang w:val="en-US" w:eastAsia="zh-CN"/>
              </w:rPr>
              <w:t>configID, userID, preferences, thresholds</w:t>
            </w:r>
          </w:p>
        </w:tc>
        <w:tc>
          <w:tcPr>
            <w:tcW w:w="1807" w:type="dxa"/>
            <w:vAlign w:val="center"/>
          </w:tcPr>
          <w:p w14:paraId="77DF8AB2">
            <w:pPr>
              <w:bidi w:val="0"/>
              <w:rPr>
                <w:rFonts w:hint="default"/>
                <w:sz w:val="24"/>
                <w:szCs w:val="24"/>
              </w:rPr>
            </w:pPr>
            <w:r>
              <w:rPr>
                <w:sz w:val="24"/>
                <w:szCs w:val="24"/>
                <w:lang w:val="en-US" w:eastAsia="zh-CN"/>
              </w:rPr>
              <w:t>Low (only when settings are modified)</w:t>
            </w:r>
          </w:p>
        </w:tc>
        <w:tc>
          <w:tcPr>
            <w:tcW w:w="2150" w:type="dxa"/>
            <w:vAlign w:val="center"/>
          </w:tcPr>
          <w:p w14:paraId="55D8C92C">
            <w:pPr>
              <w:bidi w:val="0"/>
              <w:rPr>
                <w:rFonts w:hint="default"/>
                <w:sz w:val="24"/>
                <w:szCs w:val="24"/>
              </w:rPr>
            </w:pPr>
            <w:r>
              <w:rPr>
                <w:sz w:val="24"/>
                <w:szCs w:val="24"/>
                <w:lang w:val="en-US" w:eastAsia="zh-CN"/>
              </w:rPr>
              <w:t>Read/Write by admin; Read by system</w:t>
            </w:r>
          </w:p>
        </w:tc>
      </w:tr>
      <w:tr w14:paraId="093E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dxa"/>
            <w:vAlign w:val="center"/>
          </w:tcPr>
          <w:p w14:paraId="3E864F5C">
            <w:pPr>
              <w:bidi w:val="0"/>
              <w:rPr>
                <w:rFonts w:hint="default"/>
                <w:sz w:val="24"/>
                <w:szCs w:val="24"/>
              </w:rPr>
            </w:pPr>
            <w:r>
              <w:rPr>
                <w:sz w:val="24"/>
                <w:szCs w:val="24"/>
                <w:lang w:val="en-US" w:eastAsia="zh-CN"/>
              </w:rPr>
              <w:t>Entity</w:t>
            </w:r>
          </w:p>
        </w:tc>
        <w:tc>
          <w:tcPr>
            <w:tcW w:w="1741" w:type="dxa"/>
            <w:vAlign w:val="center"/>
          </w:tcPr>
          <w:p w14:paraId="419F5091">
            <w:pPr>
              <w:bidi w:val="0"/>
              <w:rPr>
                <w:rFonts w:hint="default"/>
                <w:sz w:val="24"/>
                <w:szCs w:val="24"/>
              </w:rPr>
            </w:pPr>
            <w:r>
              <w:rPr>
                <w:sz w:val="24"/>
                <w:szCs w:val="24"/>
                <w:lang w:val="en-US" w:eastAsia="zh-CN"/>
              </w:rPr>
              <w:t>Description</w:t>
            </w:r>
          </w:p>
        </w:tc>
        <w:tc>
          <w:tcPr>
            <w:tcW w:w="1754" w:type="dxa"/>
            <w:vAlign w:val="center"/>
          </w:tcPr>
          <w:p w14:paraId="17E2A3D8">
            <w:pPr>
              <w:bidi w:val="0"/>
              <w:rPr>
                <w:rFonts w:hint="default"/>
                <w:sz w:val="24"/>
                <w:szCs w:val="24"/>
              </w:rPr>
            </w:pPr>
            <w:r>
              <w:rPr>
                <w:sz w:val="24"/>
                <w:szCs w:val="24"/>
                <w:lang w:val="en-US" w:eastAsia="zh-CN"/>
              </w:rPr>
              <w:t>Key Attributes</w:t>
            </w:r>
          </w:p>
        </w:tc>
        <w:tc>
          <w:tcPr>
            <w:tcW w:w="1807" w:type="dxa"/>
            <w:vAlign w:val="center"/>
          </w:tcPr>
          <w:p w14:paraId="6CB44EC9">
            <w:pPr>
              <w:bidi w:val="0"/>
              <w:rPr>
                <w:rFonts w:hint="default"/>
                <w:sz w:val="24"/>
                <w:szCs w:val="24"/>
              </w:rPr>
            </w:pPr>
            <w:r>
              <w:rPr>
                <w:sz w:val="24"/>
                <w:szCs w:val="24"/>
                <w:lang w:val="en-US" w:eastAsia="zh-CN"/>
              </w:rPr>
              <w:t>Frequency of Use</w:t>
            </w:r>
          </w:p>
        </w:tc>
        <w:tc>
          <w:tcPr>
            <w:tcW w:w="2150" w:type="dxa"/>
            <w:vAlign w:val="center"/>
          </w:tcPr>
          <w:p w14:paraId="5C3F737F">
            <w:pPr>
              <w:bidi w:val="0"/>
              <w:rPr>
                <w:rFonts w:hint="default"/>
                <w:sz w:val="24"/>
                <w:szCs w:val="24"/>
              </w:rPr>
            </w:pPr>
            <w:r>
              <w:rPr>
                <w:sz w:val="24"/>
                <w:szCs w:val="24"/>
                <w:lang w:val="en-US" w:eastAsia="zh-CN"/>
              </w:rPr>
              <w:t>Access Capabilities</w:t>
            </w:r>
          </w:p>
        </w:tc>
      </w:tr>
    </w:tbl>
    <w:p w14:paraId="179B8EC7"/>
    <w:p w14:paraId="7932B688">
      <w:pPr>
        <w:pStyle w:val="23"/>
        <w:keepNext w:val="0"/>
        <w:keepLines w:val="0"/>
        <w:widowControl/>
        <w:suppressLineNumbers w:val="0"/>
        <w:spacing w:beforeAutospacing="1"/>
        <w:jc w:val="center"/>
      </w:pPr>
      <w:r>
        <w:rPr>
          <w:b/>
          <w:bCs/>
          <w:sz w:val="32"/>
          <w:szCs w:val="32"/>
        </w:rPr>
        <w:t>Table 5: Data Entity Descriptions and Access Control Specifications</w:t>
      </w:r>
    </w:p>
    <w:p w14:paraId="1076A2A9">
      <w:pPr>
        <w:jc w:val="center"/>
      </w:pPr>
    </w:p>
    <w:p w14:paraId="5393365E">
      <w:pPr>
        <w:pStyle w:val="2"/>
        <w:spacing w:line="276" w:lineRule="auto"/>
      </w:pPr>
      <w:bookmarkStart w:id="45" w:name="_Toc438068853"/>
      <w:bookmarkStart w:id="46" w:name="_Toc506458809"/>
      <w:bookmarkStart w:id="47" w:name="_Toc506459175"/>
      <w:r>
        <w:t>4. Analysis Models</w:t>
      </w:r>
      <w:bookmarkEnd w:id="45"/>
      <w:bookmarkEnd w:id="46"/>
      <w:bookmarkEnd w:id="47"/>
    </w:p>
    <w:p w14:paraId="0544B098">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 xml:space="preserve">Several analysis models have been developed to provide a clear understanding of the functional and non-functional requirements of the </w:t>
      </w:r>
      <w:r>
        <w:rPr>
          <w:rStyle w:val="25"/>
          <w:rFonts w:hint="default" w:ascii="Calibri" w:hAnsi="Calibri" w:cs="Calibri"/>
          <w:sz w:val="22"/>
          <w:szCs w:val="22"/>
          <w:lang w:val="en-US"/>
        </w:rPr>
        <w:t xml:space="preserve"> Complaint Management Systems</w:t>
      </w:r>
      <w:r>
        <w:rPr>
          <w:rFonts w:hint="default" w:ascii="Calibri" w:hAnsi="Calibri" w:cs="Calibri"/>
          <w:sz w:val="22"/>
          <w:szCs w:val="22"/>
        </w:rPr>
        <w:t xml:space="preserve"> system and to support traceability throughout the SRS. These models include </w:t>
      </w:r>
      <w:r>
        <w:rPr>
          <w:rStyle w:val="25"/>
          <w:rFonts w:hint="default" w:ascii="Calibri" w:hAnsi="Calibri" w:cs="Calibri"/>
          <w:sz w:val="22"/>
          <w:szCs w:val="22"/>
        </w:rPr>
        <w:t>use case diagrams, class diagrams, sequence diagrams, entity-relationship (ER) diagrams, and state transition diagrams</w:t>
      </w:r>
      <w:r>
        <w:rPr>
          <w:rFonts w:hint="default" w:ascii="Calibri" w:hAnsi="Calibri" w:cs="Calibri"/>
          <w:sz w:val="22"/>
          <w:szCs w:val="22"/>
        </w:rPr>
        <w:t>.</w:t>
      </w:r>
    </w:p>
    <w:p w14:paraId="0312FCD4">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use case diagram</w:t>
      </w:r>
      <w:r>
        <w:rPr>
          <w:rFonts w:hint="default" w:ascii="Calibri" w:hAnsi="Calibri" w:cs="Calibri"/>
          <w:sz w:val="22"/>
          <w:szCs w:val="22"/>
        </w:rPr>
        <w:t xml:space="preserve"> identifies interactions between external actors, such as users, administrators, and external services (e.g., email, analytics APIs), with the system, providing a visual representation of all primary functionalities, including service browsing, campaign management, user management, reporting, notifications, and system configuration.</w:t>
      </w:r>
    </w:p>
    <w:p w14:paraId="090057C2">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class diagram</w:t>
      </w:r>
      <w:r>
        <w:rPr>
          <w:rFonts w:hint="default" w:ascii="Calibri" w:hAnsi="Calibri" w:cs="Calibri"/>
          <w:sz w:val="22"/>
          <w:szCs w:val="22"/>
        </w:rPr>
        <w:t xml:space="preserve"> captures the static structure of the system, showing major classes such as </w:t>
      </w:r>
      <w:r>
        <w:rPr>
          <w:rStyle w:val="17"/>
          <w:rFonts w:hint="default" w:ascii="Calibri" w:hAnsi="Calibri" w:cs="Calibri"/>
          <w:sz w:val="22"/>
          <w:szCs w:val="22"/>
        </w:rPr>
        <w:t>SystemController</w:t>
      </w:r>
      <w:r>
        <w:rPr>
          <w:rFonts w:hint="default" w:ascii="Calibri" w:hAnsi="Calibri" w:cs="Calibri"/>
          <w:sz w:val="22"/>
          <w:szCs w:val="22"/>
        </w:rPr>
        <w:t xml:space="preserve">, </w:t>
      </w:r>
      <w:r>
        <w:rPr>
          <w:rStyle w:val="17"/>
          <w:rFonts w:hint="default" w:ascii="Calibri" w:hAnsi="Calibri" w:cs="Calibri"/>
          <w:sz w:val="22"/>
          <w:szCs w:val="22"/>
        </w:rPr>
        <w:t>User</w:t>
      </w:r>
      <w:r>
        <w:rPr>
          <w:rFonts w:hint="default" w:ascii="Calibri" w:hAnsi="Calibri" w:cs="Calibri"/>
          <w:sz w:val="22"/>
          <w:szCs w:val="22"/>
        </w:rPr>
        <w:t xml:space="preserve">, </w:t>
      </w:r>
      <w:r>
        <w:rPr>
          <w:rStyle w:val="17"/>
          <w:rFonts w:hint="default" w:ascii="Calibri" w:hAnsi="Calibri" w:cs="Calibri"/>
          <w:sz w:val="22"/>
          <w:szCs w:val="22"/>
        </w:rPr>
        <w:t>Campaign</w:t>
      </w:r>
      <w:r>
        <w:rPr>
          <w:rFonts w:hint="default" w:ascii="Calibri" w:hAnsi="Calibri" w:cs="Calibri"/>
          <w:sz w:val="22"/>
          <w:szCs w:val="22"/>
        </w:rPr>
        <w:t xml:space="preserve">, </w:t>
      </w:r>
      <w:r>
        <w:rPr>
          <w:rStyle w:val="17"/>
          <w:rFonts w:hint="default" w:ascii="Calibri" w:hAnsi="Calibri" w:cs="Calibri"/>
          <w:sz w:val="22"/>
          <w:szCs w:val="22"/>
        </w:rPr>
        <w:t>ServiceManager</w:t>
      </w:r>
      <w:r>
        <w:rPr>
          <w:rFonts w:hint="default" w:ascii="Calibri" w:hAnsi="Calibri" w:cs="Calibri"/>
          <w:sz w:val="22"/>
          <w:szCs w:val="22"/>
        </w:rPr>
        <w:t xml:space="preserve">, </w:t>
      </w:r>
      <w:r>
        <w:rPr>
          <w:rStyle w:val="17"/>
          <w:rFonts w:hint="default" w:ascii="Calibri" w:hAnsi="Calibri" w:cs="Calibri"/>
          <w:sz w:val="22"/>
          <w:szCs w:val="22"/>
        </w:rPr>
        <w:t>Analytics</w:t>
      </w:r>
      <w:r>
        <w:rPr>
          <w:rFonts w:hint="default" w:ascii="Calibri" w:hAnsi="Calibri" w:cs="Calibri"/>
          <w:sz w:val="22"/>
          <w:szCs w:val="22"/>
        </w:rPr>
        <w:t xml:space="preserve">, </w:t>
      </w:r>
      <w:r>
        <w:rPr>
          <w:rStyle w:val="17"/>
          <w:rFonts w:hint="default" w:ascii="Calibri" w:hAnsi="Calibri" w:cs="Calibri"/>
          <w:sz w:val="22"/>
          <w:szCs w:val="22"/>
        </w:rPr>
        <w:t>NotificationManager</w:t>
      </w:r>
      <w:r>
        <w:rPr>
          <w:rFonts w:hint="default" w:ascii="Calibri" w:hAnsi="Calibri" w:cs="Calibri"/>
          <w:sz w:val="22"/>
          <w:szCs w:val="22"/>
        </w:rPr>
        <w:t xml:space="preserve">, and </w:t>
      </w:r>
      <w:r>
        <w:rPr>
          <w:rStyle w:val="17"/>
          <w:rFonts w:hint="default" w:ascii="Calibri" w:hAnsi="Calibri" w:cs="Calibri"/>
          <w:sz w:val="22"/>
          <w:szCs w:val="22"/>
        </w:rPr>
        <w:t>Logger</w:t>
      </w:r>
      <w:r>
        <w:rPr>
          <w:rFonts w:hint="default" w:ascii="Calibri" w:hAnsi="Calibri" w:cs="Calibri"/>
          <w:sz w:val="22"/>
          <w:szCs w:val="22"/>
        </w:rPr>
        <w:t>, along with their relationships. This allows developers to trace each class to the functional requirements it supports.</w:t>
      </w:r>
    </w:p>
    <w:p w14:paraId="71638AEF">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Sequence diagrams</w:t>
      </w:r>
      <w:r>
        <w:rPr>
          <w:rFonts w:hint="default" w:ascii="Calibri" w:hAnsi="Calibri" w:cs="Calibri"/>
          <w:sz w:val="22"/>
          <w:szCs w:val="22"/>
        </w:rPr>
        <w:t xml:space="preserve"> illustrate the flow of operations for critical functions, such as creating campaigns, updating analytics, sending notifications, or generating reports, showing the order of interactions between classes and external entities.</w:t>
      </w:r>
    </w:p>
    <w:p w14:paraId="04FC1525">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 xml:space="preserve">The </w:t>
      </w:r>
      <w:r>
        <w:rPr>
          <w:rStyle w:val="25"/>
          <w:rFonts w:hint="default" w:ascii="Calibri" w:hAnsi="Calibri" w:cs="Calibri"/>
          <w:sz w:val="22"/>
          <w:szCs w:val="22"/>
        </w:rPr>
        <w:t>ER diagram</w:t>
      </w:r>
      <w:r>
        <w:rPr>
          <w:rFonts w:hint="default" w:ascii="Calibri" w:hAnsi="Calibri" w:cs="Calibri"/>
          <w:sz w:val="22"/>
          <w:szCs w:val="22"/>
        </w:rPr>
        <w:t xml:space="preserve"> represents the logical data model, identifying data entities, attributes, and relationships for users, campaigns, services, metrics, and alerts, providing a foundation for database design and ensuring traceability to data storage and retrieval requirements.</w:t>
      </w:r>
    </w:p>
    <w:p w14:paraId="3346EE1C">
      <w:pPr>
        <w:pStyle w:val="23"/>
        <w:keepNext w:val="0"/>
        <w:keepLines w:val="0"/>
        <w:widowControl/>
        <w:numPr>
          <w:ilvl w:val="0"/>
          <w:numId w:val="2"/>
        </w:numPr>
        <w:suppressLineNumbers w:val="0"/>
        <w:spacing w:beforeAutospacing="1" w:line="360" w:lineRule="auto"/>
        <w:ind w:left="420" w:leftChars="0" w:hanging="420" w:firstLineChars="0"/>
        <w:jc w:val="both"/>
        <w:rPr>
          <w:rFonts w:hint="default" w:ascii="Calibri" w:hAnsi="Calibri" w:cs="Calibri"/>
          <w:sz w:val="22"/>
          <w:szCs w:val="22"/>
        </w:rPr>
      </w:pPr>
      <w:r>
        <w:rPr>
          <w:rStyle w:val="25"/>
          <w:rFonts w:hint="default" w:ascii="Calibri" w:hAnsi="Calibri" w:cs="Calibri"/>
          <w:sz w:val="22"/>
          <w:szCs w:val="22"/>
        </w:rPr>
        <w:t>State transition diagrams</w:t>
      </w:r>
      <w:r>
        <w:rPr>
          <w:rFonts w:hint="default" w:ascii="Calibri" w:hAnsi="Calibri" w:cs="Calibri"/>
          <w:sz w:val="22"/>
          <w:szCs w:val="22"/>
        </w:rPr>
        <w:t xml:space="preserve"> model the dynamic behavior of key system components, such as campaign states (draft, active, completed) and notification sequences, ensuring all possible system states and transitions are accounted for in functional requirements.</w:t>
      </w:r>
    </w:p>
    <w:p w14:paraId="4E3E4403">
      <w:pPr>
        <w:pStyle w:val="23"/>
        <w:keepNext w:val="0"/>
        <w:keepLines w:val="0"/>
        <w:widowControl/>
        <w:suppressLineNumbers w:val="0"/>
        <w:spacing w:beforeAutospacing="1" w:line="360" w:lineRule="auto"/>
        <w:jc w:val="both"/>
        <w:rPr>
          <w:rFonts w:hint="default" w:ascii="Calibri" w:hAnsi="Calibri" w:cs="Calibri"/>
          <w:sz w:val="22"/>
          <w:szCs w:val="22"/>
        </w:rPr>
      </w:pPr>
      <w:r>
        <w:rPr>
          <w:rFonts w:hint="default" w:ascii="Calibri" w:hAnsi="Calibri" w:cs="Calibri"/>
          <w:sz w:val="22"/>
          <w:szCs w:val="22"/>
        </w:rPr>
        <w:t>Together, these analysis models form a comprehensive framework that supports the derivation, validation, and traceability of all requirements documented in this SRS, providing developers and stakeholders with a clear understanding of system behavior, interactions, and expected operations.</w:t>
      </w:r>
    </w:p>
    <w:p w14:paraId="5A4F7687">
      <w:pPr>
        <w:pStyle w:val="3"/>
      </w:pPr>
      <w:bookmarkStart w:id="48" w:name="_Toc506458810"/>
      <w:bookmarkStart w:id="49" w:name="_Toc506459176"/>
      <w:bookmarkStart w:id="50" w:name="_Toc438068854"/>
      <w:r>
        <w:t>4.1  Sequence Diagrams</w:t>
      </w:r>
      <w:bookmarkEnd w:id="48"/>
      <w:bookmarkEnd w:id="49"/>
      <w:bookmarkEnd w:id="50"/>
    </w:p>
    <w:p w14:paraId="6CE37916">
      <w:pPr>
        <w:rPr>
          <w:rFonts w:hint="default"/>
          <w:lang w:val="en-US"/>
        </w:rPr>
      </w:pPr>
      <w:r>
        <w:rPr>
          <w:rFonts w:hint="default"/>
          <w:lang w:val="en-US"/>
        </w:rPr>
        <w:drawing>
          <wp:inline distT="0" distB="0" distL="114300" distR="114300">
            <wp:extent cx="5733415" cy="4191635"/>
            <wp:effectExtent l="0" t="0" r="635" b="18415"/>
            <wp:docPr id="4" name="Picture 4" descr="cm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ms sequence"/>
                    <pic:cNvPicPr>
                      <a:picLocks noChangeAspect="1"/>
                    </pic:cNvPicPr>
                  </pic:nvPicPr>
                  <pic:blipFill>
                    <a:blip r:embed="rId14"/>
                    <a:stretch>
                      <a:fillRect/>
                    </a:stretch>
                  </pic:blipFill>
                  <pic:spPr>
                    <a:xfrm>
                      <a:off x="0" y="0"/>
                      <a:ext cx="5733415" cy="4191635"/>
                    </a:xfrm>
                    <a:prstGeom prst="rect">
                      <a:avLst/>
                    </a:prstGeom>
                  </pic:spPr>
                </pic:pic>
              </a:graphicData>
            </a:graphic>
          </wp:inline>
        </w:drawing>
      </w:r>
    </w:p>
    <w:p w14:paraId="28D81F41">
      <w:pPr>
        <w:jc w:val="center"/>
        <w:rPr>
          <w:rFonts w:hint="default"/>
          <w:lang w:val="en-US"/>
        </w:rPr>
      </w:pPr>
      <w:r>
        <w:rPr>
          <w:rFonts w:hint="default" w:ascii="Times New Roman" w:hAnsi="Times New Roman" w:cs="Times New Roman"/>
          <w:b/>
          <w:bCs/>
          <w:sz w:val="32"/>
          <w:szCs w:val="32"/>
          <w:lang w:val="en-US"/>
        </w:rPr>
        <w:t>Figure 3 Sequence Diagram Complaints Management System</w:t>
      </w:r>
    </w:p>
    <w:p w14:paraId="41125FE7">
      <w:pPr>
        <w:pStyle w:val="3"/>
        <w:ind w:left="0" w:firstLine="0"/>
      </w:pPr>
      <w:bookmarkStart w:id="51" w:name="_Toc506459177"/>
      <w:bookmarkStart w:id="52" w:name="_Toc438068855"/>
      <w:bookmarkStart w:id="53" w:name="_Toc506458811"/>
      <w:r>
        <w:t>4.2  Data Flow Diagrams (DFD)</w:t>
      </w:r>
      <w:bookmarkEnd w:id="51"/>
      <w:bookmarkEnd w:id="52"/>
      <w:bookmarkEnd w:id="53"/>
    </w:p>
    <w:p w14:paraId="78F5F249">
      <w:pPr>
        <w:pStyle w:val="3"/>
      </w:pPr>
      <w:r>
        <w:t>Level 0</w:t>
      </w:r>
    </w:p>
    <w:p w14:paraId="4D7DF617">
      <w:pPr>
        <w:rPr>
          <w:rFonts w:hint="default"/>
          <w:lang w:val="en-US"/>
        </w:rPr>
      </w:pPr>
      <w:r>
        <w:rPr>
          <w:rFonts w:hint="default"/>
          <w:lang w:val="en-US"/>
        </w:rPr>
        <w:drawing>
          <wp:inline distT="0" distB="0" distL="114300" distR="114300">
            <wp:extent cx="5731510" cy="2251075"/>
            <wp:effectExtent l="0" t="0" r="2540" b="15875"/>
            <wp:docPr id="5" name="Picture 5" descr="cms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ms dfd0"/>
                    <pic:cNvPicPr>
                      <a:picLocks noChangeAspect="1"/>
                    </pic:cNvPicPr>
                  </pic:nvPicPr>
                  <pic:blipFill>
                    <a:blip r:embed="rId15"/>
                    <a:stretch>
                      <a:fillRect/>
                    </a:stretch>
                  </pic:blipFill>
                  <pic:spPr>
                    <a:xfrm>
                      <a:off x="0" y="0"/>
                      <a:ext cx="5731510" cy="2251075"/>
                    </a:xfrm>
                    <a:prstGeom prst="rect">
                      <a:avLst/>
                    </a:prstGeom>
                  </pic:spPr>
                </pic:pic>
              </a:graphicData>
            </a:graphic>
          </wp:inline>
        </w:drawing>
      </w:r>
    </w:p>
    <w:p w14:paraId="1B637294">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Figure 4 Data Flow Diagram 0 Level</w:t>
      </w:r>
    </w:p>
    <w:p w14:paraId="379AF11F">
      <w:pPr>
        <w:jc w:val="center"/>
        <w:rPr>
          <w:rFonts w:hint="default" w:ascii="Times New Roman" w:hAnsi="Times New Roman" w:cs="Times New Roman"/>
          <w:b/>
          <w:bCs/>
          <w:sz w:val="32"/>
          <w:szCs w:val="32"/>
          <w:lang w:val="en-US"/>
        </w:rPr>
      </w:pPr>
    </w:p>
    <w:p w14:paraId="23D4CE28">
      <w:pPr>
        <w:pStyle w:val="3"/>
        <w:bidi w:val="0"/>
        <w:rPr>
          <w:rFonts w:hint="default"/>
          <w:lang w:val="en-US"/>
        </w:rPr>
      </w:pPr>
      <w:r>
        <w:rPr>
          <w:rFonts w:hint="default"/>
          <w:lang w:val="en-US"/>
        </w:rPr>
        <w:t xml:space="preserve">DFD 1 </w:t>
      </w:r>
    </w:p>
    <w:p w14:paraId="0B9B4E12">
      <w:pPr>
        <w:rPr>
          <w:rFonts w:hint="default"/>
          <w:lang w:val="en-US"/>
        </w:rPr>
      </w:pPr>
    </w:p>
    <w:p w14:paraId="2783B22C">
      <w:pPr>
        <w:rPr>
          <w:rFonts w:hint="default"/>
          <w:lang w:val="en-US"/>
        </w:rPr>
      </w:pPr>
      <w:r>
        <w:rPr>
          <w:rFonts w:hint="default"/>
          <w:lang w:val="en-US"/>
        </w:rPr>
        <w:drawing>
          <wp:inline distT="0" distB="0" distL="114300" distR="114300">
            <wp:extent cx="5721985" cy="4451985"/>
            <wp:effectExtent l="0" t="0" r="12065" b="0"/>
            <wp:docPr id="6" name="Picture 6"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rmaid-diagram"/>
                    <pic:cNvPicPr>
                      <a:picLocks noChangeAspect="1"/>
                    </pic:cNvPicPr>
                  </pic:nvPicPr>
                  <pic:blipFill>
                    <a:blip r:embed="rId16"/>
                    <a:stretch>
                      <a:fillRect/>
                    </a:stretch>
                  </pic:blipFill>
                  <pic:spPr>
                    <a:xfrm>
                      <a:off x="0" y="0"/>
                      <a:ext cx="5721985" cy="4451985"/>
                    </a:xfrm>
                    <a:prstGeom prst="rect">
                      <a:avLst/>
                    </a:prstGeom>
                  </pic:spPr>
                </pic:pic>
              </a:graphicData>
            </a:graphic>
          </wp:inline>
        </w:drawing>
      </w:r>
    </w:p>
    <w:p w14:paraId="0548DEC2">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Figure 5 Dataflow Diagram Level 1 Complaints Management System</w:t>
      </w:r>
    </w:p>
    <w:p w14:paraId="61B556AF">
      <w:pPr>
        <w:pStyle w:val="3"/>
        <w:bidi w:val="0"/>
        <w:rPr>
          <w:rFonts w:hint="default"/>
          <w:lang w:val="en-US"/>
        </w:rPr>
      </w:pPr>
      <w:r>
        <w:rPr>
          <w:rFonts w:hint="default"/>
          <w:lang w:val="en-US"/>
        </w:rPr>
        <w:t>DFD Level 2</w:t>
      </w:r>
    </w:p>
    <w:p w14:paraId="37E6B672">
      <w:pPr>
        <w:rPr>
          <w:rFonts w:hint="default"/>
          <w:lang w:val="en-US"/>
        </w:rPr>
      </w:pPr>
      <w:r>
        <w:rPr>
          <w:rFonts w:hint="default"/>
          <w:lang w:val="en-US"/>
        </w:rPr>
        <w:drawing>
          <wp:inline distT="0" distB="0" distL="114300" distR="114300">
            <wp:extent cx="5722620" cy="3796030"/>
            <wp:effectExtent l="0" t="0" r="11430" b="13970"/>
            <wp:docPr id="7" name="Picture 7" descr="mermaid-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rmaid-diagram (1)"/>
                    <pic:cNvPicPr>
                      <a:picLocks noChangeAspect="1"/>
                    </pic:cNvPicPr>
                  </pic:nvPicPr>
                  <pic:blipFill>
                    <a:blip r:embed="rId17"/>
                    <a:stretch>
                      <a:fillRect/>
                    </a:stretch>
                  </pic:blipFill>
                  <pic:spPr>
                    <a:xfrm>
                      <a:off x="0" y="0"/>
                      <a:ext cx="5722620" cy="3796030"/>
                    </a:xfrm>
                    <a:prstGeom prst="rect">
                      <a:avLst/>
                    </a:prstGeom>
                  </pic:spPr>
                </pic:pic>
              </a:graphicData>
            </a:graphic>
          </wp:inline>
        </w:drawing>
      </w:r>
    </w:p>
    <w:p w14:paraId="0AC5F45B">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Figure 6 Dataflow Diagram Level 2 Complaints Management System</w:t>
      </w:r>
    </w:p>
    <w:p w14:paraId="04D3DB31">
      <w:pPr>
        <w:rPr>
          <w:rFonts w:hint="default"/>
          <w:lang w:val="en-US"/>
        </w:rPr>
      </w:pPr>
    </w:p>
    <w:p w14:paraId="1F219B81"/>
    <w:p w14:paraId="1CC0EBA0">
      <w:pPr>
        <w:pStyle w:val="2"/>
        <w:spacing w:line="276" w:lineRule="auto"/>
      </w:pPr>
      <w:bookmarkStart w:id="54" w:name="_Toc438068857"/>
      <w:r>
        <w:t>5. Supporting Information</w:t>
      </w:r>
      <w:bookmarkEnd w:id="54"/>
    </w:p>
    <w:p w14:paraId="11285078">
      <w:pPr>
        <w:tabs>
          <w:tab w:val="left" w:pos="360"/>
          <w:tab w:val="left" w:pos="1260"/>
          <w:tab w:val="left" w:pos="3240"/>
        </w:tabs>
        <w:spacing w:line="360" w:lineRule="auto"/>
        <w:ind w:right="-360"/>
        <w:jc w:val="both"/>
        <w:rPr>
          <w:rFonts w:hint="default" w:ascii="Calibri" w:hAnsi="Calibri"/>
          <w:sz w:val="22"/>
          <w:szCs w:val="22"/>
        </w:rPr>
      </w:pPr>
      <w:r>
        <w:rPr>
          <w:rFonts w:hint="default" w:ascii="Calibri" w:hAnsi="Calibri"/>
          <w:sz w:val="22"/>
          <w:szCs w:val="22"/>
        </w:rPr>
        <w:t xml:space="preserve"> Complaint </w:t>
      </w:r>
      <w:r>
        <w:rPr>
          <w:rFonts w:hint="default" w:ascii="Calibri" w:hAnsi="Calibri"/>
          <w:sz w:val="22"/>
          <w:szCs w:val="22"/>
          <w:lang w:val="en-US"/>
        </w:rPr>
        <w:t>Management</w:t>
      </w:r>
      <w:r>
        <w:rPr>
          <w:rFonts w:hint="default" w:ascii="Calibri" w:hAnsi="Calibri"/>
          <w:sz w:val="22"/>
          <w:szCs w:val="22"/>
        </w:rPr>
        <w:t xml:space="preserve"> System is a software which provides a web enabled platform to all organizations like schools, colleges, universities etc. to monitor online complaints and track their status. Users can lodge new complaints and track the status of the pending ones online. All details of complaints, users and activities will be stored in the system for reference, report and analysis purposes. Users can also be informed of updates, closure and responses from administrators if enabled.</w:t>
      </w:r>
    </w:p>
    <w:p w14:paraId="7E512DC5">
      <w:pPr>
        <w:tabs>
          <w:tab w:val="left" w:pos="360"/>
          <w:tab w:val="left" w:pos="1260"/>
          <w:tab w:val="left" w:pos="3240"/>
        </w:tabs>
        <w:spacing w:line="360" w:lineRule="auto"/>
        <w:ind w:right="-360"/>
        <w:jc w:val="both"/>
        <w:rPr>
          <w:rFonts w:hint="default" w:ascii="Calibri" w:hAnsi="Calibri"/>
          <w:sz w:val="22"/>
          <w:szCs w:val="22"/>
        </w:rPr>
      </w:pPr>
      <w:r>
        <w:rPr>
          <w:rFonts w:hint="default" w:ascii="Calibri" w:hAnsi="Calibri"/>
          <w:sz w:val="22"/>
          <w:szCs w:val="22"/>
        </w:rPr>
        <w:t>The system is designed to be user-friendly for students, staff, administrators with little technical background. The system enables simple complaint submission, simple complaint tracking and easy navigation to various dashboards. Performance, data integrity, security and compliance to relevant laws and regulations are also crucial non-functional requirements for smooth system usage and traceability.</w:t>
      </w:r>
    </w:p>
    <w:p w14:paraId="3C70CC37">
      <w:pPr>
        <w:tabs>
          <w:tab w:val="left" w:pos="360"/>
          <w:tab w:val="left" w:pos="1260"/>
          <w:tab w:val="left" w:pos="3240"/>
        </w:tabs>
        <w:spacing w:line="360" w:lineRule="auto"/>
        <w:ind w:right="-360"/>
        <w:jc w:val="both"/>
        <w:rPr>
          <w:rFonts w:ascii="Times New Roman" w:hAnsi="Times New Roman" w:cs="Times New Roman"/>
        </w:rPr>
      </w:pPr>
      <w:r>
        <w:rPr>
          <w:rFonts w:hint="default" w:ascii="Calibri" w:hAnsi="Calibri"/>
          <w:sz w:val="22"/>
          <w:szCs w:val="22"/>
        </w:rPr>
        <w:t>Analysis models (use case diagrams, class diagrams, sequence diagrams, ER diagrams and state transition diagrams) support analysis specifications and provide insight into system behaviour, data flow and interaction without revealing underlying design. Together with the specifications and other supporting material, they provide a clear view of intended system behaviour and form a solid basis for design, implementation and verification/Validation activities.</w:t>
      </w:r>
    </w:p>
    <w:sectPr>
      <w:footerReference r:id="rId9" w:type="default"/>
      <w:pgSz w:w="11909" w:h="16834"/>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Old English Text MT">
    <w:panose1 w:val="03040902040508030806"/>
    <w:charset w:val="00"/>
    <w:family w:val="script"/>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6014323"/>
      <w:docPartObj>
        <w:docPartGallery w:val="autotext"/>
      </w:docPartObj>
    </w:sdtPr>
    <w:sdtContent>
      <w:p w14:paraId="7535A2C6">
        <w:pPr>
          <w:pStyle w:val="15"/>
          <w:jc w:val="right"/>
        </w:pPr>
        <w:r>
          <w:fldChar w:fldCharType="begin"/>
        </w:r>
        <w:r>
          <w:instrText xml:space="preserve"> PAGE   \* MERGEFORMAT </w:instrText>
        </w:r>
        <w:r>
          <w:fldChar w:fldCharType="separate"/>
        </w:r>
        <w:r>
          <w:t>iv</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B3275">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b/>
        <w:bCs/>
      </w:rPr>
      <w:id w:val="1320079280"/>
      <w:docPartObj>
        <w:docPartGallery w:val="autotext"/>
      </w:docPartObj>
    </w:sdtPr>
    <w:sdtEndPr>
      <w:rPr>
        <w:rFonts w:asciiTheme="minorHAnsi" w:hAnsiTheme="minorHAnsi" w:cstheme="minorBidi"/>
        <w:b/>
        <w:bCs/>
      </w:rPr>
    </w:sdtEndPr>
    <w:sdtContent>
      <w:p w14:paraId="53910D2D">
        <w:pPr>
          <w:pStyle w:val="15"/>
          <w:jc w:val="center"/>
          <w:rPr>
            <w:b/>
            <w:bCs/>
          </w:rPr>
        </w:pPr>
        <w:r>
          <w:rPr>
            <w:rStyle w:val="24"/>
            <w:rFonts w:ascii="Times New Roman" w:hAnsi="Times New Roman" w:cs="Times New Roman"/>
            <w:b/>
            <w:bCs/>
            <w:snapToGrid w:val="0"/>
            <w:sz w:val="18"/>
          </w:rPr>
          <w:t>SRS Document 1.0</w:t>
        </w:r>
        <w:r>
          <w:rPr>
            <w:rStyle w:val="24"/>
            <w:rFonts w:ascii="Times New Roman" w:hAnsi="Times New Roman" w:cs="Times New Roman"/>
            <w:b/>
            <w:bCs/>
            <w:snapToGrid w:val="0"/>
            <w:sz w:val="18"/>
          </w:rPr>
          <w:tab/>
        </w:r>
        <w:r>
          <w:rPr>
            <w:rStyle w:val="24"/>
            <w:rFonts w:ascii="Times New Roman" w:hAnsi="Times New Roman" w:cs="Times New Roman"/>
            <w:b/>
            <w:bCs/>
            <w:snapToGrid w:val="0"/>
            <w:sz w:val="18"/>
          </w:rPr>
          <w:t xml:space="preserve">Page </w:t>
        </w:r>
        <w:r>
          <w:rPr>
            <w:rStyle w:val="24"/>
            <w:rFonts w:ascii="Times New Roman" w:hAnsi="Times New Roman" w:cs="Times New Roman"/>
            <w:b/>
            <w:bCs/>
            <w:sz w:val="18"/>
          </w:rPr>
          <w:fldChar w:fldCharType="begin"/>
        </w:r>
        <w:r>
          <w:rPr>
            <w:rStyle w:val="24"/>
            <w:rFonts w:ascii="Times New Roman" w:hAnsi="Times New Roman" w:cs="Times New Roman"/>
            <w:b/>
            <w:bCs/>
            <w:sz w:val="18"/>
          </w:rPr>
          <w:instrText xml:space="preserve"> PAGE </w:instrText>
        </w:r>
        <w:r>
          <w:rPr>
            <w:rStyle w:val="24"/>
            <w:rFonts w:ascii="Times New Roman" w:hAnsi="Times New Roman" w:cs="Times New Roman"/>
            <w:b/>
            <w:bCs/>
            <w:sz w:val="18"/>
          </w:rPr>
          <w:fldChar w:fldCharType="separate"/>
        </w:r>
        <w:r>
          <w:rPr>
            <w:rStyle w:val="24"/>
            <w:rFonts w:ascii="Times New Roman" w:hAnsi="Times New Roman" w:cs="Times New Roman"/>
            <w:b/>
            <w:bCs/>
            <w:sz w:val="18"/>
          </w:rPr>
          <w:t>9</w:t>
        </w:r>
        <w:r>
          <w:rPr>
            <w:rStyle w:val="24"/>
            <w:rFonts w:ascii="Times New Roman" w:hAnsi="Times New Roman" w:cs="Times New Roman"/>
            <w:b/>
            <w:bCs/>
            <w:sz w:val="18"/>
          </w:rPr>
          <w:fldChar w:fldCharType="end"/>
        </w:r>
        <w:r>
          <w:rPr>
            <w:rStyle w:val="24"/>
            <w:rFonts w:ascii="Times New Roman" w:hAnsi="Times New Roman" w:cs="Times New Roman"/>
            <w:b/>
            <w:bCs/>
            <w:sz w:val="18"/>
          </w:rPr>
          <w:t xml:space="preserve"> of 9</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65241">
    <w:pPr>
      <w:pStyle w:val="16"/>
      <w:jc w:val="right"/>
      <w:rPr>
        <w:rFonts w:ascii="Times New Roman" w:hAnsi="Times New Roman"/>
        <w:b/>
        <w:bCs/>
        <w:sz w:val="18"/>
      </w:rPr>
    </w:pPr>
    <w:r>
      <w:rPr>
        <w:rFonts w:hint="default" w:ascii="Times New Roman" w:hAnsi="Times New Roman"/>
        <w:b/>
        <w:bCs/>
        <w:sz w:val="18"/>
      </w:rPr>
      <w:t>Complaint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BE7BB">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4892"/>
    <w:multiLevelType w:val="multilevel"/>
    <w:tmpl w:val="FDFF489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E1A8B75"/>
    <w:multiLevelType w:val="singleLevel"/>
    <w:tmpl w:val="FE1A8B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CD"/>
    <w:rsid w:val="00022F49"/>
    <w:rsid w:val="00032DEC"/>
    <w:rsid w:val="00037293"/>
    <w:rsid w:val="00040336"/>
    <w:rsid w:val="00045B2B"/>
    <w:rsid w:val="00054AC4"/>
    <w:rsid w:val="00072540"/>
    <w:rsid w:val="00073E9F"/>
    <w:rsid w:val="00080863"/>
    <w:rsid w:val="000938CE"/>
    <w:rsid w:val="000A0846"/>
    <w:rsid w:val="000C1DE1"/>
    <w:rsid w:val="00120CFF"/>
    <w:rsid w:val="00121977"/>
    <w:rsid w:val="001252D3"/>
    <w:rsid w:val="00131581"/>
    <w:rsid w:val="00136017"/>
    <w:rsid w:val="00142250"/>
    <w:rsid w:val="00153FB5"/>
    <w:rsid w:val="00155DF8"/>
    <w:rsid w:val="001635C2"/>
    <w:rsid w:val="00170387"/>
    <w:rsid w:val="00173C25"/>
    <w:rsid w:val="00182997"/>
    <w:rsid w:val="001900C3"/>
    <w:rsid w:val="001B0F3C"/>
    <w:rsid w:val="001B4BA6"/>
    <w:rsid w:val="001C0707"/>
    <w:rsid w:val="001D10D7"/>
    <w:rsid w:val="001D272E"/>
    <w:rsid w:val="001D286F"/>
    <w:rsid w:val="00225C5B"/>
    <w:rsid w:val="002267A2"/>
    <w:rsid w:val="00233530"/>
    <w:rsid w:val="00236B04"/>
    <w:rsid w:val="00264273"/>
    <w:rsid w:val="002969AB"/>
    <w:rsid w:val="002D6547"/>
    <w:rsid w:val="002E4A27"/>
    <w:rsid w:val="002E5C9E"/>
    <w:rsid w:val="002F2F1F"/>
    <w:rsid w:val="002F3AEC"/>
    <w:rsid w:val="0030076E"/>
    <w:rsid w:val="003226B6"/>
    <w:rsid w:val="00332CDA"/>
    <w:rsid w:val="00341690"/>
    <w:rsid w:val="003416E3"/>
    <w:rsid w:val="00363538"/>
    <w:rsid w:val="00365A2F"/>
    <w:rsid w:val="00376589"/>
    <w:rsid w:val="00387FE8"/>
    <w:rsid w:val="003A1307"/>
    <w:rsid w:val="003B1543"/>
    <w:rsid w:val="003C28EA"/>
    <w:rsid w:val="0040245F"/>
    <w:rsid w:val="00455466"/>
    <w:rsid w:val="00457805"/>
    <w:rsid w:val="00485096"/>
    <w:rsid w:val="004A1297"/>
    <w:rsid w:val="004B1904"/>
    <w:rsid w:val="004B4FD6"/>
    <w:rsid w:val="004C051C"/>
    <w:rsid w:val="004C446D"/>
    <w:rsid w:val="004E5705"/>
    <w:rsid w:val="00521194"/>
    <w:rsid w:val="00530B76"/>
    <w:rsid w:val="00554A38"/>
    <w:rsid w:val="00554DCD"/>
    <w:rsid w:val="00586F3B"/>
    <w:rsid w:val="005B6820"/>
    <w:rsid w:val="005E4F2C"/>
    <w:rsid w:val="005E5982"/>
    <w:rsid w:val="005E770D"/>
    <w:rsid w:val="005F2D1D"/>
    <w:rsid w:val="005F52A6"/>
    <w:rsid w:val="005F5829"/>
    <w:rsid w:val="00602852"/>
    <w:rsid w:val="00633437"/>
    <w:rsid w:val="00642504"/>
    <w:rsid w:val="00654A76"/>
    <w:rsid w:val="00690A2C"/>
    <w:rsid w:val="006C2A10"/>
    <w:rsid w:val="006E2CA7"/>
    <w:rsid w:val="00702FFE"/>
    <w:rsid w:val="00712BB5"/>
    <w:rsid w:val="0073407C"/>
    <w:rsid w:val="0074134A"/>
    <w:rsid w:val="00753C34"/>
    <w:rsid w:val="007920BA"/>
    <w:rsid w:val="00795E53"/>
    <w:rsid w:val="007B0D92"/>
    <w:rsid w:val="007B16D8"/>
    <w:rsid w:val="007B55B3"/>
    <w:rsid w:val="007B7105"/>
    <w:rsid w:val="007C13D9"/>
    <w:rsid w:val="007C1471"/>
    <w:rsid w:val="007E3A80"/>
    <w:rsid w:val="007F3CEC"/>
    <w:rsid w:val="007F7CE2"/>
    <w:rsid w:val="00810482"/>
    <w:rsid w:val="00813740"/>
    <w:rsid w:val="0085762C"/>
    <w:rsid w:val="00863DFF"/>
    <w:rsid w:val="00872532"/>
    <w:rsid w:val="00895B66"/>
    <w:rsid w:val="008A5036"/>
    <w:rsid w:val="008C2768"/>
    <w:rsid w:val="008C4FCA"/>
    <w:rsid w:val="008D05B6"/>
    <w:rsid w:val="008D6D2B"/>
    <w:rsid w:val="008F0EF2"/>
    <w:rsid w:val="008F28ED"/>
    <w:rsid w:val="00905D1D"/>
    <w:rsid w:val="0091427D"/>
    <w:rsid w:val="00947817"/>
    <w:rsid w:val="0095772F"/>
    <w:rsid w:val="00975797"/>
    <w:rsid w:val="00983652"/>
    <w:rsid w:val="009C1F32"/>
    <w:rsid w:val="009C62D5"/>
    <w:rsid w:val="009D6E45"/>
    <w:rsid w:val="009E1FEE"/>
    <w:rsid w:val="009E542E"/>
    <w:rsid w:val="009F2EE1"/>
    <w:rsid w:val="00A05BCC"/>
    <w:rsid w:val="00A11AA8"/>
    <w:rsid w:val="00A14B3A"/>
    <w:rsid w:val="00A17D0B"/>
    <w:rsid w:val="00A545F5"/>
    <w:rsid w:val="00A65EB8"/>
    <w:rsid w:val="00A94085"/>
    <w:rsid w:val="00A973F8"/>
    <w:rsid w:val="00AB0822"/>
    <w:rsid w:val="00AB3717"/>
    <w:rsid w:val="00AE51C5"/>
    <w:rsid w:val="00B227E5"/>
    <w:rsid w:val="00B44317"/>
    <w:rsid w:val="00B55DFB"/>
    <w:rsid w:val="00B749FA"/>
    <w:rsid w:val="00B85DF7"/>
    <w:rsid w:val="00BD06AB"/>
    <w:rsid w:val="00BD5691"/>
    <w:rsid w:val="00BE155F"/>
    <w:rsid w:val="00BE4133"/>
    <w:rsid w:val="00BF1A6D"/>
    <w:rsid w:val="00BF43AD"/>
    <w:rsid w:val="00C16383"/>
    <w:rsid w:val="00C16DFF"/>
    <w:rsid w:val="00C230FC"/>
    <w:rsid w:val="00C30E94"/>
    <w:rsid w:val="00C41786"/>
    <w:rsid w:val="00C62DC0"/>
    <w:rsid w:val="00C75895"/>
    <w:rsid w:val="00CB241E"/>
    <w:rsid w:val="00CC0B04"/>
    <w:rsid w:val="00CC539A"/>
    <w:rsid w:val="00CD6770"/>
    <w:rsid w:val="00CE7C2B"/>
    <w:rsid w:val="00CF5B72"/>
    <w:rsid w:val="00D00C24"/>
    <w:rsid w:val="00D301E8"/>
    <w:rsid w:val="00D43138"/>
    <w:rsid w:val="00D437E0"/>
    <w:rsid w:val="00D508B2"/>
    <w:rsid w:val="00D527A8"/>
    <w:rsid w:val="00D54A15"/>
    <w:rsid w:val="00D70282"/>
    <w:rsid w:val="00D84D63"/>
    <w:rsid w:val="00DC1773"/>
    <w:rsid w:val="00DC4CE5"/>
    <w:rsid w:val="00E12098"/>
    <w:rsid w:val="00E4118F"/>
    <w:rsid w:val="00E63240"/>
    <w:rsid w:val="00E67731"/>
    <w:rsid w:val="00E6791D"/>
    <w:rsid w:val="00EB4022"/>
    <w:rsid w:val="00EC3AD5"/>
    <w:rsid w:val="00ED00AA"/>
    <w:rsid w:val="00ED14F2"/>
    <w:rsid w:val="00ED4281"/>
    <w:rsid w:val="00F23457"/>
    <w:rsid w:val="00F27777"/>
    <w:rsid w:val="00F30043"/>
    <w:rsid w:val="00F517ED"/>
    <w:rsid w:val="00F82F41"/>
    <w:rsid w:val="00F86594"/>
    <w:rsid w:val="00F90C63"/>
    <w:rsid w:val="00FB5845"/>
    <w:rsid w:val="00FB7E5B"/>
    <w:rsid w:val="029E0CDB"/>
    <w:rsid w:val="02D0721E"/>
    <w:rsid w:val="04722AB5"/>
    <w:rsid w:val="053D62D3"/>
    <w:rsid w:val="056B01D9"/>
    <w:rsid w:val="05A52325"/>
    <w:rsid w:val="07B21B14"/>
    <w:rsid w:val="0A15194B"/>
    <w:rsid w:val="0A4E3017"/>
    <w:rsid w:val="0B611439"/>
    <w:rsid w:val="0BCB3631"/>
    <w:rsid w:val="0F01062B"/>
    <w:rsid w:val="0F4B7381"/>
    <w:rsid w:val="0FBE4261"/>
    <w:rsid w:val="10A04A52"/>
    <w:rsid w:val="111B10CA"/>
    <w:rsid w:val="11F95C91"/>
    <w:rsid w:val="131022A3"/>
    <w:rsid w:val="14A859F3"/>
    <w:rsid w:val="14D87272"/>
    <w:rsid w:val="15207A26"/>
    <w:rsid w:val="155D421D"/>
    <w:rsid w:val="17DF7AFD"/>
    <w:rsid w:val="18143702"/>
    <w:rsid w:val="19031748"/>
    <w:rsid w:val="19E234B9"/>
    <w:rsid w:val="1C9B08A4"/>
    <w:rsid w:val="2018074D"/>
    <w:rsid w:val="21276D2A"/>
    <w:rsid w:val="21AC2CCE"/>
    <w:rsid w:val="22132B30"/>
    <w:rsid w:val="230213B5"/>
    <w:rsid w:val="238F1149"/>
    <w:rsid w:val="25102E98"/>
    <w:rsid w:val="2621539B"/>
    <w:rsid w:val="279B5B7F"/>
    <w:rsid w:val="27B60972"/>
    <w:rsid w:val="2C741CAC"/>
    <w:rsid w:val="2CD83354"/>
    <w:rsid w:val="2D537CEC"/>
    <w:rsid w:val="2DA84F51"/>
    <w:rsid w:val="2DA8745B"/>
    <w:rsid w:val="2E94404C"/>
    <w:rsid w:val="2FB3074F"/>
    <w:rsid w:val="2FFA1658"/>
    <w:rsid w:val="31B40F34"/>
    <w:rsid w:val="33BE02A3"/>
    <w:rsid w:val="34982175"/>
    <w:rsid w:val="34A42225"/>
    <w:rsid w:val="34C0265F"/>
    <w:rsid w:val="34E15E4E"/>
    <w:rsid w:val="35091591"/>
    <w:rsid w:val="35324832"/>
    <w:rsid w:val="356B3947"/>
    <w:rsid w:val="3728158B"/>
    <w:rsid w:val="3B337949"/>
    <w:rsid w:val="3C5A4785"/>
    <w:rsid w:val="3CA336DA"/>
    <w:rsid w:val="3CC00AAA"/>
    <w:rsid w:val="3DFD4412"/>
    <w:rsid w:val="3E4D180B"/>
    <w:rsid w:val="3FF27E13"/>
    <w:rsid w:val="403942E0"/>
    <w:rsid w:val="406B0598"/>
    <w:rsid w:val="411F5524"/>
    <w:rsid w:val="4185343C"/>
    <w:rsid w:val="428E25A2"/>
    <w:rsid w:val="42C53644"/>
    <w:rsid w:val="435D1690"/>
    <w:rsid w:val="446A61D9"/>
    <w:rsid w:val="462E61DA"/>
    <w:rsid w:val="46682F3F"/>
    <w:rsid w:val="485463D1"/>
    <w:rsid w:val="495233AE"/>
    <w:rsid w:val="497374EA"/>
    <w:rsid w:val="4A4767C3"/>
    <w:rsid w:val="4D4D5164"/>
    <w:rsid w:val="4E35275F"/>
    <w:rsid w:val="4E5F5F21"/>
    <w:rsid w:val="4EAB4C6C"/>
    <w:rsid w:val="4EF670F3"/>
    <w:rsid w:val="4EFA49BE"/>
    <w:rsid w:val="4EFF0B7F"/>
    <w:rsid w:val="4FBF3822"/>
    <w:rsid w:val="51974469"/>
    <w:rsid w:val="53112072"/>
    <w:rsid w:val="54296683"/>
    <w:rsid w:val="55E84242"/>
    <w:rsid w:val="56D50752"/>
    <w:rsid w:val="57C01D82"/>
    <w:rsid w:val="58FA6ED1"/>
    <w:rsid w:val="59282B64"/>
    <w:rsid w:val="59F82547"/>
    <w:rsid w:val="59FB65E2"/>
    <w:rsid w:val="5BAB3174"/>
    <w:rsid w:val="5E5B2FBB"/>
    <w:rsid w:val="5ED76733"/>
    <w:rsid w:val="5FF524A3"/>
    <w:rsid w:val="61017071"/>
    <w:rsid w:val="627F2064"/>
    <w:rsid w:val="62A72D5C"/>
    <w:rsid w:val="642463B4"/>
    <w:rsid w:val="648E0111"/>
    <w:rsid w:val="672636AE"/>
    <w:rsid w:val="69B96FD3"/>
    <w:rsid w:val="6BA347D7"/>
    <w:rsid w:val="6DE67BDD"/>
    <w:rsid w:val="70734297"/>
    <w:rsid w:val="72002E95"/>
    <w:rsid w:val="74C02BBA"/>
    <w:rsid w:val="77DB77B3"/>
    <w:rsid w:val="78303CC1"/>
    <w:rsid w:val="783A3078"/>
    <w:rsid w:val="78A22E02"/>
    <w:rsid w:val="79592B7E"/>
    <w:rsid w:val="79A73CA2"/>
    <w:rsid w:val="7A35088C"/>
    <w:rsid w:val="7A517952"/>
    <w:rsid w:val="7B05201F"/>
    <w:rsid w:val="7B497990"/>
    <w:rsid w:val="7B9F2392"/>
    <w:rsid w:val="7F701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name="index 1"/>
    <w:lsdException w:qFormat="1" w:unhideWhenUsed="0" w:uiPriority="0"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0"/>
    <w:qFormat/>
    <w:uiPriority w:val="0"/>
    <w:pPr>
      <w:keepNext/>
      <w:widowControl w:val="0"/>
      <w:spacing w:before="360" w:after="120" w:line="240" w:lineRule="atLeast"/>
      <w:ind w:left="720" w:hanging="720"/>
      <w:outlineLvl w:val="0"/>
    </w:pPr>
    <w:rPr>
      <w:rFonts w:ascii="Arial" w:hAnsi="Arial" w:eastAsia="Times New Roman" w:cs="Times New Roman"/>
      <w:b/>
      <w:sz w:val="32"/>
      <w:szCs w:val="20"/>
    </w:rPr>
  </w:style>
  <w:style w:type="paragraph" w:styleId="3">
    <w:name w:val="heading 2"/>
    <w:basedOn w:val="2"/>
    <w:next w:val="1"/>
    <w:link w:val="41"/>
    <w:qFormat/>
    <w:uiPriority w:val="0"/>
    <w:pPr>
      <w:spacing w:before="240" w:line="276" w:lineRule="auto"/>
      <w:outlineLvl w:val="1"/>
    </w:pPr>
    <w:rPr>
      <w:sz w:val="24"/>
    </w:rPr>
  </w:style>
  <w:style w:type="paragraph" w:styleId="4">
    <w:name w:val="heading 3"/>
    <w:basedOn w:val="3"/>
    <w:next w:val="1"/>
    <w:link w:val="42"/>
    <w:qFormat/>
    <w:uiPriority w:val="0"/>
    <w:pPr>
      <w:ind w:left="0" w:firstLine="0"/>
      <w:outlineLvl w:val="2"/>
    </w:pPr>
    <w:rPr>
      <w:b w:val="0"/>
      <w:i/>
    </w:rPr>
  </w:style>
  <w:style w:type="paragraph" w:styleId="5">
    <w:name w:val="heading 4"/>
    <w:basedOn w:val="1"/>
    <w:next w:val="1"/>
    <w:link w:val="43"/>
    <w:qFormat/>
    <w:uiPriority w:val="0"/>
    <w:pPr>
      <w:spacing w:before="180" w:after="60"/>
      <w:outlineLvl w:val="3"/>
    </w:pPr>
    <w:rPr>
      <w:rFonts w:ascii="Arial" w:hAnsi="Arial" w:cs="Arial"/>
      <w:i/>
    </w:rPr>
  </w:style>
  <w:style w:type="paragraph" w:styleId="6">
    <w:name w:val="heading 5"/>
    <w:basedOn w:val="5"/>
    <w:next w:val="1"/>
    <w:link w:val="44"/>
    <w:qFormat/>
    <w:uiPriority w:val="0"/>
    <w:pPr>
      <w:ind w:left="749"/>
      <w:outlineLvl w:val="4"/>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53"/>
    <w:semiHidden/>
    <w:unhideWhenUsed/>
    <w:qFormat/>
    <w:uiPriority w:val="99"/>
    <w:pPr>
      <w:spacing w:after="0" w:line="240" w:lineRule="auto"/>
    </w:pPr>
    <w:rPr>
      <w:rFonts w:ascii="Segoe UI" w:hAnsi="Segoe UI" w:cs="Segoe UI"/>
      <w:sz w:val="18"/>
      <w:szCs w:val="18"/>
    </w:rPr>
  </w:style>
  <w:style w:type="paragraph" w:styleId="10">
    <w:name w:val="Body Text"/>
    <w:basedOn w:val="1"/>
    <w:link w:val="55"/>
    <w:semiHidden/>
    <w:qFormat/>
    <w:uiPriority w:val="0"/>
    <w:pPr>
      <w:keepLines/>
      <w:widowControl w:val="0"/>
      <w:spacing w:after="120" w:line="240" w:lineRule="atLeast"/>
      <w:ind w:left="720"/>
    </w:pPr>
    <w:rPr>
      <w:rFonts w:ascii="Times New Roman" w:hAnsi="Times New Roman" w:eastAsia="Times New Roman" w:cs="Times New Roman"/>
      <w:sz w:val="20"/>
      <w:szCs w:val="20"/>
    </w:rPr>
  </w:style>
  <w:style w:type="character" w:styleId="11">
    <w:name w:val="annotation reference"/>
    <w:basedOn w:val="7"/>
    <w:semiHidden/>
    <w:unhideWhenUsed/>
    <w:qFormat/>
    <w:uiPriority w:val="99"/>
    <w:rPr>
      <w:sz w:val="16"/>
      <w:szCs w:val="16"/>
    </w:rPr>
  </w:style>
  <w:style w:type="paragraph" w:styleId="12">
    <w:name w:val="annotation text"/>
    <w:basedOn w:val="1"/>
    <w:link w:val="51"/>
    <w:semiHidden/>
    <w:unhideWhenUsed/>
    <w:qFormat/>
    <w:uiPriority w:val="99"/>
    <w:pPr>
      <w:spacing w:line="240" w:lineRule="auto"/>
    </w:pPr>
    <w:rPr>
      <w:sz w:val="20"/>
      <w:szCs w:val="20"/>
    </w:rPr>
  </w:style>
  <w:style w:type="paragraph" w:styleId="13">
    <w:name w:val="annotation subject"/>
    <w:basedOn w:val="12"/>
    <w:next w:val="12"/>
    <w:link w:val="52"/>
    <w:semiHidden/>
    <w:unhideWhenUsed/>
    <w:qFormat/>
    <w:uiPriority w:val="99"/>
    <w:rPr>
      <w:b/>
      <w:bCs/>
    </w:rPr>
  </w:style>
  <w:style w:type="character" w:styleId="14">
    <w:name w:val="Emphasis"/>
    <w:basedOn w:val="7"/>
    <w:qFormat/>
    <w:uiPriority w:val="20"/>
    <w:rPr>
      <w:i/>
      <w:iCs/>
    </w:rPr>
  </w:style>
  <w:style w:type="paragraph" w:styleId="15">
    <w:name w:val="footer"/>
    <w:basedOn w:val="1"/>
    <w:link w:val="39"/>
    <w:unhideWhenUsed/>
    <w:qFormat/>
    <w:uiPriority w:val="99"/>
    <w:pPr>
      <w:tabs>
        <w:tab w:val="center" w:pos="4680"/>
        <w:tab w:val="right" w:pos="9360"/>
      </w:tabs>
      <w:spacing w:after="0" w:line="240" w:lineRule="auto"/>
    </w:pPr>
  </w:style>
  <w:style w:type="paragraph" w:styleId="16">
    <w:name w:val="header"/>
    <w:basedOn w:val="1"/>
    <w:link w:val="38"/>
    <w:unhideWhenUsed/>
    <w:qFormat/>
    <w:uiPriority w:val="0"/>
    <w:pPr>
      <w:tabs>
        <w:tab w:val="center" w:pos="4680"/>
        <w:tab w:val="right" w:pos="9360"/>
      </w:tabs>
      <w:spacing w:after="0" w:line="240" w:lineRule="auto"/>
    </w:pPr>
  </w:style>
  <w:style w:type="character" w:styleId="17">
    <w:name w:val="HTML Code"/>
    <w:basedOn w:val="7"/>
    <w:semiHidden/>
    <w:unhideWhenUsed/>
    <w:qFormat/>
    <w:uiPriority w:val="99"/>
    <w:rPr>
      <w:rFonts w:ascii="Courier New" w:hAnsi="Courier New" w:cs="Courier New"/>
      <w:sz w:val="20"/>
      <w:szCs w:val="20"/>
    </w:rPr>
  </w:style>
  <w:style w:type="character" w:styleId="18">
    <w:name w:val="Hyperlink"/>
    <w:basedOn w:val="7"/>
    <w:unhideWhenUsed/>
    <w:qFormat/>
    <w:uiPriority w:val="99"/>
    <w:rPr>
      <w:color w:val="0563C1" w:themeColor="hyperlink"/>
      <w:u w:val="single"/>
      <w14:textFill>
        <w14:solidFill>
          <w14:schemeClr w14:val="hlink"/>
        </w14:solidFill>
      </w14:textFill>
    </w:rPr>
  </w:style>
  <w:style w:type="paragraph" w:styleId="19">
    <w:name w:val="index 1"/>
    <w:basedOn w:val="1"/>
    <w:next w:val="1"/>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0">
    <w:name w:val="index 2"/>
    <w:basedOn w:val="1"/>
    <w:next w:val="1"/>
    <w:semiHidden/>
    <w:qFormat/>
    <w:uiPriority w:val="0"/>
    <w:pPr>
      <w:tabs>
        <w:tab w:val="left" w:pos="720"/>
        <w:tab w:val="left" w:pos="5760"/>
      </w:tabs>
      <w:spacing w:after="0" w:line="240" w:lineRule="auto"/>
      <w:ind w:left="360" w:right="720"/>
    </w:pPr>
    <w:rPr>
      <w:rFonts w:ascii="Times New Roman" w:hAnsi="Times New Roman" w:eastAsia="Times New Roman" w:cs="Times New Roman"/>
      <w:color w:val="000000"/>
      <w:sz w:val="24"/>
      <w:szCs w:val="20"/>
    </w:rPr>
  </w:style>
  <w:style w:type="paragraph" w:styleId="21">
    <w:name w:val="index 3"/>
    <w:basedOn w:val="1"/>
    <w:next w:val="1"/>
    <w:semiHidden/>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styleId="22">
    <w:name w:val="index heading"/>
    <w:basedOn w:val="1"/>
    <w:next w:val="19"/>
    <w:semiHidden/>
    <w:qFormat/>
    <w:uiPriority w:val="0"/>
    <w:pPr>
      <w:tabs>
        <w:tab w:val="left" w:pos="720"/>
        <w:tab w:val="left" w:pos="5760"/>
      </w:tabs>
      <w:spacing w:after="0" w:line="240" w:lineRule="auto"/>
      <w:ind w:right="720"/>
    </w:pPr>
    <w:rPr>
      <w:rFonts w:ascii="Times New Roman" w:hAnsi="Times New Roman" w:eastAsia="Times New Roman" w:cs="Times New Roman"/>
      <w:color w:val="000000"/>
      <w:sz w:val="24"/>
      <w:szCs w:val="20"/>
    </w:rPr>
  </w:style>
  <w:style w:type="paragraph" w:styleId="23">
    <w:name w:val="Normal (Web)"/>
    <w:basedOn w:val="1"/>
    <w:semiHidden/>
    <w:unhideWhenUsed/>
    <w:qFormat/>
    <w:uiPriority w:val="99"/>
    <w:rPr>
      <w:rFonts w:ascii="Times New Roman" w:hAnsi="Times New Roman" w:cs="Times New Roman"/>
      <w:sz w:val="24"/>
      <w:szCs w:val="24"/>
    </w:rPr>
  </w:style>
  <w:style w:type="character" w:styleId="24">
    <w:name w:val="page number"/>
    <w:basedOn w:val="7"/>
    <w:semiHidden/>
    <w:qFormat/>
    <w:uiPriority w:val="0"/>
  </w:style>
  <w:style w:type="character" w:styleId="25">
    <w:name w:val="Strong"/>
    <w:basedOn w:val="7"/>
    <w:qFormat/>
    <w:uiPriority w:val="22"/>
    <w:rPr>
      <w:b/>
      <w:bCs/>
    </w:rPr>
  </w:style>
  <w:style w:type="table" w:styleId="26">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qFormat/>
    <w:uiPriority w:val="39"/>
    <w:pPr>
      <w:tabs>
        <w:tab w:val="right" w:pos="9360"/>
      </w:tabs>
      <w:spacing w:before="240" w:after="120" w:line="240" w:lineRule="auto"/>
      <w:ind w:right="720"/>
    </w:pPr>
    <w:rPr>
      <w:rFonts w:ascii="Times New Roman" w:hAnsi="Times New Roman" w:eastAsia="Times New Roman" w:cs="Times New Roman"/>
      <w:b/>
      <w:color w:val="000000"/>
      <w:sz w:val="20"/>
      <w:szCs w:val="20"/>
    </w:rPr>
  </w:style>
  <w:style w:type="paragraph" w:styleId="28">
    <w:name w:val="toc 2"/>
    <w:basedOn w:val="1"/>
    <w:next w:val="1"/>
    <w:qFormat/>
    <w:uiPriority w:val="39"/>
    <w:pPr>
      <w:tabs>
        <w:tab w:val="right" w:pos="9360"/>
      </w:tabs>
      <w:spacing w:before="120" w:after="0" w:line="240" w:lineRule="auto"/>
      <w:ind w:left="240" w:right="720"/>
    </w:pPr>
    <w:rPr>
      <w:rFonts w:ascii="Times New Roman" w:hAnsi="Times New Roman" w:eastAsia="Times New Roman" w:cs="Times New Roman"/>
      <w:i/>
      <w:color w:val="000000"/>
      <w:sz w:val="20"/>
      <w:szCs w:val="20"/>
    </w:rPr>
  </w:style>
  <w:style w:type="paragraph" w:styleId="29">
    <w:name w:val="toc 3"/>
    <w:basedOn w:val="1"/>
    <w:next w:val="1"/>
    <w:qFormat/>
    <w:uiPriority w:val="39"/>
    <w:pPr>
      <w:tabs>
        <w:tab w:val="right" w:pos="9360"/>
      </w:tabs>
      <w:spacing w:after="0" w:line="240" w:lineRule="auto"/>
      <w:ind w:left="480" w:right="720"/>
    </w:pPr>
    <w:rPr>
      <w:rFonts w:ascii="Times New Roman" w:hAnsi="Times New Roman" w:eastAsia="Times New Roman" w:cs="Times New Roman"/>
      <w:color w:val="000000"/>
      <w:sz w:val="20"/>
      <w:szCs w:val="20"/>
    </w:rPr>
  </w:style>
  <w:style w:type="paragraph" w:styleId="30">
    <w:name w:val="toc 4"/>
    <w:basedOn w:val="1"/>
    <w:next w:val="1"/>
    <w:semiHidden/>
    <w:qFormat/>
    <w:uiPriority w:val="0"/>
    <w:pPr>
      <w:tabs>
        <w:tab w:val="right" w:pos="9360"/>
      </w:tabs>
      <w:spacing w:after="0" w:line="240" w:lineRule="auto"/>
      <w:ind w:left="720" w:right="720"/>
    </w:pPr>
    <w:rPr>
      <w:rFonts w:ascii="Times New Roman" w:hAnsi="Times New Roman" w:eastAsia="Times New Roman" w:cs="Times New Roman"/>
      <w:color w:val="000000"/>
      <w:sz w:val="20"/>
      <w:szCs w:val="20"/>
    </w:rPr>
  </w:style>
  <w:style w:type="paragraph" w:styleId="31">
    <w:name w:val="toc 5"/>
    <w:basedOn w:val="1"/>
    <w:next w:val="1"/>
    <w:semiHidden/>
    <w:qFormat/>
    <w:uiPriority w:val="0"/>
    <w:pPr>
      <w:tabs>
        <w:tab w:val="right" w:pos="9360"/>
      </w:tabs>
      <w:spacing w:after="0" w:line="240" w:lineRule="auto"/>
      <w:ind w:left="960" w:right="720"/>
    </w:pPr>
    <w:rPr>
      <w:rFonts w:ascii="Times New Roman" w:hAnsi="Times New Roman" w:eastAsia="Times New Roman" w:cs="Times New Roman"/>
      <w:color w:val="000000"/>
      <w:sz w:val="20"/>
      <w:szCs w:val="20"/>
    </w:rPr>
  </w:style>
  <w:style w:type="paragraph" w:styleId="32">
    <w:name w:val="toc 6"/>
    <w:basedOn w:val="1"/>
    <w:next w:val="1"/>
    <w:semiHidden/>
    <w:qFormat/>
    <w:uiPriority w:val="0"/>
    <w:pPr>
      <w:tabs>
        <w:tab w:val="right" w:pos="9360"/>
      </w:tabs>
      <w:spacing w:after="0" w:line="240" w:lineRule="auto"/>
      <w:ind w:left="1200" w:right="720"/>
    </w:pPr>
    <w:rPr>
      <w:rFonts w:ascii="Times New Roman" w:hAnsi="Times New Roman" w:eastAsia="Times New Roman" w:cs="Times New Roman"/>
      <w:color w:val="000000"/>
      <w:sz w:val="20"/>
      <w:szCs w:val="20"/>
    </w:rPr>
  </w:style>
  <w:style w:type="paragraph" w:styleId="33">
    <w:name w:val="toc 7"/>
    <w:basedOn w:val="1"/>
    <w:next w:val="1"/>
    <w:semiHidden/>
    <w:qFormat/>
    <w:uiPriority w:val="0"/>
    <w:pPr>
      <w:tabs>
        <w:tab w:val="right" w:pos="9360"/>
      </w:tabs>
      <w:spacing w:after="0" w:line="240" w:lineRule="auto"/>
      <w:ind w:left="1440" w:right="720"/>
    </w:pPr>
    <w:rPr>
      <w:rFonts w:ascii="Times New Roman" w:hAnsi="Times New Roman" w:eastAsia="Times New Roman" w:cs="Times New Roman"/>
      <w:color w:val="000000"/>
      <w:sz w:val="20"/>
      <w:szCs w:val="20"/>
    </w:rPr>
  </w:style>
  <w:style w:type="paragraph" w:styleId="34">
    <w:name w:val="toc 8"/>
    <w:basedOn w:val="1"/>
    <w:next w:val="1"/>
    <w:semiHidden/>
    <w:qFormat/>
    <w:uiPriority w:val="0"/>
    <w:pPr>
      <w:tabs>
        <w:tab w:val="right" w:pos="9360"/>
      </w:tabs>
      <w:spacing w:after="0" w:line="240" w:lineRule="auto"/>
      <w:ind w:left="1680" w:right="720"/>
    </w:pPr>
    <w:rPr>
      <w:rFonts w:ascii="Times New Roman" w:hAnsi="Times New Roman" w:eastAsia="Times New Roman" w:cs="Times New Roman"/>
      <w:color w:val="000000"/>
      <w:sz w:val="20"/>
      <w:szCs w:val="20"/>
    </w:rPr>
  </w:style>
  <w:style w:type="paragraph" w:styleId="35">
    <w:name w:val="toc 9"/>
    <w:basedOn w:val="1"/>
    <w:next w:val="1"/>
    <w:semiHidden/>
    <w:qFormat/>
    <w:uiPriority w:val="0"/>
    <w:pPr>
      <w:tabs>
        <w:tab w:val="right" w:pos="9360"/>
      </w:tabs>
      <w:spacing w:after="0" w:line="240" w:lineRule="auto"/>
      <w:ind w:left="1920" w:right="720"/>
    </w:pPr>
    <w:rPr>
      <w:rFonts w:ascii="Times New Roman" w:hAnsi="Times New Roman" w:eastAsia="Times New Roman" w:cs="Times New Roman"/>
      <w:color w:val="000000"/>
      <w:sz w:val="20"/>
      <w:szCs w:val="20"/>
    </w:rPr>
  </w:style>
  <w:style w:type="paragraph" w:styleId="36">
    <w:name w:val="No Spacing"/>
    <w:link w:val="37"/>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7">
    <w:name w:val="No Spacing Char"/>
    <w:basedOn w:val="7"/>
    <w:link w:val="36"/>
    <w:qFormat/>
    <w:uiPriority w:val="1"/>
    <w:rPr>
      <w:rFonts w:eastAsiaTheme="minorEastAsia"/>
    </w:rPr>
  </w:style>
  <w:style w:type="character" w:customStyle="1" w:styleId="38">
    <w:name w:val="Header Char"/>
    <w:basedOn w:val="7"/>
    <w:link w:val="16"/>
    <w:qFormat/>
    <w:uiPriority w:val="99"/>
  </w:style>
  <w:style w:type="character" w:customStyle="1" w:styleId="39">
    <w:name w:val="Footer Char"/>
    <w:basedOn w:val="7"/>
    <w:link w:val="15"/>
    <w:qFormat/>
    <w:uiPriority w:val="99"/>
  </w:style>
  <w:style w:type="character" w:customStyle="1" w:styleId="40">
    <w:name w:val="Heading 1 Char"/>
    <w:basedOn w:val="7"/>
    <w:link w:val="2"/>
    <w:qFormat/>
    <w:uiPriority w:val="0"/>
    <w:rPr>
      <w:rFonts w:ascii="Arial" w:hAnsi="Arial" w:eastAsia="Times New Roman" w:cs="Times New Roman"/>
      <w:b/>
      <w:sz w:val="32"/>
      <w:szCs w:val="20"/>
    </w:rPr>
  </w:style>
  <w:style w:type="character" w:customStyle="1" w:styleId="41">
    <w:name w:val="Heading 2 Char"/>
    <w:basedOn w:val="7"/>
    <w:link w:val="3"/>
    <w:qFormat/>
    <w:uiPriority w:val="0"/>
    <w:rPr>
      <w:rFonts w:ascii="Arial" w:hAnsi="Arial" w:eastAsia="Times New Roman" w:cs="Times New Roman"/>
      <w:b/>
      <w:sz w:val="24"/>
      <w:szCs w:val="20"/>
    </w:rPr>
  </w:style>
  <w:style w:type="character" w:customStyle="1" w:styleId="42">
    <w:name w:val="Heading 3 Char"/>
    <w:basedOn w:val="7"/>
    <w:link w:val="4"/>
    <w:qFormat/>
    <w:uiPriority w:val="0"/>
    <w:rPr>
      <w:rFonts w:ascii="Arial" w:hAnsi="Arial" w:eastAsia="Times New Roman" w:cs="Times New Roman"/>
      <w:i/>
      <w:sz w:val="24"/>
      <w:szCs w:val="20"/>
    </w:rPr>
  </w:style>
  <w:style w:type="character" w:customStyle="1" w:styleId="43">
    <w:name w:val="Heading 4 Char"/>
    <w:basedOn w:val="7"/>
    <w:link w:val="5"/>
    <w:qFormat/>
    <w:uiPriority w:val="0"/>
    <w:rPr>
      <w:rFonts w:ascii="Arial" w:hAnsi="Arial" w:cs="Arial"/>
      <w:i/>
    </w:rPr>
  </w:style>
  <w:style w:type="character" w:customStyle="1" w:styleId="44">
    <w:name w:val="Heading 5 Char"/>
    <w:basedOn w:val="7"/>
    <w:link w:val="6"/>
    <w:qFormat/>
    <w:uiPriority w:val="0"/>
    <w:rPr>
      <w:rFonts w:ascii="Times New Roman" w:hAnsi="Times New Roman" w:eastAsia="Times New Roman" w:cs="Times New Roman"/>
      <w:b/>
      <w:color w:val="000000"/>
      <w:sz w:val="20"/>
      <w:szCs w:val="20"/>
      <w:u w:val="single"/>
    </w:rPr>
  </w:style>
  <w:style w:type="paragraph" w:customStyle="1" w:styleId="45">
    <w:name w:val="Normal Indent1"/>
    <w:basedOn w:val="1"/>
    <w:next w:val="1"/>
    <w:qFormat/>
    <w:uiPriority w:val="0"/>
    <w:pPr>
      <w:tabs>
        <w:tab w:val="left" w:pos="720"/>
        <w:tab w:val="left" w:pos="5760"/>
      </w:tabs>
      <w:spacing w:after="0" w:line="240" w:lineRule="auto"/>
      <w:ind w:left="720" w:right="720"/>
    </w:pPr>
    <w:rPr>
      <w:rFonts w:ascii="Times New Roman" w:hAnsi="Times New Roman" w:eastAsia="Times New Roman" w:cs="Times New Roman"/>
      <w:color w:val="000000"/>
      <w:sz w:val="24"/>
      <w:szCs w:val="20"/>
    </w:rPr>
  </w:style>
  <w:style w:type="paragraph" w:customStyle="1" w:styleId="46">
    <w:name w:val="lev2"/>
    <w:basedOn w:val="1"/>
    <w:qFormat/>
    <w:uiPriority w:val="0"/>
    <w:pPr>
      <w:tabs>
        <w:tab w:val="left" w:pos="720"/>
        <w:tab w:val="left" w:pos="5760"/>
      </w:tabs>
      <w:spacing w:after="100" w:line="240" w:lineRule="auto"/>
      <w:ind w:left="360" w:right="720"/>
    </w:pPr>
    <w:rPr>
      <w:rFonts w:ascii="Times New Roman" w:hAnsi="Times New Roman" w:eastAsia="Times New Roman" w:cs="Times New Roman"/>
      <w:b/>
      <w:color w:val="000000"/>
      <w:sz w:val="24"/>
      <w:szCs w:val="20"/>
      <w:u w:val="single"/>
    </w:rPr>
  </w:style>
  <w:style w:type="paragraph" w:customStyle="1" w:styleId="47">
    <w:name w:val="lev1"/>
    <w:basedOn w:val="1"/>
    <w:qFormat/>
    <w:uiPriority w:val="0"/>
    <w:pPr>
      <w:tabs>
        <w:tab w:val="left" w:pos="720"/>
        <w:tab w:val="left" w:pos="5760"/>
      </w:tabs>
      <w:spacing w:after="300" w:line="240" w:lineRule="auto"/>
      <w:ind w:right="720"/>
    </w:pPr>
    <w:rPr>
      <w:rFonts w:ascii="Times New Roman" w:hAnsi="Times New Roman" w:eastAsia="Times New Roman" w:cs="Times New Roman"/>
      <w:b/>
      <w:color w:val="000000"/>
      <w:sz w:val="28"/>
      <w:szCs w:val="20"/>
    </w:rPr>
  </w:style>
  <w:style w:type="paragraph" w:customStyle="1" w:styleId="48">
    <w:name w:val="lev3"/>
    <w:basedOn w:val="5"/>
    <w:qFormat/>
    <w:uiPriority w:val="0"/>
    <w:pPr>
      <w:spacing w:before="40" w:after="100"/>
      <w:ind w:left="1440"/>
      <w:outlineLvl w:val="9"/>
    </w:pPr>
  </w:style>
  <w:style w:type="paragraph" w:customStyle="1" w:styleId="49">
    <w:name w:val="level 2 bullet"/>
    <w:basedOn w:val="1"/>
    <w:qFormat/>
    <w:uiPriority w:val="0"/>
    <w:pPr>
      <w:tabs>
        <w:tab w:val="left" w:pos="720"/>
        <w:tab w:val="left" w:pos="5760"/>
      </w:tabs>
      <w:spacing w:after="0" w:line="240" w:lineRule="auto"/>
      <w:ind w:left="576" w:right="720" w:hanging="288"/>
    </w:pPr>
    <w:rPr>
      <w:rFonts w:ascii="Times New Roman" w:hAnsi="Times New Roman" w:eastAsia="Times New Roman" w:cs="Times New Roman"/>
      <w:color w:val="000000"/>
      <w:sz w:val="24"/>
      <w:szCs w:val="20"/>
    </w:rPr>
  </w:style>
  <w:style w:type="paragraph" w:customStyle="1" w:styleId="50">
    <w:name w:val="level 2 bullet1"/>
    <w:basedOn w:val="1"/>
    <w:qFormat/>
    <w:uiPriority w:val="0"/>
    <w:pPr>
      <w:tabs>
        <w:tab w:val="left" w:pos="720"/>
        <w:tab w:val="left" w:pos="1260"/>
        <w:tab w:val="left" w:pos="5760"/>
        <w:tab w:val="left" w:pos="5940"/>
        <w:tab w:val="left" w:pos="6300"/>
      </w:tabs>
      <w:spacing w:after="0" w:line="240" w:lineRule="auto"/>
      <w:ind w:left="576" w:right="720" w:hanging="288"/>
    </w:pPr>
    <w:rPr>
      <w:rFonts w:ascii="Times New Roman" w:hAnsi="Times New Roman" w:eastAsia="Times New Roman" w:cs="Times New Roman"/>
      <w:color w:val="000000"/>
      <w:sz w:val="24"/>
      <w:szCs w:val="20"/>
    </w:rPr>
  </w:style>
  <w:style w:type="character" w:customStyle="1" w:styleId="51">
    <w:name w:val="Comment Text Char"/>
    <w:basedOn w:val="7"/>
    <w:link w:val="12"/>
    <w:semiHidden/>
    <w:qFormat/>
    <w:uiPriority w:val="99"/>
    <w:rPr>
      <w:sz w:val="20"/>
      <w:szCs w:val="20"/>
    </w:rPr>
  </w:style>
  <w:style w:type="character" w:customStyle="1" w:styleId="52">
    <w:name w:val="Comment Subject Char"/>
    <w:basedOn w:val="51"/>
    <w:link w:val="13"/>
    <w:semiHidden/>
    <w:qFormat/>
    <w:uiPriority w:val="99"/>
    <w:rPr>
      <w:b/>
      <w:bCs/>
      <w:sz w:val="20"/>
      <w:szCs w:val="20"/>
    </w:rPr>
  </w:style>
  <w:style w:type="character" w:customStyle="1" w:styleId="53">
    <w:name w:val="Balloon Text Char"/>
    <w:basedOn w:val="7"/>
    <w:link w:val="9"/>
    <w:semiHidden/>
    <w:qFormat/>
    <w:uiPriority w:val="99"/>
    <w:rPr>
      <w:rFonts w:ascii="Segoe UI" w:hAnsi="Segoe UI" w:cs="Segoe UI"/>
      <w:sz w:val="18"/>
      <w:szCs w:val="18"/>
    </w:rPr>
  </w:style>
  <w:style w:type="paragraph" w:styleId="54">
    <w:name w:val="List Paragraph"/>
    <w:basedOn w:val="10"/>
    <w:qFormat/>
    <w:uiPriority w:val="34"/>
    <w:pPr>
      <w:spacing w:before="60"/>
      <w:jc w:val="both"/>
    </w:pPr>
    <w:rPr>
      <w:sz w:val="24"/>
    </w:rPr>
  </w:style>
  <w:style w:type="character" w:customStyle="1" w:styleId="55">
    <w:name w:val="Body Text Char"/>
    <w:basedOn w:val="7"/>
    <w:link w:val="10"/>
    <w:semiHidden/>
    <w:qFormat/>
    <w:uiPriority w:val="0"/>
    <w:rPr>
      <w:rFonts w:ascii="Times New Roman" w:hAnsi="Times New Roman" w:eastAsia="Times New Roman" w:cs="Times New Roman"/>
      <w:sz w:val="20"/>
      <w:szCs w:val="20"/>
    </w:rPr>
  </w:style>
  <w:style w:type="table" w:customStyle="1" w:styleId="56">
    <w:name w:val="Grid Table 3 Accent 3"/>
    <w:basedOn w:val="8"/>
    <w:qFormat/>
    <w:uiPriority w:val="4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paragraph" w:customStyle="1" w:styleId="57">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rPr>
  </w:style>
  <w:style w:type="character" w:customStyle="1" w:styleId="58">
    <w:name w:val="Unresolved Mention"/>
    <w:basedOn w:val="7"/>
    <w:semiHidden/>
    <w:unhideWhenUsed/>
    <w:qFormat/>
    <w:uiPriority w:val="99"/>
    <w:rPr>
      <w:color w:val="605E5C"/>
      <w:shd w:val="clear" w:color="auto" w:fill="E1DFDD"/>
    </w:rPr>
  </w:style>
  <w:style w:type="table" w:customStyle="1" w:styleId="59">
    <w:name w:val="Grid Table 3"/>
    <w:basedOn w:val="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Props1.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Session: Spring - 2020 - 2024</Company>
  <Pages>24</Pages>
  <Words>306</Words>
  <Characters>1709</Characters>
  <Lines>386</Lines>
  <Paragraphs>108</Paragraphs>
  <TotalTime>30</TotalTime>
  <ScaleCrop>false</ScaleCrop>
  <LinksUpToDate>false</LinksUpToDate>
  <CharactersWithSpaces>1967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2015-12-16T15:05:00Z</dcterms:created>
  <dc:creator>[Team Members Names]</dc:creator>
  <cp:lastModifiedBy>Welcome Computers</cp:lastModifiedBy>
  <cp:lastPrinted>2023-02-23T20:01:00Z</cp:lastPrinted>
  <dcterms:modified xsi:type="dcterms:W3CDTF">2026-04-30T18:39:16Z</dcterms:modified>
  <dc:subject>Software Requirements Specification Document</dc:subject>
  <dc:title>[Project Title]</dc:title>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0c55c7aec6d19763d62fed546601cc57b6e1a45a7945694a5b3bc3f9f0d52704</vt:lpwstr>
  </property>
  <property fmtid="{D5CDD505-2E9C-101B-9397-08002B2CF9AE}" pid="3" name="KSOProductBuildVer">
    <vt:lpwstr>2057-12.2.0.23202</vt:lpwstr>
  </property>
  <property fmtid="{D5CDD505-2E9C-101B-9397-08002B2CF9AE}" pid="4" name="ICV">
    <vt:lpwstr>C542E3362AE14AE69870B173A31B8E10_12</vt:lpwstr>
  </property>
  <property fmtid="{D5CDD505-2E9C-101B-9397-08002B2CF9AE}" pid="5" name="KSOTemplateDocerSaveRecord">
    <vt:lpwstr>eyJoZGlkIjoiNzFiZWM5NDBiYWMyMjk5YTZlMGM1OGJjYjdkMGVhYzQifQ==</vt:lpwstr>
  </property>
</Properties>
</file>