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4E655E"/>
    <w:p w14:paraId="7662FE57">
      <w:pPr>
        <w:jc w:val="center"/>
        <w:rPr>
          <w:rFonts w:hint="default" w:ascii="Times New Roman" w:hAnsi="Times New Roman" w:cs="Times New Roman"/>
          <w:color w:val="000000" w:themeColor="text1"/>
          <w:sz w:val="40"/>
          <w:szCs w:val="40"/>
          <w:lang w:val="en-US"/>
          <w14:textFill>
            <w14:solidFill>
              <w14:schemeClr w14:val="tx1"/>
            </w14:solidFill>
          </w14:textFill>
        </w:rPr>
      </w:pPr>
      <w:r>
        <w:rPr>
          <w:rFonts w:hint="default" w:ascii="Times New Roman" w:hAnsi="Times New Roman"/>
          <w:color w:val="000000" w:themeColor="text1"/>
          <w:sz w:val="40"/>
          <w:szCs w:val="40"/>
          <w:lang w:val="en-US"/>
          <w14:textFill>
            <w14:solidFill>
              <w14:schemeClr w14:val="tx1"/>
            </w14:solidFill>
          </w14:textFill>
        </w:rPr>
        <w:t>Complaint Management System</w:t>
      </w:r>
    </w:p>
    <w:p w14:paraId="505FA9EC">
      <w:pPr>
        <w:jc w:val="center"/>
        <w:rPr>
          <w:rFonts w:hint="default" w:ascii="Times New Roman" w:hAnsi="Times New Roman" w:cs="Times New Roman"/>
          <w:color w:val="000000" w:themeColor="text1"/>
          <w:sz w:val="40"/>
          <w:szCs w:val="40"/>
          <w14:textFill>
            <w14:solidFill>
              <w14:schemeClr w14:val="tx1"/>
            </w14:solidFill>
          </w14:textFill>
        </w:rPr>
      </w:pPr>
    </w:p>
    <w:p w14:paraId="6327963E">
      <w:pPr>
        <w:jc w:val="center"/>
        <w:rPr>
          <w:rFonts w:hint="default" w:ascii="Times New Roman" w:hAnsi="Times New Roman" w:cs="Times New Roman"/>
          <w:color w:val="000000" w:themeColor="text1"/>
          <w:sz w:val="28"/>
          <w:szCs w:val="28"/>
          <w:lang w:val="en-US"/>
          <w14:textFill>
            <w14:solidFill>
              <w14:schemeClr w14:val="tx1"/>
            </w14:solidFill>
          </w14:textFill>
        </w:rPr>
      </w:pPr>
      <w:r>
        <w:rPr>
          <w:rFonts w:hint="default" w:ascii="Times New Roman" w:hAnsi="Times New Roman" w:cs="Times New Roman"/>
          <w:color w:val="000000" w:themeColor="text1"/>
          <w:sz w:val="28"/>
          <w:szCs w:val="28"/>
          <w:lang w:val="en-US"/>
          <w14:textFill>
            <w14:solidFill>
              <w14:schemeClr w14:val="tx1"/>
            </w14:solidFill>
          </w14:textFill>
        </w:rPr>
        <w:t>Final Year Project Proposal</w:t>
      </w:r>
    </w:p>
    <w:p w14:paraId="47762774">
      <w:pPr>
        <w:jc w:val="center"/>
        <w:rPr>
          <w:rFonts w:hint="default" w:ascii="Times New Roman" w:hAnsi="Times New Roman" w:cs="Times New Roman"/>
          <w:color w:val="000000" w:themeColor="text1"/>
          <w:sz w:val="28"/>
          <w:szCs w:val="28"/>
          <w:lang w:val="en-US"/>
          <w14:textFill>
            <w14:solidFill>
              <w14:schemeClr w14:val="tx1"/>
            </w14:solidFill>
          </w14:textFill>
        </w:rPr>
      </w:pPr>
    </w:p>
    <w:p w14:paraId="6D6682D0">
      <w:pPr>
        <w:jc w:val="center"/>
        <w:rPr>
          <w:rFonts w:hint="default" w:ascii="Times New Roman" w:hAnsi="Times New Roman" w:cs="Times New Roman"/>
          <w:color w:val="000000" w:themeColor="text1"/>
          <w:sz w:val="28"/>
          <w:szCs w:val="28"/>
          <w:lang w:val="en-US"/>
          <w14:textFill>
            <w14:solidFill>
              <w14:schemeClr w14:val="tx1"/>
            </w14:solidFill>
          </w14:textFill>
        </w:rPr>
      </w:pPr>
      <w:r>
        <w:rPr>
          <w:rFonts w:hint="default" w:ascii="Times New Roman" w:hAnsi="Times New Roman" w:cs="Times New Roman"/>
          <w:color w:val="000000" w:themeColor="text1"/>
          <w:sz w:val="28"/>
          <w:szCs w:val="28"/>
          <w:lang w:val="en-US"/>
          <w14:textFill>
            <w14:solidFill>
              <w14:schemeClr w14:val="tx1"/>
            </w14:solidFill>
          </w14:textFill>
        </w:rPr>
        <w:t>Session 2023-2026</w:t>
      </w:r>
    </w:p>
    <w:p w14:paraId="0A707603">
      <w:pPr>
        <w:jc w:val="center"/>
        <w:rPr>
          <w:rFonts w:hint="default" w:ascii="Times New Roman" w:hAnsi="Times New Roman" w:cs="Times New Roman"/>
          <w:color w:val="000000" w:themeColor="text1"/>
          <w:sz w:val="28"/>
          <w:szCs w:val="28"/>
          <w:lang w:val="en-US"/>
          <w14:textFill>
            <w14:solidFill>
              <w14:schemeClr w14:val="tx1"/>
            </w14:solidFill>
          </w14:textFill>
        </w:rPr>
      </w:pPr>
    </w:p>
    <w:p w14:paraId="2A71C5AB">
      <w:pPr>
        <w:jc w:val="center"/>
        <w:rPr>
          <w:rFonts w:hint="default" w:ascii="Times New Roman" w:hAnsi="Times New Roman" w:cs="Times New Roman"/>
          <w:color w:val="000000" w:themeColor="text1"/>
          <w:sz w:val="28"/>
          <w:szCs w:val="28"/>
          <w:lang w:val="en-US"/>
          <w14:textFill>
            <w14:solidFill>
              <w14:schemeClr w14:val="tx1"/>
            </w14:solidFill>
          </w14:textFill>
        </w:rPr>
      </w:pPr>
      <w:r>
        <w:rPr>
          <w:rFonts w:hint="default" w:ascii="Times New Roman" w:hAnsi="Times New Roman" w:cs="Times New Roman"/>
          <w:color w:val="000000" w:themeColor="text1"/>
          <w:sz w:val="28"/>
          <w:szCs w:val="28"/>
          <w:lang w:val="en-US"/>
          <w14:textFill>
            <w14:solidFill>
              <w14:schemeClr w14:val="tx1"/>
            </w14:solidFill>
          </w14:textFill>
        </w:rPr>
        <w:t xml:space="preserve">A project submitted in partial fulfillment of </w:t>
      </w:r>
    </w:p>
    <w:p w14:paraId="44DCAAF0">
      <w:pPr>
        <w:jc w:val="center"/>
        <w:rPr>
          <w:rFonts w:hint="default" w:ascii="Times New Roman" w:hAnsi="Times New Roman" w:cs="Times New Roman"/>
          <w:color w:val="000000" w:themeColor="text1"/>
          <w:sz w:val="28"/>
          <w:szCs w:val="28"/>
          <w:lang w:val="en-US"/>
          <w14:textFill>
            <w14:solidFill>
              <w14:schemeClr w14:val="tx1"/>
            </w14:solidFill>
          </w14:textFill>
        </w:rPr>
      </w:pPr>
      <w:r>
        <w:rPr>
          <w:rFonts w:hint="default" w:ascii="Times New Roman" w:hAnsi="Times New Roman" w:cs="Times New Roman"/>
          <w:color w:val="000000" w:themeColor="text1"/>
          <w:sz w:val="28"/>
          <w:szCs w:val="28"/>
          <w:lang w:val="en-US"/>
          <w14:textFill>
            <w14:solidFill>
              <w14:schemeClr w14:val="tx1"/>
            </w14:solidFill>
          </w14:textFill>
        </w:rPr>
        <w:t>The Islamia University of Bahawal Pur</w:t>
      </w:r>
    </w:p>
    <w:p w14:paraId="13664994">
      <w:pPr>
        <w:jc w:val="center"/>
        <w:rPr>
          <w:rFonts w:hint="default" w:ascii="Times New Roman" w:hAnsi="Times New Roman" w:cs="Times New Roman"/>
          <w:color w:val="000000" w:themeColor="text1"/>
          <w:sz w:val="28"/>
          <w:szCs w:val="28"/>
          <w:lang w:val="en-US"/>
          <w14:textFill>
            <w14:solidFill>
              <w14:schemeClr w14:val="tx1"/>
            </w14:solidFill>
          </w14:textFill>
        </w:rPr>
      </w:pPr>
    </w:p>
    <w:p w14:paraId="0FE56F3A">
      <w:pPr>
        <w:jc w:val="center"/>
        <w:rPr>
          <w:rFonts w:hint="default" w:ascii="Times New Roman" w:hAnsi="Times New Roman" w:cs="Times New Roman"/>
          <w:color w:val="000000" w:themeColor="text1"/>
          <w:sz w:val="28"/>
          <w:szCs w:val="28"/>
          <w:lang w:val="en-US"/>
          <w14:textFill>
            <w14:solidFill>
              <w14:schemeClr w14:val="tx1"/>
            </w14:solidFill>
          </w14:textFill>
        </w:rPr>
      </w:pPr>
      <w:r>
        <w:rPr>
          <w:rFonts w:hint="default" w:ascii="Times New Roman" w:hAnsi="Times New Roman" w:cs="Times New Roman"/>
          <w:color w:val="000000" w:themeColor="text1"/>
          <w:sz w:val="28"/>
          <w:szCs w:val="28"/>
          <w:lang w:val="en-US"/>
          <w14:textFill>
            <w14:solidFill>
              <w14:schemeClr w14:val="tx1"/>
            </w14:solidFill>
          </w14:textFill>
        </w:rPr>
        <w:t xml:space="preserve">Of </w:t>
      </w:r>
    </w:p>
    <w:p w14:paraId="24A503DD">
      <w:pPr>
        <w:jc w:val="center"/>
        <w:rPr>
          <w:rFonts w:hint="default" w:ascii="Times New Roman" w:hAnsi="Times New Roman" w:cs="Times New Roman"/>
          <w:color w:val="000000" w:themeColor="text1"/>
          <w:sz w:val="28"/>
          <w:szCs w:val="28"/>
          <w:lang w:val="en-US"/>
          <w14:textFill>
            <w14:solidFill>
              <w14:schemeClr w14:val="tx1"/>
            </w14:solidFill>
          </w14:textFill>
        </w:rPr>
      </w:pPr>
      <w:r>
        <w:rPr>
          <w:rFonts w:hint="default" w:ascii="Times New Roman" w:hAnsi="Times New Roman" w:cs="Times New Roman"/>
          <w:color w:val="000000" w:themeColor="text1"/>
          <w:sz w:val="28"/>
          <w:szCs w:val="28"/>
          <w:lang w:val="en-US"/>
          <w14:textFill>
            <w14:solidFill>
              <w14:schemeClr w14:val="tx1"/>
            </w14:solidFill>
          </w14:textFill>
        </w:rPr>
        <w:t xml:space="preserve">BS In Information Technology </w:t>
      </w:r>
    </w:p>
    <w:p w14:paraId="279BFE69">
      <w:pPr>
        <w:jc w:val="center"/>
        <w:rPr>
          <w:rFonts w:hint="default" w:ascii="Times New Roman" w:hAnsi="Times New Roman" w:cs="Times New Roman"/>
          <w:color w:val="000000" w:themeColor="text1"/>
          <w:sz w:val="28"/>
          <w:szCs w:val="28"/>
          <w:lang w:val="en-US"/>
          <w14:textFill>
            <w14:solidFill>
              <w14:schemeClr w14:val="tx1"/>
            </w14:solidFill>
          </w14:textFill>
        </w:rPr>
      </w:pPr>
    </w:p>
    <w:p w14:paraId="265A2A4F">
      <w:pPr>
        <w:jc w:val="center"/>
        <w:rPr>
          <w:rFonts w:hint="default" w:ascii="Times New Roman" w:hAnsi="Times New Roman" w:cs="Times New Roman"/>
          <w:color w:val="000000" w:themeColor="text1"/>
          <w:sz w:val="28"/>
          <w:szCs w:val="28"/>
          <w:lang w:val="en-US"/>
          <w14:textFill>
            <w14:solidFill>
              <w14:schemeClr w14:val="tx1"/>
            </w14:solidFill>
          </w14:textFill>
        </w:rPr>
      </w:pPr>
      <w:r>
        <w:rPr>
          <w:rFonts w:hint="default" w:ascii="Times New Roman" w:hAnsi="Times New Roman" w:cs="Times New Roman"/>
          <w:color w:val="000000" w:themeColor="text1"/>
          <w:sz w:val="28"/>
          <w:szCs w:val="28"/>
          <w:lang w:val="en-US"/>
          <w14:textFill>
            <w14:solidFill>
              <w14:schemeClr w14:val="tx1"/>
            </w14:solidFill>
          </w14:textFill>
        </w:rPr>
        <w:drawing>
          <wp:inline distT="0" distB="0" distL="114300" distR="114300">
            <wp:extent cx="2143125" cy="2143125"/>
            <wp:effectExtent l="0" t="0" r="9525" b="9525"/>
            <wp:docPr id="1" name="Picture 1"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ages"/>
                    <pic:cNvPicPr>
                      <a:picLocks noChangeAspect="1"/>
                    </pic:cNvPicPr>
                  </pic:nvPicPr>
                  <pic:blipFill>
                    <a:blip r:embed="rId4"/>
                    <a:stretch>
                      <a:fillRect/>
                    </a:stretch>
                  </pic:blipFill>
                  <pic:spPr>
                    <a:xfrm>
                      <a:off x="0" y="0"/>
                      <a:ext cx="2143125" cy="2143125"/>
                    </a:xfrm>
                    <a:prstGeom prst="rect">
                      <a:avLst/>
                    </a:prstGeom>
                  </pic:spPr>
                </pic:pic>
              </a:graphicData>
            </a:graphic>
          </wp:inline>
        </w:drawing>
      </w:r>
      <w:r>
        <w:rPr>
          <w:rFonts w:hint="default" w:ascii="Times New Roman" w:hAnsi="Times New Roman" w:cs="Times New Roman"/>
          <w:color w:val="000000" w:themeColor="text1"/>
          <w:sz w:val="28"/>
          <w:szCs w:val="28"/>
          <w:lang w:val="en-US"/>
          <w14:textFill>
            <w14:solidFill>
              <w14:schemeClr w14:val="tx1"/>
            </w14:solidFill>
          </w14:textFill>
        </w:rPr>
        <w:t xml:space="preserve"> </w:t>
      </w:r>
    </w:p>
    <w:p w14:paraId="33394C68">
      <w:pPr>
        <w:jc w:val="center"/>
        <w:rPr>
          <w:rFonts w:hint="default" w:ascii="Times New Roman" w:hAnsi="Times New Roman" w:cs="Times New Roman"/>
          <w:color w:val="000000" w:themeColor="text1"/>
          <w:sz w:val="28"/>
          <w:szCs w:val="28"/>
          <w:lang w:val="en-US"/>
          <w14:textFill>
            <w14:solidFill>
              <w14:schemeClr w14:val="tx1"/>
            </w14:solidFill>
          </w14:textFill>
        </w:rPr>
      </w:pPr>
    </w:p>
    <w:p w14:paraId="6ED5823C">
      <w:pPr>
        <w:jc w:val="center"/>
        <w:rPr>
          <w:rFonts w:hint="default" w:ascii="Times New Roman" w:hAnsi="Times New Roman" w:cs="Times New Roman"/>
          <w:color w:val="000000" w:themeColor="text1"/>
          <w:sz w:val="28"/>
          <w:szCs w:val="28"/>
          <w:lang w:val="en-US"/>
          <w14:textFill>
            <w14:solidFill>
              <w14:schemeClr w14:val="tx1"/>
            </w14:solidFill>
          </w14:textFill>
        </w:rPr>
      </w:pPr>
      <w:r>
        <w:rPr>
          <w:rFonts w:hint="default" w:ascii="Times New Roman" w:hAnsi="Times New Roman"/>
          <w:color w:val="000000" w:themeColor="text1"/>
          <w:sz w:val="28"/>
          <w:szCs w:val="28"/>
          <w:lang w:val="en-US"/>
          <w14:textFill>
            <w14:solidFill>
              <w14:schemeClr w14:val="tx1"/>
            </w14:solidFill>
          </w14:textFill>
        </w:rPr>
        <w:t xml:space="preserve">M Yasir Hameed </w:t>
      </w:r>
      <w:r>
        <w:rPr>
          <w:rFonts w:hint="default" w:ascii="Times New Roman" w:hAnsi="Times New Roman" w:cs="Times New Roman"/>
          <w:color w:val="000000" w:themeColor="text1"/>
          <w:sz w:val="28"/>
          <w:szCs w:val="28"/>
          <w:lang w:val="en-US"/>
          <w14:textFill>
            <w14:solidFill>
              <w14:schemeClr w14:val="tx1"/>
            </w14:solidFill>
          </w14:textFill>
        </w:rPr>
        <w:t xml:space="preserve"> </w:t>
      </w:r>
    </w:p>
    <w:p w14:paraId="6DBB3C6F">
      <w:pPr>
        <w:jc w:val="center"/>
        <w:rPr>
          <w:rFonts w:hint="default" w:ascii="Times New Roman" w:hAnsi="Times New Roman"/>
          <w:color w:val="000000" w:themeColor="text1"/>
          <w:sz w:val="28"/>
          <w:szCs w:val="28"/>
          <w:lang w:val="en-US"/>
          <w14:textFill>
            <w14:solidFill>
              <w14:schemeClr w14:val="tx1"/>
            </w14:solidFill>
          </w14:textFill>
        </w:rPr>
      </w:pPr>
      <w:r>
        <w:rPr>
          <w:rFonts w:hint="default" w:ascii="Times New Roman" w:hAnsi="Times New Roman"/>
          <w:color w:val="000000" w:themeColor="text1"/>
          <w:sz w:val="28"/>
          <w:szCs w:val="28"/>
          <w:lang w:val="en-US"/>
          <w14:textFill>
            <w14:solidFill>
              <w14:schemeClr w14:val="tx1"/>
            </w14:solidFill>
          </w14:textFill>
        </w:rPr>
        <w:t xml:space="preserve">S23BINFT1M01131 </w:t>
      </w:r>
    </w:p>
    <w:p w14:paraId="2EB81A4A">
      <w:pPr>
        <w:jc w:val="center"/>
        <w:rPr>
          <w:rFonts w:hint="default" w:ascii="Times New Roman" w:hAnsi="Times New Roman"/>
          <w:color w:val="000000" w:themeColor="text1"/>
          <w:sz w:val="28"/>
          <w:szCs w:val="28"/>
          <w:lang w:val="en-US"/>
          <w14:textFill>
            <w14:solidFill>
              <w14:schemeClr w14:val="tx1"/>
            </w14:solidFill>
          </w14:textFill>
        </w:rPr>
      </w:pPr>
      <w:r>
        <w:rPr>
          <w:rFonts w:hint="default" w:ascii="Times New Roman" w:hAnsi="Times New Roman"/>
          <w:color w:val="000000" w:themeColor="text1"/>
          <w:sz w:val="28"/>
          <w:szCs w:val="28"/>
          <w:lang w:val="en-US"/>
          <w14:textFill>
            <w14:solidFill>
              <w14:schemeClr w14:val="tx1"/>
            </w14:solidFill>
          </w14:textFill>
        </w:rPr>
        <w:t xml:space="preserve">Superviser RANA NAZEER SAHIB </w:t>
      </w:r>
    </w:p>
    <w:p w14:paraId="59AE507F">
      <w:pPr>
        <w:jc w:val="center"/>
        <w:rPr>
          <w:rFonts w:hint="default" w:ascii="Times New Roman" w:hAnsi="Times New Roman" w:cs="Times New Roman"/>
          <w:color w:val="000000" w:themeColor="text1"/>
          <w:sz w:val="28"/>
          <w:szCs w:val="28"/>
          <w:lang w:val="en-US"/>
          <w14:textFill>
            <w14:solidFill>
              <w14:schemeClr w14:val="tx1"/>
            </w14:solidFill>
          </w14:textFill>
        </w:rPr>
      </w:pPr>
      <w:r>
        <w:rPr>
          <w:rFonts w:hint="default" w:ascii="Times New Roman" w:hAnsi="Times New Roman" w:cs="Times New Roman"/>
          <w:color w:val="000000" w:themeColor="text1"/>
          <w:sz w:val="28"/>
          <w:szCs w:val="28"/>
          <w:lang w:val="en-US"/>
          <w14:textFill>
            <w14:solidFill>
              <w14:schemeClr w14:val="tx1"/>
            </w14:solidFill>
          </w14:textFill>
        </w:rPr>
        <w:t xml:space="preserve">Department of Information Technology </w:t>
      </w:r>
    </w:p>
    <w:p w14:paraId="155513C2">
      <w:pPr>
        <w:jc w:val="center"/>
        <w:rPr>
          <w:rFonts w:hint="default" w:ascii="Times New Roman" w:hAnsi="Times New Roman" w:cs="Times New Roman"/>
          <w:color w:val="000000" w:themeColor="text1"/>
          <w:sz w:val="28"/>
          <w:szCs w:val="28"/>
          <w:lang w:val="en-US"/>
          <w14:textFill>
            <w14:solidFill>
              <w14:schemeClr w14:val="tx1"/>
            </w14:solidFill>
          </w14:textFill>
        </w:rPr>
      </w:pPr>
      <w:r>
        <w:rPr>
          <w:rFonts w:hint="default" w:ascii="Times New Roman" w:hAnsi="Times New Roman" w:cs="Times New Roman"/>
          <w:color w:val="000000" w:themeColor="text1"/>
          <w:sz w:val="28"/>
          <w:szCs w:val="28"/>
          <w:lang w:val="en-US"/>
          <w14:textFill>
            <w14:solidFill>
              <w14:schemeClr w14:val="tx1"/>
            </w14:solidFill>
          </w14:textFill>
        </w:rPr>
        <w:t xml:space="preserve">Faculty of Computing </w:t>
      </w:r>
    </w:p>
    <w:p w14:paraId="04EA8E00">
      <w:pPr>
        <w:keepNext w:val="0"/>
        <w:keepLines w:val="0"/>
        <w:widowControl/>
        <w:suppressLineNumbers w:val="0"/>
        <w:jc w:val="center"/>
      </w:pPr>
      <w:r>
        <w:rPr>
          <w:rFonts w:hint="default" w:ascii="Times New Roman" w:hAnsi="Times New Roman" w:cs="Times New Roman"/>
          <w:color w:val="000000" w:themeColor="text1"/>
          <w:sz w:val="28"/>
          <w:szCs w:val="28"/>
          <w:lang w:val="en-US"/>
          <w14:textFill>
            <w14:solidFill>
              <w14:schemeClr w14:val="tx1"/>
            </w14:solidFill>
          </w14:textFill>
        </w:rPr>
        <w:t>Islamia University of Bahawal Pur</w:t>
      </w:r>
    </w:p>
    <w:p w14:paraId="1539FF2B">
      <w:pPr>
        <w:keepNext w:val="0"/>
        <w:keepLines w:val="0"/>
        <w:widowControl/>
        <w:suppressLineNumbers w:val="0"/>
      </w:pPr>
    </w:p>
    <w:p w14:paraId="5D45D822"/>
    <w:p w14:paraId="2DAA3A3D"/>
    <w:p w14:paraId="296B2349"/>
    <w:p w14:paraId="136F4DDC"/>
    <w:p w14:paraId="0BD14BDB"/>
    <w:p w14:paraId="4A1BB857"/>
    <w:p w14:paraId="06BFC706"/>
    <w:p w14:paraId="11CFA817"/>
    <w:p w14:paraId="143E9620"/>
    <w:p w14:paraId="1A73BBC9"/>
    <w:p w14:paraId="1BA30B2B"/>
    <w:p w14:paraId="7167BC0A"/>
    <w:p w14:paraId="1D687117"/>
    <w:p w14:paraId="3370D0BD"/>
    <w:p w14:paraId="0F8788DE">
      <w:pPr>
        <w:pStyle w:val="2"/>
        <w:bidi w:val="0"/>
        <w:rPr>
          <w:rFonts w:hint="default" w:ascii="Times New Roman" w:hAnsi="Times New Roman" w:cs="Times New Roman"/>
        </w:rPr>
      </w:pPr>
      <w:r>
        <w:rPr>
          <w:rFonts w:hint="default" w:ascii="Times New Roman" w:hAnsi="Times New Roman" w:cs="Times New Roman"/>
        </w:rPr>
        <w:t>Project Title: Complaint Management System</w:t>
      </w:r>
    </w:p>
    <w:p w14:paraId="79E7016B">
      <w:pPr>
        <w:pStyle w:val="2"/>
        <w:bidi w:val="0"/>
        <w:rPr>
          <w:rFonts w:hint="default" w:ascii="Times New Roman" w:hAnsi="Times New Roman" w:cs="Times New Roman"/>
        </w:rPr>
      </w:pPr>
      <w:r>
        <w:rPr>
          <w:rFonts w:hint="default" w:ascii="Times New Roman" w:hAnsi="Times New Roman" w:cs="Times New Roman"/>
        </w:rPr>
        <w:t>Introduction</w:t>
      </w:r>
    </w:p>
    <w:p w14:paraId="0A10E5FD">
      <w:pPr>
        <w:pStyle w:val="6"/>
        <w:keepNext w:val="0"/>
        <w:keepLines w:val="0"/>
        <w:widowControl/>
        <w:suppressLineNumbers w:val="0"/>
        <w:rPr>
          <w:rFonts w:hint="default"/>
        </w:rPr>
      </w:pPr>
      <w:r>
        <w:rPr>
          <w:rFonts w:hint="default"/>
        </w:rPr>
        <w:t>Every business and most service based organisations deal with complaints on a regular basis and therefore it is important that these are dealt with in an efficient manner. The usual method of recording these is by means of a complaints book or logging board and this can sometimes lead to confusion, inefficiency and unresolved issues.</w:t>
      </w:r>
    </w:p>
    <w:p w14:paraId="0D492312">
      <w:pPr>
        <w:pStyle w:val="6"/>
        <w:keepNext w:val="0"/>
        <w:keepLines w:val="0"/>
        <w:widowControl/>
        <w:suppressLineNumbers w:val="0"/>
        <w:rPr>
          <w:rFonts w:hint="default"/>
        </w:rPr>
      </w:pPr>
      <w:r>
        <w:rPr>
          <w:rFonts w:hint="default"/>
        </w:rPr>
        <w:t>The Complaint Management System offers an efficient and electronic way of managing complaints in an organized manner. Complainants can easily submit complaints and the administration will be able to monitor, manage and resolve them efficiently. Through the centralization of all information on complaints, the system promotes accountability, speed and quality of service.</w:t>
      </w:r>
    </w:p>
    <w:p w14:paraId="2B83BE9B">
      <w:pPr>
        <w:pStyle w:val="6"/>
        <w:keepNext w:val="0"/>
        <w:keepLines w:val="0"/>
        <w:widowControl/>
        <w:suppressLineNumbers w:val="0"/>
      </w:pPr>
      <w:r>
        <w:rPr>
          <w:rFonts w:hint="default"/>
        </w:rPr>
        <w:t>This system has been established in order to ease the procedures for complaining and in order for all complaints to be recorded and dealt with appropriately.</w:t>
      </w:r>
    </w:p>
    <w:p w14:paraId="500FAE33">
      <w:pPr>
        <w:pStyle w:val="2"/>
        <w:bidi w:val="0"/>
        <w:rPr>
          <w:rFonts w:hint="default" w:ascii="Times New Roman" w:hAnsi="Times New Roman" w:cs="Times New Roman"/>
        </w:rPr>
      </w:pPr>
      <w:r>
        <w:rPr>
          <w:rFonts w:hint="default" w:ascii="Times New Roman" w:hAnsi="Times New Roman" w:cs="Times New Roman"/>
        </w:rPr>
        <w:t>Objectives</w:t>
      </w:r>
    </w:p>
    <w:p w14:paraId="4997CF42">
      <w:pPr>
        <w:pStyle w:val="6"/>
        <w:keepNext w:val="0"/>
        <w:keepLines w:val="0"/>
        <w:widowControl/>
        <w:suppressLineNumbers w:val="0"/>
        <w:ind w:left="720"/>
        <w:rPr>
          <w:rFonts w:hint="default"/>
        </w:rPr>
      </w:pPr>
      <w:r>
        <w:rPr>
          <w:rFonts w:hint="default"/>
        </w:rPr>
        <w:t>To maintain a proper record of all complaints for future reference</w:t>
      </w:r>
    </w:p>
    <w:p w14:paraId="369278C4">
      <w:pPr>
        <w:pStyle w:val="6"/>
        <w:keepNext w:val="0"/>
        <w:keepLines w:val="0"/>
        <w:widowControl/>
        <w:suppressLineNumbers w:val="0"/>
        <w:ind w:left="720"/>
        <w:rPr>
          <w:rFonts w:hint="default"/>
        </w:rPr>
      </w:pPr>
      <w:r>
        <w:rPr>
          <w:rFonts w:hint="default"/>
        </w:rPr>
        <w:t>To improve communication between users and administrators</w:t>
      </w:r>
    </w:p>
    <w:p w14:paraId="7E052A8D">
      <w:pPr>
        <w:pStyle w:val="6"/>
        <w:keepNext w:val="0"/>
        <w:keepLines w:val="0"/>
        <w:widowControl/>
        <w:suppressLineNumbers w:val="0"/>
        <w:ind w:left="720"/>
        <w:rPr>
          <w:rFonts w:hint="default"/>
        </w:rPr>
      </w:pPr>
      <w:r>
        <w:rPr>
          <w:rFonts w:hint="default"/>
        </w:rPr>
        <w:t>To reduce manual work and errors in complaint tracking</w:t>
      </w:r>
    </w:p>
    <w:p w14:paraId="1FB24A40">
      <w:pPr>
        <w:pStyle w:val="6"/>
        <w:keepNext w:val="0"/>
        <w:keepLines w:val="0"/>
        <w:widowControl/>
        <w:suppressLineNumbers w:val="0"/>
        <w:ind w:left="720"/>
      </w:pPr>
      <w:r>
        <w:rPr>
          <w:rFonts w:hint="default"/>
        </w:rPr>
        <w:t>To enhance overall service quality and user satisfaction</w:t>
      </w:r>
    </w:p>
    <w:p w14:paraId="3A681D17">
      <w:pPr>
        <w:pStyle w:val="3"/>
        <w:keepNext w:val="0"/>
        <w:keepLines w:val="0"/>
        <w:widowControl/>
        <w:suppressLineNumbers w:val="0"/>
      </w:pPr>
      <w:r>
        <w:rPr>
          <w:rStyle w:val="7"/>
          <w:b/>
          <w:bCs/>
        </w:rPr>
        <w:t>Key Features</w:t>
      </w:r>
    </w:p>
    <w:p w14:paraId="6C2DE466">
      <w:pPr>
        <w:pStyle w:val="6"/>
        <w:keepNext w:val="0"/>
        <w:keepLines w:val="0"/>
        <w:widowControl/>
        <w:suppressLineNumbers w:val="0"/>
        <w:ind w:left="720"/>
      </w:pPr>
      <w:r>
        <w:rPr>
          <w:rStyle w:val="7"/>
        </w:rPr>
        <w:t>User Registration &amp; Login:</w:t>
      </w:r>
      <w:r>
        <w:t xml:space="preserve"> Secure access for users and administrators</w:t>
      </w:r>
    </w:p>
    <w:p w14:paraId="1473B277">
      <w:pPr>
        <w:pStyle w:val="6"/>
        <w:keepNext w:val="0"/>
        <w:keepLines w:val="0"/>
        <w:widowControl/>
        <w:suppressLineNumbers w:val="0"/>
        <w:ind w:left="720"/>
      </w:pPr>
      <w:r>
        <w:rPr>
          <w:rStyle w:val="7"/>
        </w:rPr>
        <w:t>Complaint Submission:</w:t>
      </w:r>
      <w:r>
        <w:t xml:space="preserve"> Users can easily register their complaints with details</w:t>
      </w:r>
    </w:p>
    <w:p w14:paraId="28C184F9">
      <w:pPr>
        <w:pStyle w:val="6"/>
        <w:keepNext w:val="0"/>
        <w:keepLines w:val="0"/>
        <w:widowControl/>
        <w:suppressLineNumbers w:val="0"/>
        <w:ind w:left="720"/>
      </w:pPr>
      <w:r>
        <w:rPr>
          <w:rStyle w:val="7"/>
        </w:rPr>
        <w:t>Complaint Tracking:</w:t>
      </w:r>
      <w:r>
        <w:t xml:space="preserve"> Track the status of complaints (pending, in progress, resolved)</w:t>
      </w:r>
    </w:p>
    <w:p w14:paraId="3E7AA231">
      <w:pPr>
        <w:pStyle w:val="6"/>
        <w:keepNext w:val="0"/>
        <w:keepLines w:val="0"/>
        <w:widowControl/>
        <w:suppressLineNumbers w:val="0"/>
        <w:ind w:left="720"/>
      </w:pPr>
      <w:r>
        <w:rPr>
          <w:rStyle w:val="7"/>
        </w:rPr>
        <w:t>Admin Dashboard:</w:t>
      </w:r>
      <w:r>
        <w:t xml:space="preserve"> Manage, update, and respond to complaints</w:t>
      </w:r>
    </w:p>
    <w:p w14:paraId="7973928F">
      <w:pPr>
        <w:pStyle w:val="6"/>
        <w:keepNext w:val="0"/>
        <w:keepLines w:val="0"/>
        <w:widowControl/>
        <w:suppressLineNumbers w:val="0"/>
        <w:ind w:left="720"/>
      </w:pPr>
      <w:r>
        <w:rPr>
          <w:rStyle w:val="7"/>
        </w:rPr>
        <w:t>Search &amp; Filter:</w:t>
      </w:r>
      <w:r>
        <w:t xml:space="preserve"> Find complaints by date, category, or status</w:t>
      </w:r>
    </w:p>
    <w:p w14:paraId="0C94DABC">
      <w:pPr>
        <w:pStyle w:val="6"/>
        <w:keepNext w:val="0"/>
        <w:keepLines w:val="0"/>
        <w:widowControl/>
        <w:suppressLineNumbers w:val="0"/>
        <w:ind w:left="720"/>
      </w:pPr>
      <w:r>
        <w:rPr>
          <w:rStyle w:val="7"/>
        </w:rPr>
        <w:t>Notifications (Optional):</w:t>
      </w:r>
      <w:r>
        <w:t xml:space="preserve"> Inform users about updates on their complaints</w:t>
      </w:r>
    </w:p>
    <w:p w14:paraId="1B93BF48">
      <w:pPr>
        <w:pStyle w:val="6"/>
        <w:keepNext w:val="0"/>
        <w:keepLines w:val="0"/>
        <w:widowControl/>
        <w:suppressLineNumbers w:val="0"/>
        <w:ind w:left="720"/>
      </w:pPr>
      <w:r>
        <w:rPr>
          <w:rStyle w:val="7"/>
        </w:rPr>
        <w:t>Data Storage:</w:t>
      </w:r>
      <w:r>
        <w:t xml:space="preserve"> Maintain a complete history of all complaints</w:t>
      </w:r>
    </w:p>
    <w:p w14:paraId="2D085CC0">
      <w:pPr>
        <w:pStyle w:val="6"/>
        <w:keepNext w:val="0"/>
        <w:keepLines w:val="0"/>
        <w:widowControl/>
        <w:suppressLineNumbers w:val="0"/>
        <w:ind w:left="720"/>
      </w:pPr>
    </w:p>
    <w:p w14:paraId="7ED400EA">
      <w:pPr>
        <w:pStyle w:val="3"/>
        <w:keepNext w:val="0"/>
        <w:keepLines w:val="0"/>
        <w:widowControl/>
        <w:suppressLineNumbers w:val="0"/>
        <w:rPr>
          <w:rStyle w:val="7"/>
          <w:b/>
          <w:bCs/>
        </w:rPr>
      </w:pPr>
      <w:r>
        <w:rPr>
          <w:rStyle w:val="7"/>
          <w:b/>
          <w:bCs/>
        </w:rPr>
        <w:t>Technology Stack</w:t>
      </w:r>
    </w:p>
    <w:tbl>
      <w:tblPr>
        <w:tblStyle w:val="8"/>
        <w:tblW w:w="86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320"/>
        <w:gridCol w:w="4320"/>
      </w:tblGrid>
      <w:tr w14:paraId="38D5B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45" w:hRule="atLeast"/>
          <w:jc w:val="center"/>
        </w:trPr>
        <w:tc>
          <w:tcPr>
            <w:tcW w:w="4320" w:type="dxa"/>
          </w:tcPr>
          <w:p w14:paraId="176CA430">
            <w:pPr>
              <w:jc w:val="center"/>
              <w:rPr>
                <w:rFonts w:hint="default"/>
                <w:vertAlign w:val="baseline"/>
                <w:lang w:val="en-US"/>
              </w:rPr>
            </w:pPr>
            <w:bookmarkStart w:id="0" w:name="_GoBack"/>
            <w:bookmarkEnd w:id="0"/>
            <w:r>
              <w:rPr>
                <w:rFonts w:hint="default"/>
                <w:vertAlign w:val="baseline"/>
                <w:lang w:val="en-US"/>
              </w:rPr>
              <w:t>Android Studio</w:t>
            </w:r>
          </w:p>
        </w:tc>
        <w:tc>
          <w:tcPr>
            <w:tcW w:w="4320" w:type="dxa"/>
          </w:tcPr>
          <w:p w14:paraId="08E8BB11">
            <w:pPr>
              <w:jc w:val="center"/>
              <w:rPr>
                <w:rFonts w:hint="default"/>
                <w:vertAlign w:val="baseline"/>
                <w:lang w:val="en-US"/>
              </w:rPr>
            </w:pPr>
            <w:r>
              <w:rPr>
                <w:rFonts w:hint="default"/>
                <w:vertAlign w:val="baseline"/>
                <w:lang w:val="en-US"/>
              </w:rPr>
              <w:t>IDE</w:t>
            </w:r>
          </w:p>
        </w:tc>
      </w:tr>
      <w:tr w14:paraId="42A62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462" w:hRule="atLeast"/>
          <w:jc w:val="center"/>
        </w:trPr>
        <w:tc>
          <w:tcPr>
            <w:tcW w:w="4320" w:type="dxa"/>
          </w:tcPr>
          <w:p w14:paraId="1B48C098">
            <w:pPr>
              <w:jc w:val="center"/>
              <w:rPr>
                <w:rFonts w:hint="default"/>
                <w:vertAlign w:val="baseline"/>
                <w:lang w:val="en-US"/>
              </w:rPr>
            </w:pPr>
            <w:r>
              <w:rPr>
                <w:rFonts w:hint="default"/>
                <w:vertAlign w:val="baseline"/>
                <w:lang w:val="en-US"/>
              </w:rPr>
              <w:t>Programming Languages</w:t>
            </w:r>
          </w:p>
        </w:tc>
        <w:tc>
          <w:tcPr>
            <w:tcW w:w="4320" w:type="dxa"/>
          </w:tcPr>
          <w:p w14:paraId="2EF05A9D">
            <w:pPr>
              <w:jc w:val="center"/>
              <w:rPr>
                <w:rFonts w:hint="default"/>
                <w:vertAlign w:val="baseline"/>
                <w:lang w:val="en-US"/>
              </w:rPr>
            </w:pPr>
            <w:r>
              <w:rPr>
                <w:rFonts w:hint="default"/>
                <w:vertAlign w:val="baseline"/>
                <w:lang w:val="en-US"/>
              </w:rPr>
              <w:t>JAVA</w:t>
            </w:r>
          </w:p>
        </w:tc>
      </w:tr>
    </w:tbl>
    <w:p w14:paraId="38B0C966"/>
    <w:p w14:paraId="1CBC2FF9">
      <w:pPr>
        <w:pStyle w:val="3"/>
        <w:keepNext w:val="0"/>
        <w:keepLines w:val="0"/>
        <w:widowControl/>
        <w:suppressLineNumbers w:val="0"/>
      </w:pPr>
      <w:r>
        <w:rPr>
          <w:rStyle w:val="7"/>
          <w:b/>
          <w:bCs/>
        </w:rPr>
        <w:t>Conclusion</w:t>
      </w:r>
    </w:p>
    <w:p w14:paraId="2FCEF25F">
      <w:pPr>
        <w:pStyle w:val="6"/>
        <w:keepNext w:val="0"/>
        <w:keepLines w:val="0"/>
        <w:widowControl/>
        <w:suppressLineNumbers w:val="0"/>
        <w:rPr>
          <w:rFonts w:hint="default"/>
        </w:rPr>
      </w:pPr>
      <w:r>
        <w:rPr>
          <w:rFonts w:hint="default"/>
        </w:rPr>
        <w:t>The Complaint Management System enables you to manage complaints effectively and efficiently. This is achieved by eliminating manual processing and streamlining the entire process using a digital application that enables you to communicate effectively with your customers.</w:t>
      </w:r>
    </w:p>
    <w:p w14:paraId="78695143">
      <w:pPr>
        <w:pStyle w:val="6"/>
        <w:keepNext w:val="0"/>
        <w:keepLines w:val="0"/>
        <w:widowControl/>
        <w:suppressLineNumbers w:val="0"/>
      </w:pPr>
      <w:r>
        <w:rPr>
          <w:rFonts w:hint="default"/>
        </w:rPr>
        <w:t>This project shows the application of technology towards improving the quality of service and also efficiency of work. With some more enhancement such as using mobile versions and push notifications, the system will definitely be on the way towards becoming an even more efficient and helpful system.</w:t>
      </w:r>
    </w:p>
    <w:p w14:paraId="2FEAF160"/>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BCF0E2B"/>
    <w:rsid w:val="004056C8"/>
    <w:rsid w:val="0EBC11BB"/>
    <w:rsid w:val="0FD11834"/>
    <w:rsid w:val="111E5DD1"/>
    <w:rsid w:val="3078168B"/>
    <w:rsid w:val="39910700"/>
    <w:rsid w:val="4DFD6E80"/>
    <w:rsid w:val="51C74169"/>
    <w:rsid w:val="5B9A39EC"/>
    <w:rsid w:val="621A1779"/>
    <w:rsid w:val="62F1048B"/>
    <w:rsid w:val="64C815CB"/>
    <w:rsid w:val="66A81479"/>
    <w:rsid w:val="79A42A7A"/>
    <w:rsid w:val="7BCF0E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4"/>
    <w:qFormat/>
    <w:uiPriority w:val="0"/>
    <w:rPr>
      <w:b/>
      <w:bCs/>
    </w:rPr>
  </w:style>
  <w:style w:type="table" w:styleId="8">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19</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2026-03-17T18:41:00Z</dcterms:created>
  <dc:creator>Welcome Computers</dc:creator>
  <cp:lastModifiedBy>Welcome Computers</cp:lastModifiedBy>
  <dcterms:modified xsi:type="dcterms:W3CDTF">2026-03-18T10:50:26Z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1813003737B44963A8AAB1C741335F92_11</vt:lpwstr>
  </property>
</Properties>
</file>