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2BE9" w14:textId="22EA5BFC" w:rsidR="003A1907" w:rsidRPr="007B1C07" w:rsidRDefault="00D03E1F" w:rsidP="003A1907">
      <w:pPr>
        <w:pStyle w:val="Heading1"/>
        <w:jc w:val="center"/>
        <w:rPr>
          <w:rFonts w:asciiTheme="majorBidi" w:hAnsiTheme="majorBidi"/>
          <w:b/>
          <w:bCs/>
          <w:sz w:val="36"/>
          <w:szCs w:val="36"/>
        </w:rPr>
      </w:pPr>
      <w:bookmarkStart w:id="0" w:name="_Hlk120839360"/>
      <w:r w:rsidRPr="007B1C07">
        <w:rPr>
          <w:rFonts w:asciiTheme="majorBidi" w:hAnsiTheme="majorBidi"/>
          <w:b/>
          <w:bCs/>
          <w:sz w:val="36"/>
          <w:szCs w:val="36"/>
        </w:rPr>
        <w:t>INVESTMENT</w:t>
      </w:r>
      <w:r w:rsidR="00E50FBE" w:rsidRPr="007B1C07">
        <w:rPr>
          <w:rFonts w:asciiTheme="majorBidi" w:hAnsiTheme="majorBidi"/>
          <w:b/>
          <w:bCs/>
          <w:sz w:val="36"/>
          <w:szCs w:val="36"/>
        </w:rPr>
        <w:t xml:space="preserve"> CONTRACTUAL AGREEMENT</w:t>
      </w:r>
    </w:p>
    <w:p w14:paraId="513163D7" w14:textId="77777777" w:rsidR="003A1907" w:rsidRPr="007B1C07" w:rsidRDefault="003A1907" w:rsidP="003A1907">
      <w:pPr>
        <w:rPr>
          <w:rFonts w:cstheme="minorHAnsi"/>
        </w:rPr>
      </w:pPr>
    </w:p>
    <w:p w14:paraId="44A8AECE" w14:textId="744E1EE9" w:rsidR="009A6CF0" w:rsidRPr="007B1C07" w:rsidRDefault="00994D82" w:rsidP="00752378">
      <w:pPr>
        <w:jc w:val="both"/>
        <w:rPr>
          <w:rFonts w:cstheme="minorHAnsi"/>
          <w:b/>
          <w:bCs/>
          <w:sz w:val="24"/>
          <w:szCs w:val="24"/>
          <w:u w:val="single"/>
        </w:rPr>
      </w:pPr>
      <w:r w:rsidRPr="007B1C07">
        <w:rPr>
          <w:rFonts w:cstheme="minorHAnsi"/>
          <w:b/>
          <w:bCs/>
          <w:sz w:val="24"/>
          <w:szCs w:val="24"/>
          <w:u w:val="single"/>
        </w:rPr>
        <w:t>PARTIES</w:t>
      </w:r>
    </w:p>
    <w:p w14:paraId="4887B6D5" w14:textId="5799BEA7" w:rsidR="003A1907" w:rsidRPr="00F91679" w:rsidRDefault="00B94206" w:rsidP="00F91679">
      <w:pPr>
        <w:pStyle w:val="ListParagraph"/>
        <w:numPr>
          <w:ilvl w:val="0"/>
          <w:numId w:val="1"/>
        </w:numPr>
        <w:jc w:val="both"/>
        <w:rPr>
          <w:rFonts w:cstheme="minorHAnsi"/>
          <w:sz w:val="24"/>
          <w:szCs w:val="24"/>
        </w:rPr>
      </w:pPr>
      <w:r w:rsidRPr="007B1C07">
        <w:rPr>
          <w:rFonts w:cstheme="minorHAnsi"/>
          <w:sz w:val="24"/>
          <w:szCs w:val="24"/>
        </w:rPr>
        <w:t xml:space="preserve">This </w:t>
      </w:r>
      <w:r w:rsidR="00D03E1F" w:rsidRPr="007B1C07">
        <w:rPr>
          <w:rFonts w:cstheme="minorHAnsi"/>
          <w:sz w:val="24"/>
          <w:szCs w:val="24"/>
        </w:rPr>
        <w:t>Investment Contractual</w:t>
      </w:r>
      <w:r w:rsidRPr="007B1C07">
        <w:rPr>
          <w:rFonts w:cstheme="minorHAnsi"/>
          <w:sz w:val="24"/>
          <w:szCs w:val="24"/>
        </w:rPr>
        <w:t xml:space="preserve"> Agreement (hereinafter referred to as the </w:t>
      </w:r>
      <w:r w:rsidRPr="007B1C07">
        <w:rPr>
          <w:rFonts w:cstheme="minorHAnsi"/>
          <w:b/>
          <w:sz w:val="24"/>
          <w:szCs w:val="24"/>
        </w:rPr>
        <w:t>“Agreement”</w:t>
      </w:r>
      <w:r w:rsidRPr="007B1C07">
        <w:rPr>
          <w:rFonts w:cstheme="minorHAnsi"/>
          <w:sz w:val="24"/>
          <w:szCs w:val="24"/>
        </w:rPr>
        <w:t xml:space="preserve">) is entered into on </w:t>
      </w:r>
      <w:r w:rsidR="00F91679">
        <w:rPr>
          <w:rFonts w:cstheme="minorHAnsi"/>
          <w:sz w:val="24"/>
          <w:szCs w:val="24"/>
        </w:rPr>
        <w:t>{</w:t>
      </w:r>
      <w:r w:rsidR="00707B96" w:rsidRPr="007B1C07">
        <w:rPr>
          <w:rFonts w:eastAsia="Times New Roman" w:cstheme="minorHAnsi"/>
          <w:sz w:val="24"/>
          <w:szCs w:val="24"/>
        </w:rPr>
        <w:t>{</w:t>
      </w:r>
      <w:proofErr w:type="spellStart"/>
      <w:r w:rsidR="00707B96" w:rsidRPr="007B1C07">
        <w:rPr>
          <w:rFonts w:eastAsia="Times New Roman" w:cstheme="minorHAnsi"/>
          <w:sz w:val="24"/>
          <w:szCs w:val="24"/>
        </w:rPr>
        <w:t>effective</w:t>
      </w:r>
      <w:r w:rsidR="009E3882" w:rsidRPr="007B1C07">
        <w:rPr>
          <w:rFonts w:eastAsia="Times New Roman" w:cstheme="minorHAnsi"/>
          <w:sz w:val="24"/>
          <w:szCs w:val="24"/>
        </w:rPr>
        <w:t>_d</w:t>
      </w:r>
      <w:r w:rsidR="00707B96" w:rsidRPr="007B1C07">
        <w:rPr>
          <w:rFonts w:eastAsia="Times New Roman" w:cstheme="minorHAnsi"/>
          <w:sz w:val="24"/>
          <w:szCs w:val="24"/>
        </w:rPr>
        <w:t>ate</w:t>
      </w:r>
      <w:proofErr w:type="spellEnd"/>
      <w:r w:rsidR="00707B96" w:rsidRPr="007B1C07">
        <w:rPr>
          <w:rFonts w:eastAsia="Times New Roman" w:cstheme="minorHAnsi"/>
          <w:sz w:val="24"/>
          <w:szCs w:val="24"/>
        </w:rPr>
        <w:t>}</w:t>
      </w:r>
      <w:r w:rsidR="00F91679">
        <w:rPr>
          <w:rFonts w:eastAsia="Times New Roman" w:cstheme="minorHAnsi"/>
          <w:sz w:val="24"/>
          <w:szCs w:val="24"/>
        </w:rPr>
        <w:t>}</w:t>
      </w:r>
      <w:r w:rsidRPr="007B1C07">
        <w:rPr>
          <w:rFonts w:cstheme="minorHAnsi"/>
          <w:sz w:val="24"/>
          <w:szCs w:val="24"/>
        </w:rPr>
        <w:t xml:space="preserve"> (the </w:t>
      </w:r>
      <w:r w:rsidRPr="007B1C07">
        <w:rPr>
          <w:rFonts w:cstheme="minorHAnsi"/>
          <w:b/>
          <w:sz w:val="24"/>
          <w:szCs w:val="24"/>
        </w:rPr>
        <w:t>“Effective Date”</w:t>
      </w:r>
      <w:r w:rsidRPr="007B1C07">
        <w:rPr>
          <w:rFonts w:cstheme="minorHAnsi"/>
          <w:sz w:val="24"/>
          <w:szCs w:val="24"/>
        </w:rPr>
        <w:t xml:space="preserve">), by and between </w:t>
      </w:r>
      <w:r w:rsidR="00707B96" w:rsidRPr="007B1C07">
        <w:rPr>
          <w:rFonts w:cstheme="minorHAnsi"/>
          <w:sz w:val="24"/>
          <w:szCs w:val="24"/>
        </w:rPr>
        <w:t>{</w:t>
      </w:r>
      <w:r w:rsidR="00F91679">
        <w:rPr>
          <w:rFonts w:cstheme="minorHAnsi"/>
          <w:sz w:val="24"/>
          <w:szCs w:val="24"/>
        </w:rPr>
        <w:t>{</w:t>
      </w:r>
      <w:proofErr w:type="spellStart"/>
      <w:r w:rsidR="00707B96" w:rsidRPr="007B1C07">
        <w:rPr>
          <w:rFonts w:cstheme="minorHAnsi"/>
          <w:sz w:val="24"/>
          <w:szCs w:val="24"/>
        </w:rPr>
        <w:t>investor</w:t>
      </w:r>
      <w:r w:rsidR="009E3882" w:rsidRPr="007B1C07">
        <w:rPr>
          <w:rFonts w:cstheme="minorHAnsi"/>
          <w:sz w:val="24"/>
          <w:szCs w:val="24"/>
        </w:rPr>
        <w:t>_name</w:t>
      </w:r>
      <w:proofErr w:type="spellEnd"/>
      <w:r w:rsidR="00707B96" w:rsidRPr="007B1C07">
        <w:rPr>
          <w:rFonts w:cstheme="minorHAnsi"/>
          <w:sz w:val="24"/>
          <w:szCs w:val="24"/>
        </w:rPr>
        <w:t>}</w:t>
      </w:r>
      <w:r w:rsidR="00F91679">
        <w:rPr>
          <w:rFonts w:cstheme="minorHAnsi"/>
          <w:sz w:val="24"/>
          <w:szCs w:val="24"/>
        </w:rPr>
        <w:t xml:space="preserve">} </w:t>
      </w:r>
      <w:r w:rsidRPr="007B1C07">
        <w:rPr>
          <w:rFonts w:cstheme="minorHAnsi"/>
          <w:sz w:val="24"/>
          <w:szCs w:val="24"/>
        </w:rPr>
        <w:t xml:space="preserve">(hereinafter referred to as the </w:t>
      </w:r>
      <w:r w:rsidRPr="007B1C07">
        <w:rPr>
          <w:rFonts w:cstheme="minorHAnsi"/>
          <w:b/>
          <w:sz w:val="24"/>
          <w:szCs w:val="24"/>
        </w:rPr>
        <w:t>“</w:t>
      </w:r>
      <w:r w:rsidR="00D03E1F" w:rsidRPr="007B1C07">
        <w:rPr>
          <w:rFonts w:cstheme="minorHAnsi"/>
          <w:b/>
          <w:sz w:val="24"/>
          <w:szCs w:val="24"/>
        </w:rPr>
        <w:t>Investor</w:t>
      </w:r>
      <w:r w:rsidRPr="007B1C07">
        <w:rPr>
          <w:rFonts w:cstheme="minorHAnsi"/>
          <w:b/>
          <w:sz w:val="24"/>
          <w:szCs w:val="24"/>
        </w:rPr>
        <w:t>”</w:t>
      </w:r>
      <w:r w:rsidRPr="007B1C07">
        <w:rPr>
          <w:rFonts w:cstheme="minorHAnsi"/>
          <w:sz w:val="24"/>
          <w:szCs w:val="24"/>
        </w:rPr>
        <w:t>) and</w:t>
      </w:r>
      <w:r w:rsidR="009E3882" w:rsidRPr="007B1C07">
        <w:rPr>
          <w:rFonts w:cstheme="minorHAnsi"/>
          <w:sz w:val="24"/>
          <w:szCs w:val="24"/>
        </w:rPr>
        <w:t xml:space="preserve"> </w:t>
      </w:r>
      <w:r w:rsidR="00F91679">
        <w:rPr>
          <w:rFonts w:cstheme="minorHAnsi"/>
          <w:sz w:val="24"/>
          <w:szCs w:val="24"/>
        </w:rPr>
        <w:t>{</w:t>
      </w:r>
      <w:r w:rsidR="009E3882" w:rsidRPr="007B1C07">
        <w:rPr>
          <w:rFonts w:eastAsia="Times New Roman" w:cstheme="minorHAnsi"/>
          <w:sz w:val="24"/>
          <w:szCs w:val="24"/>
        </w:rPr>
        <w:t>{</w:t>
      </w:r>
      <w:proofErr w:type="spellStart"/>
      <w:r w:rsidR="009E3882" w:rsidRPr="007B1C07">
        <w:rPr>
          <w:rFonts w:eastAsia="Times New Roman" w:cstheme="minorHAnsi"/>
          <w:sz w:val="24"/>
          <w:szCs w:val="24"/>
        </w:rPr>
        <w:t>startup_name</w:t>
      </w:r>
      <w:proofErr w:type="spellEnd"/>
      <w:r w:rsidR="009E3882" w:rsidRPr="007B1C07">
        <w:rPr>
          <w:rFonts w:eastAsia="Times New Roman" w:cstheme="minorHAnsi"/>
          <w:sz w:val="24"/>
          <w:szCs w:val="24"/>
        </w:rPr>
        <w:t>}</w:t>
      </w:r>
      <w:r w:rsidR="00F91679">
        <w:rPr>
          <w:rFonts w:eastAsia="Times New Roman" w:cstheme="minorHAnsi"/>
          <w:sz w:val="24"/>
          <w:szCs w:val="24"/>
        </w:rPr>
        <w:t>}</w:t>
      </w:r>
      <w:r w:rsidRPr="007B1C07">
        <w:rPr>
          <w:rFonts w:cstheme="minorHAnsi"/>
          <w:sz w:val="24"/>
          <w:szCs w:val="24"/>
        </w:rPr>
        <w:t xml:space="preserve"> (hereinafter referred to as the </w:t>
      </w:r>
      <w:r w:rsidRPr="007B1C07">
        <w:rPr>
          <w:rFonts w:cstheme="minorHAnsi"/>
          <w:b/>
          <w:sz w:val="24"/>
          <w:szCs w:val="24"/>
        </w:rPr>
        <w:t>“</w:t>
      </w:r>
      <w:r w:rsidR="003A1907" w:rsidRPr="007B1C07">
        <w:rPr>
          <w:rFonts w:cstheme="minorHAnsi"/>
          <w:b/>
          <w:sz w:val="24"/>
          <w:szCs w:val="24"/>
        </w:rPr>
        <w:t>Startup</w:t>
      </w:r>
      <w:r w:rsidRPr="007B1C07">
        <w:rPr>
          <w:rFonts w:cstheme="minorHAnsi"/>
          <w:b/>
          <w:sz w:val="24"/>
          <w:szCs w:val="24"/>
        </w:rPr>
        <w:t>”</w:t>
      </w:r>
      <w:r w:rsidRPr="007B1C07">
        <w:rPr>
          <w:rFonts w:cstheme="minorHAnsi"/>
          <w:sz w:val="24"/>
          <w:szCs w:val="24"/>
        </w:rPr>
        <w:t xml:space="preserve">) (collectively referred to as the </w:t>
      </w:r>
      <w:r w:rsidRPr="007B1C07">
        <w:rPr>
          <w:rFonts w:cstheme="minorHAnsi"/>
          <w:b/>
          <w:bCs/>
          <w:sz w:val="24"/>
          <w:szCs w:val="24"/>
        </w:rPr>
        <w:t>“Parties”</w:t>
      </w:r>
      <w:r w:rsidRPr="007B1C07">
        <w:rPr>
          <w:rFonts w:cstheme="minorHAnsi"/>
          <w:sz w:val="24"/>
          <w:szCs w:val="24"/>
        </w:rPr>
        <w:t>).</w:t>
      </w:r>
    </w:p>
    <w:p w14:paraId="723F3780" w14:textId="1C920783" w:rsidR="00994D82" w:rsidRPr="007B1C07" w:rsidRDefault="005C502A" w:rsidP="00752378">
      <w:pPr>
        <w:jc w:val="both"/>
        <w:rPr>
          <w:rFonts w:cstheme="minorHAnsi"/>
          <w:b/>
          <w:bCs/>
          <w:sz w:val="24"/>
          <w:szCs w:val="24"/>
          <w:u w:val="single"/>
        </w:rPr>
      </w:pPr>
      <w:r w:rsidRPr="007B1C07">
        <w:rPr>
          <w:rFonts w:cstheme="minorHAnsi"/>
          <w:b/>
          <w:bCs/>
          <w:sz w:val="24"/>
          <w:szCs w:val="24"/>
          <w:u w:val="single"/>
        </w:rPr>
        <w:t>INVESTMENT</w:t>
      </w:r>
    </w:p>
    <w:p w14:paraId="2CDC097C" w14:textId="66E949F4" w:rsidR="005C502A" w:rsidRPr="00F91679" w:rsidRDefault="005C502A" w:rsidP="00F91679">
      <w:pPr>
        <w:jc w:val="both"/>
        <w:rPr>
          <w:rFonts w:eastAsia="Times New Roman" w:cstheme="minorHAnsi"/>
          <w:sz w:val="24"/>
          <w:szCs w:val="24"/>
        </w:rPr>
      </w:pPr>
      <w:r w:rsidRPr="007B1C07">
        <w:rPr>
          <w:rFonts w:cstheme="minorHAnsi"/>
          <w:sz w:val="24"/>
          <w:szCs w:val="24"/>
        </w:rPr>
        <w:t xml:space="preserve">The Parties agree that the Investor will invest </w:t>
      </w:r>
      <w:r w:rsidR="009E3882" w:rsidRPr="007B1C07">
        <w:rPr>
          <w:rFonts w:eastAsia="Times New Roman" w:cstheme="minorHAnsi"/>
          <w:sz w:val="24"/>
          <w:szCs w:val="24"/>
        </w:rPr>
        <w:t>{</w:t>
      </w:r>
      <w:r w:rsidR="00F91679">
        <w:rPr>
          <w:rFonts w:eastAsia="Times New Roman" w:cstheme="minorHAnsi"/>
          <w:sz w:val="24"/>
          <w:szCs w:val="24"/>
        </w:rPr>
        <w:t>{</w:t>
      </w:r>
      <w:proofErr w:type="spellStart"/>
      <w:r w:rsidR="009E3882" w:rsidRPr="007B1C07">
        <w:rPr>
          <w:rFonts w:eastAsia="Times New Roman" w:cstheme="minorHAnsi"/>
          <w:sz w:val="24"/>
          <w:szCs w:val="24"/>
        </w:rPr>
        <w:t>investment_amount</w:t>
      </w:r>
      <w:proofErr w:type="spellEnd"/>
      <w:r w:rsidR="00F91679">
        <w:rPr>
          <w:rFonts w:eastAsia="Times New Roman" w:cstheme="minorHAnsi"/>
          <w:sz w:val="24"/>
          <w:szCs w:val="24"/>
        </w:rPr>
        <w:t>}</w:t>
      </w:r>
      <w:r w:rsidR="009E3882" w:rsidRPr="007B1C07">
        <w:rPr>
          <w:rFonts w:eastAsia="Times New Roman" w:cstheme="minorHAnsi"/>
          <w:sz w:val="24"/>
          <w:szCs w:val="24"/>
        </w:rPr>
        <w:t>}</w:t>
      </w:r>
      <w:r w:rsidRPr="007B1C07">
        <w:rPr>
          <w:rFonts w:eastAsia="Times New Roman" w:cstheme="minorHAnsi"/>
          <w:sz w:val="24"/>
          <w:szCs w:val="24"/>
        </w:rPr>
        <w:t xml:space="preserve"> in exchange for </w:t>
      </w:r>
      <w:r w:rsidR="009E3882" w:rsidRPr="00A2470A">
        <w:rPr>
          <w:rFonts w:eastAsia="Times New Roman" w:cstheme="minorHAnsi"/>
          <w:sz w:val="24"/>
          <w:szCs w:val="24"/>
        </w:rPr>
        <w:t>{</w:t>
      </w:r>
      <w:r w:rsidR="00A2470A" w:rsidRPr="00A2470A">
        <w:rPr>
          <w:rFonts w:eastAsia="Times New Roman" w:cstheme="minorHAnsi"/>
          <w:sz w:val="24"/>
          <w:szCs w:val="24"/>
        </w:rPr>
        <w:t>{exchange}</w:t>
      </w:r>
      <w:r w:rsidR="009E3882" w:rsidRPr="00A2470A">
        <w:rPr>
          <w:rFonts w:eastAsia="Times New Roman" w:cstheme="minorHAnsi"/>
          <w:sz w:val="24"/>
          <w:szCs w:val="24"/>
        </w:rPr>
        <w:t>}</w:t>
      </w:r>
      <w:r w:rsidR="00A2470A">
        <w:rPr>
          <w:rFonts w:eastAsia="Times New Roman" w:cstheme="minorHAnsi"/>
          <w:sz w:val="24"/>
          <w:szCs w:val="24"/>
        </w:rPr>
        <w:t>.</w:t>
      </w:r>
    </w:p>
    <w:p w14:paraId="7FFA25D7" w14:textId="3089F621" w:rsidR="00994D82" w:rsidRPr="007B1C07" w:rsidRDefault="005C502A" w:rsidP="00752378">
      <w:pPr>
        <w:jc w:val="both"/>
        <w:rPr>
          <w:rFonts w:cstheme="minorHAnsi"/>
          <w:b/>
          <w:bCs/>
          <w:sz w:val="24"/>
          <w:szCs w:val="24"/>
          <w:u w:val="single"/>
        </w:rPr>
      </w:pPr>
      <w:r w:rsidRPr="007B1C07">
        <w:rPr>
          <w:rFonts w:cstheme="minorHAnsi"/>
          <w:b/>
          <w:bCs/>
          <w:sz w:val="24"/>
          <w:szCs w:val="24"/>
          <w:u w:val="single"/>
        </w:rPr>
        <w:t xml:space="preserve">INVESTMENT </w:t>
      </w:r>
      <w:r w:rsidR="00994D82" w:rsidRPr="007B1C07">
        <w:rPr>
          <w:rFonts w:cstheme="minorHAnsi"/>
          <w:b/>
          <w:bCs/>
          <w:sz w:val="24"/>
          <w:szCs w:val="24"/>
          <w:u w:val="single"/>
        </w:rPr>
        <w:t>PAYMENT</w:t>
      </w:r>
    </w:p>
    <w:p w14:paraId="675C210E" w14:textId="6DD02545" w:rsidR="005C502A" w:rsidRPr="007B1C07" w:rsidRDefault="005C502A" w:rsidP="009E3882">
      <w:pPr>
        <w:pStyle w:val="ListParagraph"/>
        <w:numPr>
          <w:ilvl w:val="0"/>
          <w:numId w:val="4"/>
        </w:numPr>
        <w:jc w:val="both"/>
        <w:rPr>
          <w:rFonts w:eastAsia="Times New Roman" w:cstheme="minorHAnsi"/>
          <w:sz w:val="24"/>
          <w:szCs w:val="24"/>
        </w:rPr>
      </w:pPr>
      <w:r w:rsidRPr="007B1C07">
        <w:rPr>
          <w:rFonts w:cstheme="minorHAnsi"/>
          <w:sz w:val="24"/>
          <w:szCs w:val="24"/>
        </w:rPr>
        <w:t xml:space="preserve">The Parties agree that the Investor will pay the investment amount via the method of </w:t>
      </w:r>
      <w:r w:rsidR="009E3882" w:rsidRPr="007B1C07">
        <w:rPr>
          <w:rFonts w:eastAsia="Times New Roman" w:cstheme="minorHAnsi"/>
          <w:sz w:val="24"/>
          <w:szCs w:val="24"/>
        </w:rPr>
        <w:t>{</w:t>
      </w:r>
      <w:r w:rsidR="00F91679">
        <w:rPr>
          <w:rFonts w:eastAsia="Times New Roman" w:cstheme="minorHAnsi"/>
          <w:sz w:val="24"/>
          <w:szCs w:val="24"/>
        </w:rPr>
        <w:t>{</w:t>
      </w:r>
      <w:proofErr w:type="spellStart"/>
      <w:r w:rsidR="009E3882" w:rsidRPr="007B1C07">
        <w:rPr>
          <w:rFonts w:eastAsia="Times New Roman" w:cstheme="minorHAnsi"/>
          <w:sz w:val="24"/>
          <w:szCs w:val="24"/>
        </w:rPr>
        <w:t>payment_method</w:t>
      </w:r>
      <w:proofErr w:type="spellEnd"/>
      <w:r w:rsidR="00F91679">
        <w:rPr>
          <w:rFonts w:eastAsia="Times New Roman" w:cstheme="minorHAnsi"/>
          <w:sz w:val="24"/>
          <w:szCs w:val="24"/>
        </w:rPr>
        <w:t>}</w:t>
      </w:r>
      <w:r w:rsidR="009E3882" w:rsidRPr="007B1C07">
        <w:rPr>
          <w:rFonts w:eastAsia="Times New Roman" w:cstheme="minorHAnsi"/>
          <w:sz w:val="24"/>
          <w:szCs w:val="24"/>
        </w:rPr>
        <w:t>}</w:t>
      </w:r>
      <w:r w:rsidRPr="007B1C07">
        <w:rPr>
          <w:rFonts w:eastAsia="Times New Roman" w:cstheme="minorHAnsi"/>
          <w:sz w:val="24"/>
          <w:szCs w:val="24"/>
        </w:rPr>
        <w:t xml:space="preserve"> upon signing this Agreement. </w:t>
      </w:r>
    </w:p>
    <w:p w14:paraId="4EF845E3" w14:textId="77777777" w:rsidR="005C502A" w:rsidRPr="007B1C07" w:rsidRDefault="005C502A" w:rsidP="005C502A">
      <w:pPr>
        <w:pStyle w:val="ListParagraph"/>
        <w:ind w:left="360"/>
        <w:jc w:val="both"/>
        <w:rPr>
          <w:rFonts w:cstheme="minorHAnsi"/>
          <w:b/>
          <w:bCs/>
          <w:sz w:val="24"/>
          <w:szCs w:val="24"/>
          <w:u w:val="single"/>
        </w:rPr>
      </w:pPr>
    </w:p>
    <w:p w14:paraId="1B0B0A78" w14:textId="38D8C562" w:rsidR="00FC792D" w:rsidRPr="00FC51DF" w:rsidRDefault="00FC51DF" w:rsidP="00FC51DF">
      <w:pPr>
        <w:pStyle w:val="ListParagraph"/>
        <w:numPr>
          <w:ilvl w:val="0"/>
          <w:numId w:val="4"/>
        </w:numPr>
        <w:jc w:val="both"/>
        <w:rPr>
          <w:rFonts w:ascii="Times New Roman" w:eastAsia="Times New Roman" w:hAnsi="Times New Roman" w:cs="Times New Roman"/>
          <w:sz w:val="24"/>
          <w:szCs w:val="24"/>
        </w:rPr>
      </w:pPr>
      <w:r>
        <w:rPr>
          <w:rFonts w:asciiTheme="majorBidi" w:hAnsiTheme="majorBidi" w:cstheme="majorBidi"/>
          <w:sz w:val="24"/>
          <w:szCs w:val="24"/>
        </w:rPr>
        <w:t xml:space="preserve">The Parties agree that the Investor will pay the investment amount on a </w:t>
      </w:r>
      <w:r>
        <w:rPr>
          <w:rFonts w:ascii="Times New Roman" w:eastAsia="Times New Roman" w:hAnsi="Times New Roman" w:cs="Times New Roman"/>
          <w:sz w:val="24"/>
          <w:szCs w:val="24"/>
        </w:rPr>
        <w:t xml:space="preserve">recurring basis. the Investor will be obliged to pay an investment amount of </w:t>
      </w:r>
      <w:r>
        <w:rPr>
          <w:rFonts w:ascii="Times New Roman" w:eastAsia="Times New Roman" w:hAnsi="Times New Roman" w:cs="Times New Roman"/>
          <w:sz w:val="24"/>
          <w:szCs w:val="24"/>
        </w:rPr>
        <w:t>{{</w:t>
      </w:r>
      <w:proofErr w:type="spellStart"/>
      <w:r w:rsidRPr="00FC51DF">
        <w:rPr>
          <w:rFonts w:ascii="Times New Roman" w:eastAsia="Times New Roman" w:hAnsi="Times New Roman" w:cs="Times New Roman"/>
          <w:sz w:val="24"/>
          <w:szCs w:val="24"/>
        </w:rPr>
        <w:t>recurring_amount</w:t>
      </w:r>
      <w:proofErr w:type="spellEnd"/>
      <w:r w:rsidRPr="00FC51DF">
        <w:rPr>
          <w:rFonts w:ascii="Times New Roman" w:eastAsia="Times New Roman" w:hAnsi="Times New Roman" w:cs="Times New Roman"/>
          <w:sz w:val="24"/>
          <w:szCs w:val="24"/>
        </w:rPr>
        <w:t xml:space="preserve">}} </w:t>
      </w:r>
      <w:r w:rsidRPr="00FC51DF">
        <w:rPr>
          <w:rFonts w:ascii="Times New Roman" w:eastAsia="Times New Roman" w:hAnsi="Times New Roman" w:cs="Times New Roman"/>
          <w:sz w:val="24"/>
          <w:szCs w:val="24"/>
        </w:rPr>
        <w:t xml:space="preserve">per year for a period of </w:t>
      </w:r>
      <w:r w:rsidRPr="00FC51DF">
        <w:rPr>
          <w:rFonts w:ascii="Times New Roman" w:eastAsia="Times New Roman" w:hAnsi="Times New Roman" w:cs="Times New Roman"/>
          <w:sz w:val="24"/>
          <w:szCs w:val="24"/>
        </w:rPr>
        <w:t>{{</w:t>
      </w:r>
      <w:proofErr w:type="spellStart"/>
      <w:r w:rsidRPr="00FC51DF">
        <w:rPr>
          <w:rFonts w:ascii="Times New Roman" w:eastAsia="Times New Roman" w:hAnsi="Times New Roman" w:cs="Times New Roman"/>
          <w:sz w:val="24"/>
          <w:szCs w:val="24"/>
        </w:rPr>
        <w:t>recurring_years</w:t>
      </w:r>
      <w:proofErr w:type="spellEnd"/>
      <w:r w:rsidRPr="00FC51DF">
        <w:rPr>
          <w:rFonts w:ascii="Times New Roman" w:eastAsia="Times New Roman" w:hAnsi="Times New Roman" w:cs="Times New Roman"/>
          <w:sz w:val="24"/>
          <w:szCs w:val="24"/>
        </w:rPr>
        <w:t>}}</w:t>
      </w:r>
      <w:r w:rsidRPr="00FC51DF">
        <w:rPr>
          <w:rFonts w:ascii="Times New Roman" w:eastAsia="Times New Roman" w:hAnsi="Times New Roman" w:cs="Times New Roman"/>
          <w:sz w:val="24"/>
          <w:szCs w:val="24"/>
        </w:rPr>
        <w:t xml:space="preserve"> years. This will be done in exchange for</w:t>
      </w:r>
      <w:r w:rsidRPr="00FC51DF">
        <w:rPr>
          <w:rFonts w:ascii="Times New Roman" w:eastAsia="Times New Roman" w:hAnsi="Times New Roman" w:cs="Times New Roman"/>
          <w:sz w:val="24"/>
          <w:szCs w:val="24"/>
        </w:rPr>
        <w:t xml:space="preserve"> {{</w:t>
      </w:r>
      <w:r w:rsidRPr="00FC51DF">
        <w:rPr>
          <w:rFonts w:ascii="Times New Roman" w:eastAsia="Times New Roman" w:hAnsi="Times New Roman" w:cs="Times New Roman"/>
          <w:sz w:val="24"/>
          <w:szCs w:val="24"/>
        </w:rPr>
        <w:t>exchange</w:t>
      </w:r>
      <w:r w:rsidRPr="00FC51DF">
        <w:rPr>
          <w:rFonts w:ascii="Times New Roman" w:eastAsia="Times New Roman" w:hAnsi="Times New Roman" w:cs="Times New Roman"/>
          <w:sz w:val="24"/>
          <w:szCs w:val="24"/>
        </w:rPr>
        <w:t>}}.</w:t>
      </w:r>
      <w:r w:rsidRPr="00FC51DF">
        <w:rPr>
          <w:rFonts w:ascii="Times New Roman" w:eastAsia="Times New Roman" w:hAnsi="Times New Roman" w:cs="Times New Roman"/>
          <w:sz w:val="24"/>
          <w:szCs w:val="24"/>
        </w:rPr>
        <w:t xml:space="preserve"> </w:t>
      </w:r>
      <w:r w:rsidRPr="00FC51DF">
        <w:rPr>
          <w:rFonts w:ascii="Times New Roman" w:eastAsia="Times New Roman" w:hAnsi="Times New Roman" w:cs="Times New Roman"/>
          <w:sz w:val="24"/>
          <w:szCs w:val="24"/>
        </w:rPr>
        <w:tab/>
      </w:r>
      <w:r w:rsidR="008A2BAC" w:rsidRPr="00FC51DF">
        <w:rPr>
          <w:rFonts w:eastAsia="Times New Roman" w:cstheme="minorHAnsi"/>
          <w:sz w:val="24"/>
          <w:szCs w:val="24"/>
        </w:rPr>
        <w:tab/>
      </w:r>
      <w:r w:rsidR="008A2BAC" w:rsidRPr="00FC51DF">
        <w:rPr>
          <w:rFonts w:eastAsia="Times New Roman" w:cstheme="minorHAnsi"/>
          <w:sz w:val="24"/>
          <w:szCs w:val="24"/>
        </w:rPr>
        <w:br/>
      </w:r>
    </w:p>
    <w:p w14:paraId="0CDED464" w14:textId="44B16F33" w:rsidR="003A1907" w:rsidRPr="00F91679" w:rsidRDefault="00FC792D" w:rsidP="00F91679">
      <w:pPr>
        <w:pStyle w:val="ListParagraph"/>
        <w:numPr>
          <w:ilvl w:val="0"/>
          <w:numId w:val="4"/>
        </w:numPr>
        <w:jc w:val="both"/>
        <w:rPr>
          <w:rFonts w:eastAsia="Times New Roman" w:cstheme="minorHAnsi"/>
          <w:sz w:val="24"/>
          <w:szCs w:val="24"/>
        </w:rPr>
      </w:pPr>
      <w:r w:rsidRPr="007B1C07">
        <w:rPr>
          <w:rFonts w:cstheme="minorHAnsi"/>
          <w:sz w:val="24"/>
          <w:szCs w:val="24"/>
        </w:rPr>
        <w:t xml:space="preserve">The Parties agree that the investment period will be over at least </w:t>
      </w:r>
      <w:r w:rsidR="009E3882" w:rsidRPr="007B1C07">
        <w:rPr>
          <w:rFonts w:eastAsia="Times New Roman" w:cstheme="minorHAnsi"/>
          <w:sz w:val="24"/>
          <w:szCs w:val="24"/>
        </w:rPr>
        <w:t>{</w:t>
      </w:r>
      <w:r w:rsidR="00F91679">
        <w:rPr>
          <w:rFonts w:eastAsia="Times New Roman" w:cstheme="minorHAnsi"/>
          <w:sz w:val="24"/>
          <w:szCs w:val="24"/>
        </w:rPr>
        <w:t>{</w:t>
      </w:r>
      <w:proofErr w:type="spellStart"/>
      <w:r w:rsidR="009E3882" w:rsidRPr="007B1C07">
        <w:rPr>
          <w:rFonts w:eastAsia="Times New Roman" w:cstheme="minorHAnsi"/>
          <w:sz w:val="24"/>
          <w:szCs w:val="24"/>
        </w:rPr>
        <w:t>investment_period</w:t>
      </w:r>
      <w:proofErr w:type="spellEnd"/>
      <w:r w:rsidR="009E3882" w:rsidRPr="007B1C07">
        <w:rPr>
          <w:rFonts w:eastAsia="Times New Roman" w:cstheme="minorHAnsi"/>
          <w:sz w:val="24"/>
          <w:szCs w:val="24"/>
        </w:rPr>
        <w:t>}</w:t>
      </w:r>
      <w:r w:rsidR="00F91679">
        <w:rPr>
          <w:rFonts w:eastAsia="Times New Roman" w:cstheme="minorHAnsi"/>
          <w:sz w:val="24"/>
          <w:szCs w:val="24"/>
        </w:rPr>
        <w:t>}</w:t>
      </w:r>
      <w:r w:rsidRPr="007B1C07">
        <w:rPr>
          <w:rFonts w:eastAsia="Times New Roman" w:cstheme="minorHAnsi"/>
          <w:sz w:val="24"/>
          <w:szCs w:val="24"/>
        </w:rPr>
        <w:t xml:space="preserve"> years in which it will not be withdrawn. </w:t>
      </w:r>
    </w:p>
    <w:p w14:paraId="51C56B1F" w14:textId="0F271EE3" w:rsidR="00FC792D" w:rsidRPr="007B1C07" w:rsidRDefault="00A65A74" w:rsidP="00FC792D">
      <w:pPr>
        <w:jc w:val="both"/>
        <w:rPr>
          <w:rFonts w:cstheme="minorHAnsi"/>
          <w:b/>
          <w:bCs/>
          <w:sz w:val="24"/>
          <w:szCs w:val="24"/>
          <w:u w:val="single"/>
        </w:rPr>
      </w:pPr>
      <w:r w:rsidRPr="007B1C07">
        <w:rPr>
          <w:rFonts w:cstheme="minorHAnsi"/>
          <w:b/>
          <w:bCs/>
          <w:sz w:val="24"/>
          <w:szCs w:val="24"/>
          <w:u w:val="single"/>
        </w:rPr>
        <w:t>CONFIDENTIALITY</w:t>
      </w:r>
    </w:p>
    <w:p w14:paraId="3C839F26" w14:textId="78052492" w:rsidR="008A2BAC" w:rsidRPr="007B1C07" w:rsidRDefault="003A1907" w:rsidP="00A65A74">
      <w:pPr>
        <w:pStyle w:val="ListParagraph"/>
        <w:numPr>
          <w:ilvl w:val="0"/>
          <w:numId w:val="12"/>
        </w:numPr>
        <w:spacing w:after="0" w:line="240" w:lineRule="auto"/>
        <w:jc w:val="both"/>
        <w:rPr>
          <w:rFonts w:eastAsia="Times New Roman" w:cstheme="minorHAnsi"/>
          <w:sz w:val="24"/>
          <w:szCs w:val="24"/>
        </w:rPr>
      </w:pPr>
      <w:r w:rsidRPr="007B1C07">
        <w:rPr>
          <w:rFonts w:eastAsia="Times New Roman" w:cstheme="minorHAnsi"/>
          <w:sz w:val="24"/>
          <w:szCs w:val="24"/>
        </w:rPr>
        <w:t>T</w:t>
      </w:r>
      <w:r w:rsidR="00A65A74" w:rsidRPr="007B1C07">
        <w:rPr>
          <w:rFonts w:eastAsia="Times New Roman" w:cstheme="minorHAnsi"/>
          <w:sz w:val="24"/>
          <w:szCs w:val="24"/>
        </w:rPr>
        <w:t xml:space="preserve">he Investor agrees to maintain in confidence all information of the </w:t>
      </w:r>
      <w:r w:rsidRPr="007B1C07">
        <w:rPr>
          <w:rFonts w:eastAsia="Times New Roman" w:cstheme="minorHAnsi"/>
          <w:sz w:val="24"/>
          <w:szCs w:val="24"/>
        </w:rPr>
        <w:t>Startup</w:t>
      </w:r>
      <w:r w:rsidR="00A65A74" w:rsidRPr="007B1C07">
        <w:rPr>
          <w:rFonts w:eastAsia="Times New Roman" w:cstheme="minorHAnsi"/>
          <w:sz w:val="24"/>
          <w:szCs w:val="24"/>
        </w:rPr>
        <w:t xml:space="preserve"> and its clients disclosed that is identified as, or acknowledged to be, confidential at the time of disclosure (the “Confidential Information”), and shall not use, disclose or grant the use of the Confidential Information. </w:t>
      </w:r>
    </w:p>
    <w:p w14:paraId="15D379D5" w14:textId="77777777" w:rsidR="00A65A74" w:rsidRDefault="00A65A74" w:rsidP="00A65A74">
      <w:pPr>
        <w:pStyle w:val="ListParagraph"/>
        <w:spacing w:after="0" w:line="240" w:lineRule="auto"/>
        <w:jc w:val="both"/>
        <w:rPr>
          <w:rFonts w:eastAsia="Times New Roman" w:cstheme="minorHAnsi"/>
          <w:sz w:val="24"/>
          <w:szCs w:val="24"/>
        </w:rPr>
      </w:pPr>
    </w:p>
    <w:p w14:paraId="2B82E61B" w14:textId="77777777" w:rsidR="00F91679" w:rsidRPr="007B1C07" w:rsidRDefault="00F91679" w:rsidP="00A65A74">
      <w:pPr>
        <w:pStyle w:val="ListParagraph"/>
        <w:spacing w:after="0" w:line="240" w:lineRule="auto"/>
        <w:jc w:val="both"/>
        <w:rPr>
          <w:rFonts w:eastAsia="Times New Roman" w:cstheme="minorHAnsi"/>
          <w:sz w:val="24"/>
          <w:szCs w:val="24"/>
        </w:rPr>
      </w:pPr>
    </w:p>
    <w:p w14:paraId="7ABDA42D" w14:textId="2BC204ED" w:rsidR="00B94206" w:rsidRPr="007B1C07" w:rsidRDefault="00994D82" w:rsidP="00752378">
      <w:pPr>
        <w:jc w:val="both"/>
        <w:rPr>
          <w:rFonts w:cstheme="minorHAnsi"/>
          <w:b/>
          <w:bCs/>
          <w:sz w:val="24"/>
          <w:szCs w:val="24"/>
          <w:u w:val="single"/>
        </w:rPr>
      </w:pPr>
      <w:r w:rsidRPr="007B1C07">
        <w:rPr>
          <w:rFonts w:cstheme="minorHAnsi"/>
          <w:b/>
          <w:bCs/>
          <w:sz w:val="24"/>
          <w:szCs w:val="24"/>
          <w:u w:val="single"/>
        </w:rPr>
        <w:t>SIGNATURE AND DATE</w:t>
      </w:r>
    </w:p>
    <w:p w14:paraId="4E6C2BFD" w14:textId="0E1FC12D" w:rsidR="003A1907" w:rsidRDefault="00B94206" w:rsidP="003A1907">
      <w:pPr>
        <w:pStyle w:val="ListParagraph"/>
        <w:numPr>
          <w:ilvl w:val="0"/>
          <w:numId w:val="4"/>
        </w:numPr>
        <w:jc w:val="both"/>
        <w:rPr>
          <w:rFonts w:cstheme="minorHAnsi"/>
          <w:sz w:val="24"/>
          <w:szCs w:val="24"/>
        </w:rPr>
      </w:pPr>
      <w:r w:rsidRPr="007B1C07">
        <w:rPr>
          <w:rFonts w:cstheme="minorHAnsi"/>
          <w:sz w:val="24"/>
          <w:szCs w:val="24"/>
        </w:rPr>
        <w:t>The Parties hereby agree to the terms</w:t>
      </w:r>
      <w:r w:rsidR="00F419F7" w:rsidRPr="007B1C07">
        <w:rPr>
          <w:rFonts w:cstheme="minorHAnsi"/>
          <w:sz w:val="24"/>
          <w:szCs w:val="24"/>
        </w:rPr>
        <w:t>/</w:t>
      </w:r>
      <w:r w:rsidRPr="007B1C07">
        <w:rPr>
          <w:rFonts w:cstheme="minorHAnsi"/>
          <w:sz w:val="24"/>
          <w:szCs w:val="24"/>
        </w:rPr>
        <w:t>conditions set forth in this Agreement and such is demonstrated throughout their signatures below:</w:t>
      </w:r>
    </w:p>
    <w:p w14:paraId="4047798D" w14:textId="77777777" w:rsidR="00F91679" w:rsidRDefault="00F91679" w:rsidP="00F91679">
      <w:pPr>
        <w:pStyle w:val="ListParagraph"/>
        <w:ind w:left="360"/>
        <w:jc w:val="both"/>
        <w:rPr>
          <w:rFonts w:cstheme="minorHAnsi"/>
          <w:sz w:val="24"/>
          <w:szCs w:val="24"/>
        </w:rPr>
      </w:pPr>
    </w:p>
    <w:p w14:paraId="5979BD5F" w14:textId="77777777" w:rsidR="00F91679" w:rsidRDefault="00F91679" w:rsidP="00F91679">
      <w:pPr>
        <w:pStyle w:val="ListParagraph"/>
        <w:ind w:left="360"/>
        <w:jc w:val="both"/>
        <w:rPr>
          <w:rFonts w:cstheme="minorHAnsi"/>
          <w:sz w:val="24"/>
          <w:szCs w:val="24"/>
        </w:rPr>
      </w:pPr>
    </w:p>
    <w:p w14:paraId="2DB66DC6" w14:textId="77777777" w:rsidR="00F91679" w:rsidRPr="007B1C07" w:rsidRDefault="00F91679" w:rsidP="00F91679">
      <w:pPr>
        <w:pStyle w:val="ListParagraph"/>
        <w:ind w:left="360"/>
        <w:jc w:val="bot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94D82" w:rsidRPr="007B1C07" w14:paraId="1C6933A4" w14:textId="77777777" w:rsidTr="003A1907">
        <w:tc>
          <w:tcPr>
            <w:tcW w:w="4680" w:type="dxa"/>
          </w:tcPr>
          <w:p w14:paraId="6AD8E004" w14:textId="77777777" w:rsidR="00994D82" w:rsidRPr="007B1C07" w:rsidRDefault="00994D82" w:rsidP="003A1907">
            <w:pPr>
              <w:rPr>
                <w:rFonts w:cstheme="minorHAnsi"/>
                <w:sz w:val="24"/>
                <w:szCs w:val="24"/>
              </w:rPr>
            </w:pPr>
          </w:p>
          <w:p w14:paraId="1D16DC23" w14:textId="4249B7EA" w:rsidR="00994D82" w:rsidRPr="007B1C07" w:rsidRDefault="000A440C" w:rsidP="003A1907">
            <w:pPr>
              <w:jc w:val="center"/>
              <w:rPr>
                <w:rFonts w:cstheme="minorHAnsi"/>
                <w:sz w:val="24"/>
                <w:szCs w:val="24"/>
              </w:rPr>
            </w:pPr>
            <w:r w:rsidRPr="007B1C07">
              <w:rPr>
                <w:rFonts w:cstheme="minorHAnsi"/>
                <w:sz w:val="24"/>
                <w:szCs w:val="24"/>
              </w:rPr>
              <w:t>INVESTOR</w:t>
            </w:r>
            <w:r w:rsidR="00994D82" w:rsidRPr="007B1C07">
              <w:rPr>
                <w:rFonts w:cstheme="minorHAnsi"/>
                <w:sz w:val="24"/>
                <w:szCs w:val="24"/>
              </w:rPr>
              <w:br/>
            </w:r>
          </w:p>
        </w:tc>
        <w:tc>
          <w:tcPr>
            <w:tcW w:w="4680" w:type="dxa"/>
          </w:tcPr>
          <w:p w14:paraId="1107E6BC" w14:textId="77777777" w:rsidR="00994D82" w:rsidRPr="007B1C07" w:rsidRDefault="00994D82" w:rsidP="003A1907">
            <w:pPr>
              <w:rPr>
                <w:rFonts w:cstheme="minorHAnsi"/>
                <w:sz w:val="24"/>
                <w:szCs w:val="24"/>
              </w:rPr>
            </w:pPr>
          </w:p>
          <w:p w14:paraId="772B80BA" w14:textId="2C5AAC2A" w:rsidR="00994D82" w:rsidRPr="007B1C07" w:rsidRDefault="003A1907" w:rsidP="00A53346">
            <w:pPr>
              <w:jc w:val="center"/>
              <w:rPr>
                <w:rFonts w:cstheme="minorHAnsi"/>
                <w:sz w:val="24"/>
                <w:szCs w:val="24"/>
              </w:rPr>
            </w:pPr>
            <w:r w:rsidRPr="007B1C07">
              <w:rPr>
                <w:rFonts w:cstheme="minorHAnsi"/>
                <w:sz w:val="24"/>
                <w:szCs w:val="24"/>
              </w:rPr>
              <w:t>STARTUP</w:t>
            </w:r>
          </w:p>
          <w:p w14:paraId="374991C0" w14:textId="5EA46070" w:rsidR="00994D82" w:rsidRPr="007B1C07" w:rsidRDefault="00994D82" w:rsidP="003A1907">
            <w:pPr>
              <w:rPr>
                <w:rFonts w:cstheme="minorHAnsi"/>
                <w:sz w:val="24"/>
                <w:szCs w:val="24"/>
              </w:rPr>
            </w:pPr>
          </w:p>
        </w:tc>
      </w:tr>
    </w:tbl>
    <w:bookmarkEnd w:id="0"/>
    <w:p w14:paraId="6AE6411E" w14:textId="35F9764F" w:rsidR="003A1907" w:rsidRPr="007B1C07" w:rsidRDefault="003A1907" w:rsidP="003A1907">
      <w:pPr>
        <w:ind w:firstLine="720"/>
        <w:rPr>
          <w:rFonts w:cstheme="minorHAnsi"/>
        </w:rPr>
      </w:pPr>
      <w:r w:rsidRPr="007B1C07">
        <w:rPr>
          <w:rFonts w:cstheme="minorHAnsi"/>
          <w:sz w:val="24"/>
          <w:szCs w:val="24"/>
        </w:rPr>
        <w:t>_______________________________</w:t>
      </w:r>
      <w:r w:rsidRPr="007B1C07">
        <w:rPr>
          <w:rFonts w:cstheme="minorHAnsi"/>
          <w:sz w:val="24"/>
          <w:szCs w:val="24"/>
        </w:rPr>
        <w:tab/>
        <w:t>_______________________________</w:t>
      </w:r>
    </w:p>
    <w:sectPr w:rsidR="003A1907" w:rsidRPr="007B1C07" w:rsidSect="003A1907">
      <w:pgSz w:w="12240" w:h="15840"/>
      <w:pgMar w:top="108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F5F0C" w14:textId="77777777" w:rsidR="00C71009" w:rsidRDefault="00C71009" w:rsidP="003A1907">
      <w:pPr>
        <w:spacing w:after="0" w:line="240" w:lineRule="auto"/>
      </w:pPr>
      <w:r>
        <w:separator/>
      </w:r>
    </w:p>
  </w:endnote>
  <w:endnote w:type="continuationSeparator" w:id="0">
    <w:p w14:paraId="26C9F27B" w14:textId="77777777" w:rsidR="00C71009" w:rsidRDefault="00C71009" w:rsidP="003A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750AB" w14:textId="77777777" w:rsidR="00C71009" w:rsidRDefault="00C71009" w:rsidP="003A1907">
      <w:pPr>
        <w:spacing w:after="0" w:line="240" w:lineRule="auto"/>
      </w:pPr>
      <w:r>
        <w:separator/>
      </w:r>
    </w:p>
  </w:footnote>
  <w:footnote w:type="continuationSeparator" w:id="0">
    <w:p w14:paraId="537988C9" w14:textId="77777777" w:rsidR="00C71009" w:rsidRDefault="00C71009" w:rsidP="003A1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B53"/>
    <w:multiLevelType w:val="hybridMultilevel"/>
    <w:tmpl w:val="A070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E27A0"/>
    <w:multiLevelType w:val="hybridMultilevel"/>
    <w:tmpl w:val="1514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61B01"/>
    <w:multiLevelType w:val="hybridMultilevel"/>
    <w:tmpl w:val="EA321872"/>
    <w:lvl w:ilvl="0" w:tplc="B0567C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A561B"/>
    <w:multiLevelType w:val="hybridMultilevel"/>
    <w:tmpl w:val="62A2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74BAD"/>
    <w:multiLevelType w:val="hybridMultilevel"/>
    <w:tmpl w:val="03644E08"/>
    <w:lvl w:ilvl="0" w:tplc="A2FAB9C2">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678C2"/>
    <w:multiLevelType w:val="hybridMultilevel"/>
    <w:tmpl w:val="97CA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067CE"/>
    <w:multiLevelType w:val="hybridMultilevel"/>
    <w:tmpl w:val="991EA8B0"/>
    <w:lvl w:ilvl="0" w:tplc="537EA3D4">
      <w:start w:val="5"/>
      <w:numFmt w:val="bullet"/>
      <w:lvlText w:val="-"/>
      <w:lvlJc w:val="left"/>
      <w:pPr>
        <w:ind w:left="720" w:hanging="360"/>
      </w:pPr>
      <w:rPr>
        <w:rFonts w:ascii="Times New Roman" w:eastAsia="Times New Roman" w:hAnsi="Times New Roman" w:cs="Times New Roman" w:hint="default"/>
        <w:color w:val="222222"/>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00768"/>
    <w:multiLevelType w:val="hybridMultilevel"/>
    <w:tmpl w:val="1268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C02C89"/>
    <w:multiLevelType w:val="hybridMultilevel"/>
    <w:tmpl w:val="B100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83579"/>
    <w:multiLevelType w:val="hybridMultilevel"/>
    <w:tmpl w:val="E55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11EA4"/>
    <w:multiLevelType w:val="hybridMultilevel"/>
    <w:tmpl w:val="D8D4C3D8"/>
    <w:lvl w:ilvl="0" w:tplc="18F846CC">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02302"/>
    <w:multiLevelType w:val="hybridMultilevel"/>
    <w:tmpl w:val="DEC2514C"/>
    <w:lvl w:ilvl="0" w:tplc="B0567C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3A3093"/>
    <w:multiLevelType w:val="hybridMultilevel"/>
    <w:tmpl w:val="1268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F6324"/>
    <w:multiLevelType w:val="hybridMultilevel"/>
    <w:tmpl w:val="122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387005">
    <w:abstractNumId w:val="10"/>
  </w:num>
  <w:num w:numId="2" w16cid:durableId="2128427986">
    <w:abstractNumId w:val="12"/>
  </w:num>
  <w:num w:numId="3" w16cid:durableId="671957032">
    <w:abstractNumId w:val="7"/>
  </w:num>
  <w:num w:numId="4" w16cid:durableId="1071922647">
    <w:abstractNumId w:val="4"/>
  </w:num>
  <w:num w:numId="5" w16cid:durableId="359165559">
    <w:abstractNumId w:val="0"/>
  </w:num>
  <w:num w:numId="6" w16cid:durableId="2095545142">
    <w:abstractNumId w:val="13"/>
  </w:num>
  <w:num w:numId="7" w16cid:durableId="962077961">
    <w:abstractNumId w:val="1"/>
  </w:num>
  <w:num w:numId="8" w16cid:durableId="96171904">
    <w:abstractNumId w:val="3"/>
  </w:num>
  <w:num w:numId="9" w16cid:durableId="1494832746">
    <w:abstractNumId w:val="9"/>
  </w:num>
  <w:num w:numId="10" w16cid:durableId="402340346">
    <w:abstractNumId w:val="8"/>
  </w:num>
  <w:num w:numId="11" w16cid:durableId="772281840">
    <w:abstractNumId w:val="5"/>
  </w:num>
  <w:num w:numId="12" w16cid:durableId="727192129">
    <w:abstractNumId w:val="6"/>
  </w:num>
  <w:num w:numId="13" w16cid:durableId="512494368">
    <w:abstractNumId w:val="11"/>
  </w:num>
  <w:num w:numId="14" w16cid:durableId="419834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MDe2tDAwNDYxMDRS0lEKTi0uzszPAykwrQUA1UBFlCwAAAA="/>
  </w:docVars>
  <w:rsids>
    <w:rsidRoot w:val="00994D82"/>
    <w:rsid w:val="00077A89"/>
    <w:rsid w:val="000A440C"/>
    <w:rsid w:val="000C49EC"/>
    <w:rsid w:val="0017462B"/>
    <w:rsid w:val="002566D6"/>
    <w:rsid w:val="002A78BA"/>
    <w:rsid w:val="0038791F"/>
    <w:rsid w:val="003A1907"/>
    <w:rsid w:val="004914B9"/>
    <w:rsid w:val="004D4705"/>
    <w:rsid w:val="004D4B78"/>
    <w:rsid w:val="005C502A"/>
    <w:rsid w:val="00601975"/>
    <w:rsid w:val="006603F0"/>
    <w:rsid w:val="0066210B"/>
    <w:rsid w:val="00707B96"/>
    <w:rsid w:val="00734C30"/>
    <w:rsid w:val="00752378"/>
    <w:rsid w:val="007A0E7A"/>
    <w:rsid w:val="007B1C07"/>
    <w:rsid w:val="00890616"/>
    <w:rsid w:val="008A2BAC"/>
    <w:rsid w:val="008D0C99"/>
    <w:rsid w:val="008F0113"/>
    <w:rsid w:val="00994D82"/>
    <w:rsid w:val="009A6CF0"/>
    <w:rsid w:val="009D29CD"/>
    <w:rsid w:val="009E3882"/>
    <w:rsid w:val="00A13556"/>
    <w:rsid w:val="00A2470A"/>
    <w:rsid w:val="00A65A74"/>
    <w:rsid w:val="00A82DD0"/>
    <w:rsid w:val="00B94206"/>
    <w:rsid w:val="00C71009"/>
    <w:rsid w:val="00C84979"/>
    <w:rsid w:val="00CB1877"/>
    <w:rsid w:val="00D03E1F"/>
    <w:rsid w:val="00DE7196"/>
    <w:rsid w:val="00E50FBE"/>
    <w:rsid w:val="00F31E6A"/>
    <w:rsid w:val="00F419F7"/>
    <w:rsid w:val="00F91679"/>
    <w:rsid w:val="00F93DCA"/>
    <w:rsid w:val="00FB627A"/>
    <w:rsid w:val="00FC51DF"/>
    <w:rsid w:val="00FC79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F0903"/>
  <w15:chartTrackingRefBased/>
  <w15:docId w15:val="{77E529C9-D731-45C6-87FB-A8C75A9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82"/>
  </w:style>
  <w:style w:type="paragraph" w:styleId="Heading1">
    <w:name w:val="heading 1"/>
    <w:basedOn w:val="Normal"/>
    <w:next w:val="Normal"/>
    <w:link w:val="Heading1Char"/>
    <w:uiPriority w:val="9"/>
    <w:qFormat/>
    <w:rsid w:val="003A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82"/>
    <w:pPr>
      <w:ind w:left="720"/>
      <w:contextualSpacing/>
    </w:pPr>
  </w:style>
  <w:style w:type="table" w:styleId="TableGrid">
    <w:name w:val="Table Grid"/>
    <w:basedOn w:val="TableNormal"/>
    <w:uiPriority w:val="39"/>
    <w:rsid w:val="0099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19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1907"/>
  </w:style>
  <w:style w:type="paragraph" w:styleId="Footer">
    <w:name w:val="footer"/>
    <w:basedOn w:val="Normal"/>
    <w:link w:val="FooterChar"/>
    <w:uiPriority w:val="99"/>
    <w:unhideWhenUsed/>
    <w:rsid w:val="003A19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1907"/>
  </w:style>
  <w:style w:type="character" w:customStyle="1" w:styleId="Heading1Char">
    <w:name w:val="Heading 1 Char"/>
    <w:basedOn w:val="DefaultParagraphFont"/>
    <w:link w:val="Heading1"/>
    <w:uiPriority w:val="9"/>
    <w:rsid w:val="003A190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7B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7B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198268">
      <w:bodyDiv w:val="1"/>
      <w:marLeft w:val="0"/>
      <w:marRight w:val="0"/>
      <w:marTop w:val="0"/>
      <w:marBottom w:val="0"/>
      <w:divBdr>
        <w:top w:val="none" w:sz="0" w:space="0" w:color="auto"/>
        <w:left w:val="none" w:sz="0" w:space="0" w:color="auto"/>
        <w:bottom w:val="none" w:sz="0" w:space="0" w:color="auto"/>
        <w:right w:val="none" w:sz="0" w:space="0" w:color="auto"/>
      </w:divBdr>
    </w:div>
    <w:div w:id="18736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E0F1-3782-486C-A351-F702AED0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Sultan</dc:creator>
  <cp:keywords/>
  <dc:description/>
  <cp:lastModifiedBy>عيسى الغانم ID 444100930</cp:lastModifiedBy>
  <cp:revision>2</cp:revision>
  <cp:lastPrinted>2025-08-19T23:54:00Z</cp:lastPrinted>
  <dcterms:created xsi:type="dcterms:W3CDTF">2025-08-22T16:24:00Z</dcterms:created>
  <dcterms:modified xsi:type="dcterms:W3CDTF">2025-08-22T16:24:00Z</dcterms:modified>
</cp:coreProperties>
</file>