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B4F52"/>
          <w:sz w:val="40"/>
          <w:szCs w:val="40"/>
        </w:rPr>
        <w:t xml:space="preserve">Week 4 breakout — build the date table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7302E"/>
          <w:sz w:val="20"/>
          <w:szCs w:val="20"/>
        </w:rPr>
        <w:t xml:space="preserve">Group 4b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20"/>
          <w:szCs w:val="20"/>
        </w:rPr>
        <w:t xml:space="preserve">  ·  Ride-hailing trips  ·  30 minutes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Group</w:t>
            </w:r>
          </w:p>
        </w:tc>
        <w:tc>
          <w:tcPr>
            <w:tcW w:type="dxa" w:w="64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>group4b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Date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Who is here</w:t>
            </w:r>
          </w:p>
        </w:tc>
        <w:tc>
          <w:tcPr>
            <w:tcW w:type="dxa" w:w="64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Who is sharing their screen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Who is reporting back</w:t>
            </w:r>
          </w:p>
        </w:tc>
        <w:tc>
          <w:tcPr>
            <w:tcW w:type="dxa" w:w="64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D7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this one works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Unlike weeks 1 and 3, not everyone can do this at once — Power BI is Windows only and some of you will be pairing. One person shares their screen and drives. Everybody else watches, argues, and writes the answers down.</w:t>
            </w:r>
          </w:p>
        </w:tc>
      </w:tr>
    </w:tbl>
    <w:p>
      <w:pPr>
        <w:spacing w:after="12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Before you start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The person driving should already have Power BI open with the four _clean tables loaded from the group4b schema. If nobody has got that far, spend the first ten minutes on it together — that is a perfectly good use of the session.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Are the tables loaded? Which ones, and how many rows each?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Part A — Agree your grain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One sentence, out loud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4 min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Everything in the model follows from this. If the group cannot agree on it in four minutes, that is the most useful thing you will discover today.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One row of trips_clean is one: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18"/>
          <w:szCs w:val="18"/>
        </w:rPr>
        <w:t xml:space="preserve">Then split the other three tables. Which are dimensions, and what does one row of each represent?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Dimensions, and what one row of each is: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Part B — Build the date table together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Find your real date range first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4 min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Your calendar has to cover every date in your fact table. If it is shorter, rows silently fall outside it and vanish from every time-based chart. Check before you build.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-- run this in DBeaver, not Power BI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min(trip_date) AS earliest,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max(trip_date) AS latest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group4b.trips_clean;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Earliest and latest: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Create it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8 min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Modeling &gt; New table, then paste this. Adjust the two dates so the calendar starts on or before your earliest and ends on or after your latest.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dim_date 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ADDCOLUMNS(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CALENDAR(DATE(2024,1,1), DATE(2025,12,31)),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"Year",        YEAR([Date]),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"Month",       FORMAT([Date], "MMMM"),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"MonthNumber", MONTH([Date]),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"Quarter",     "Q" &amp; QUARTER([Date]),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"DayOfWeek",   FORMAT([Date], "dddd")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)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How many rows did it create? Does that match the number of days in your range?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Mark it — the step everyone skips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3 min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Right-click dim_date in the Fields pane &gt; Mark as date table &gt; choose the Date column.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18"/>
          <w:szCs w:val="18"/>
        </w:rPr>
        <w:t xml:space="preserve">Skipping this produces no error. Your time intelligence just quietly returns wrong numbers, and you find out in week 6.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Done? Who did it?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While you are there: File &gt; Options and settings &gt; Options &gt; Data Load, and untick Auto date/time for new files.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Auto date/time switched off?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Part C — Your first relationship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Join the date table to your fact table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6 min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Switch to Model view — the third icon down the left edge. Drag dim_date[Date] onto trips_clean[trip_date].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18"/>
          <w:szCs w:val="18"/>
        </w:rPr>
        <w:t xml:space="preserve">Then double-click the line you just created and check three things.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Cardinality — does it say one to many, with the 1 on dim_date?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Cross-filter direction — is it Single?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Is the line solid, or dashed?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18"/>
          <w:szCs w:val="18"/>
        </w:rPr>
        <w:t xml:space="preserve">If it refused to create the relationship at all, your fact date column is probably still text — it did not parse in week 3. Write that down as something to fix.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Did it work? If not, what did it say?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Part D — Talk about the rest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No clicking for these. Ten minutes. You are planning the three relationships you will build after this session.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Which column joins each dimension to trips_clean?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Dimension &gt; column &gt; fact column, one line each: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If Power BI offers many-to-many on any of them, what does that tell you?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Which columns will you rename, and to what? Your stakeholder should never see fare.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Report back to the class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Ninety seconds. Someone who has not spoken yet.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1. Our grain, in one sentence: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2. Did the date relationship work first time?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3. One thing we are stuck on: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214"/>
                <w:sz w:val="20"/>
                <w:szCs w:val="20"/>
              </w:rPr>
              <w:t xml:space="preserve">Before you leave the breakout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214"/>
                <w:sz w:val="20"/>
                <w:szCs w:val="20"/>
              </w:rPr>
              <w:t xml:space="preserve">Save the .pbix. Commit it to dashboard/ even though it is half finished — a file on one laptop is a file nobody else can pick up.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214"/>
                <w:sz w:val="20"/>
                <w:szCs w:val="20"/>
              </w:rPr>
              <w:t xml:space="preserve">Still no visuals. Not one.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breakout — group4b</dc:title>
  <dc:creator>Data Science &amp; Analytics Internship</dc:creator>
  <cp:lastModifiedBy>Un-named</cp:lastModifiedBy>
  <cp:revision>1</cp:revision>
  <dcterms:created xsi:type="dcterms:W3CDTF">2026-09-26T00:23:34.728Z</dcterms:created>
  <dcterms:modified xsi:type="dcterms:W3CDTF">2026-09-26T00:23:34.728Z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