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w:t>
      </w:r>
      <w:r>
        <w:rPr>
          <w:rFonts w:ascii="Times New Roman" w:cs="Times New Roman" w:eastAsia="Times New Roman" w:hAnsi="Times New Roman"/>
          <w:sz w:val="22"/>
          <w:szCs w:val="22"/>
          <w:highlight w:val="yellow"/>
        </w:rPr>
        <w:t xml:space="preserve">[12]</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[3, 13–15]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[16, 17]</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w:t>
      </w:r>
      <w:r>
        <w:rPr>
          <w:rFonts w:ascii="Times New Roman" w:cs="Times New Roman" w:eastAsia="Times New Roman" w:hAnsi="Times New Roman"/>
          <w:sz w:val="22"/>
          <w:szCs w:val="22"/>
          <w:highlight w:val="yellow"/>
        </w:rPr>
        <w:t xml:space="preserve">[6, 19]</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[21, 22]</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[23, 24]</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[23, 25–27]</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[28–31]</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[35]</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[45]</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[23, 24, 47, 48]</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[48, 49]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[58]</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[59]</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[51]</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[21]</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[56]</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[60]</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w:t>
      </w:r>
      <w:r>
        <w:rPr>
          <w:rFonts w:ascii="Times New Roman" w:cs="Times New Roman" w:eastAsia="Times New Roman" w:hAnsi="Times New Roman"/>
          <w:sz w:val="22"/>
          <w:szCs w:val="22"/>
          <w:highlight w:val="yellow"/>
        </w:rPr>
        <w:t xml:space="preserve">[24]</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[47]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[48]</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[30]</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[24, 28–30, 47, 48]</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[28]</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[57]</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[21, 28, 29]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w:t>
      </w:r>
      <w:r>
        <w:rPr>
          <w:rFonts w:ascii="Times New Roman" w:cs="Times New Roman" w:eastAsia="Times New Roman" w:hAnsi="Times New Roman"/>
          <w:sz w:val="22"/>
          <w:szCs w:val="22"/>
          <w:highlight w:val="yellow"/>
        </w:rPr>
        <w:t xml:space="preserve">[49]</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[22]</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[53]</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[55]</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w:t>
            </w:r>
            <w:r>
              <w:rPr>
                <w:rFonts w:ascii="Times New Roman" w:cs="Times New Roman" w:eastAsia="Times New Roman" w:hAnsi="Times New Roman"/>
                <w:b w:val="false"/>
                <w:bCs w:val="false"/>
                <w:sz w:val="17"/>
                <w:szCs w:val="17"/>
                <w:highlight w:val="yellow"/>
              </w:rPr>
              <w:t xml:space="preserve">[50]</w:t>
            </w:r>
            <w:r>
              <w:rPr>
                <w:rFonts w:ascii="Times New Roman" w:cs="Times New Roman" w:eastAsia="Times New Roman" w:hAnsi="Times New Roman"/>
                <w:b w:val="false"/>
                <w:bCs w:val="false"/>
                <w:sz w:val="17"/>
                <w:szCs w:val="17"/>
              </w:rPr>
              <w:t xml:space="preserve">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w:t>
            </w:r>
            <w:r>
              <w:rPr>
                <w:rFonts w:ascii="Times New Roman" w:cs="Times New Roman" w:eastAsia="Times New Roman" w:hAnsi="Times New Roman"/>
                <w:b w:val="false"/>
                <w:bCs w:val="false"/>
                <w:sz w:val="17"/>
                <w:szCs w:val="17"/>
                <w:highlight w:val="yellow"/>
              </w:rPr>
              <w:t xml:space="preserve">[48]</w:t>
            </w:r>
            <w:r>
              <w:rPr>
                <w:rFonts w:ascii="Times New Roman" w:cs="Times New Roman" w:eastAsia="Times New Roman" w:hAnsi="Times New Roman"/>
                <w:b w:val="false"/>
                <w:bCs w:val="false"/>
                <w:sz w:val="17"/>
                <w:szCs w:val="17"/>
              </w:rPr>
              <w:t xml:space="preserve">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w:t>
            </w:r>
            <w:r>
              <w:rPr>
                <w:rFonts w:ascii="Times New Roman" w:cs="Times New Roman" w:eastAsia="Times New Roman" w:hAnsi="Times New Roman"/>
                <w:b w:val="false"/>
                <w:bCs w:val="false"/>
                <w:sz w:val="17"/>
                <w:szCs w:val="17"/>
                <w:highlight w:val="yellow"/>
              </w:rPr>
              <w:t xml:space="preserve">[51]</w:t>
            </w:r>
            <w:r>
              <w:rPr>
                <w:rFonts w:ascii="Times New Roman" w:cs="Times New Roman" w:eastAsia="Times New Roman" w:hAnsi="Times New Roman"/>
                <w:b w:val="false"/>
                <w:bCs w:val="false"/>
                <w:sz w:val="17"/>
                <w:szCs w:val="17"/>
              </w:rPr>
              <w:t xml:space="preserve">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w:t>
            </w:r>
            <w:r>
              <w:rPr>
                <w:rFonts w:ascii="Times New Roman" w:cs="Times New Roman" w:eastAsia="Times New Roman" w:hAnsi="Times New Roman"/>
                <w:b w:val="false"/>
                <w:bCs w:val="false"/>
                <w:sz w:val="17"/>
                <w:szCs w:val="17"/>
                <w:highlight w:val="yellow"/>
              </w:rPr>
              <w:t xml:space="preserve">[27]</w:t>
            </w:r>
            <w:r>
              <w:rPr>
                <w:rFonts w:ascii="Times New Roman" w:cs="Times New Roman" w:eastAsia="Times New Roman" w:hAnsi="Times New Roman"/>
                <w:b w:val="false"/>
                <w:bCs w:val="false"/>
                <w:sz w:val="17"/>
                <w:szCs w:val="17"/>
              </w:rPr>
              <w:t xml:space="preserve">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w:t>
            </w:r>
            <w:r>
              <w:rPr>
                <w:rFonts w:ascii="Times New Roman" w:cs="Times New Roman" w:eastAsia="Times New Roman" w:hAnsi="Times New Roman"/>
                <w:b w:val="false"/>
                <w:bCs w:val="false"/>
                <w:sz w:val="17"/>
                <w:szCs w:val="17"/>
                <w:highlight w:val="yellow"/>
              </w:rPr>
              <w:t xml:space="preserve">[28]</w:t>
            </w:r>
            <w:r>
              <w:rPr>
                <w:rFonts w:ascii="Times New Roman" w:cs="Times New Roman" w:eastAsia="Times New Roman" w:hAnsi="Times New Roman"/>
                <w:b w:val="false"/>
                <w:bCs w:val="false"/>
                <w:sz w:val="17"/>
                <w:szCs w:val="17"/>
              </w:rPr>
              <w:t xml:space="preserve">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w:t>
            </w:r>
            <w:r>
              <w:rPr>
                <w:rFonts w:ascii="Times New Roman" w:cs="Times New Roman" w:eastAsia="Times New Roman" w:hAnsi="Times New Roman"/>
                <w:b w:val="false"/>
                <w:bCs w:val="false"/>
                <w:sz w:val="17"/>
                <w:szCs w:val="17"/>
                <w:highlight w:val="yellow"/>
              </w:rPr>
              <w:t xml:space="preserve">[52]</w:t>
            </w:r>
            <w:r>
              <w:rPr>
                <w:rFonts w:ascii="Times New Roman" w:cs="Times New Roman" w:eastAsia="Times New Roman" w:hAnsi="Times New Roman"/>
                <w:b w:val="false"/>
                <w:bCs w:val="false"/>
                <w:sz w:val="17"/>
                <w:szCs w:val="17"/>
              </w:rPr>
              <w:t xml:space="preserve">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w:t>
            </w:r>
            <w:r>
              <w:rPr>
                <w:rFonts w:ascii="Times New Roman" w:cs="Times New Roman" w:eastAsia="Times New Roman" w:hAnsi="Times New Roman"/>
                <w:b w:val="false"/>
                <w:bCs w:val="false"/>
                <w:sz w:val="17"/>
                <w:szCs w:val="17"/>
                <w:highlight w:val="yellow"/>
              </w:rPr>
              <w:t xml:space="preserve">[47]</w:t>
            </w:r>
            <w:r>
              <w:rPr>
                <w:rFonts w:ascii="Times New Roman" w:cs="Times New Roman" w:eastAsia="Times New Roman" w:hAnsi="Times New Roman"/>
                <w:b w:val="false"/>
                <w:bCs w:val="false"/>
                <w:sz w:val="17"/>
                <w:szCs w:val="17"/>
              </w:rPr>
              <w:t xml:space="preserve">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w:t>
            </w:r>
            <w:r>
              <w:rPr>
                <w:rFonts w:ascii="Times New Roman" w:cs="Times New Roman" w:eastAsia="Times New Roman" w:hAnsi="Times New Roman"/>
                <w:b w:val="false"/>
                <w:bCs w:val="false"/>
                <w:sz w:val="17"/>
                <w:szCs w:val="17"/>
                <w:highlight w:val="yellow"/>
              </w:rPr>
              <w:t xml:space="preserve">[53]</w:t>
            </w:r>
            <w:r>
              <w:rPr>
                <w:rFonts w:ascii="Times New Roman" w:cs="Times New Roman" w:eastAsia="Times New Roman" w:hAnsi="Times New Roman"/>
                <w:b w:val="false"/>
                <w:bCs w:val="false"/>
                <w:sz w:val="17"/>
                <w:szCs w:val="17"/>
              </w:rPr>
              <w:t xml:space="preserve">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w:t>
            </w:r>
            <w:r>
              <w:rPr>
                <w:rFonts w:ascii="Times New Roman" w:cs="Times New Roman" w:eastAsia="Times New Roman" w:hAnsi="Times New Roman"/>
                <w:b w:val="false"/>
                <w:bCs w:val="false"/>
                <w:sz w:val="17"/>
                <w:szCs w:val="17"/>
                <w:highlight w:val="yellow"/>
              </w:rPr>
              <w:t xml:space="preserve">[49]</w:t>
            </w:r>
            <w:r>
              <w:rPr>
                <w:rFonts w:ascii="Times New Roman" w:cs="Times New Roman" w:eastAsia="Times New Roman" w:hAnsi="Times New Roman"/>
                <w:b w:val="false"/>
                <w:bCs w:val="false"/>
                <w:sz w:val="17"/>
                <w:szCs w:val="17"/>
              </w:rPr>
              <w:t xml:space="preserve">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w:t>
            </w:r>
            <w:r>
              <w:rPr>
                <w:rFonts w:ascii="Times New Roman" w:cs="Times New Roman" w:eastAsia="Times New Roman" w:hAnsi="Times New Roman"/>
                <w:b w:val="false"/>
                <w:bCs w:val="false"/>
                <w:sz w:val="17"/>
                <w:szCs w:val="17"/>
                <w:highlight w:val="yellow"/>
              </w:rPr>
              <w:t xml:space="preserve">[23]</w:t>
            </w:r>
            <w:r>
              <w:rPr>
                <w:rFonts w:ascii="Times New Roman" w:cs="Times New Roman" w:eastAsia="Times New Roman" w:hAnsi="Times New Roman"/>
                <w:b w:val="false"/>
                <w:bCs w:val="false"/>
                <w:sz w:val="17"/>
                <w:szCs w:val="17"/>
              </w:rPr>
              <w:t xml:space="preserve">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w:t>
            </w:r>
            <w:r>
              <w:rPr>
                <w:rFonts w:ascii="Times New Roman" w:cs="Times New Roman" w:eastAsia="Times New Roman" w:hAnsi="Times New Roman"/>
                <w:b w:val="false"/>
                <w:bCs w:val="false"/>
                <w:sz w:val="17"/>
                <w:szCs w:val="17"/>
                <w:highlight w:val="yellow"/>
              </w:rPr>
              <w:t xml:space="preserve">[54]</w:t>
            </w:r>
            <w:r>
              <w:rPr>
                <w:rFonts w:ascii="Times New Roman" w:cs="Times New Roman" w:eastAsia="Times New Roman" w:hAnsi="Times New Roman"/>
                <w:b w:val="false"/>
                <w:bCs w:val="false"/>
                <w:sz w:val="17"/>
                <w:szCs w:val="17"/>
              </w:rPr>
              <w:t xml:space="preserve">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w:t>
            </w:r>
            <w:r>
              <w:rPr>
                <w:rFonts w:ascii="Times New Roman" w:cs="Times New Roman" w:eastAsia="Times New Roman" w:hAnsi="Times New Roman"/>
                <w:b w:val="false"/>
                <w:bCs w:val="false"/>
                <w:sz w:val="17"/>
                <w:szCs w:val="17"/>
                <w:highlight w:val="yellow"/>
              </w:rPr>
              <w:t xml:space="preserve">[55]</w:t>
            </w:r>
            <w:r>
              <w:rPr>
                <w:rFonts w:ascii="Times New Roman" w:cs="Times New Roman" w:eastAsia="Times New Roman" w:hAnsi="Times New Roman"/>
                <w:b w:val="false"/>
                <w:bCs w:val="false"/>
                <w:sz w:val="17"/>
                <w:szCs w:val="17"/>
              </w:rPr>
              <w:t xml:space="preserve">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w:t>
            </w:r>
            <w:r>
              <w:rPr>
                <w:rFonts w:ascii="Times New Roman" w:cs="Times New Roman" w:eastAsia="Times New Roman" w:hAnsi="Times New Roman"/>
                <w:b w:val="false"/>
                <w:bCs w:val="false"/>
                <w:sz w:val="17"/>
                <w:szCs w:val="17"/>
                <w:highlight w:val="yellow"/>
              </w:rPr>
              <w:t xml:space="preserve">[29]</w:t>
            </w:r>
            <w:r>
              <w:rPr>
                <w:rFonts w:ascii="Times New Roman" w:cs="Times New Roman" w:eastAsia="Times New Roman" w:hAnsi="Times New Roman"/>
                <w:b w:val="false"/>
                <w:bCs w:val="false"/>
                <w:sz w:val="17"/>
                <w:szCs w:val="17"/>
              </w:rPr>
              <w:t xml:space="preserve">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w:t>
            </w:r>
            <w:r>
              <w:rPr>
                <w:rFonts w:ascii="Times New Roman" w:cs="Times New Roman" w:eastAsia="Times New Roman" w:hAnsi="Times New Roman"/>
                <w:b w:val="false"/>
                <w:bCs w:val="false"/>
                <w:sz w:val="17"/>
                <w:szCs w:val="17"/>
                <w:highlight w:val="yellow"/>
              </w:rPr>
              <w:t xml:space="preserve">[21]</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w:t>
            </w:r>
            <w:r>
              <w:rPr>
                <w:rFonts w:ascii="Times New Roman" w:cs="Times New Roman" w:eastAsia="Times New Roman" w:hAnsi="Times New Roman"/>
                <w:b w:val="false"/>
                <w:bCs w:val="false"/>
                <w:sz w:val="17"/>
                <w:szCs w:val="17"/>
                <w:highlight w:val="yellow"/>
              </w:rPr>
              <w:t xml:space="preserve">[56]</w:t>
            </w:r>
            <w:r>
              <w:rPr>
                <w:rFonts w:ascii="Times New Roman" w:cs="Times New Roman" w:eastAsia="Times New Roman" w:hAnsi="Times New Roman"/>
                <w:b w:val="false"/>
                <w:bCs w:val="false"/>
                <w:sz w:val="17"/>
                <w:szCs w:val="17"/>
              </w:rPr>
              <w:t xml:space="preserve">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w:t>
            </w:r>
            <w:r>
              <w:rPr>
                <w:rFonts w:ascii="Times New Roman" w:cs="Times New Roman" w:eastAsia="Times New Roman" w:hAnsi="Times New Roman"/>
                <w:b w:val="false"/>
                <w:bCs w:val="false"/>
                <w:sz w:val="17"/>
                <w:szCs w:val="17"/>
                <w:highlight w:val="yellow"/>
              </w:rPr>
              <w:t xml:space="preserve">[25]</w:t>
            </w:r>
            <w:r>
              <w:rPr>
                <w:rFonts w:ascii="Times New Roman" w:cs="Times New Roman" w:eastAsia="Times New Roman" w:hAnsi="Times New Roman"/>
                <w:b w:val="false"/>
                <w:bCs w:val="false"/>
                <w:sz w:val="17"/>
                <w:szCs w:val="17"/>
              </w:rPr>
              <w:t xml:space="preserve">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w:t>
            </w:r>
            <w:r>
              <w:rPr>
                <w:rFonts w:ascii="Times New Roman" w:cs="Times New Roman" w:eastAsia="Times New Roman" w:hAnsi="Times New Roman"/>
                <w:b w:val="false"/>
                <w:bCs w:val="false"/>
                <w:sz w:val="17"/>
                <w:szCs w:val="17"/>
                <w:highlight w:val="yellow"/>
              </w:rPr>
              <w:t xml:space="preserve">[30]</w:t>
            </w:r>
            <w:r>
              <w:rPr>
                <w:rFonts w:ascii="Times New Roman" w:cs="Times New Roman" w:eastAsia="Times New Roman" w:hAnsi="Times New Roman"/>
                <w:b w:val="false"/>
                <w:bCs w:val="false"/>
                <w:sz w:val="17"/>
                <w:szCs w:val="17"/>
              </w:rPr>
              <w:t xml:space="preserve">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w:t>
            </w:r>
            <w:r>
              <w:rPr>
                <w:rFonts w:ascii="Times New Roman" w:cs="Times New Roman" w:eastAsia="Times New Roman" w:hAnsi="Times New Roman"/>
                <w:b w:val="false"/>
                <w:bCs w:val="false"/>
                <w:sz w:val="17"/>
                <w:szCs w:val="17"/>
                <w:highlight w:val="yellow"/>
              </w:rPr>
              <w:t xml:space="preserve">[57]</w:t>
            </w:r>
            <w:r>
              <w:rPr>
                <w:rFonts w:ascii="Times New Roman" w:cs="Times New Roman" w:eastAsia="Times New Roman" w:hAnsi="Times New Roman"/>
                <w:b w:val="false"/>
                <w:bCs w:val="false"/>
                <w:sz w:val="17"/>
                <w:szCs w:val="17"/>
              </w:rPr>
              <w:t xml:space="preserve">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highlight w:val="yellow"/>
              </w:rPr>
              <w:t xml:space="preserve">[58]</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w:t>
            </w:r>
            <w:r>
              <w:rPr>
                <w:rFonts w:ascii="Times New Roman" w:cs="Times New Roman" w:eastAsia="Times New Roman" w:hAnsi="Times New Roman"/>
                <w:b w:val="false"/>
                <w:bCs w:val="false"/>
                <w:sz w:val="17"/>
                <w:szCs w:val="17"/>
                <w:highlight w:val="yellow"/>
              </w:rPr>
              <w:t xml:space="preserve">[26]</w:t>
            </w:r>
            <w:r>
              <w:rPr>
                <w:rFonts w:ascii="Times New Roman" w:cs="Times New Roman" w:eastAsia="Times New Roman" w:hAnsi="Times New Roman"/>
                <w:b w:val="false"/>
                <w:bCs w:val="false"/>
                <w:sz w:val="17"/>
                <w:szCs w:val="17"/>
              </w:rPr>
              <w:t xml:space="preserve">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w:t>
            </w:r>
            <w:r>
              <w:rPr>
                <w:rFonts w:ascii="Times New Roman" w:cs="Times New Roman" w:eastAsia="Times New Roman" w:hAnsi="Times New Roman"/>
                <w:b w:val="false"/>
                <w:bCs w:val="false"/>
                <w:sz w:val="17"/>
                <w:szCs w:val="17"/>
                <w:highlight w:val="yellow"/>
              </w:rPr>
              <w:t xml:space="preserve">[24]</w:t>
            </w:r>
            <w:r>
              <w:rPr>
                <w:rFonts w:ascii="Times New Roman" w:cs="Times New Roman" w:eastAsia="Times New Roman" w:hAnsi="Times New Roman"/>
                <w:b w:val="false"/>
                <w:bCs w:val="false"/>
                <w:sz w:val="17"/>
                <w:szCs w:val="17"/>
              </w:rPr>
              <w:t xml:space="preserve">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w:t>
            </w:r>
            <w:r>
              <w:rPr>
                <w:rFonts w:ascii="Times New Roman" w:cs="Times New Roman" w:eastAsia="Times New Roman" w:hAnsi="Times New Roman"/>
                <w:b w:val="false"/>
                <w:bCs w:val="false"/>
                <w:sz w:val="17"/>
                <w:szCs w:val="17"/>
                <w:highlight w:val="yellow"/>
              </w:rPr>
              <w:t xml:space="preserve">[59]</w:t>
            </w:r>
            <w:r>
              <w:rPr>
                <w:rFonts w:ascii="Times New Roman" w:cs="Times New Roman" w:eastAsia="Times New Roman" w:hAnsi="Times New Roman"/>
                <w:b w:val="false"/>
                <w:bCs w:val="false"/>
                <w:sz w:val="17"/>
                <w:szCs w:val="17"/>
              </w:rPr>
              <w:t xml:space="preserve">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w:t>
            </w:r>
            <w:r>
              <w:rPr>
                <w:rFonts w:ascii="Times New Roman" w:cs="Times New Roman" w:eastAsia="Times New Roman" w:hAnsi="Times New Roman"/>
                <w:b w:val="false"/>
                <w:bCs w:val="false"/>
                <w:sz w:val="17"/>
                <w:szCs w:val="17"/>
                <w:highlight w:val="yellow"/>
              </w:rPr>
              <w:t xml:space="preserve">[60]</w:t>
            </w:r>
            <w:r>
              <w:rPr>
                <w:rFonts w:ascii="Times New Roman" w:cs="Times New Roman" w:eastAsia="Times New Roman" w:hAnsi="Times New Roman"/>
                <w:b w:val="false"/>
                <w:bCs w:val="false"/>
                <w:sz w:val="17"/>
                <w:szCs w:val="17"/>
              </w:rPr>
              <w:t xml:space="preserve">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highlight w:val="yellow"/>
              </w:rPr>
              <w:t xml:space="preserve">[61]</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t>
            </w:r>
            <w:r>
              <w:rPr>
                <w:rFonts w:ascii="Times New Roman" w:cs="Times New Roman" w:eastAsia="Times New Roman" w:hAnsi="Times New Roman"/>
                <w:b w:val="false"/>
                <w:bCs w:val="false"/>
                <w:sz w:val="17"/>
                <w:szCs w:val="17"/>
                <w:highlight w:val="yellow"/>
              </w:rPr>
              <w:t xml:space="preserve">[22]</w:t>
            </w:r>
            <w:r>
              <w:rPr>
                <w:rFonts w:ascii="Times New Roman" w:cs="Times New Roman" w:eastAsia="Times New Roman" w:hAnsi="Times New Roman"/>
                <w:b w:val="false"/>
                <w:bCs w:val="false"/>
                <w:sz w:val="17"/>
                <w:szCs w:val="17"/>
              </w:rPr>
              <w:t xml:space="preserve">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[53, 54]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lacks policy and assurance, whereas </w:t>
      </w:r>
      <w:r>
        <w:rPr>
          <w:rFonts w:ascii="Times New Roman" w:cs="Times New Roman" w:eastAsia="Times New Roman" w:hAnsi="Times New Roman"/>
          <w:sz w:val="22"/>
          <w:szCs w:val="22"/>
          <w:highlight w:val="yellow"/>
        </w:rPr>
        <w:t xml:space="preserve">[29]</w:t>
      </w:r>
      <w:r>
        <w:rPr>
          <w:rFonts w:ascii="Times New Roman" w:cs="Times New Roman" w:eastAsia="Times New Roman" w:hAnsi="Times New Roman"/>
          <w:sz w:val="22"/>
          <w:szCs w:val="22"/>
        </w:rPr>
        <w:t xml:space="preserve">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[21, 25, 29, 32,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w:t>
      </w:r>
      <w:r>
        <w:rPr>
          <w:rFonts w:ascii="Times New Roman" w:cs="Times New Roman" w:eastAsia="Times New Roman" w:hAnsi="Times New Roman"/>
          <w:sz w:val="22"/>
          <w:szCs w:val="22"/>
          <w:highlight w:val="yellow"/>
        </w:rPr>
        <w:t xml:space="preserve">[21, 29]</w:t>
      </w:r>
      <w:r>
        <w:rPr>
          <w:rFonts w:ascii="Times New Roman" w:cs="Times New Roman" w:eastAsia="Times New Roman" w:hAnsi="Times New Roman"/>
          <w:sz w:val="22"/>
          <w:szCs w:val="22"/>
        </w:rPr>
        <w:t xml:space="preserve">,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[23, 25, 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[25, 53, 61]</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[26, 54]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w:t>
      </w:r>
      <w:r>
        <w:rPr>
          <w:rFonts w:ascii="Times New Roman" w:cs="Times New Roman" w:eastAsia="Times New Roman" w:hAnsi="Times New Roman"/>
          <w:sz w:val="22"/>
          <w:szCs w:val="22"/>
          <w:highlight w:val="yellow"/>
        </w:rPr>
        <w:t xml:space="preserve">[23]</w:t>
      </w:r>
      <w:r>
        <w:rPr>
          <w:rFonts w:ascii="Times New Roman" w:cs="Times New Roman" w:eastAsia="Times New Roman" w:hAnsi="Times New Roman"/>
          <w:sz w:val="22"/>
          <w:szCs w:val="22"/>
        </w:rPr>
        <w:t xml:space="preserve">, a witness or notary threshold </w:t>
      </w:r>
      <w:r>
        <w:rPr>
          <w:rFonts w:ascii="Times New Roman" w:cs="Times New Roman" w:eastAsia="Times New Roman" w:hAnsi="Times New Roman"/>
          <w:sz w:val="22"/>
          <w:szCs w:val="22"/>
          <w:highlight w:val="yellow"/>
        </w:rPr>
        <w:t xml:space="preserve">[26]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registration-time co-consent </w:t>
      </w:r>
      <w:r>
        <w:rPr>
          <w:rFonts w:ascii="Times New Roman" w:cs="Times New Roman" w:eastAsia="Times New Roman" w:hAnsi="Times New Roman"/>
          <w:sz w:val="22"/>
          <w:szCs w:val="22"/>
          <w:highlight w:val="yellow"/>
        </w:rPr>
        <w:t xml:space="preserve">[27]</w:t>
      </w:r>
      <w:r>
        <w:rPr>
          <w:rFonts w:ascii="Times New Roman" w:cs="Times New Roman" w:eastAsia="Times New Roman" w:hAnsi="Times New Roman"/>
          <w:sz w:val="22"/>
          <w:szCs w:val="22"/>
        </w:rPr>
        <w:t xml:space="preserve">, a documentation-time gate on guardian access </w:t>
      </w:r>
      <w:r>
        <w:rPr>
          <w:rFonts w:ascii="Times New Roman" w:cs="Times New Roman" w:eastAsia="Times New Roman" w:hAnsi="Times New Roman"/>
          <w:sz w:val="22"/>
          <w:szCs w:val="22"/>
          <w:highlight w:val="yellow"/>
        </w:rPr>
        <w:t xml:space="preserve">[52]</w:t>
      </w:r>
      <w:r>
        <w:rPr>
          <w:rFonts w:ascii="Times New Roman" w:cs="Times New Roman" w:eastAsia="Times New Roman" w:hAnsi="Times New Roman"/>
          <w:sz w:val="22"/>
          <w:szCs w:val="22"/>
        </w:rPr>
        <w:t xml:space="preserve">, an institution-side admission gate </w:t>
      </w:r>
      <w:r>
        <w:rPr>
          <w:rFonts w:ascii="Times New Roman" w:cs="Times New Roman" w:eastAsia="Times New Roman" w:hAnsi="Times New Roman"/>
          <w:sz w:val="22"/>
          <w:szCs w:val="22"/>
          <w:highlight w:val="yellow"/>
        </w:rPr>
        <w:t xml:space="preserve">[61]</w:t>
      </w:r>
      <w:r>
        <w:rPr>
          <w:rFonts w:ascii="Times New Roman" w:cs="Times New Roman" w:eastAsia="Times New Roman" w:hAnsi="Times New Roman"/>
          <w:sz w:val="22"/>
          <w:szCs w:val="22"/>
        </w:rPr>
        <w:t xml:space="preserve">, a custodial M-of-N signature </w:t>
      </w:r>
      <w:r>
        <w:rPr>
          <w:rFonts w:ascii="Times New Roman" w:cs="Times New Roman" w:eastAsia="Times New Roman" w:hAnsi="Times New Roman"/>
          <w:sz w:val="22"/>
          <w:szCs w:val="22"/>
          <w:highlight w:val="yellow"/>
        </w:rPr>
        <w:t xml:space="preserve">[25]</w:t>
      </w:r>
      <w:r>
        <w:rPr>
          <w:rFonts w:ascii="Times New Roman" w:cs="Times New Roman" w:eastAsia="Times New Roman" w:hAnsi="Times New Roman"/>
          <w:sz w:val="22"/>
          <w:szCs w:val="22"/>
        </w:rPr>
        <w:t xml:space="preserve">, a key-share reconstruction </w:t>
      </w:r>
      <w:r>
        <w:rPr>
          <w:rFonts w:ascii="Times New Roman" w:cs="Times New Roman" w:eastAsia="Times New Roman" w:hAnsi="Times New Roman"/>
          <w:sz w:val="22"/>
          <w:szCs w:val="22"/>
          <w:highlight w:val="yellow"/>
        </w:rPr>
        <w:t xml:space="preserve">[50]</w:t>
      </w:r>
      <w:r>
        <w:rPr>
          <w:rFonts w:ascii="Times New Roman" w:cs="Times New Roman" w:eastAsia="Times New Roman" w:hAnsi="Times New Roman"/>
          <w:sz w:val="22"/>
          <w:szCs w:val="22"/>
        </w:rPr>
        <w:t xml:space="preserve">, or a threshold proxy re-encryption </w:t>
      </w:r>
      <w:r>
        <w:rPr>
          <w:rFonts w:ascii="Times New Roman" w:cs="Times New Roman" w:eastAsia="Times New Roman" w:hAnsi="Times New Roman"/>
          <w:sz w:val="22"/>
          <w:szCs w:val="22"/>
          <w:highlight w:val="yellow"/>
        </w:rPr>
        <w:t xml:space="preserve">[54]</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w:t>
      </w:r>
      <w:r>
        <w:rPr>
          <w:rFonts w:ascii="Times New Roman" w:cs="Times New Roman" w:eastAsia="Times New Roman" w:hAnsi="Times New Roman"/>
          <w:sz w:val="22"/>
          <w:szCs w:val="22"/>
          <w:highlight w:val="yellow"/>
        </w:rPr>
        <w:t xml:space="preserve">[10, 18]</w:t>
      </w:r>
      <w:r>
        <w:rPr>
          <w:rFonts w:ascii="Times New Roman" w:cs="Times New Roman" w:eastAsia="Times New Roman" w:hAnsi="Times New Roman"/>
          <w:sz w:val="22"/>
          <w:szCs w:val="22"/>
        </w:rPr>
        <w:t xml:space="preserve">.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w:t>
      </w:r>
      <w:r>
        <w:rPr>
          <w:rFonts w:ascii="Times New Roman" w:cs="Times New Roman" w:eastAsia="Times New Roman" w:hAnsi="Times New Roman"/>
          <w:sz w:val="22"/>
          <w:szCs w:val="22"/>
          <w:highlight w:val="yellow"/>
        </w:rPr>
        <w:t xml:space="preserve">[21, 24, 28, 48, 67]</w:t>
      </w:r>
      <w:r>
        <w:rPr>
          <w:rFonts w:ascii="Times New Roman" w:cs="Times New Roman" w:eastAsia="Times New Roman" w:hAnsi="Times New Roman"/>
          <w:sz w:val="22"/>
          <w:szCs w:val="22"/>
        </w:rPr>
        <w:t xml:space="preserv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w:t>
      </w:r>
      <w:r>
        <w:rPr>
          <w:rFonts w:ascii="Times New Roman" w:cs="Times New Roman" w:eastAsia="Times New Roman" w:hAnsi="Times New Roman"/>
          <w:sz w:val="22"/>
          <w:szCs w:val="22"/>
          <w:highlight w:val="yellow"/>
        </w:rPr>
        <w:t xml:space="preserve">[16]</w:t>
      </w:r>
      <w:r>
        <w:rPr>
          <w:rFonts w:ascii="Times New Roman" w:cs="Times New Roman" w:eastAsia="Times New Roman" w:hAnsi="Times New Roman"/>
          <w:sz w:val="22"/>
          <w:szCs w:val="22"/>
        </w:rPr>
        <w:t xml:space="preserv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w:t>
      </w:r>
      <w:r>
        <w:rPr>
          <w:rFonts w:ascii="Times New Roman" w:cs="Times New Roman" w:eastAsia="Times New Roman" w:hAnsi="Times New Roman"/>
          <w:sz w:val="22"/>
          <w:szCs w:val="22"/>
          <w:highlight w:val="yellow"/>
        </w:rPr>
        <w:t xml:space="preserve">[40,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2026-10-06T13:14:03.388Z</dcterms:created>
  <dcterms:modified xsi:type="dcterms:W3CDTF">2026-10-06T13:14:03.389Z</dcterms:modified>
</cp:coreProperties>
</file>

<file path=docProps/custom.xml><?xml version="1.0" encoding="utf-8"?>
<Properties xmlns="http://schemas.openxmlformats.org/officeDocument/2006/custom-properties" xmlns:vt="http://schemas.openxmlformats.org/officeDocument/2006/docPropsVTypes"/>
</file>