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01D90" w14:textId="507426DC" w:rsidR="002D73B1" w:rsidRDefault="00000000" w:rsidP="007F7520">
      <w:pPr>
        <w:pStyle w:val="Heading1"/>
        <w:spacing w:line="276" w:lineRule="auto"/>
        <w:rPr>
          <w:rFonts w:hint="default"/>
        </w:rPr>
      </w:pPr>
      <w:r>
        <w:rPr>
          <w:rStyle w:val="Strong"/>
          <w:b/>
          <w:bCs/>
        </w:rPr>
        <w:t>7. Mid-Century Wooden Armchairs</w:t>
      </w:r>
    </w:p>
    <w:p w14:paraId="2C85E175" w14:textId="77777777" w:rsidR="002D73B1" w:rsidRPr="007F7520" w:rsidRDefault="00000000" w:rsidP="007F7520">
      <w:pPr>
        <w:pStyle w:val="NormalWeb"/>
        <w:spacing w:line="276" w:lineRule="auto"/>
        <w:rPr>
          <w:sz w:val="28"/>
          <w:szCs w:val="28"/>
        </w:rPr>
      </w:pPr>
      <w:r w:rsidRPr="007F7520">
        <w:rPr>
          <w:sz w:val="28"/>
          <w:szCs w:val="28"/>
        </w:rPr>
        <w:t xml:space="preserve">These </w:t>
      </w:r>
      <w:r w:rsidRPr="007F7520">
        <w:rPr>
          <w:rStyle w:val="Strong"/>
          <w:sz w:val="28"/>
          <w:szCs w:val="28"/>
        </w:rPr>
        <w:t>Mid-Century Wooden Armchairs</w:t>
      </w:r>
      <w:r w:rsidRPr="007F7520">
        <w:rPr>
          <w:sz w:val="28"/>
          <w:szCs w:val="28"/>
        </w:rPr>
        <w:t xml:space="preserve"> are a tribute to classic handcrafted design. Their retro appeal enhances any room.</w:t>
      </w:r>
    </w:p>
    <w:p w14:paraId="6C343BE8" w14:textId="77777777" w:rsidR="002D73B1" w:rsidRPr="007F7520" w:rsidRDefault="00000000" w:rsidP="007F7520">
      <w:pPr>
        <w:pStyle w:val="NormalWeb"/>
        <w:spacing w:line="276" w:lineRule="auto"/>
        <w:rPr>
          <w:sz w:val="28"/>
          <w:szCs w:val="28"/>
        </w:rPr>
      </w:pPr>
      <w:r w:rsidRPr="007F7520">
        <w:rPr>
          <w:sz w:val="28"/>
          <w:szCs w:val="28"/>
        </w:rPr>
        <w:t>Wooden frames provide strength while adding warm, earthy tones to the interior decor. Their structure ensures longevity.</w:t>
      </w:r>
    </w:p>
    <w:p w14:paraId="10DF56D7" w14:textId="77777777" w:rsidR="002D73B1" w:rsidRPr="007F7520" w:rsidRDefault="00000000" w:rsidP="007F7520">
      <w:pPr>
        <w:pStyle w:val="NormalWeb"/>
        <w:spacing w:line="276" w:lineRule="auto"/>
        <w:rPr>
          <w:sz w:val="28"/>
          <w:szCs w:val="28"/>
        </w:rPr>
      </w:pPr>
      <w:r w:rsidRPr="007F7520">
        <w:rPr>
          <w:sz w:val="28"/>
          <w:szCs w:val="28"/>
        </w:rPr>
        <w:t>Bold-colored cushions offer visual contrast, making the chairs ideal for stylish living rooms and studio spaces.</w:t>
      </w:r>
    </w:p>
    <w:p w14:paraId="75CE06C8" w14:textId="77777777" w:rsidR="002D73B1" w:rsidRPr="007F7520" w:rsidRDefault="00000000" w:rsidP="007F7520">
      <w:pPr>
        <w:pStyle w:val="NormalWeb"/>
        <w:spacing w:line="276" w:lineRule="auto"/>
        <w:rPr>
          <w:sz w:val="28"/>
          <w:szCs w:val="28"/>
        </w:rPr>
      </w:pPr>
      <w:r w:rsidRPr="007F7520">
        <w:rPr>
          <w:sz w:val="28"/>
          <w:szCs w:val="28"/>
        </w:rPr>
        <w:t>Their comfortable seating makes them perfect for conversations, reading, or coffee breaks.</w:t>
      </w:r>
    </w:p>
    <w:p w14:paraId="04C03726" w14:textId="5BFF911A" w:rsidR="002D73B1" w:rsidRPr="007F7520" w:rsidRDefault="00000000" w:rsidP="007F7520">
      <w:pPr>
        <w:pStyle w:val="NormalWeb"/>
        <w:spacing w:line="276" w:lineRule="auto"/>
        <w:rPr>
          <w:sz w:val="28"/>
          <w:szCs w:val="28"/>
        </w:rPr>
      </w:pPr>
      <w:r w:rsidRPr="007F7520">
        <w:rPr>
          <w:sz w:val="28"/>
          <w:szCs w:val="28"/>
        </w:rPr>
        <w:t>The minimalistic design blends seamlessly with modern and vintage interiors alike.</w:t>
      </w:r>
    </w:p>
    <w:p w14:paraId="3514EEF0" w14:textId="77777777" w:rsidR="002D73B1" w:rsidRPr="007F7520" w:rsidRDefault="00000000" w:rsidP="007F7520">
      <w:pPr>
        <w:pStyle w:val="NormalWeb"/>
        <w:spacing w:line="276" w:lineRule="auto"/>
        <w:rPr>
          <w:sz w:val="28"/>
          <w:szCs w:val="28"/>
        </w:rPr>
      </w:pPr>
      <w:r w:rsidRPr="007F7520">
        <w:rPr>
          <w:sz w:val="28"/>
          <w:szCs w:val="28"/>
        </w:rPr>
        <w:t>Overall, these armchairs are a smart investment for those wanting timeless furniture with long-lasting charm.</w:t>
      </w:r>
    </w:p>
    <w:p w14:paraId="3B2F5BE9" w14:textId="77777777" w:rsidR="002D73B1" w:rsidRDefault="002D73B1" w:rsidP="007F7520">
      <w:pPr>
        <w:spacing w:line="276" w:lineRule="auto"/>
      </w:pPr>
    </w:p>
    <w:sectPr w:rsidR="002D73B1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EFD0E47"/>
    <w:rsid w:val="002D73B1"/>
    <w:rsid w:val="00636B4C"/>
    <w:rsid w:val="007F7520"/>
    <w:rsid w:val="4EFD0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1FFAB9"/>
  <w15:docId w15:val="{411C79A2-6680-43EA-A374-A730FC4C0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PK" w:eastAsia="en-P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student</cp:lastModifiedBy>
  <cp:revision>2</cp:revision>
  <dcterms:created xsi:type="dcterms:W3CDTF">2025-11-16T12:29:00Z</dcterms:created>
  <dcterms:modified xsi:type="dcterms:W3CDTF">2025-11-25T10:37:00Z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D6F3374084304941BD29E22166736F0F_11</vt:lpwstr>
  </property>
</Properties>
</file>