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FEFDB" w14:textId="77777777" w:rsidR="006062E0" w:rsidRDefault="00926D2C">
      <w:pPr>
        <w:ind w:left="-566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SURAT PENAWARAN KERJA</w:t>
      </w:r>
    </w:p>
    <w:p w14:paraId="585195ED" w14:textId="77777777" w:rsidR="006062E0" w:rsidRDefault="006062E0">
      <w:pPr>
        <w:ind w:left="-566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</w:p>
    <w:p w14:paraId="4CF1781E" w14:textId="77777777" w:rsidR="006062E0" w:rsidRDefault="00926D2C">
      <w:pPr>
        <w:ind w:left="-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Kepada Ykh.</w:t>
      </w:r>
    </w:p>
    <w:p w14:paraId="6699FAA0" w14:textId="77777777" w:rsidR="006062E0" w:rsidRDefault="00926D2C">
      <w:pPr>
        <w:ind w:left="-283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{{candidate_name}}</w:t>
      </w:r>
    </w:p>
    <w:p w14:paraId="3C30C343" w14:textId="77777777" w:rsidR="006062E0" w:rsidRDefault="00926D2C">
      <w:pPr>
        <w:ind w:left="-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di tempat</w:t>
      </w:r>
    </w:p>
    <w:p w14:paraId="35BFB3D6" w14:textId="77777777" w:rsidR="006062E0" w:rsidRDefault="006062E0">
      <w:pPr>
        <w:ind w:left="-283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662F20F" w14:textId="77777777" w:rsidR="006062E0" w:rsidRDefault="00926D2C">
      <w:pPr>
        <w:ind w:left="-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Assalamu’alaikum warohmatullahi wabarokatuh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</w:p>
    <w:p w14:paraId="6CECF0B4" w14:textId="77777777" w:rsidR="006062E0" w:rsidRDefault="00926D2C">
      <w:pPr>
        <w:ind w:left="-283" w:firstLine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Berdasarkan hasil proses seleksi, kami menyampaikan penawaran kepada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{{ustadz/ustadzah}}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untuk bergabung dan mengemban amanah pada posisi berikut:</w:t>
      </w:r>
    </w:p>
    <w:tbl>
      <w:tblPr>
        <w:tblStyle w:val="a"/>
        <w:tblW w:w="9330" w:type="dxa"/>
        <w:tblInd w:w="-2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6780"/>
      </w:tblGrid>
      <w:tr w:rsidR="006062E0" w14:paraId="1D762981" w14:textId="77777777">
        <w:tc>
          <w:tcPr>
            <w:tcW w:w="2550" w:type="dxa"/>
            <w:shd w:val="clear" w:color="auto" w:fill="FFF2CC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DB1FA0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Informasi</w:t>
            </w:r>
          </w:p>
        </w:tc>
        <w:tc>
          <w:tcPr>
            <w:tcW w:w="6780" w:type="dxa"/>
            <w:shd w:val="clear" w:color="auto" w:fill="FFF2CC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9592F3D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Keterangan</w:t>
            </w:r>
          </w:p>
        </w:tc>
      </w:tr>
      <w:tr w:rsidR="006062E0" w14:paraId="603E02E7" w14:textId="77777777">
        <w:tc>
          <w:tcPr>
            <w:tcW w:w="25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22F462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Posisi/Jabatan</w:t>
            </w:r>
          </w:p>
        </w:tc>
        <w:tc>
          <w:tcPr>
            <w:tcW w:w="67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06281F" w14:textId="77777777" w:rsidR="006062E0" w:rsidRDefault="00926D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{{position_name}}</w:t>
            </w:r>
          </w:p>
        </w:tc>
      </w:tr>
      <w:tr w:rsidR="006062E0" w14:paraId="06AC23C2" w14:textId="77777777">
        <w:tc>
          <w:tcPr>
            <w:tcW w:w="25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02495C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 Penempatan</w:t>
            </w:r>
          </w:p>
        </w:tc>
        <w:tc>
          <w:tcPr>
            <w:tcW w:w="67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0C52869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{{unit_name}}</w:t>
            </w:r>
          </w:p>
        </w:tc>
      </w:tr>
      <w:tr w:rsidR="006062E0" w14:paraId="739ED122" w14:textId="77777777">
        <w:tc>
          <w:tcPr>
            <w:tcW w:w="25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E47443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Tanggal Mulai Bekerja</w:t>
            </w:r>
          </w:p>
        </w:tc>
        <w:tc>
          <w:tcPr>
            <w:tcW w:w="67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B4CFD51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{{start_date}}</w:t>
            </w:r>
          </w:p>
        </w:tc>
      </w:tr>
      <w:tr w:rsidR="006062E0" w14:paraId="142881C0" w14:textId="77777777">
        <w:tc>
          <w:tcPr>
            <w:tcW w:w="25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C9F4D9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Status Kerja</w:t>
            </w:r>
          </w:p>
        </w:tc>
        <w:tc>
          <w:tcPr>
            <w:tcW w:w="67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C2E71A" w14:textId="39180C12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{{employ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ment_status}}</w:t>
            </w:r>
          </w:p>
        </w:tc>
      </w:tr>
      <w:tr w:rsidR="006062E0" w14:paraId="4DE71954" w14:textId="77777777">
        <w:tc>
          <w:tcPr>
            <w:tcW w:w="25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066A27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Masa Kontrak</w:t>
            </w:r>
          </w:p>
        </w:tc>
        <w:tc>
          <w:tcPr>
            <w:tcW w:w="67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235E58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{{contract_period}}</w:t>
            </w:r>
          </w:p>
        </w:tc>
      </w:tr>
      <w:tr w:rsidR="006062E0" w14:paraId="3739E5D0" w14:textId="77777777">
        <w:tc>
          <w:tcPr>
            <w:tcW w:w="25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C390AB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Kompensasi</w:t>
            </w:r>
          </w:p>
        </w:tc>
        <w:tc>
          <w:tcPr>
            <w:tcW w:w="67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91D234" w14:textId="77777777" w:rsidR="006062E0" w:rsidRDefault="00606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62E0" w14:paraId="2C78B520" w14:textId="77777777">
        <w:tc>
          <w:tcPr>
            <w:tcW w:w="25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323CFF" w14:textId="77777777" w:rsidR="006062E0" w:rsidRDefault="00926D2C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Gaji Pokok</w:t>
            </w:r>
          </w:p>
        </w:tc>
        <w:tc>
          <w:tcPr>
            <w:tcW w:w="67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5AD3B5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Rp {{basic_salary}}</w:t>
            </w:r>
          </w:p>
        </w:tc>
      </w:tr>
      <w:tr w:rsidR="006062E0" w14:paraId="653B6004" w14:textId="77777777">
        <w:tc>
          <w:tcPr>
            <w:tcW w:w="25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DC95588" w14:textId="77777777" w:rsidR="006062E0" w:rsidRDefault="00926D2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Tunjangan Tetap</w:t>
            </w:r>
          </w:p>
        </w:tc>
        <w:tc>
          <w:tcPr>
            <w:tcW w:w="67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FE31222" w14:textId="77777777" w:rsidR="006062E0" w:rsidRDefault="00926D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Rp {{fixed_allowance}}</w:t>
            </w:r>
          </w:p>
        </w:tc>
      </w:tr>
      <w:tr w:rsidR="006062E0" w14:paraId="19AA2452" w14:textId="77777777">
        <w:tc>
          <w:tcPr>
            <w:tcW w:w="25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1DF661A" w14:textId="77777777" w:rsidR="006062E0" w:rsidRDefault="00926D2C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Take Home Pay</w:t>
            </w:r>
          </w:p>
        </w:tc>
        <w:tc>
          <w:tcPr>
            <w:tcW w:w="67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5CB575" w14:textId="77777777" w:rsidR="006062E0" w:rsidRDefault="00926D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± Rp {{take_home_pay}}/bulan</w:t>
            </w:r>
          </w:p>
        </w:tc>
      </w:tr>
      <w:tr w:rsidR="006062E0" w14:paraId="2E84BEF5" w14:textId="77777777">
        <w:tc>
          <w:tcPr>
            <w:tcW w:w="25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F4016F6" w14:textId="77777777" w:rsidR="006062E0" w:rsidRDefault="00926D2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THR</w:t>
            </w:r>
          </w:p>
        </w:tc>
        <w:tc>
          <w:tcPr>
            <w:tcW w:w="67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BDA58C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Sesuai ketentuan Yayasan dan peraturan perundang-undangan yang berlaku</w:t>
            </w:r>
          </w:p>
        </w:tc>
      </w:tr>
      <w:tr w:rsidR="006062E0" w14:paraId="26EDBDD9" w14:textId="77777777">
        <w:tc>
          <w:tcPr>
            <w:tcW w:w="25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9E8157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Fasilitas &amp; Benefit</w:t>
            </w:r>
          </w:p>
        </w:tc>
        <w:tc>
          <w:tcPr>
            <w:tcW w:w="67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D4B342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{{benefits}}</w:t>
            </w:r>
          </w:p>
        </w:tc>
      </w:tr>
      <w:tr w:rsidR="006062E0" w14:paraId="2C1F38D4" w14:textId="77777777">
        <w:tc>
          <w:tcPr>
            <w:tcW w:w="255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9903A1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Hak Cuti</w:t>
            </w:r>
          </w:p>
        </w:tc>
        <w:tc>
          <w:tcPr>
            <w:tcW w:w="6780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2CEA24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Sesuai ketentuan Yayasan dan peraturan perundang-undangan yang berlaku</w:t>
            </w:r>
          </w:p>
        </w:tc>
      </w:tr>
      <w:tr w:rsidR="006062E0" w14:paraId="0DEC5833" w14:textId="77777777">
        <w:trPr>
          <w:trHeight w:val="440"/>
        </w:trPr>
        <w:tc>
          <w:tcPr>
            <w:tcW w:w="9330" w:type="dxa"/>
            <w:gridSpan w:val="2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D3D703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Catatan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 Nominal Take Home Pay telah memperhitungkan komponen kompensasi yang berlaku pada saat surat ini diterbitkan dan dapat berubah sesuai kebijakan Yayasan serta ketentuan yang berlaku.</w:t>
            </w:r>
          </w:p>
        </w:tc>
      </w:tr>
    </w:tbl>
    <w:p w14:paraId="3F00424B" w14:textId="77777777" w:rsidR="006062E0" w:rsidRDefault="00926D2C">
      <w:pPr>
        <w:spacing w:before="160"/>
        <w:ind w:left="-283" w:firstLine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Penawaran ini berlaku hingga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{{offer_expiry_date}}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Apabila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{{ustadz/ustadzah}}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berkenan menerima penawaran ini, mohon memberikan konfirmasi melalui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Google Form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yang telah kami sediakan. Ketentuan mengenai hubungan kerja, termasuk hak dan kewajiban para pihak, akan diatur lebih lanjut dalam Perjanjian Kerja dan ket</w:t>
      </w:r>
      <w:r>
        <w:rPr>
          <w:rFonts w:ascii="Times New Roman" w:eastAsia="Times New Roman" w:hAnsi="Times New Roman" w:cs="Times New Roman"/>
          <w:sz w:val="20"/>
          <w:szCs w:val="20"/>
        </w:rPr>
        <w:t>entuan kepegawaian yang berlaku di Yayasan Islam Nurus Sunnah.</w:t>
      </w:r>
    </w:p>
    <w:p w14:paraId="07FBFFB5" w14:textId="77777777" w:rsidR="006062E0" w:rsidRDefault="00926D2C">
      <w:pPr>
        <w:ind w:left="-283" w:firstLine="283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Demikian surat penawaran kerja ini, semoga Allah Ta'ala memberikan kemudahan dan keberkahan.</w:t>
      </w:r>
    </w:p>
    <w:tbl>
      <w:tblPr>
        <w:tblStyle w:val="a0"/>
        <w:tblW w:w="9358" w:type="dxa"/>
        <w:tblInd w:w="-283" w:type="dxa"/>
        <w:tblLayout w:type="fixed"/>
        <w:tblLook w:val="0600" w:firstRow="0" w:lastRow="0" w:firstColumn="0" w:lastColumn="0" w:noHBand="1" w:noVBand="1"/>
      </w:tblPr>
      <w:tblGrid>
        <w:gridCol w:w="3120"/>
        <w:gridCol w:w="3119"/>
        <w:gridCol w:w="3119"/>
      </w:tblGrid>
      <w:tr w:rsidR="006062E0" w14:paraId="55AEA820" w14:textId="77777777"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D68AA" w14:textId="77777777" w:rsidR="006062E0" w:rsidRDefault="006062E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3E83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8240" behindDoc="0" locked="0" layoutInCell="1" hidden="0" allowOverlap="1" wp14:anchorId="1E3DB34C" wp14:editId="40141F5C">
                  <wp:simplePos x="0" y="0"/>
                  <wp:positionH relativeFrom="column">
                    <wp:posOffset>1053756</wp:posOffset>
                  </wp:positionH>
                  <wp:positionV relativeFrom="paragraph">
                    <wp:posOffset>66676</wp:posOffset>
                  </wp:positionV>
                  <wp:extent cx="1194070" cy="1184955"/>
                  <wp:effectExtent l="30250" t="30495" r="30250" b="30495"/>
                  <wp:wrapNone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 rot="21419628">
                            <a:off x="0" y="0"/>
                            <a:ext cx="1194070" cy="11849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11FE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Semarang, {{letter_date}}</w:t>
            </w:r>
          </w:p>
          <w:p w14:paraId="4BFAEE0D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HRD Yayasan Islam Nurus Sunnah,</w:t>
            </w:r>
          </w:p>
          <w:p w14:paraId="748B4C13" w14:textId="77777777" w:rsidR="006062E0" w:rsidRDefault="00926D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F03E177" wp14:editId="32ED724A">
                  <wp:extent cx="926134" cy="778991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l="20422" r="30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134" cy="7789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EF26F90" w14:textId="77777777" w:rsidR="006062E0" w:rsidRDefault="00926D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Yasir Abdur Rohman, S.Kom</w:t>
            </w:r>
          </w:p>
        </w:tc>
      </w:tr>
    </w:tbl>
    <w:p w14:paraId="2874B209" w14:textId="77777777" w:rsidR="006062E0" w:rsidRDefault="00926D2C">
      <w:pPr>
        <w:ind w:left="-283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Tembusan:</w:t>
      </w:r>
    </w:p>
    <w:p w14:paraId="1FDED804" w14:textId="77777777" w:rsidR="006062E0" w:rsidRDefault="00926D2C">
      <w:pPr>
        <w:numPr>
          <w:ilvl w:val="0"/>
          <w:numId w:val="1"/>
        </w:numPr>
        <w:ind w:left="0" w:hanging="283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Ketua Yayasan</w:t>
      </w:r>
    </w:p>
    <w:p w14:paraId="4311D5A3" w14:textId="77777777" w:rsidR="006062E0" w:rsidRDefault="00926D2C">
      <w:pPr>
        <w:numPr>
          <w:ilvl w:val="0"/>
          <w:numId w:val="1"/>
        </w:numPr>
        <w:ind w:left="0" w:hanging="283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Bendahara</w:t>
      </w:r>
    </w:p>
    <w:sectPr w:rsidR="006062E0">
      <w:headerReference w:type="default" r:id="rId9"/>
      <w:pgSz w:w="11909" w:h="16834"/>
      <w:pgMar w:top="850" w:right="1417" w:bottom="85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1E5C3" w14:textId="77777777" w:rsidR="00926D2C" w:rsidRDefault="00926D2C">
      <w:pPr>
        <w:spacing w:line="240" w:lineRule="auto"/>
      </w:pPr>
      <w:r>
        <w:separator/>
      </w:r>
    </w:p>
  </w:endnote>
  <w:endnote w:type="continuationSeparator" w:id="0">
    <w:p w14:paraId="52EC9822" w14:textId="77777777" w:rsidR="00926D2C" w:rsidRDefault="00926D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  <w:embedRegular r:id="rId1" w:fontKey="{0427B95B-154F-4655-8B5A-36A8B7CDD2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7DB7EF-FC0D-412F-A1CA-03D1B7096B43}"/>
    <w:embedBold r:id="rId3" w:fontKey="{192332D0-07B2-4D4F-9FD5-C937C5B3327A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4" w:fontKey="{BCA3B167-563F-4B7F-B11D-C20C56CB67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B9DBD0F-E375-4D18-85C6-BC0A14F62D0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86C10" w14:textId="77777777" w:rsidR="00926D2C" w:rsidRDefault="00926D2C">
      <w:pPr>
        <w:spacing w:line="240" w:lineRule="auto"/>
      </w:pPr>
      <w:r>
        <w:separator/>
      </w:r>
    </w:p>
  </w:footnote>
  <w:footnote w:type="continuationSeparator" w:id="0">
    <w:p w14:paraId="05EBF447" w14:textId="77777777" w:rsidR="00926D2C" w:rsidRDefault="00926D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2F4CB" w14:textId="77777777" w:rsidR="006062E0" w:rsidRDefault="00926D2C">
    <w:pPr>
      <w:tabs>
        <w:tab w:val="center" w:pos="4680"/>
        <w:tab w:val="right" w:pos="9360"/>
      </w:tabs>
      <w:spacing w:line="240" w:lineRule="auto"/>
      <w:ind w:left="851" w:right="-188"/>
      <w:jc w:val="center"/>
      <w:rPr>
        <w:rFonts w:ascii="Arabic Typesetting" w:eastAsia="Arabic Typesetting" w:hAnsi="Arabic Typesetting" w:cs="Arabic Typesetting"/>
        <w:color w:val="03771F"/>
        <w:sz w:val="72"/>
        <w:szCs w:val="72"/>
      </w:rPr>
    </w:pPr>
    <w:r>
      <w:rPr>
        <w:rFonts w:ascii="Arabic Typesetting" w:eastAsia="Arabic Typesetting" w:hAnsi="Arabic Typesetting" w:cs="Arabic Typesetting"/>
        <w:color w:val="03771F"/>
        <w:sz w:val="72"/>
        <w:szCs w:val="72"/>
        <w:rtl/>
      </w:rPr>
      <w:t>مؤسسة  نورالسنة الإ سلامية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4E88F99B" wp14:editId="77DC94AF">
          <wp:simplePos x="0" y="0"/>
          <wp:positionH relativeFrom="column">
            <wp:posOffset>-581023</wp:posOffset>
          </wp:positionH>
          <wp:positionV relativeFrom="paragraph">
            <wp:posOffset>167005</wp:posOffset>
          </wp:positionV>
          <wp:extent cx="1108710" cy="123444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8710" cy="1234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A35F9C5" w14:textId="77777777" w:rsidR="006062E0" w:rsidRDefault="00926D2C">
    <w:pPr>
      <w:tabs>
        <w:tab w:val="center" w:pos="4680"/>
        <w:tab w:val="right" w:pos="9360"/>
      </w:tabs>
      <w:spacing w:line="240" w:lineRule="auto"/>
      <w:ind w:left="709" w:right="-755"/>
      <w:jc w:val="center"/>
      <w:rPr>
        <w:rFonts w:ascii="Calibri" w:eastAsia="Calibri" w:hAnsi="Calibri" w:cs="Calibri"/>
        <w:b/>
        <w:bCs/>
        <w:color w:val="003E00"/>
        <w:sz w:val="42"/>
        <w:szCs w:val="42"/>
      </w:rPr>
    </w:pPr>
    <w:r>
      <w:rPr>
        <w:rFonts w:ascii="Calibri" w:eastAsia="Calibri" w:hAnsi="Calibri" w:cs="Calibri"/>
        <w:b/>
        <w:bCs/>
        <w:color w:val="003E00"/>
        <w:sz w:val="42"/>
        <w:szCs w:val="42"/>
      </w:rPr>
      <w:t>YAYASAN ISLAM NURUS SUNNAH SEMARANG</w:t>
    </w:r>
  </w:p>
  <w:p w14:paraId="13BBD53C" w14:textId="77777777" w:rsidR="006062E0" w:rsidRDefault="00926D2C">
    <w:pPr>
      <w:tabs>
        <w:tab w:val="center" w:pos="4680"/>
        <w:tab w:val="right" w:pos="9360"/>
      </w:tabs>
      <w:spacing w:line="240" w:lineRule="auto"/>
      <w:ind w:left="709" w:right="-755"/>
      <w:jc w:val="center"/>
      <w:rPr>
        <w:rFonts w:ascii="Calibri" w:eastAsia="Calibri" w:hAnsi="Calibri" w:cs="Calibri"/>
        <w:b/>
        <w:bCs/>
        <w:color w:val="003E00"/>
        <w:sz w:val="20"/>
        <w:szCs w:val="20"/>
      </w:rPr>
    </w:pPr>
    <w:r>
      <w:rPr>
        <w:rFonts w:ascii="Calibri" w:eastAsia="Calibri" w:hAnsi="Calibri" w:cs="Calibri"/>
        <w:b/>
        <w:bCs/>
        <w:color w:val="003E00"/>
        <w:sz w:val="20"/>
        <w:szCs w:val="20"/>
      </w:rPr>
      <w:t>NOTARIS : MUSTARI SAWILIN, SH AKTE NOMOR : 17 TH. 2013</w:t>
    </w:r>
  </w:p>
  <w:p w14:paraId="27F00A08" w14:textId="77777777" w:rsidR="006062E0" w:rsidRDefault="00926D2C">
    <w:pPr>
      <w:tabs>
        <w:tab w:val="center" w:pos="4680"/>
        <w:tab w:val="right" w:pos="9360"/>
      </w:tabs>
      <w:spacing w:line="240" w:lineRule="auto"/>
      <w:ind w:left="709" w:right="-755"/>
      <w:jc w:val="center"/>
      <w:rPr>
        <w:rFonts w:ascii="Calibri" w:eastAsia="Calibri" w:hAnsi="Calibri" w:cs="Calibri"/>
        <w:color w:val="003E00"/>
        <w:sz w:val="24"/>
        <w:szCs w:val="24"/>
      </w:rPr>
    </w:pPr>
    <w:r>
      <w:rPr>
        <w:rFonts w:ascii="Wingdings" w:eastAsia="Wingdings" w:hAnsi="Wingdings" w:cs="Wingdings"/>
        <w:color w:val="003E00"/>
        <w:sz w:val="24"/>
        <w:szCs w:val="24"/>
      </w:rPr>
      <w:t>☸</w:t>
    </w:r>
    <w:r>
      <w:rPr>
        <w:rFonts w:ascii="Calibri" w:eastAsia="Calibri" w:hAnsi="Calibri" w:cs="Calibri"/>
        <w:color w:val="003E00"/>
        <w:sz w:val="24"/>
        <w:szCs w:val="24"/>
      </w:rPr>
      <w:t>Pendidikan (</w:t>
    </w:r>
    <w:r>
      <w:rPr>
        <w:rFonts w:ascii="Calibri" w:eastAsia="Calibri" w:hAnsi="Calibri" w:cs="Calibri"/>
        <w:color w:val="003E00"/>
        <w:sz w:val="24"/>
        <w:szCs w:val="24"/>
        <w:rtl/>
      </w:rPr>
      <w:t>التربوية</w:t>
    </w:r>
    <w:r>
      <w:rPr>
        <w:rFonts w:ascii="Calibri" w:eastAsia="Calibri" w:hAnsi="Calibri" w:cs="Calibri"/>
        <w:color w:val="003E00"/>
        <w:sz w:val="24"/>
        <w:szCs w:val="24"/>
      </w:rPr>
      <w:t>)</w:t>
    </w:r>
    <w:r>
      <w:rPr>
        <w:rFonts w:ascii="Noto Sans Symbols" w:eastAsia="Noto Sans Symbols" w:hAnsi="Noto Sans Symbols" w:cs="Noto Sans Symbols"/>
        <w:color w:val="003E00"/>
        <w:sz w:val="24"/>
        <w:szCs w:val="24"/>
      </w:rPr>
      <w:t xml:space="preserve"> </w:t>
    </w:r>
    <w:r>
      <w:rPr>
        <w:rFonts w:ascii="Wingdings" w:eastAsia="Wingdings" w:hAnsi="Wingdings" w:cs="Wingdings"/>
        <w:color w:val="003E00"/>
        <w:sz w:val="24"/>
        <w:szCs w:val="24"/>
      </w:rPr>
      <w:t>☸</w:t>
    </w:r>
    <w:r>
      <w:rPr>
        <w:rFonts w:ascii="Calibri" w:eastAsia="Calibri" w:hAnsi="Calibri" w:cs="Calibri"/>
        <w:color w:val="003E00"/>
        <w:sz w:val="24"/>
        <w:szCs w:val="24"/>
      </w:rPr>
      <w:t>Dakwah (</w:t>
    </w:r>
    <w:r>
      <w:rPr>
        <w:rFonts w:ascii="Calibri" w:eastAsia="Calibri" w:hAnsi="Calibri" w:cs="Calibri"/>
        <w:color w:val="003E00"/>
        <w:sz w:val="24"/>
        <w:szCs w:val="24"/>
        <w:rtl/>
      </w:rPr>
      <w:t>الدعوية</w:t>
    </w:r>
    <w:r>
      <w:rPr>
        <w:rFonts w:ascii="Calibri" w:eastAsia="Calibri" w:hAnsi="Calibri" w:cs="Calibri"/>
        <w:color w:val="003E00"/>
        <w:sz w:val="24"/>
        <w:szCs w:val="24"/>
      </w:rPr>
      <w:t>)</w:t>
    </w:r>
    <w:r>
      <w:rPr>
        <w:rFonts w:ascii="Noto Sans Symbols" w:eastAsia="Noto Sans Symbols" w:hAnsi="Noto Sans Symbols" w:cs="Noto Sans Symbols"/>
        <w:color w:val="003E00"/>
        <w:sz w:val="24"/>
        <w:szCs w:val="24"/>
      </w:rPr>
      <w:t xml:space="preserve"> </w:t>
    </w:r>
    <w:r>
      <w:rPr>
        <w:rFonts w:ascii="Wingdings" w:eastAsia="Wingdings" w:hAnsi="Wingdings" w:cs="Wingdings"/>
        <w:color w:val="003E00"/>
        <w:sz w:val="24"/>
        <w:szCs w:val="24"/>
      </w:rPr>
      <w:t>☸</w:t>
    </w:r>
    <w:r>
      <w:rPr>
        <w:rFonts w:ascii="Calibri" w:eastAsia="Calibri" w:hAnsi="Calibri" w:cs="Calibri"/>
        <w:color w:val="003E00"/>
        <w:sz w:val="24"/>
        <w:szCs w:val="24"/>
      </w:rPr>
      <w:t>Sosial (</w:t>
    </w:r>
    <w:r>
      <w:rPr>
        <w:rFonts w:ascii="Calibri" w:eastAsia="Calibri" w:hAnsi="Calibri" w:cs="Calibri"/>
        <w:color w:val="003E00"/>
        <w:sz w:val="24"/>
        <w:szCs w:val="24"/>
        <w:rtl/>
      </w:rPr>
      <w:t>الإجتماعية</w:t>
    </w:r>
    <w:r>
      <w:rPr>
        <w:rFonts w:ascii="Calibri" w:eastAsia="Calibri" w:hAnsi="Calibri" w:cs="Calibri"/>
        <w:color w:val="003E00"/>
        <w:sz w:val="24"/>
        <w:szCs w:val="24"/>
      </w:rPr>
      <w:t>)</w:t>
    </w:r>
    <w:r>
      <w:rPr>
        <w:rFonts w:ascii="Noto Sans Symbols" w:eastAsia="Noto Sans Symbols" w:hAnsi="Noto Sans Symbols" w:cs="Noto Sans Symbols"/>
        <w:color w:val="003E00"/>
        <w:sz w:val="24"/>
        <w:szCs w:val="24"/>
      </w:rPr>
      <w:t xml:space="preserve"> </w:t>
    </w:r>
    <w:r>
      <w:rPr>
        <w:rFonts w:ascii="Wingdings" w:eastAsia="Wingdings" w:hAnsi="Wingdings" w:cs="Wingdings"/>
        <w:color w:val="003E00"/>
        <w:sz w:val="24"/>
        <w:szCs w:val="24"/>
      </w:rPr>
      <w:t>☸</w:t>
    </w:r>
    <w:r>
      <w:rPr>
        <w:rFonts w:ascii="Calibri" w:eastAsia="Calibri" w:hAnsi="Calibri" w:cs="Calibri"/>
        <w:color w:val="003E00"/>
        <w:sz w:val="24"/>
        <w:szCs w:val="24"/>
      </w:rPr>
      <w:t>Ekonomi (</w:t>
    </w:r>
    <w:r>
      <w:rPr>
        <w:rFonts w:ascii="Calibri" w:eastAsia="Calibri" w:hAnsi="Calibri" w:cs="Calibri"/>
        <w:color w:val="003E00"/>
        <w:sz w:val="24"/>
        <w:szCs w:val="24"/>
        <w:rtl/>
      </w:rPr>
      <w:t>الإقتصادية</w:t>
    </w:r>
    <w:r>
      <w:rPr>
        <w:rFonts w:ascii="Calibri" w:eastAsia="Calibri" w:hAnsi="Calibri" w:cs="Calibri"/>
        <w:color w:val="003E00"/>
        <w:sz w:val="24"/>
        <w:szCs w:val="24"/>
      </w:rPr>
      <w:t>)</w:t>
    </w:r>
  </w:p>
  <w:p w14:paraId="3EBDA754" w14:textId="77777777" w:rsidR="006062E0" w:rsidRDefault="00926D2C">
    <w:pPr>
      <w:tabs>
        <w:tab w:val="center" w:pos="4680"/>
        <w:tab w:val="right" w:pos="9360"/>
      </w:tabs>
      <w:spacing w:line="240" w:lineRule="auto"/>
      <w:ind w:left="709" w:right="-755"/>
      <w:jc w:val="center"/>
      <w:rPr>
        <w:rFonts w:ascii="Calibri" w:eastAsia="Calibri" w:hAnsi="Calibri" w:cs="Calibri"/>
        <w:color w:val="003E00"/>
        <w:sz w:val="20"/>
        <w:szCs w:val="20"/>
      </w:rPr>
    </w:pPr>
    <w:r>
      <w:rPr>
        <w:rFonts w:ascii="Calibri" w:eastAsia="Calibri" w:hAnsi="Calibri" w:cs="Calibri"/>
        <w:color w:val="003E00"/>
        <w:sz w:val="20"/>
        <w:szCs w:val="20"/>
      </w:rPr>
      <w:t xml:space="preserve">Jl. Bulusan Utara Raya No. 12 Bulusan Kec. Tembalang </w:t>
    </w:r>
    <w:r>
      <w:rPr>
        <w:rFonts w:ascii="Wingdings" w:eastAsia="Wingdings" w:hAnsi="Wingdings" w:cs="Wingdings"/>
        <w:color w:val="003E00"/>
        <w:sz w:val="20"/>
        <w:szCs w:val="20"/>
      </w:rPr>
      <w:t>🕿</w:t>
    </w:r>
    <w:r>
      <w:rPr>
        <w:rFonts w:ascii="Calibri" w:eastAsia="Calibri" w:hAnsi="Calibri" w:cs="Calibri"/>
        <w:color w:val="003E00"/>
        <w:sz w:val="20"/>
        <w:szCs w:val="20"/>
      </w:rPr>
      <w:t xml:space="preserve"> 024 7460631, 024 76401586</w:t>
    </w:r>
  </w:p>
  <w:p w14:paraId="0CC913DE" w14:textId="77777777" w:rsidR="006062E0" w:rsidRDefault="00926D2C">
    <w:pPr>
      <w:tabs>
        <w:tab w:val="center" w:pos="4680"/>
        <w:tab w:val="right" w:pos="9360"/>
      </w:tabs>
      <w:spacing w:line="240" w:lineRule="auto"/>
      <w:ind w:left="1800"/>
      <w:jc w:val="center"/>
      <w:rPr>
        <w:rFonts w:ascii="Calibri" w:eastAsia="Calibri" w:hAnsi="Calibri" w:cs="Calibri"/>
        <w:color w:val="006600"/>
        <w:sz w:val="20"/>
        <w:szCs w:val="20"/>
      </w:rPr>
    </w:pPr>
    <w:r>
      <w:rPr>
        <w:rFonts w:ascii="Calibri" w:eastAsia="Calibri" w:hAnsi="Calibri" w:cs="Calibri"/>
        <w:color w:val="003E00"/>
        <w:sz w:val="20"/>
        <w:szCs w:val="20"/>
      </w:rPr>
      <w:t>Semarang 50277 – Indonesia. www.nurussunnah.com</w:t>
    </w:r>
  </w:p>
  <w:p w14:paraId="190BD0AA" w14:textId="77777777" w:rsidR="006062E0" w:rsidRDefault="00926D2C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440F48F" wp14:editId="2AF2FCE0">
              <wp:simplePos x="0" y="0"/>
              <wp:positionH relativeFrom="column">
                <wp:posOffset>-658649</wp:posOffset>
              </wp:positionH>
              <wp:positionV relativeFrom="paragraph">
                <wp:posOffset>38100</wp:posOffset>
              </wp:positionV>
              <wp:extent cx="7044538" cy="571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823731" y="3780000"/>
                        <a:ext cx="7044538" cy="0"/>
                      </a:xfrm>
                      <a:prstGeom prst="straightConnector1">
                        <a:avLst/>
                      </a:prstGeom>
                      <a:noFill/>
                      <a:ln w="57150" cap="flat" cmpd="thickThin">
                        <a:solidFill>
                          <a:srgbClr val="003E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-658649</wp:posOffset>
              </wp:positionH>
              <wp:positionV relativeFrom="paragraph">
                <wp:posOffset>38100</wp:posOffset>
              </wp:positionV>
              <wp:extent cx="7044538" cy="5715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4538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550D941" w14:textId="77777777" w:rsidR="006062E0" w:rsidRDefault="006062E0">
    <w:pPr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92870"/>
    <w:multiLevelType w:val="multilevel"/>
    <w:tmpl w:val="0E449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486D44"/>
    <w:multiLevelType w:val="multilevel"/>
    <w:tmpl w:val="4BE889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0C7A2E"/>
    <w:multiLevelType w:val="multilevel"/>
    <w:tmpl w:val="16B2F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E8106B"/>
    <w:multiLevelType w:val="multilevel"/>
    <w:tmpl w:val="24AAEF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FFD6C32"/>
    <w:multiLevelType w:val="multilevel"/>
    <w:tmpl w:val="04628B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2E0"/>
    <w:rsid w:val="006062E0"/>
    <w:rsid w:val="00615C02"/>
    <w:rsid w:val="0092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01F8B"/>
  <w15:docId w15:val="{512596BD-18F5-421B-B9ED-DD1FDBC24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Yasir Abdur Rohman</cp:lastModifiedBy>
  <cp:revision>2</cp:revision>
  <dcterms:created xsi:type="dcterms:W3CDTF">2026-06-30T11:47:00Z</dcterms:created>
  <dcterms:modified xsi:type="dcterms:W3CDTF">2026-06-30T11:47:00Z</dcterms:modified>
</cp:coreProperties>
</file>