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480" w:type="dxa"/>
        <w:tblInd w:w="-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8"/>
        <w:gridCol w:w="1322"/>
        <w:gridCol w:w="1170"/>
        <w:gridCol w:w="1890"/>
        <w:gridCol w:w="1890"/>
        <w:gridCol w:w="1440"/>
        <w:gridCol w:w="1080"/>
        <w:gridCol w:w="1260"/>
        <w:gridCol w:w="1440"/>
        <w:gridCol w:w="1980"/>
        <w:gridCol w:w="1080"/>
      </w:tblGrid>
      <w:tr w:rsidR="00EA718D" w:rsidRPr="00A20156" w14:paraId="3B697539" w14:textId="16013F6E" w:rsidTr="0022596A">
        <w:trPr>
          <w:cantSplit/>
          <w:trHeight w:val="1060"/>
        </w:trPr>
        <w:tc>
          <w:tcPr>
            <w:tcW w:w="928" w:type="dxa"/>
            <w:shd w:val="clear" w:color="auto" w:fill="C5E0B3" w:themeFill="accent6" w:themeFillTint="66"/>
          </w:tcPr>
          <w:p w14:paraId="72A04C98" w14:textId="77777777" w:rsidR="00EA718D" w:rsidRPr="00A20156" w:rsidRDefault="00EA718D" w:rsidP="002463E5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Week and Date</w:t>
            </w:r>
          </w:p>
        </w:tc>
        <w:tc>
          <w:tcPr>
            <w:tcW w:w="1322" w:type="dxa"/>
            <w:shd w:val="clear" w:color="auto" w:fill="C5E0B3" w:themeFill="accent6" w:themeFillTint="66"/>
          </w:tcPr>
          <w:p w14:paraId="0AA74C1F" w14:textId="7CF92C6A" w:rsidR="00EA718D" w:rsidRPr="00A20156" w:rsidRDefault="00EA718D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Topic</w:t>
            </w:r>
          </w:p>
        </w:tc>
        <w:tc>
          <w:tcPr>
            <w:tcW w:w="1170" w:type="dxa"/>
            <w:shd w:val="clear" w:color="auto" w:fill="C5E0B3" w:themeFill="accent6" w:themeFillTint="66"/>
          </w:tcPr>
          <w:p w14:paraId="4F200020" w14:textId="38BB1752" w:rsidR="00EA718D" w:rsidRPr="00A20156" w:rsidRDefault="00EA718D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Theme/Creed </w:t>
            </w:r>
          </w:p>
        </w:tc>
        <w:tc>
          <w:tcPr>
            <w:tcW w:w="1890" w:type="dxa"/>
            <w:shd w:val="clear" w:color="auto" w:fill="C5E0B3" w:themeFill="accent6" w:themeFillTint="66"/>
          </w:tcPr>
          <w:p w14:paraId="19B1B4AD" w14:textId="2D4A1762" w:rsidR="00EA718D" w:rsidRPr="00A20156" w:rsidRDefault="00EA718D" w:rsidP="00803F7A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Learning objectives</w:t>
            </w:r>
          </w:p>
        </w:tc>
        <w:tc>
          <w:tcPr>
            <w:tcW w:w="1890" w:type="dxa"/>
            <w:shd w:val="clear" w:color="auto" w:fill="C5E0B3" w:themeFill="accent6" w:themeFillTint="66"/>
          </w:tcPr>
          <w:p w14:paraId="516D1DA6" w14:textId="6F8813B8" w:rsidR="00EA718D" w:rsidRPr="00A20156" w:rsidRDefault="00EA718D" w:rsidP="00803F7A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Link to Divine Revelation</w:t>
            </w:r>
          </w:p>
        </w:tc>
        <w:tc>
          <w:tcPr>
            <w:tcW w:w="1440" w:type="dxa"/>
            <w:shd w:val="clear" w:color="auto" w:fill="C5E0B3" w:themeFill="accent6" w:themeFillTint="66"/>
          </w:tcPr>
          <w:p w14:paraId="25D73447" w14:textId="77777777" w:rsidR="00EA718D" w:rsidRPr="00A20156" w:rsidRDefault="00EA718D" w:rsidP="00981624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Link with Aqedah</w:t>
            </w:r>
          </w:p>
          <w:p w14:paraId="62174A1C" w14:textId="3394A331" w:rsidR="00EA718D" w:rsidRPr="00A20156" w:rsidRDefault="00EA718D" w:rsidP="00981624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/princip</w:t>
            </w:r>
            <w:r w:rsidR="003553B8" w:rsidRPr="00A20156">
              <w:rPr>
                <w:rFonts w:ascii="Calibri" w:hAnsi="Calibri" w:cs="Calibri"/>
                <w:b/>
                <w:bCs/>
              </w:rPr>
              <w:t>les</w:t>
            </w:r>
          </w:p>
        </w:tc>
        <w:tc>
          <w:tcPr>
            <w:tcW w:w="1080" w:type="dxa"/>
            <w:shd w:val="clear" w:color="auto" w:fill="C5E0B3" w:themeFill="accent6" w:themeFillTint="66"/>
          </w:tcPr>
          <w:p w14:paraId="32830816" w14:textId="5E6E00E8" w:rsidR="00EA718D" w:rsidRPr="00A20156" w:rsidRDefault="00EA718D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Link to Seerah</w:t>
            </w:r>
          </w:p>
        </w:tc>
        <w:tc>
          <w:tcPr>
            <w:tcW w:w="1260" w:type="dxa"/>
            <w:shd w:val="clear" w:color="auto" w:fill="C5E0B3" w:themeFill="accent6" w:themeFillTint="66"/>
          </w:tcPr>
          <w:p w14:paraId="67DA0DC1" w14:textId="72BB9F26" w:rsidR="00EA718D" w:rsidRPr="00A20156" w:rsidRDefault="00EA718D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Link to UAE / Real life </w:t>
            </w:r>
          </w:p>
        </w:tc>
        <w:tc>
          <w:tcPr>
            <w:tcW w:w="1440" w:type="dxa"/>
            <w:shd w:val="clear" w:color="auto" w:fill="C5E0B3" w:themeFill="accent6" w:themeFillTint="66"/>
          </w:tcPr>
          <w:p w14:paraId="334E962E" w14:textId="30011F3E" w:rsidR="00EA718D" w:rsidRPr="00A20156" w:rsidRDefault="00EA718D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Cross curricular Link</w:t>
            </w:r>
          </w:p>
        </w:tc>
        <w:tc>
          <w:tcPr>
            <w:tcW w:w="1980" w:type="dxa"/>
            <w:shd w:val="clear" w:color="auto" w:fill="C5E0B3" w:themeFill="accent6" w:themeFillTint="66"/>
          </w:tcPr>
          <w:p w14:paraId="68E44038" w14:textId="721C5828" w:rsidR="00EA718D" w:rsidRPr="00A20156" w:rsidRDefault="00EA718D" w:rsidP="00AB0116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Steps to Success criteria</w:t>
            </w:r>
          </w:p>
        </w:tc>
        <w:tc>
          <w:tcPr>
            <w:tcW w:w="1080" w:type="dxa"/>
            <w:shd w:val="clear" w:color="auto" w:fill="C5E0B3" w:themeFill="accent6" w:themeFillTint="66"/>
          </w:tcPr>
          <w:p w14:paraId="19DDEA3C" w14:textId="77777777" w:rsidR="00EA718D" w:rsidRPr="00A20156" w:rsidRDefault="00EA718D" w:rsidP="00981624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Teacher’s</w:t>
            </w:r>
          </w:p>
          <w:p w14:paraId="1780988F" w14:textId="716FC34E" w:rsidR="00EA718D" w:rsidRPr="00A20156" w:rsidRDefault="00EA718D" w:rsidP="00981624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Recourses</w:t>
            </w:r>
          </w:p>
        </w:tc>
      </w:tr>
      <w:tr w:rsidR="001F112E" w:rsidRPr="00A20156" w14:paraId="18F0A0F1" w14:textId="201E7437" w:rsidTr="0022596A">
        <w:trPr>
          <w:cantSplit/>
          <w:trHeight w:val="930"/>
        </w:trPr>
        <w:tc>
          <w:tcPr>
            <w:tcW w:w="928" w:type="dxa"/>
            <w:shd w:val="clear" w:color="auto" w:fill="C5E0B3" w:themeFill="accent6" w:themeFillTint="66"/>
          </w:tcPr>
          <w:p w14:paraId="57C2EC4A" w14:textId="52F3C302" w:rsidR="001F112E" w:rsidRPr="00A20156" w:rsidRDefault="00926AF8" w:rsidP="00A36938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  <w:color w:val="FF0000"/>
              </w:rPr>
              <w:t>1</w:t>
            </w:r>
            <w:r w:rsidRPr="00A20156">
              <w:rPr>
                <w:rFonts w:ascii="Calibri" w:hAnsi="Calibri" w:cs="Calibri"/>
                <w:b/>
                <w:bCs/>
                <w:color w:val="FF0000"/>
                <w:vertAlign w:val="superscript"/>
              </w:rPr>
              <w:t>ST</w:t>
            </w:r>
            <w:r w:rsidRPr="00A20156">
              <w:rPr>
                <w:rFonts w:ascii="Calibri" w:hAnsi="Calibri" w:cs="Calibri"/>
                <w:b/>
                <w:bCs/>
                <w:color w:val="FF0000"/>
              </w:rPr>
              <w:t xml:space="preserve"> </w:t>
            </w:r>
            <w:r w:rsidR="001F112E" w:rsidRPr="00A20156">
              <w:rPr>
                <w:rFonts w:ascii="Calibri" w:hAnsi="Calibri" w:cs="Calibri"/>
                <w:b/>
                <w:bCs/>
                <w:color w:val="FF0000"/>
              </w:rPr>
              <w:t>week</w:t>
            </w:r>
          </w:p>
        </w:tc>
        <w:tc>
          <w:tcPr>
            <w:tcW w:w="1322" w:type="dxa"/>
            <w:shd w:val="clear" w:color="auto" w:fill="auto"/>
          </w:tcPr>
          <w:p w14:paraId="6BEFB1E4" w14:textId="631EF867" w:rsidR="001F112E" w:rsidRPr="00A20156" w:rsidRDefault="002D5576" w:rsidP="001F112E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Induction week</w:t>
            </w:r>
          </w:p>
        </w:tc>
        <w:tc>
          <w:tcPr>
            <w:tcW w:w="1170" w:type="dxa"/>
            <w:shd w:val="clear" w:color="auto" w:fill="auto"/>
          </w:tcPr>
          <w:p w14:paraId="65885DF4" w14:textId="6447BCD9" w:rsidR="001F112E" w:rsidRPr="00A20156" w:rsidRDefault="002D5576" w:rsidP="001F112E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Induction week</w:t>
            </w:r>
          </w:p>
        </w:tc>
        <w:tc>
          <w:tcPr>
            <w:tcW w:w="1890" w:type="dxa"/>
            <w:shd w:val="clear" w:color="auto" w:fill="auto"/>
          </w:tcPr>
          <w:p w14:paraId="3B8949A9" w14:textId="2F24B636" w:rsidR="001F112E" w:rsidRPr="00A20156" w:rsidRDefault="002D5576" w:rsidP="001F112E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Induction week</w:t>
            </w:r>
          </w:p>
        </w:tc>
        <w:tc>
          <w:tcPr>
            <w:tcW w:w="1890" w:type="dxa"/>
            <w:shd w:val="clear" w:color="auto" w:fill="auto"/>
          </w:tcPr>
          <w:p w14:paraId="1CDBA114" w14:textId="2E6F063E" w:rsidR="001F112E" w:rsidRPr="00A20156" w:rsidRDefault="002D5576" w:rsidP="001F112E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Induction week</w:t>
            </w:r>
          </w:p>
        </w:tc>
        <w:tc>
          <w:tcPr>
            <w:tcW w:w="1440" w:type="dxa"/>
            <w:shd w:val="clear" w:color="auto" w:fill="auto"/>
          </w:tcPr>
          <w:p w14:paraId="30BF3716" w14:textId="744F3D14" w:rsidR="001F112E" w:rsidRPr="00A20156" w:rsidRDefault="002D5576" w:rsidP="001F112E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Induction week</w:t>
            </w:r>
          </w:p>
        </w:tc>
        <w:tc>
          <w:tcPr>
            <w:tcW w:w="1080" w:type="dxa"/>
            <w:shd w:val="clear" w:color="auto" w:fill="auto"/>
          </w:tcPr>
          <w:p w14:paraId="32B11106" w14:textId="1EE73030" w:rsidR="001F112E" w:rsidRPr="00A20156" w:rsidRDefault="002D5576" w:rsidP="001F112E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Induction week</w:t>
            </w:r>
          </w:p>
        </w:tc>
        <w:tc>
          <w:tcPr>
            <w:tcW w:w="1260" w:type="dxa"/>
            <w:shd w:val="clear" w:color="auto" w:fill="auto"/>
          </w:tcPr>
          <w:p w14:paraId="4DE6D857" w14:textId="26306819" w:rsidR="001F112E" w:rsidRPr="00A20156" w:rsidRDefault="002D5576" w:rsidP="001F112E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Induction week</w:t>
            </w:r>
          </w:p>
        </w:tc>
        <w:tc>
          <w:tcPr>
            <w:tcW w:w="1440" w:type="dxa"/>
            <w:shd w:val="clear" w:color="auto" w:fill="auto"/>
          </w:tcPr>
          <w:p w14:paraId="2C064E2F" w14:textId="2A164593" w:rsidR="001F112E" w:rsidRPr="00A20156" w:rsidRDefault="002D5576" w:rsidP="001F112E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Induction week</w:t>
            </w:r>
          </w:p>
        </w:tc>
        <w:tc>
          <w:tcPr>
            <w:tcW w:w="1980" w:type="dxa"/>
            <w:shd w:val="clear" w:color="auto" w:fill="auto"/>
          </w:tcPr>
          <w:p w14:paraId="08F22CFB" w14:textId="3377DE9C" w:rsidR="001F112E" w:rsidRPr="00A20156" w:rsidRDefault="002D5576" w:rsidP="001F112E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Induction week</w:t>
            </w:r>
          </w:p>
        </w:tc>
        <w:tc>
          <w:tcPr>
            <w:tcW w:w="1080" w:type="dxa"/>
            <w:shd w:val="clear" w:color="auto" w:fill="auto"/>
          </w:tcPr>
          <w:p w14:paraId="4DB44CBC" w14:textId="18A3E815" w:rsidR="001F112E" w:rsidRPr="00A20156" w:rsidRDefault="002D5576" w:rsidP="001F112E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Induction week</w:t>
            </w:r>
          </w:p>
        </w:tc>
      </w:tr>
      <w:tr w:rsidR="00EE522E" w:rsidRPr="00A20156" w14:paraId="5A275A49" w14:textId="476FEF59" w:rsidTr="0022596A">
        <w:trPr>
          <w:cantSplit/>
          <w:trHeight w:val="940"/>
        </w:trPr>
        <w:tc>
          <w:tcPr>
            <w:tcW w:w="928" w:type="dxa"/>
            <w:shd w:val="clear" w:color="auto" w:fill="C5E0B3" w:themeFill="accent6" w:themeFillTint="66"/>
          </w:tcPr>
          <w:p w14:paraId="625AEC74" w14:textId="6C8D0BCD" w:rsidR="00EE522E" w:rsidRPr="00A20156" w:rsidRDefault="00EE522E" w:rsidP="00A36938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  <w:color w:val="FF0000"/>
              </w:rPr>
              <w:t>2</w:t>
            </w:r>
            <w:r w:rsidRPr="00A20156">
              <w:rPr>
                <w:rFonts w:ascii="Calibri" w:hAnsi="Calibri" w:cs="Calibri"/>
                <w:b/>
                <w:bCs/>
                <w:color w:val="FF0000"/>
                <w:vertAlign w:val="superscript"/>
              </w:rPr>
              <w:t>nd</w:t>
            </w:r>
            <w:r w:rsidRPr="00A20156">
              <w:rPr>
                <w:rFonts w:ascii="Calibri" w:hAnsi="Calibri" w:cs="Calibri"/>
                <w:b/>
                <w:bCs/>
                <w:color w:val="FF0000"/>
              </w:rPr>
              <w:t xml:space="preserve"> week</w:t>
            </w:r>
          </w:p>
        </w:tc>
        <w:tc>
          <w:tcPr>
            <w:tcW w:w="1322" w:type="dxa"/>
            <w:shd w:val="clear" w:color="auto" w:fill="auto"/>
          </w:tcPr>
          <w:p w14:paraId="5FD20FCD" w14:textId="46345A46" w:rsidR="00EE522E" w:rsidRPr="00A20156" w:rsidRDefault="00EE522E" w:rsidP="00A36938">
            <w:pPr>
              <w:rPr>
                <w:rFonts w:ascii="Calibri" w:hAnsi="Calibri" w:cs="Calibri"/>
                <w:b/>
                <w:bCs/>
                <w:lang w:bidi="ar-AE"/>
              </w:rPr>
            </w:pPr>
            <w:r w:rsidRPr="00A20156">
              <w:rPr>
                <w:rFonts w:ascii="Calibri" w:hAnsi="Calibri" w:cs="Calibri"/>
                <w:b/>
                <w:bCs/>
                <w:lang w:bidi="ar-AE"/>
              </w:rPr>
              <w:t xml:space="preserve">Unit 1, Lesson 1 </w:t>
            </w:r>
          </w:p>
          <w:p w14:paraId="552E131A" w14:textId="57517BC7" w:rsidR="00EE522E" w:rsidRPr="00A20156" w:rsidRDefault="00EE522E" w:rsidP="00A36938">
            <w:pPr>
              <w:tabs>
                <w:tab w:val="right" w:pos="2128"/>
              </w:tabs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In the Holy Presence of Allah, His Messenger and the Ruler, Surah Al-Hujuraat verses 1-10    </w:t>
            </w:r>
          </w:p>
        </w:tc>
        <w:tc>
          <w:tcPr>
            <w:tcW w:w="1170" w:type="dxa"/>
            <w:shd w:val="clear" w:color="auto" w:fill="auto"/>
          </w:tcPr>
          <w:p w14:paraId="639FBB0A" w14:textId="5E6EE22D" w:rsidR="00EE522E" w:rsidRPr="00A20156" w:rsidRDefault="00EE522E" w:rsidP="00EE522E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Divine Revelation</w:t>
            </w:r>
          </w:p>
        </w:tc>
        <w:tc>
          <w:tcPr>
            <w:tcW w:w="1890" w:type="dxa"/>
            <w:shd w:val="clear" w:color="auto" w:fill="auto"/>
          </w:tcPr>
          <w:p w14:paraId="517D34A3" w14:textId="77777777" w:rsidR="00EE522E" w:rsidRPr="00A20156" w:rsidRDefault="00EE522E" w:rsidP="00EE522E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-To recite the verses of the surah with correct pronunciation.</w:t>
            </w:r>
          </w:p>
          <w:p w14:paraId="4B593E89" w14:textId="77777777" w:rsidR="00EE522E" w:rsidRPr="00A20156" w:rsidRDefault="00EE522E" w:rsidP="00EE522E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 To explain the meaning of Quranic words.</w:t>
            </w:r>
          </w:p>
          <w:p w14:paraId="39C0E822" w14:textId="77777777" w:rsidR="00EE522E" w:rsidRPr="00A20156" w:rsidRDefault="00EE522E" w:rsidP="00EE522E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 To infer some significances of the Quranic verses.</w:t>
            </w:r>
          </w:p>
          <w:p w14:paraId="01D74C5F" w14:textId="38963C70" w:rsidR="00EE522E" w:rsidRPr="00A20156" w:rsidRDefault="00EE522E" w:rsidP="00EE522E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-To apply the values embedded in the Quranic verses</w:t>
            </w:r>
          </w:p>
        </w:tc>
        <w:tc>
          <w:tcPr>
            <w:tcW w:w="1890" w:type="dxa"/>
            <w:shd w:val="clear" w:color="auto" w:fill="auto"/>
          </w:tcPr>
          <w:p w14:paraId="7D4123FA" w14:textId="77777777" w:rsidR="00EE522E" w:rsidRPr="00A20156" w:rsidRDefault="00EE522E" w:rsidP="00EE522E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Prophet (</w:t>
            </w:r>
            <w:r w:rsidRPr="00A20156">
              <w:rPr>
                <w:rFonts w:ascii="Calibri" w:hAnsi="Calibri" w:cs="Calibri"/>
                <w:b/>
                <w:bCs/>
                <w:rtl/>
              </w:rPr>
              <w:t>ﷺ</w:t>
            </w:r>
            <w:r w:rsidRPr="00A20156">
              <w:rPr>
                <w:rFonts w:ascii="Calibri" w:hAnsi="Calibri" w:cs="Calibri"/>
                <w:b/>
                <w:bCs/>
              </w:rPr>
              <w:t>)said: ’Support your brother whether he is oppressor or oppressed”</w:t>
            </w:r>
          </w:p>
          <w:p w14:paraId="3B9994E8" w14:textId="3A95F04C" w:rsidR="00EE522E" w:rsidRPr="00A20156" w:rsidRDefault="00EE522E" w:rsidP="00EE522E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(Al Bukhari)</w:t>
            </w:r>
          </w:p>
        </w:tc>
        <w:tc>
          <w:tcPr>
            <w:tcW w:w="1440" w:type="dxa"/>
            <w:shd w:val="clear" w:color="auto" w:fill="auto"/>
          </w:tcPr>
          <w:p w14:paraId="68996595" w14:textId="791C40FA" w:rsidR="00EE522E" w:rsidRPr="00A20156" w:rsidRDefault="00EE522E" w:rsidP="00EE522E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Fear Allah Indeed He is </w:t>
            </w:r>
            <w:proofErr w:type="spellStart"/>
            <w:proofErr w:type="gramStart"/>
            <w:r w:rsidRPr="00A20156">
              <w:rPr>
                <w:rFonts w:ascii="Calibri" w:hAnsi="Calibri" w:cs="Calibri"/>
                <w:b/>
                <w:bCs/>
              </w:rPr>
              <w:t>All.hearing,All</w:t>
            </w:r>
            <w:proofErr w:type="spellEnd"/>
            <w:proofErr w:type="gramEnd"/>
            <w:r w:rsidRPr="00A20156">
              <w:rPr>
                <w:rFonts w:ascii="Calibri" w:hAnsi="Calibri" w:cs="Calibri"/>
                <w:b/>
                <w:bCs/>
              </w:rPr>
              <w:t xml:space="preserve"> Knowing,</w:t>
            </w:r>
          </w:p>
          <w:p w14:paraId="0DF24B33" w14:textId="6D458C26" w:rsidR="00EE522E" w:rsidRPr="00A20156" w:rsidRDefault="00EE522E" w:rsidP="00EE522E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Avoid doing things that are forbidden because what you intend to </w:t>
            </w:r>
            <w:proofErr w:type="gramStart"/>
            <w:r w:rsidRPr="00A20156">
              <w:rPr>
                <w:rFonts w:ascii="Calibri" w:hAnsi="Calibri" w:cs="Calibri"/>
                <w:b/>
                <w:bCs/>
              </w:rPr>
              <w:t>do</w:t>
            </w:r>
            <w:proofErr w:type="gramEnd"/>
            <w:r w:rsidRPr="00A20156">
              <w:rPr>
                <w:rFonts w:ascii="Calibri" w:hAnsi="Calibri" w:cs="Calibri"/>
                <w:b/>
                <w:bCs/>
              </w:rPr>
              <w:t xml:space="preserve"> he holds </w:t>
            </w:r>
            <w:proofErr w:type="spellStart"/>
            <w:r w:rsidRPr="00A20156">
              <w:rPr>
                <w:rFonts w:ascii="Calibri" w:hAnsi="Calibri" w:cs="Calibri"/>
                <w:b/>
                <w:bCs/>
              </w:rPr>
              <w:t>you</w:t>
            </w:r>
            <w:proofErr w:type="spellEnd"/>
            <w:r w:rsidRPr="00A20156">
              <w:rPr>
                <w:rFonts w:ascii="Calibri" w:hAnsi="Calibri" w:cs="Calibri"/>
                <w:b/>
                <w:bCs/>
              </w:rPr>
              <w:t xml:space="preserve"> account according to this.</w:t>
            </w:r>
          </w:p>
        </w:tc>
        <w:tc>
          <w:tcPr>
            <w:tcW w:w="1080" w:type="dxa"/>
            <w:shd w:val="clear" w:color="auto" w:fill="auto"/>
          </w:tcPr>
          <w:p w14:paraId="233B8F83" w14:textId="5FFF27C6" w:rsidR="00EE522E" w:rsidRPr="00A20156" w:rsidRDefault="00EE522E" w:rsidP="00EE522E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High standard of manners represented by Prophet (</w:t>
            </w:r>
            <w:r w:rsidRPr="00A20156">
              <w:rPr>
                <w:rFonts w:ascii="Calibri" w:hAnsi="Calibri" w:cs="Calibri"/>
                <w:b/>
                <w:bCs/>
                <w:rtl/>
              </w:rPr>
              <w:t>ﷺ</w:t>
            </w:r>
            <w:r w:rsidRPr="00A20156">
              <w:rPr>
                <w:rFonts w:ascii="Calibri" w:hAnsi="Calibri" w:cs="Calibri"/>
                <w:b/>
                <w:bCs/>
              </w:rPr>
              <w:t>) when the delegation of Banu tameem visited the prophet (</w:t>
            </w:r>
            <w:proofErr w:type="gramStart"/>
            <w:r w:rsidRPr="00A20156">
              <w:rPr>
                <w:rFonts w:ascii="Calibri" w:hAnsi="Calibri" w:cs="Calibri"/>
                <w:b/>
                <w:bCs/>
                <w:rtl/>
              </w:rPr>
              <w:t>ﷺ</w:t>
            </w:r>
            <w:r w:rsidRPr="00A20156">
              <w:rPr>
                <w:rFonts w:ascii="Calibri" w:hAnsi="Calibri" w:cs="Calibri"/>
                <w:b/>
                <w:bCs/>
              </w:rPr>
              <w:t xml:space="preserve"> )</w:t>
            </w:r>
            <w:proofErr w:type="gramEnd"/>
          </w:p>
        </w:tc>
        <w:tc>
          <w:tcPr>
            <w:tcW w:w="1260" w:type="dxa"/>
            <w:shd w:val="clear" w:color="auto" w:fill="auto"/>
          </w:tcPr>
          <w:p w14:paraId="3EFD5FF8" w14:textId="49A1016A" w:rsidR="00EE522E" w:rsidRPr="00A20156" w:rsidRDefault="00EE522E" w:rsidP="00EE522E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Consequences and bad effect of false news and </w:t>
            </w:r>
            <w:proofErr w:type="spellStart"/>
            <w:r w:rsidRPr="00A20156">
              <w:rPr>
                <w:rFonts w:ascii="Calibri" w:hAnsi="Calibri" w:cs="Calibri"/>
                <w:b/>
                <w:bCs/>
              </w:rPr>
              <w:t>rumoers.UAE</w:t>
            </w:r>
            <w:proofErr w:type="spellEnd"/>
            <w:r w:rsidRPr="00A20156">
              <w:rPr>
                <w:rFonts w:ascii="Calibri" w:hAnsi="Calibri" w:cs="Calibri"/>
                <w:b/>
                <w:bCs/>
              </w:rPr>
              <w:t xml:space="preserve"> always give priority for the evidence and fair justification</w:t>
            </w:r>
          </w:p>
        </w:tc>
        <w:tc>
          <w:tcPr>
            <w:tcW w:w="1440" w:type="dxa"/>
            <w:shd w:val="clear" w:color="auto" w:fill="auto"/>
          </w:tcPr>
          <w:p w14:paraId="5646E481" w14:textId="77777777" w:rsidR="00EE522E" w:rsidRPr="00A20156" w:rsidRDefault="00EE522E" w:rsidP="00EE522E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Moral education</w:t>
            </w:r>
          </w:p>
          <w:p w14:paraId="19577C98" w14:textId="7B2B03CB" w:rsidR="00EE522E" w:rsidRPr="00A20156" w:rsidRDefault="00EE522E" w:rsidP="00EE522E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UAE social studies</w:t>
            </w:r>
          </w:p>
        </w:tc>
        <w:tc>
          <w:tcPr>
            <w:tcW w:w="1980" w:type="dxa"/>
            <w:shd w:val="clear" w:color="auto" w:fill="auto"/>
          </w:tcPr>
          <w:p w14:paraId="4C05D615" w14:textId="7FFFA4CB" w:rsidR="00EE522E" w:rsidRPr="00A20156" w:rsidRDefault="00EE522E" w:rsidP="00EE522E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Can recite the verses of the surah with correct pronunciation.</w:t>
            </w:r>
          </w:p>
          <w:p w14:paraId="16F2CE41" w14:textId="21870B73" w:rsidR="00EE522E" w:rsidRPr="00A20156" w:rsidRDefault="00EE522E" w:rsidP="00EE522E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 Can explain the meaning of Quranic words.</w:t>
            </w:r>
          </w:p>
          <w:p w14:paraId="7BDF594B" w14:textId="4247DF9A" w:rsidR="00EE522E" w:rsidRPr="00A20156" w:rsidRDefault="00EE522E" w:rsidP="00EE522E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 Can infer some significances of the Quranic verses.</w:t>
            </w:r>
          </w:p>
          <w:p w14:paraId="4C53A258" w14:textId="697CBB47" w:rsidR="00EE522E" w:rsidRPr="00A20156" w:rsidRDefault="00EE522E" w:rsidP="00EE522E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-Can apply the values embedded in the Quranic verses</w:t>
            </w:r>
          </w:p>
        </w:tc>
        <w:tc>
          <w:tcPr>
            <w:tcW w:w="1080" w:type="dxa"/>
            <w:shd w:val="clear" w:color="auto" w:fill="auto"/>
          </w:tcPr>
          <w:p w14:paraId="0E149AC2" w14:textId="77777777" w:rsidR="00EE522E" w:rsidRPr="00A20156" w:rsidRDefault="00EE522E" w:rsidP="00EE522E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Quran.com</w:t>
            </w:r>
          </w:p>
          <w:p w14:paraId="7D0C669C" w14:textId="77777777" w:rsidR="00EE522E" w:rsidRPr="00A20156" w:rsidRDefault="00EE522E" w:rsidP="00EE522E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Quizzes</w:t>
            </w:r>
          </w:p>
          <w:p w14:paraId="2FA68E6E" w14:textId="77777777" w:rsidR="00EE522E" w:rsidRPr="00A20156" w:rsidRDefault="00EE522E" w:rsidP="00EE522E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Google form</w:t>
            </w:r>
          </w:p>
          <w:p w14:paraId="3F87DC9D" w14:textId="44AB77B1" w:rsidR="00EE522E" w:rsidRPr="00A20156" w:rsidRDefault="00EE522E" w:rsidP="00EE522E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DB7C8F" w:rsidRPr="00A20156" w14:paraId="0517640B" w14:textId="50A0CBD4" w:rsidTr="0022596A">
        <w:trPr>
          <w:cantSplit/>
          <w:trHeight w:val="1040"/>
        </w:trPr>
        <w:tc>
          <w:tcPr>
            <w:tcW w:w="928" w:type="dxa"/>
            <w:shd w:val="clear" w:color="auto" w:fill="C5E0B3" w:themeFill="accent6" w:themeFillTint="66"/>
          </w:tcPr>
          <w:p w14:paraId="32BF87E6" w14:textId="6D1DBC20" w:rsidR="00DB7C8F" w:rsidRPr="00A20156" w:rsidRDefault="00DB7C8F" w:rsidP="00A36938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  <w:color w:val="FF0000"/>
              </w:rPr>
              <w:t>3</w:t>
            </w:r>
            <w:r w:rsidRPr="00A20156">
              <w:rPr>
                <w:rFonts w:ascii="Calibri" w:hAnsi="Calibri" w:cs="Calibri"/>
                <w:b/>
                <w:bCs/>
                <w:color w:val="FF0000"/>
                <w:vertAlign w:val="superscript"/>
              </w:rPr>
              <w:t>rd</w:t>
            </w:r>
            <w:r w:rsidRPr="00A20156">
              <w:rPr>
                <w:rFonts w:ascii="Calibri" w:hAnsi="Calibri" w:cs="Calibri"/>
                <w:b/>
                <w:bCs/>
                <w:color w:val="FF0000"/>
              </w:rPr>
              <w:t xml:space="preserve"> week</w:t>
            </w:r>
          </w:p>
        </w:tc>
        <w:tc>
          <w:tcPr>
            <w:tcW w:w="1322" w:type="dxa"/>
            <w:shd w:val="clear" w:color="auto" w:fill="auto"/>
          </w:tcPr>
          <w:p w14:paraId="2C951C8E" w14:textId="6177FDCE" w:rsidR="00DB7C8F" w:rsidRPr="00A20156" w:rsidRDefault="00DB7C8F" w:rsidP="00A36938">
            <w:pPr>
              <w:rPr>
                <w:rFonts w:ascii="Calibri" w:hAnsi="Calibri" w:cs="Calibri"/>
                <w:b/>
                <w:bCs/>
                <w:lang w:bidi="ar-AE"/>
              </w:rPr>
            </w:pPr>
            <w:r w:rsidRPr="00A20156">
              <w:rPr>
                <w:rFonts w:ascii="Calibri" w:hAnsi="Calibri" w:cs="Calibri"/>
                <w:b/>
                <w:bCs/>
                <w:lang w:bidi="ar-AE"/>
              </w:rPr>
              <w:t xml:space="preserve">Unit 1, Lesson 1       </w:t>
            </w:r>
          </w:p>
          <w:p w14:paraId="78CD532D" w14:textId="5350A186" w:rsidR="00DB7C8F" w:rsidRPr="00A20156" w:rsidRDefault="00DB7C8F" w:rsidP="00A36938">
            <w:pPr>
              <w:tabs>
                <w:tab w:val="right" w:pos="2128"/>
              </w:tabs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In the Holy Presence of </w:t>
            </w:r>
            <w:r w:rsidRPr="00A20156">
              <w:rPr>
                <w:rFonts w:ascii="Calibri" w:hAnsi="Calibri" w:cs="Calibri"/>
                <w:b/>
                <w:bCs/>
              </w:rPr>
              <w:lastRenderedPageBreak/>
              <w:t xml:space="preserve">Allah, His Messenger and the Ruler, Surah Al-Hujuraat verses 1-10    </w:t>
            </w:r>
          </w:p>
        </w:tc>
        <w:tc>
          <w:tcPr>
            <w:tcW w:w="1170" w:type="dxa"/>
            <w:shd w:val="clear" w:color="auto" w:fill="auto"/>
          </w:tcPr>
          <w:p w14:paraId="77FCD044" w14:textId="7E607258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>Divine Revelation</w:t>
            </w:r>
          </w:p>
        </w:tc>
        <w:tc>
          <w:tcPr>
            <w:tcW w:w="1890" w:type="dxa"/>
            <w:shd w:val="clear" w:color="auto" w:fill="auto"/>
          </w:tcPr>
          <w:p w14:paraId="550F9BAB" w14:textId="77777777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-To recite the verses of the surah with correct pronunciation.</w:t>
            </w:r>
          </w:p>
          <w:p w14:paraId="52D3D925" w14:textId="77777777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>- To explain the meaning of Quranic words.</w:t>
            </w:r>
          </w:p>
          <w:p w14:paraId="243E3B1B" w14:textId="77777777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 To infer some significances of the Quranic verses.</w:t>
            </w:r>
          </w:p>
          <w:p w14:paraId="38CEC8B3" w14:textId="026E4C69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-To apply the values embedded in the Quranic verses</w:t>
            </w:r>
          </w:p>
        </w:tc>
        <w:tc>
          <w:tcPr>
            <w:tcW w:w="1890" w:type="dxa"/>
            <w:shd w:val="clear" w:color="auto" w:fill="auto"/>
          </w:tcPr>
          <w:p w14:paraId="6FF64893" w14:textId="4C0DEB93" w:rsidR="00DB7C8F" w:rsidRPr="00A20156" w:rsidRDefault="00DB7C8F" w:rsidP="00A36938">
            <w:pPr>
              <w:rPr>
                <w:rFonts w:ascii="Calibri" w:hAnsi="Calibri" w:cs="Calibri"/>
                <w:b/>
                <w:bCs/>
                <w:color w:val="000000"/>
                <w:rtl/>
                <w:lang w:bidi="ar-AE"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>Prophet (</w:t>
            </w:r>
            <w:r w:rsidRPr="00A20156">
              <w:rPr>
                <w:rFonts w:ascii="Calibri" w:hAnsi="Calibri" w:cs="Calibri"/>
                <w:b/>
                <w:bCs/>
                <w:rtl/>
              </w:rPr>
              <w:t>ﷺ</w:t>
            </w:r>
            <w:r w:rsidRPr="00A20156">
              <w:rPr>
                <w:rFonts w:ascii="Calibri" w:hAnsi="Calibri" w:cs="Calibri"/>
                <w:b/>
                <w:bCs/>
              </w:rPr>
              <w:t xml:space="preserve">)said: ’Support your brother whether he is oppressor or </w:t>
            </w:r>
            <w:r w:rsidRPr="00A20156">
              <w:rPr>
                <w:rFonts w:ascii="Calibri" w:hAnsi="Calibri" w:cs="Calibri"/>
                <w:b/>
                <w:bCs/>
              </w:rPr>
              <w:lastRenderedPageBreak/>
              <w:t>oppressed”</w:t>
            </w:r>
            <w:r w:rsidR="00A36938" w:rsidRPr="00A20156">
              <w:rPr>
                <w:rFonts w:ascii="Calibri" w:hAnsi="Calibri" w:cs="Calibri"/>
                <w:b/>
                <w:bCs/>
              </w:rPr>
              <w:t xml:space="preserve"> </w:t>
            </w:r>
            <w:r w:rsidRPr="00A20156">
              <w:rPr>
                <w:rFonts w:ascii="Calibri" w:hAnsi="Calibri" w:cs="Calibri"/>
                <w:b/>
                <w:bCs/>
              </w:rPr>
              <w:t>(Al Bukhari)</w:t>
            </w:r>
          </w:p>
        </w:tc>
        <w:tc>
          <w:tcPr>
            <w:tcW w:w="1440" w:type="dxa"/>
            <w:shd w:val="clear" w:color="auto" w:fill="auto"/>
          </w:tcPr>
          <w:p w14:paraId="367E338B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 xml:space="preserve">Fear Allah Indeed He is </w:t>
            </w:r>
            <w:proofErr w:type="spellStart"/>
            <w:proofErr w:type="gramStart"/>
            <w:r w:rsidRPr="00A20156">
              <w:rPr>
                <w:rFonts w:ascii="Calibri" w:hAnsi="Calibri" w:cs="Calibri"/>
                <w:b/>
                <w:bCs/>
              </w:rPr>
              <w:t>All.hearing,All</w:t>
            </w:r>
            <w:proofErr w:type="spellEnd"/>
            <w:proofErr w:type="gramEnd"/>
            <w:r w:rsidRPr="00A20156">
              <w:rPr>
                <w:rFonts w:ascii="Calibri" w:hAnsi="Calibri" w:cs="Calibri"/>
                <w:b/>
                <w:bCs/>
              </w:rPr>
              <w:t xml:space="preserve"> Knowing,</w:t>
            </w:r>
          </w:p>
          <w:p w14:paraId="564B2F87" w14:textId="228C21EE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 xml:space="preserve">Avoid doing things that are forbidden because what you intend to </w:t>
            </w:r>
            <w:proofErr w:type="gramStart"/>
            <w:r w:rsidRPr="00A20156">
              <w:rPr>
                <w:rFonts w:ascii="Calibri" w:hAnsi="Calibri" w:cs="Calibri"/>
                <w:b/>
                <w:bCs/>
              </w:rPr>
              <w:t>do</w:t>
            </w:r>
            <w:proofErr w:type="gramEnd"/>
            <w:r w:rsidRPr="00A20156">
              <w:rPr>
                <w:rFonts w:ascii="Calibri" w:hAnsi="Calibri" w:cs="Calibri"/>
                <w:b/>
                <w:bCs/>
              </w:rPr>
              <w:t xml:space="preserve"> he holds </w:t>
            </w:r>
            <w:proofErr w:type="spellStart"/>
            <w:r w:rsidRPr="00A20156">
              <w:rPr>
                <w:rFonts w:ascii="Calibri" w:hAnsi="Calibri" w:cs="Calibri"/>
                <w:b/>
                <w:bCs/>
              </w:rPr>
              <w:t>you</w:t>
            </w:r>
            <w:proofErr w:type="spellEnd"/>
            <w:r w:rsidRPr="00A20156">
              <w:rPr>
                <w:rFonts w:ascii="Calibri" w:hAnsi="Calibri" w:cs="Calibri"/>
                <w:b/>
                <w:bCs/>
              </w:rPr>
              <w:t xml:space="preserve"> account according to this.</w:t>
            </w:r>
          </w:p>
        </w:tc>
        <w:tc>
          <w:tcPr>
            <w:tcW w:w="1080" w:type="dxa"/>
            <w:shd w:val="clear" w:color="auto" w:fill="auto"/>
          </w:tcPr>
          <w:p w14:paraId="1D6B3F43" w14:textId="74FE7768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>High standard of manners represen</w:t>
            </w:r>
            <w:r w:rsidRPr="00A20156">
              <w:rPr>
                <w:rFonts w:ascii="Calibri" w:hAnsi="Calibri" w:cs="Calibri"/>
                <w:b/>
                <w:bCs/>
              </w:rPr>
              <w:lastRenderedPageBreak/>
              <w:t>ted by Prophet (</w:t>
            </w:r>
            <w:r w:rsidRPr="00A20156">
              <w:rPr>
                <w:rFonts w:ascii="Calibri" w:hAnsi="Calibri" w:cs="Calibri"/>
                <w:b/>
                <w:bCs/>
                <w:rtl/>
              </w:rPr>
              <w:t>ﷺ</w:t>
            </w:r>
            <w:r w:rsidRPr="00A20156">
              <w:rPr>
                <w:rFonts w:ascii="Calibri" w:hAnsi="Calibri" w:cs="Calibri"/>
                <w:b/>
                <w:bCs/>
              </w:rPr>
              <w:t>) when the delegation of Banu tameem visited the prophet (</w:t>
            </w:r>
            <w:proofErr w:type="gramStart"/>
            <w:r w:rsidRPr="00A20156">
              <w:rPr>
                <w:rFonts w:ascii="Calibri" w:hAnsi="Calibri" w:cs="Calibri"/>
                <w:b/>
                <w:bCs/>
                <w:rtl/>
              </w:rPr>
              <w:t>ﷺ</w:t>
            </w:r>
            <w:r w:rsidRPr="00A20156">
              <w:rPr>
                <w:rFonts w:ascii="Calibri" w:hAnsi="Calibri" w:cs="Calibri"/>
                <w:b/>
                <w:bCs/>
              </w:rPr>
              <w:t xml:space="preserve"> )</w:t>
            </w:r>
            <w:proofErr w:type="gramEnd"/>
          </w:p>
        </w:tc>
        <w:tc>
          <w:tcPr>
            <w:tcW w:w="1260" w:type="dxa"/>
            <w:shd w:val="clear" w:color="auto" w:fill="auto"/>
          </w:tcPr>
          <w:p w14:paraId="3666B26D" w14:textId="6137C9B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 xml:space="preserve">Consequences and bad effect of false news and </w:t>
            </w:r>
            <w:proofErr w:type="spellStart"/>
            <w:r w:rsidRPr="00A20156">
              <w:rPr>
                <w:rFonts w:ascii="Calibri" w:hAnsi="Calibri" w:cs="Calibri"/>
                <w:b/>
                <w:bCs/>
              </w:rPr>
              <w:lastRenderedPageBreak/>
              <w:t>rumoers.UAE</w:t>
            </w:r>
            <w:proofErr w:type="spellEnd"/>
            <w:r w:rsidRPr="00A20156">
              <w:rPr>
                <w:rFonts w:ascii="Calibri" w:hAnsi="Calibri" w:cs="Calibri"/>
                <w:b/>
                <w:bCs/>
              </w:rPr>
              <w:t xml:space="preserve"> always give priority for the evidence and fair justification</w:t>
            </w:r>
          </w:p>
        </w:tc>
        <w:tc>
          <w:tcPr>
            <w:tcW w:w="1440" w:type="dxa"/>
            <w:shd w:val="clear" w:color="auto" w:fill="auto"/>
          </w:tcPr>
          <w:p w14:paraId="6F4D4F14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>Moral education</w:t>
            </w:r>
          </w:p>
          <w:p w14:paraId="1CD7C535" w14:textId="03DFA0A4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UAE social studies</w:t>
            </w:r>
          </w:p>
        </w:tc>
        <w:tc>
          <w:tcPr>
            <w:tcW w:w="1980" w:type="dxa"/>
            <w:shd w:val="clear" w:color="auto" w:fill="auto"/>
          </w:tcPr>
          <w:p w14:paraId="3522561F" w14:textId="77777777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Can recite the verses of the surah with correct pronunciation.</w:t>
            </w:r>
          </w:p>
          <w:p w14:paraId="014EB2FD" w14:textId="77777777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>- Can explain the meaning of Quranic words.</w:t>
            </w:r>
          </w:p>
          <w:p w14:paraId="43355194" w14:textId="77777777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 Can infer some significances of the Quranic verses.</w:t>
            </w:r>
          </w:p>
          <w:p w14:paraId="1CB55248" w14:textId="6F87610C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-Can apply the values embedded in the Quranic verses</w:t>
            </w:r>
          </w:p>
        </w:tc>
        <w:tc>
          <w:tcPr>
            <w:tcW w:w="1080" w:type="dxa"/>
            <w:shd w:val="clear" w:color="auto" w:fill="auto"/>
          </w:tcPr>
          <w:p w14:paraId="02D8607A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>Quran.com</w:t>
            </w:r>
          </w:p>
          <w:p w14:paraId="41F9DEB8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Quizzes</w:t>
            </w:r>
          </w:p>
          <w:p w14:paraId="73224754" w14:textId="6AEF2E9F" w:rsidR="00DB7C8F" w:rsidRPr="00A20156" w:rsidRDefault="00DB7C8F" w:rsidP="00A36938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>Google form</w:t>
            </w:r>
          </w:p>
        </w:tc>
      </w:tr>
      <w:tr w:rsidR="00DB7C8F" w:rsidRPr="00A20156" w14:paraId="12AABC53" w14:textId="0273A404" w:rsidTr="0022596A">
        <w:trPr>
          <w:cantSplit/>
          <w:trHeight w:val="960"/>
        </w:trPr>
        <w:tc>
          <w:tcPr>
            <w:tcW w:w="928" w:type="dxa"/>
            <w:shd w:val="clear" w:color="auto" w:fill="C5E0B3" w:themeFill="accent6" w:themeFillTint="66"/>
          </w:tcPr>
          <w:p w14:paraId="6D65BDA7" w14:textId="28C6F7C2" w:rsidR="00DB7C8F" w:rsidRPr="00A20156" w:rsidRDefault="00DB7C8F" w:rsidP="00A36938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  <w:color w:val="FF0000"/>
              </w:rPr>
              <w:lastRenderedPageBreak/>
              <w:t>4</w:t>
            </w:r>
            <w:r w:rsidRPr="00A20156">
              <w:rPr>
                <w:rFonts w:ascii="Calibri" w:hAnsi="Calibri" w:cs="Calibri"/>
                <w:b/>
                <w:bCs/>
                <w:color w:val="FF0000"/>
                <w:vertAlign w:val="superscript"/>
              </w:rPr>
              <w:t>th</w:t>
            </w:r>
            <w:r w:rsidRPr="00A20156">
              <w:rPr>
                <w:rFonts w:ascii="Calibri" w:hAnsi="Calibri" w:cs="Calibri"/>
                <w:b/>
                <w:bCs/>
                <w:color w:val="FF0000"/>
              </w:rPr>
              <w:t xml:space="preserve"> week</w:t>
            </w:r>
          </w:p>
        </w:tc>
        <w:tc>
          <w:tcPr>
            <w:tcW w:w="1322" w:type="dxa"/>
            <w:shd w:val="clear" w:color="auto" w:fill="auto"/>
          </w:tcPr>
          <w:p w14:paraId="7329B0B1" w14:textId="785C29FC" w:rsidR="00DB7C8F" w:rsidRPr="00A20156" w:rsidRDefault="00DB7C8F" w:rsidP="00DB7C8F">
            <w:pPr>
              <w:rPr>
                <w:rFonts w:ascii="Calibri" w:hAnsi="Calibri" w:cs="Calibri"/>
                <w:b/>
                <w:bCs/>
                <w:rtl/>
                <w:lang w:bidi="ar-AE"/>
              </w:rPr>
            </w:pPr>
            <w:r w:rsidRPr="00A20156">
              <w:rPr>
                <w:rFonts w:ascii="Calibri" w:hAnsi="Calibri" w:cs="Calibri"/>
                <w:b/>
                <w:bCs/>
              </w:rPr>
              <w:t>Unit</w:t>
            </w:r>
            <w:proofErr w:type="gramStart"/>
            <w:r w:rsidRPr="00A20156">
              <w:rPr>
                <w:rFonts w:ascii="Calibri" w:hAnsi="Calibri" w:cs="Calibri"/>
                <w:b/>
                <w:bCs/>
              </w:rPr>
              <w:t>1,Lesson</w:t>
            </w:r>
            <w:proofErr w:type="gramEnd"/>
            <w:r w:rsidRPr="00A20156">
              <w:rPr>
                <w:rFonts w:ascii="Calibri" w:hAnsi="Calibri" w:cs="Calibri"/>
                <w:b/>
                <w:bCs/>
              </w:rPr>
              <w:t xml:space="preserve"> 2                      The Seven Grave Sins</w:t>
            </w:r>
          </w:p>
        </w:tc>
        <w:tc>
          <w:tcPr>
            <w:tcW w:w="1170" w:type="dxa"/>
            <w:shd w:val="clear" w:color="auto" w:fill="auto"/>
          </w:tcPr>
          <w:p w14:paraId="216C6E6A" w14:textId="02C3A3F5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Divine Revelation</w:t>
            </w:r>
          </w:p>
        </w:tc>
        <w:tc>
          <w:tcPr>
            <w:tcW w:w="1890" w:type="dxa"/>
            <w:shd w:val="clear" w:color="auto" w:fill="auto"/>
          </w:tcPr>
          <w:p w14:paraId="2675A7C7" w14:textId="77777777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To recite the Hadeeth with correct pronunciation.</w:t>
            </w:r>
          </w:p>
          <w:p w14:paraId="0AB2327F" w14:textId="77777777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-To explain the meaning of Hadeeth.</w:t>
            </w:r>
          </w:p>
          <w:p w14:paraId="17A3EB99" w14:textId="741BA91C" w:rsidR="00DB7C8F" w:rsidRPr="00A20156" w:rsidRDefault="00DB7C8F" w:rsidP="00A36938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-To explain the reason for calling these wrong doings grave </w:t>
            </w:r>
            <w:proofErr w:type="gramStart"/>
            <w:r w:rsidRPr="00A20156">
              <w:rPr>
                <w:rFonts w:ascii="Calibri" w:hAnsi="Calibri" w:cs="Calibri"/>
                <w:b/>
                <w:bCs/>
              </w:rPr>
              <w:t>sins.-</w:t>
            </w:r>
            <w:proofErr w:type="gramEnd"/>
            <w:r w:rsidRPr="00A20156">
              <w:rPr>
                <w:rFonts w:ascii="Calibri" w:hAnsi="Calibri" w:cs="Calibri"/>
                <w:b/>
                <w:bCs/>
              </w:rPr>
              <w:t xml:space="preserve"> Students will be able to explain the significances of the Hadith.</w:t>
            </w:r>
          </w:p>
        </w:tc>
        <w:tc>
          <w:tcPr>
            <w:tcW w:w="1890" w:type="dxa"/>
            <w:shd w:val="clear" w:color="auto" w:fill="auto"/>
          </w:tcPr>
          <w:p w14:paraId="0D87CA37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Surah al </w:t>
            </w:r>
            <w:proofErr w:type="spellStart"/>
            <w:r w:rsidRPr="00A20156">
              <w:rPr>
                <w:rFonts w:ascii="Calibri" w:hAnsi="Calibri" w:cs="Calibri"/>
                <w:b/>
                <w:bCs/>
              </w:rPr>
              <w:t>Maidah</w:t>
            </w:r>
            <w:proofErr w:type="spellEnd"/>
            <w:r w:rsidRPr="00A20156">
              <w:rPr>
                <w:rFonts w:ascii="Calibri" w:hAnsi="Calibri" w:cs="Calibri"/>
                <w:b/>
                <w:bCs/>
              </w:rPr>
              <w:t xml:space="preserve"> Verse:32</w:t>
            </w:r>
          </w:p>
          <w:p w14:paraId="110808D7" w14:textId="0D6B1A3C" w:rsidR="00DB7C8F" w:rsidRPr="00A20156" w:rsidRDefault="00DB7C8F" w:rsidP="00A36938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  <w:rtl/>
                <w:lang w:bidi="ar-AE"/>
              </w:rPr>
              <w:t>من قتل نفسا—قتل الناس جميعا</w:t>
            </w:r>
            <w:r w:rsidRPr="00A20156">
              <w:rPr>
                <w:rFonts w:ascii="Calibri" w:hAnsi="Calibri" w:cs="Calibri"/>
                <w:b/>
                <w:bCs/>
                <w:color w:val="000000"/>
                <w:rtl/>
              </w:rPr>
              <w:t>وَأَحَلَّ اللَّهُ الْبَيْعَ وَحَرَّمَ الرِّب</w:t>
            </w:r>
            <w:r w:rsidRPr="00A20156">
              <w:rPr>
                <w:rFonts w:ascii="Calibri" w:hAnsi="Calibri" w:cs="Calibri"/>
                <w:b/>
                <w:bCs/>
                <w:color w:val="000000"/>
                <w:rtl/>
                <w:lang w:bidi="ar-AE"/>
              </w:rPr>
              <w:t>ا</w:t>
            </w:r>
            <w:r w:rsidRPr="00A20156">
              <w:rPr>
                <w:rFonts w:ascii="Calibri" w:hAnsi="Calibri" w:cs="Calibri"/>
                <w:b/>
                <w:bCs/>
                <w:color w:val="000000"/>
                <w:rtl/>
              </w:rPr>
              <w:t xml:space="preserve"> ( </w:t>
            </w:r>
            <w:r w:rsidRPr="00A20156">
              <w:rPr>
                <w:rFonts w:ascii="Calibri" w:hAnsi="Calibri" w:cs="Calibri"/>
                <w:b/>
                <w:bCs/>
                <w:color w:val="000000"/>
              </w:rPr>
              <w:t>AL Baqarah:275</w:t>
            </w:r>
          </w:p>
        </w:tc>
        <w:tc>
          <w:tcPr>
            <w:tcW w:w="1440" w:type="dxa"/>
            <w:shd w:val="clear" w:color="auto" w:fill="auto"/>
          </w:tcPr>
          <w:p w14:paraId="7C47E81C" w14:textId="53EAC756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  <w:lang w:bidi="ar-AE"/>
              </w:rPr>
              <w:t>The outcome of those who commit these cardinal sins is Wrath of Allah, Hell fire.</w:t>
            </w:r>
          </w:p>
        </w:tc>
        <w:tc>
          <w:tcPr>
            <w:tcW w:w="1080" w:type="dxa"/>
            <w:shd w:val="clear" w:color="auto" w:fill="auto"/>
          </w:tcPr>
          <w:p w14:paraId="70EE12CB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The sayings of The Prophet (</w:t>
            </w:r>
            <w:r w:rsidRPr="00A20156">
              <w:rPr>
                <w:rFonts w:ascii="Calibri" w:hAnsi="Calibri" w:cs="Calibri"/>
                <w:b/>
                <w:bCs/>
                <w:rtl/>
              </w:rPr>
              <w:t>ﷺ</w:t>
            </w:r>
          </w:p>
          <w:p w14:paraId="7853ECCE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Related to the orphans.</w:t>
            </w:r>
          </w:p>
          <w:p w14:paraId="6DA0695D" w14:textId="64339CFE" w:rsidR="00DB7C8F" w:rsidRPr="00A20156" w:rsidRDefault="00DB7C8F" w:rsidP="00A36938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Islamic principles about Black Magic</w:t>
            </w:r>
          </w:p>
        </w:tc>
        <w:tc>
          <w:tcPr>
            <w:tcW w:w="1260" w:type="dxa"/>
            <w:shd w:val="clear" w:color="auto" w:fill="auto"/>
          </w:tcPr>
          <w:p w14:paraId="3F2AF25F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  <w:color w:val="3E3E3E"/>
                <w:shd w:val="clear" w:color="auto" w:fill="FFFFFF"/>
              </w:rPr>
            </w:pPr>
            <w:r w:rsidRPr="00A20156">
              <w:rPr>
                <w:rFonts w:ascii="Calibri" w:hAnsi="Calibri" w:cs="Calibri"/>
                <w:b/>
                <w:bCs/>
                <w:color w:val="3E3E3E"/>
                <w:shd w:val="clear" w:color="auto" w:fill="FFFFFF"/>
              </w:rPr>
              <w:t>Sheikh Mohammed bin Rashid Al Maktoum, has launched an initiative to help orphans.</w:t>
            </w:r>
          </w:p>
          <w:p w14:paraId="3DF703E7" w14:textId="6DA0F628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As being a Muslim avoid all grave sins and preserve </w:t>
            </w:r>
            <w:r w:rsidRPr="00A20156">
              <w:rPr>
                <w:rFonts w:ascii="Calibri" w:hAnsi="Calibri" w:cs="Calibri"/>
                <w:b/>
                <w:bCs/>
              </w:rPr>
              <w:lastRenderedPageBreak/>
              <w:t>the chastity.</w:t>
            </w:r>
          </w:p>
        </w:tc>
        <w:tc>
          <w:tcPr>
            <w:tcW w:w="1440" w:type="dxa"/>
            <w:shd w:val="clear" w:color="auto" w:fill="auto"/>
          </w:tcPr>
          <w:p w14:paraId="363E048F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>Moral education</w:t>
            </w:r>
          </w:p>
          <w:p w14:paraId="485D9D25" w14:textId="281BA459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980" w:type="dxa"/>
            <w:shd w:val="clear" w:color="auto" w:fill="auto"/>
          </w:tcPr>
          <w:p w14:paraId="0441B187" w14:textId="77777777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Can recite the Hadeeth with correct pronunciation.</w:t>
            </w:r>
          </w:p>
          <w:p w14:paraId="674437C5" w14:textId="77777777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-Can explain the meaning of Hadeeth.</w:t>
            </w:r>
          </w:p>
          <w:p w14:paraId="4A626151" w14:textId="2B1AA600" w:rsidR="00DB7C8F" w:rsidRPr="00A20156" w:rsidRDefault="00DB7C8F" w:rsidP="00A36938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-Can explain the reason for calling these wrong doings grave </w:t>
            </w:r>
            <w:proofErr w:type="gramStart"/>
            <w:r w:rsidRPr="00A20156">
              <w:rPr>
                <w:rFonts w:ascii="Calibri" w:hAnsi="Calibri" w:cs="Calibri"/>
                <w:b/>
                <w:bCs/>
              </w:rPr>
              <w:t>sins.-</w:t>
            </w:r>
            <w:proofErr w:type="gramEnd"/>
            <w:r w:rsidRPr="00A20156">
              <w:rPr>
                <w:rFonts w:ascii="Calibri" w:hAnsi="Calibri" w:cs="Calibri"/>
                <w:b/>
                <w:bCs/>
              </w:rPr>
              <w:t xml:space="preserve"> Students will be able to explain the significances of the Hadith.</w:t>
            </w:r>
          </w:p>
        </w:tc>
        <w:tc>
          <w:tcPr>
            <w:tcW w:w="1080" w:type="dxa"/>
            <w:shd w:val="clear" w:color="auto" w:fill="auto"/>
          </w:tcPr>
          <w:p w14:paraId="42B158D5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Sunah.com</w:t>
            </w:r>
          </w:p>
          <w:p w14:paraId="28A9A9D0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Text book</w:t>
            </w:r>
          </w:p>
          <w:p w14:paraId="0FE46084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Quizzez.com</w:t>
            </w:r>
          </w:p>
          <w:p w14:paraId="47575429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Google form</w:t>
            </w:r>
          </w:p>
          <w:p w14:paraId="3B3C4834" w14:textId="385F0CCA" w:rsidR="00DB7C8F" w:rsidRPr="00A20156" w:rsidRDefault="00DB7C8F" w:rsidP="00A36938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Quran tracker</w:t>
            </w:r>
          </w:p>
        </w:tc>
      </w:tr>
      <w:tr w:rsidR="00DB7C8F" w:rsidRPr="00A20156" w14:paraId="66345338" w14:textId="145C91AB" w:rsidTr="0022596A">
        <w:trPr>
          <w:cantSplit/>
          <w:trHeight w:val="930"/>
        </w:trPr>
        <w:tc>
          <w:tcPr>
            <w:tcW w:w="928" w:type="dxa"/>
            <w:shd w:val="clear" w:color="auto" w:fill="C5E0B3" w:themeFill="accent6" w:themeFillTint="66"/>
          </w:tcPr>
          <w:p w14:paraId="09485455" w14:textId="2D493908" w:rsidR="00DB7C8F" w:rsidRPr="00A20156" w:rsidRDefault="00DB7C8F" w:rsidP="00A36938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  <w:color w:val="FF0000"/>
              </w:rPr>
              <w:t>5</w:t>
            </w:r>
            <w:r w:rsidRPr="00A20156">
              <w:rPr>
                <w:rFonts w:ascii="Calibri" w:hAnsi="Calibri" w:cs="Calibri"/>
                <w:b/>
                <w:bCs/>
                <w:color w:val="FF0000"/>
                <w:vertAlign w:val="superscript"/>
              </w:rPr>
              <w:t>th</w:t>
            </w:r>
            <w:r w:rsidRPr="00A20156">
              <w:rPr>
                <w:rFonts w:ascii="Calibri" w:hAnsi="Calibri" w:cs="Calibri"/>
                <w:b/>
                <w:bCs/>
                <w:color w:val="FF0000"/>
              </w:rPr>
              <w:t xml:space="preserve"> week</w:t>
            </w:r>
          </w:p>
        </w:tc>
        <w:tc>
          <w:tcPr>
            <w:tcW w:w="1322" w:type="dxa"/>
            <w:shd w:val="clear" w:color="auto" w:fill="auto"/>
          </w:tcPr>
          <w:p w14:paraId="36D7EC7D" w14:textId="4A9766A2" w:rsidR="00DB7C8F" w:rsidRPr="00A20156" w:rsidRDefault="00DB7C8F" w:rsidP="00A36938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Exchanging sincere advices</w:t>
            </w:r>
          </w:p>
        </w:tc>
        <w:tc>
          <w:tcPr>
            <w:tcW w:w="1170" w:type="dxa"/>
            <w:shd w:val="clear" w:color="auto" w:fill="auto"/>
          </w:tcPr>
          <w:p w14:paraId="14984650" w14:textId="3059219E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Moral values</w:t>
            </w:r>
          </w:p>
        </w:tc>
        <w:tc>
          <w:tcPr>
            <w:tcW w:w="1890" w:type="dxa"/>
            <w:shd w:val="clear" w:color="auto" w:fill="auto"/>
          </w:tcPr>
          <w:p w14:paraId="4451ABAA" w14:textId="77777777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-To Identify the importance of exchanging sincere advice as an Islamic duty.</w:t>
            </w:r>
          </w:p>
          <w:p w14:paraId="30CE28CE" w14:textId="74DC82EB" w:rsidR="00DB7C8F" w:rsidRPr="00A20156" w:rsidRDefault="00DB7C8F" w:rsidP="00293C5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-To explain the meaning of ‘exchanging sincere advice.</w:t>
            </w:r>
          </w:p>
        </w:tc>
        <w:tc>
          <w:tcPr>
            <w:tcW w:w="1890" w:type="dxa"/>
            <w:shd w:val="clear" w:color="auto" w:fill="auto"/>
          </w:tcPr>
          <w:p w14:paraId="6DC68923" w14:textId="77777777" w:rsidR="00DB7C8F" w:rsidRPr="00A20156" w:rsidRDefault="00DB7C8F" w:rsidP="00DB7C8F">
            <w:pPr>
              <w:jc w:val="right"/>
              <w:rPr>
                <w:rFonts w:ascii="Calibri" w:hAnsi="Calibri" w:cs="Calibri"/>
                <w:b/>
                <w:bCs/>
                <w:color w:val="000000"/>
              </w:rPr>
            </w:pPr>
            <w:r w:rsidRPr="00A20156">
              <w:rPr>
                <w:rFonts w:ascii="Calibri" w:hAnsi="Calibri" w:cs="Calibri"/>
                <w:b/>
                <w:bCs/>
                <w:color w:val="000000"/>
                <w:rtl/>
              </w:rPr>
              <w:t>أُبَلِّغُكُمْ رِسَالَاتِ رَبِّي وَأَنْصَحُ لَكُمْ وَأَعْلَمُ مِنَ اللَّهِ مَا لَا تَعْلَمُونَ</w:t>
            </w:r>
          </w:p>
          <w:p w14:paraId="70003416" w14:textId="2D95BB2E" w:rsidR="00DB7C8F" w:rsidRPr="00A20156" w:rsidRDefault="00DB7C8F" w:rsidP="00DB7C8F">
            <w:pPr>
              <w:jc w:val="right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  <w:color w:val="000000"/>
                <w:rtl/>
              </w:rPr>
              <w:t>وَقَالَ يَا قَوْمِ لَقَدْ أَبْلَغْتُكُمْ رِسَالَةَ رَبِّي وَنَصَحْتُ لَكُمْ وَلَكِنْ لَا تُحِبُّونَ النَّاصِحِينَ</w:t>
            </w:r>
          </w:p>
        </w:tc>
        <w:tc>
          <w:tcPr>
            <w:tcW w:w="1440" w:type="dxa"/>
            <w:shd w:val="clear" w:color="auto" w:fill="auto"/>
          </w:tcPr>
          <w:p w14:paraId="52DB143F" w14:textId="0EDA87F3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Following the advice of Prophets and messenger is part of pillars of Imaan. </w:t>
            </w:r>
          </w:p>
        </w:tc>
        <w:tc>
          <w:tcPr>
            <w:tcW w:w="1080" w:type="dxa"/>
            <w:shd w:val="clear" w:color="auto" w:fill="auto"/>
          </w:tcPr>
          <w:p w14:paraId="39A4903A" w14:textId="1F62E75A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Giving sincere advice is the method of Prophets in preaching.</w:t>
            </w:r>
          </w:p>
        </w:tc>
        <w:tc>
          <w:tcPr>
            <w:tcW w:w="1260" w:type="dxa"/>
            <w:shd w:val="clear" w:color="auto" w:fill="auto"/>
          </w:tcPr>
          <w:p w14:paraId="793DC4A7" w14:textId="5A7B48EA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Giving sincere advice is the duty amongst Muslims.</w:t>
            </w:r>
          </w:p>
        </w:tc>
        <w:tc>
          <w:tcPr>
            <w:tcW w:w="1440" w:type="dxa"/>
            <w:shd w:val="clear" w:color="auto" w:fill="auto"/>
          </w:tcPr>
          <w:p w14:paraId="51AE34BA" w14:textId="6102162D" w:rsidR="00DB7C8F" w:rsidRPr="00A20156" w:rsidRDefault="00DB7C8F" w:rsidP="00A36938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Moral education</w:t>
            </w:r>
          </w:p>
        </w:tc>
        <w:tc>
          <w:tcPr>
            <w:tcW w:w="1980" w:type="dxa"/>
            <w:shd w:val="clear" w:color="auto" w:fill="auto"/>
          </w:tcPr>
          <w:p w14:paraId="0DB72B7B" w14:textId="7F4252FC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-Can Identify the importance of exchanging sincere advice as an Islamic duty.</w:t>
            </w:r>
          </w:p>
          <w:p w14:paraId="2329995E" w14:textId="759B58BD" w:rsidR="00DB7C8F" w:rsidRPr="00A20156" w:rsidRDefault="00DB7C8F" w:rsidP="00293C57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-Can explain the meaning of ‘exchanging sincere advice.</w:t>
            </w:r>
          </w:p>
        </w:tc>
        <w:tc>
          <w:tcPr>
            <w:tcW w:w="1080" w:type="dxa"/>
            <w:shd w:val="clear" w:color="auto" w:fill="auto"/>
          </w:tcPr>
          <w:p w14:paraId="4C0E57A9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Sunah.com</w:t>
            </w:r>
          </w:p>
          <w:p w14:paraId="5D45BC18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Text book</w:t>
            </w:r>
          </w:p>
          <w:p w14:paraId="574DCC6B" w14:textId="4EFEBD68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Quizzez.com</w:t>
            </w:r>
          </w:p>
          <w:p w14:paraId="0DED5DCE" w14:textId="49AEB912" w:rsidR="00DB7C8F" w:rsidRPr="00A20156" w:rsidRDefault="00DB7C8F" w:rsidP="00293C57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Google form</w:t>
            </w:r>
            <w:r w:rsidR="00293C57" w:rsidRPr="00A20156">
              <w:rPr>
                <w:rFonts w:ascii="Calibri" w:hAnsi="Calibri" w:cs="Calibri"/>
                <w:b/>
                <w:bCs/>
              </w:rPr>
              <w:t xml:space="preserve"> </w:t>
            </w:r>
            <w:r w:rsidRPr="00A20156">
              <w:rPr>
                <w:rFonts w:ascii="Calibri" w:hAnsi="Calibri" w:cs="Calibri"/>
                <w:b/>
                <w:bCs/>
              </w:rPr>
              <w:t>Quran tracker</w:t>
            </w:r>
          </w:p>
        </w:tc>
      </w:tr>
      <w:tr w:rsidR="00DB7C8F" w:rsidRPr="00A20156" w14:paraId="5084FADA" w14:textId="747FA70C" w:rsidTr="0022596A">
        <w:trPr>
          <w:cantSplit/>
          <w:trHeight w:val="2303"/>
        </w:trPr>
        <w:tc>
          <w:tcPr>
            <w:tcW w:w="928" w:type="dxa"/>
            <w:shd w:val="clear" w:color="auto" w:fill="C5E0B3" w:themeFill="accent6" w:themeFillTint="66"/>
          </w:tcPr>
          <w:p w14:paraId="4E160517" w14:textId="77777777" w:rsidR="00A36938" w:rsidRPr="00A20156" w:rsidRDefault="00DB7C8F" w:rsidP="00DB7C8F">
            <w:pPr>
              <w:rPr>
                <w:rFonts w:ascii="Calibri" w:hAnsi="Calibri" w:cs="Calibri"/>
                <w:b/>
                <w:bCs/>
                <w:color w:val="FF0000"/>
              </w:rPr>
            </w:pPr>
            <w:r w:rsidRPr="00A20156">
              <w:rPr>
                <w:rFonts w:ascii="Calibri" w:hAnsi="Calibri" w:cs="Calibri"/>
                <w:b/>
                <w:bCs/>
                <w:color w:val="FF0000"/>
              </w:rPr>
              <w:t>6</w:t>
            </w:r>
            <w:r w:rsidRPr="00A20156">
              <w:rPr>
                <w:rFonts w:ascii="Calibri" w:hAnsi="Calibri" w:cs="Calibri"/>
                <w:b/>
                <w:bCs/>
                <w:color w:val="FF0000"/>
                <w:vertAlign w:val="superscript"/>
              </w:rPr>
              <w:t>th</w:t>
            </w:r>
            <w:r w:rsidRPr="00A20156">
              <w:rPr>
                <w:rFonts w:ascii="Calibri" w:hAnsi="Calibri" w:cs="Calibri"/>
                <w:b/>
                <w:bCs/>
                <w:color w:val="FF0000"/>
              </w:rPr>
              <w:t xml:space="preserve"> week</w:t>
            </w:r>
          </w:p>
          <w:p w14:paraId="5B47AE44" w14:textId="17590B5F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322" w:type="dxa"/>
            <w:shd w:val="clear" w:color="auto" w:fill="auto"/>
          </w:tcPr>
          <w:p w14:paraId="0AD3B3C1" w14:textId="77777777" w:rsidR="00DB7C8F" w:rsidRPr="00A20156" w:rsidRDefault="00DB7C8F" w:rsidP="00DB7C8F">
            <w:pPr>
              <w:jc w:val="center"/>
              <w:rPr>
                <w:rFonts w:ascii="Calibri" w:hAnsi="Calibri" w:cs="Calibri"/>
                <w:b/>
                <w:bCs/>
                <w:lang w:bidi="ar-AE"/>
              </w:rPr>
            </w:pPr>
            <w:r w:rsidRPr="00A20156">
              <w:rPr>
                <w:rFonts w:ascii="Calibri" w:hAnsi="Calibri" w:cs="Calibri"/>
                <w:b/>
                <w:bCs/>
                <w:lang w:bidi="ar-AE"/>
              </w:rPr>
              <w:t>Unit 2, Lesson 4</w:t>
            </w:r>
          </w:p>
          <w:p w14:paraId="67F53D8B" w14:textId="0176DDCA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Al-Hajj- The Pilgrimage</w:t>
            </w:r>
          </w:p>
        </w:tc>
        <w:tc>
          <w:tcPr>
            <w:tcW w:w="1170" w:type="dxa"/>
            <w:shd w:val="clear" w:color="auto" w:fill="auto"/>
          </w:tcPr>
          <w:p w14:paraId="2BCAF3E1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Fiqh</w:t>
            </w:r>
          </w:p>
          <w:p w14:paraId="4646EB57" w14:textId="4843C8CC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Ruling</w:t>
            </w:r>
          </w:p>
        </w:tc>
        <w:tc>
          <w:tcPr>
            <w:tcW w:w="1890" w:type="dxa"/>
            <w:shd w:val="clear" w:color="auto" w:fill="auto"/>
          </w:tcPr>
          <w:p w14:paraId="4DAD5D5E" w14:textId="77777777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-To explain the meaning and rulings of Hajj.</w:t>
            </w:r>
          </w:p>
          <w:p w14:paraId="29650044" w14:textId="77777777" w:rsidR="00A36938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-To identify the rituals and acts of Hajj performed by Prophet Muhammad(s)</w:t>
            </w:r>
          </w:p>
          <w:p w14:paraId="29BF4D63" w14:textId="3DCE2B6E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 </w:t>
            </w:r>
          </w:p>
        </w:tc>
        <w:tc>
          <w:tcPr>
            <w:tcW w:w="1890" w:type="dxa"/>
            <w:shd w:val="clear" w:color="auto" w:fill="auto"/>
          </w:tcPr>
          <w:p w14:paraId="2B088E35" w14:textId="0D00C063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  <w:color w:val="000000"/>
                <w:rtl/>
              </w:rPr>
              <w:t>وَأَذِّنْ فِي النَّاسِ بِالْحَجِّ يَأْتُوكَ رِجَالًا وَعَلَى كُلِّ ضَامِرٍ يَأْتِينَ مِنْ كُلِّ فَجٍّ عَمِيقٍ</w:t>
            </w:r>
          </w:p>
        </w:tc>
        <w:tc>
          <w:tcPr>
            <w:tcW w:w="1440" w:type="dxa"/>
            <w:shd w:val="clear" w:color="auto" w:fill="auto"/>
          </w:tcPr>
          <w:p w14:paraId="52A61349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One of the Pillar of Islam.</w:t>
            </w:r>
          </w:p>
          <w:p w14:paraId="5DFCA044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Oneness of Allah.</w:t>
            </w:r>
          </w:p>
          <w:p w14:paraId="0244466C" w14:textId="21697357" w:rsidR="00DB7C8F" w:rsidRPr="00A20156" w:rsidRDefault="00DB7C8F" w:rsidP="00DB7C8F">
            <w:pPr>
              <w:rPr>
                <w:rFonts w:ascii="Calibri" w:hAnsi="Calibri" w:cs="Calibri"/>
                <w:b/>
                <w:bCs/>
                <w:rtl/>
                <w:lang w:bidi="ar-AE"/>
              </w:rPr>
            </w:pPr>
            <w:r w:rsidRPr="00A20156">
              <w:rPr>
                <w:rFonts w:ascii="Calibri" w:hAnsi="Calibri" w:cs="Calibri"/>
                <w:b/>
                <w:bCs/>
                <w:rtl/>
                <w:lang w:bidi="ar-AE"/>
              </w:rPr>
              <w:t>لبيك الهم لبيك لبيك لا شريك لك لبيك</w:t>
            </w:r>
          </w:p>
        </w:tc>
        <w:tc>
          <w:tcPr>
            <w:tcW w:w="1080" w:type="dxa"/>
            <w:shd w:val="clear" w:color="auto" w:fill="auto"/>
          </w:tcPr>
          <w:p w14:paraId="104E556F" w14:textId="0FAAFA73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The story of Ibrahim and Ismail (Peace be upon them)</w:t>
            </w:r>
          </w:p>
        </w:tc>
        <w:tc>
          <w:tcPr>
            <w:tcW w:w="1260" w:type="dxa"/>
            <w:shd w:val="clear" w:color="auto" w:fill="auto"/>
          </w:tcPr>
          <w:p w14:paraId="28303FA5" w14:textId="0FED511E" w:rsidR="00DB7C8F" w:rsidRPr="00A20156" w:rsidRDefault="00DB7C8F" w:rsidP="00293C57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Unity, </w:t>
            </w:r>
            <w:r w:rsidR="0022596A" w:rsidRPr="00A20156">
              <w:rPr>
                <w:rFonts w:ascii="Calibri" w:hAnsi="Calibri" w:cs="Calibri"/>
                <w:b/>
                <w:bCs/>
              </w:rPr>
              <w:t>Cooperation</w:t>
            </w:r>
            <w:r w:rsidRPr="00A20156">
              <w:rPr>
                <w:rFonts w:ascii="Calibri" w:hAnsi="Calibri" w:cs="Calibri"/>
                <w:b/>
                <w:bCs/>
              </w:rPr>
              <w:t>,</w:t>
            </w:r>
            <w:r w:rsidR="0022596A">
              <w:rPr>
                <w:rFonts w:ascii="Calibri" w:hAnsi="Calibri" w:cs="Calibri"/>
                <w:b/>
                <w:bCs/>
              </w:rPr>
              <w:t xml:space="preserve"> </w:t>
            </w:r>
            <w:r w:rsidR="0022596A" w:rsidRPr="00A20156">
              <w:rPr>
                <w:rFonts w:ascii="Calibri" w:hAnsi="Calibri" w:cs="Calibri"/>
                <w:b/>
                <w:bCs/>
              </w:rPr>
              <w:t>sincerity</w:t>
            </w:r>
            <w:r w:rsidRPr="00A20156">
              <w:rPr>
                <w:rFonts w:ascii="Calibri" w:hAnsi="Calibri" w:cs="Calibri"/>
                <w:b/>
                <w:bCs/>
              </w:rPr>
              <w:t>,</w:t>
            </w:r>
            <w:r w:rsidR="0022596A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A20156">
              <w:rPr>
                <w:rFonts w:ascii="Calibri" w:hAnsi="Calibri" w:cs="Calibri"/>
                <w:b/>
                <w:bCs/>
              </w:rPr>
              <w:t>Soverinity</w:t>
            </w:r>
            <w:proofErr w:type="spellEnd"/>
            <w:r w:rsidRPr="00A20156">
              <w:rPr>
                <w:rFonts w:ascii="Calibri" w:hAnsi="Calibri" w:cs="Calibri"/>
                <w:b/>
                <w:bCs/>
              </w:rPr>
              <w:t>,</w:t>
            </w:r>
            <w:r w:rsidR="00293C57" w:rsidRPr="00A20156">
              <w:rPr>
                <w:rFonts w:ascii="Calibri" w:hAnsi="Calibri" w:cs="Calibri"/>
                <w:b/>
                <w:bCs/>
              </w:rPr>
              <w:t xml:space="preserve"> </w:t>
            </w:r>
            <w:r w:rsidRPr="00A20156">
              <w:rPr>
                <w:rFonts w:ascii="Calibri" w:hAnsi="Calibri" w:cs="Calibri"/>
                <w:b/>
                <w:bCs/>
              </w:rPr>
              <w:t>Equality</w:t>
            </w:r>
            <w:r w:rsidR="00293C57" w:rsidRPr="00A20156">
              <w:rPr>
                <w:rFonts w:ascii="Calibri" w:hAnsi="Calibri" w:cs="Calibri"/>
                <w:b/>
                <w:bCs/>
              </w:rPr>
              <w:t xml:space="preserve"> </w:t>
            </w:r>
          </w:p>
        </w:tc>
        <w:tc>
          <w:tcPr>
            <w:tcW w:w="1440" w:type="dxa"/>
            <w:shd w:val="clear" w:color="auto" w:fill="auto"/>
          </w:tcPr>
          <w:p w14:paraId="5E066FE3" w14:textId="49706A6E" w:rsidR="00DB7C8F" w:rsidRPr="00A20156" w:rsidRDefault="00DB7C8F" w:rsidP="00A20156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Geography</w:t>
            </w:r>
            <w:r w:rsidR="00A20156" w:rsidRPr="00A20156">
              <w:rPr>
                <w:rFonts w:ascii="Calibri" w:hAnsi="Calibri" w:cs="Calibri"/>
                <w:b/>
                <w:bCs/>
              </w:rPr>
              <w:t xml:space="preserve"> </w:t>
            </w:r>
            <w:r w:rsidRPr="00A20156">
              <w:rPr>
                <w:rFonts w:ascii="Calibri" w:hAnsi="Calibri" w:cs="Calibri"/>
                <w:b/>
                <w:bCs/>
              </w:rPr>
              <w:t>SST</w:t>
            </w:r>
          </w:p>
        </w:tc>
        <w:tc>
          <w:tcPr>
            <w:tcW w:w="1980" w:type="dxa"/>
            <w:shd w:val="clear" w:color="auto" w:fill="auto"/>
          </w:tcPr>
          <w:p w14:paraId="6AEB6CD6" w14:textId="4C10A817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-Can explain the meaning and rulings of Hajj.</w:t>
            </w:r>
          </w:p>
          <w:p w14:paraId="1B06071A" w14:textId="1A1CD484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-Can identify the rituals and acts of Hajj performed by</w:t>
            </w:r>
          </w:p>
          <w:p w14:paraId="5F39226B" w14:textId="77777777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Prophet Muhammad(s)</w:t>
            </w:r>
          </w:p>
          <w:p w14:paraId="37FF343A" w14:textId="40548E83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080" w:type="dxa"/>
            <w:shd w:val="clear" w:color="auto" w:fill="auto"/>
          </w:tcPr>
          <w:p w14:paraId="6E619D07" w14:textId="77777777" w:rsidR="00DB7C8F" w:rsidRPr="00A20156" w:rsidRDefault="00DB7C8F" w:rsidP="00DB7C8F">
            <w:pPr>
              <w:rPr>
                <w:rFonts w:ascii="Calibri" w:hAnsi="Calibri" w:cs="Calibri"/>
              </w:rPr>
            </w:pPr>
            <w:r w:rsidRPr="00A20156">
              <w:rPr>
                <w:rFonts w:ascii="Calibri" w:hAnsi="Calibri" w:cs="Calibri"/>
              </w:rPr>
              <w:t>Sunah.com</w:t>
            </w:r>
          </w:p>
          <w:p w14:paraId="31D1FA9F" w14:textId="77777777" w:rsidR="00DB7C8F" w:rsidRPr="00A20156" w:rsidRDefault="00DB7C8F" w:rsidP="00DB7C8F">
            <w:pPr>
              <w:rPr>
                <w:rFonts w:ascii="Calibri" w:hAnsi="Calibri" w:cs="Calibri"/>
              </w:rPr>
            </w:pPr>
            <w:r w:rsidRPr="00A20156">
              <w:rPr>
                <w:rFonts w:ascii="Calibri" w:hAnsi="Calibri" w:cs="Calibri"/>
              </w:rPr>
              <w:t>Text book</w:t>
            </w:r>
          </w:p>
          <w:p w14:paraId="5F8880F3" w14:textId="77777777" w:rsidR="00DB7C8F" w:rsidRPr="00A20156" w:rsidRDefault="00DB7C8F" w:rsidP="00DB7C8F">
            <w:pPr>
              <w:rPr>
                <w:rFonts w:ascii="Calibri" w:hAnsi="Calibri" w:cs="Calibri"/>
              </w:rPr>
            </w:pPr>
            <w:r w:rsidRPr="00A20156">
              <w:rPr>
                <w:rFonts w:ascii="Calibri" w:hAnsi="Calibri" w:cs="Calibri"/>
              </w:rPr>
              <w:t>Quizzez.com</w:t>
            </w:r>
          </w:p>
          <w:p w14:paraId="12C7C64B" w14:textId="77777777" w:rsidR="00DB7C8F" w:rsidRPr="00A20156" w:rsidRDefault="00DB7C8F" w:rsidP="00DB7C8F">
            <w:pPr>
              <w:rPr>
                <w:rFonts w:ascii="Calibri" w:hAnsi="Calibri" w:cs="Calibri"/>
              </w:rPr>
            </w:pPr>
            <w:r w:rsidRPr="00A20156">
              <w:rPr>
                <w:rFonts w:ascii="Calibri" w:hAnsi="Calibri" w:cs="Calibri"/>
              </w:rPr>
              <w:t>Google form</w:t>
            </w:r>
          </w:p>
          <w:p w14:paraId="548369F7" w14:textId="150EE0D3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</w:rPr>
              <w:t>Quran tracker</w:t>
            </w:r>
          </w:p>
        </w:tc>
      </w:tr>
      <w:tr w:rsidR="00DB7C8F" w:rsidRPr="00A20156" w14:paraId="50848165" w14:textId="0C259BD3" w:rsidTr="0022596A">
        <w:trPr>
          <w:cantSplit/>
          <w:trHeight w:val="1040"/>
        </w:trPr>
        <w:tc>
          <w:tcPr>
            <w:tcW w:w="928" w:type="dxa"/>
            <w:shd w:val="clear" w:color="auto" w:fill="C5E0B3" w:themeFill="accent6" w:themeFillTint="66"/>
          </w:tcPr>
          <w:p w14:paraId="2AF3D211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  <w:color w:val="FF0000"/>
              </w:rPr>
            </w:pPr>
            <w:r w:rsidRPr="00A20156">
              <w:rPr>
                <w:rFonts w:ascii="Calibri" w:hAnsi="Calibri" w:cs="Calibri"/>
                <w:b/>
                <w:bCs/>
                <w:color w:val="FF0000"/>
              </w:rPr>
              <w:t>7</w:t>
            </w:r>
            <w:r w:rsidRPr="00A20156">
              <w:rPr>
                <w:rFonts w:ascii="Calibri" w:hAnsi="Calibri" w:cs="Calibri"/>
                <w:b/>
                <w:bCs/>
                <w:color w:val="FF0000"/>
                <w:vertAlign w:val="superscript"/>
              </w:rPr>
              <w:t>th</w:t>
            </w:r>
            <w:r w:rsidRPr="00A20156">
              <w:rPr>
                <w:rFonts w:ascii="Calibri" w:hAnsi="Calibri" w:cs="Calibri"/>
                <w:b/>
                <w:bCs/>
                <w:color w:val="FF0000"/>
              </w:rPr>
              <w:t xml:space="preserve"> week</w:t>
            </w:r>
          </w:p>
          <w:p w14:paraId="756A1390" w14:textId="4F8EF82C" w:rsidR="00DB7C8F" w:rsidRPr="00A20156" w:rsidRDefault="00DB7C8F" w:rsidP="00D9678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322" w:type="dxa"/>
            <w:shd w:val="clear" w:color="auto" w:fill="auto"/>
          </w:tcPr>
          <w:p w14:paraId="5DF91AA0" w14:textId="77777777" w:rsidR="00A36938" w:rsidRPr="00A20156" w:rsidRDefault="00A36938" w:rsidP="00DB7C8F">
            <w:pPr>
              <w:rPr>
                <w:rFonts w:ascii="Calibri" w:hAnsi="Calibri" w:cs="Calibri"/>
                <w:b/>
                <w:bCs/>
              </w:rPr>
            </w:pPr>
          </w:p>
          <w:p w14:paraId="56029E72" w14:textId="77777777" w:rsidR="00DB7C8F" w:rsidRPr="00A20156" w:rsidRDefault="00DB7C8F" w:rsidP="00DB7C8F">
            <w:pPr>
              <w:jc w:val="center"/>
              <w:rPr>
                <w:rFonts w:ascii="Calibri" w:hAnsi="Calibri" w:cs="Calibri"/>
                <w:b/>
                <w:bCs/>
                <w:lang w:bidi="ar-AE"/>
              </w:rPr>
            </w:pPr>
            <w:r w:rsidRPr="00A20156">
              <w:rPr>
                <w:rFonts w:ascii="Calibri" w:hAnsi="Calibri" w:cs="Calibri"/>
                <w:b/>
                <w:bCs/>
                <w:lang w:bidi="ar-AE"/>
              </w:rPr>
              <w:lastRenderedPageBreak/>
              <w:t xml:space="preserve">Unit 2, Lesson 4            </w:t>
            </w:r>
          </w:p>
          <w:p w14:paraId="7755F7F6" w14:textId="3D85516F" w:rsidR="00DB7C8F" w:rsidRPr="00A20156" w:rsidRDefault="00DB7C8F" w:rsidP="00DB7C8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Al-Hajj- The Pilgrimage</w:t>
            </w:r>
          </w:p>
        </w:tc>
        <w:tc>
          <w:tcPr>
            <w:tcW w:w="1170" w:type="dxa"/>
            <w:shd w:val="clear" w:color="auto" w:fill="auto"/>
          </w:tcPr>
          <w:p w14:paraId="4679A2CE" w14:textId="142C5EE0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90" w:type="dxa"/>
            <w:shd w:val="clear" w:color="auto" w:fill="auto"/>
          </w:tcPr>
          <w:p w14:paraId="5995FD8C" w14:textId="77777777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-To identify the pillars of Hajj, its obligatory duties </w:t>
            </w:r>
            <w:r w:rsidRPr="00A20156">
              <w:rPr>
                <w:rFonts w:ascii="Calibri" w:hAnsi="Calibri" w:cs="Calibri"/>
                <w:b/>
                <w:bCs/>
              </w:rPr>
              <w:lastRenderedPageBreak/>
              <w:t>and Sunnah practices.</w:t>
            </w:r>
          </w:p>
          <w:p w14:paraId="6A2CC81C" w14:textId="77777777" w:rsidR="00DB7C8F" w:rsidRPr="00A20156" w:rsidRDefault="00DB7C8F" w:rsidP="00DB7C8F">
            <w:pPr>
              <w:framePr w:hSpace="180" w:wrap="around" w:vAnchor="page" w:hAnchor="margin" w:y="921"/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-To explain the virtues of Hajj  </w:t>
            </w:r>
          </w:p>
          <w:p w14:paraId="5EC8D4BB" w14:textId="77777777" w:rsidR="00DB7C8F" w:rsidRPr="00A20156" w:rsidRDefault="00DB7C8F" w:rsidP="00DB7C8F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90" w:type="dxa"/>
            <w:shd w:val="clear" w:color="auto" w:fill="auto"/>
          </w:tcPr>
          <w:p w14:paraId="429557B6" w14:textId="7652C299" w:rsidR="00DB7C8F" w:rsidRPr="00A20156" w:rsidRDefault="00DB7C8F" w:rsidP="00DB7C8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  <w:color w:val="000000"/>
                <w:rtl/>
              </w:rPr>
              <w:lastRenderedPageBreak/>
              <w:t xml:space="preserve">إِنَّ الصَّفَا وَالْمَرْوَةَ مِنْ شَعَائِرِ اللَّهِ فَمَنْ حَجَّ الْبَيْتَ أَوِ اعْتَمَرَ فَلَا </w:t>
            </w:r>
            <w:r w:rsidRPr="00A20156">
              <w:rPr>
                <w:rFonts w:ascii="Calibri" w:hAnsi="Calibri" w:cs="Calibri"/>
                <w:b/>
                <w:bCs/>
                <w:color w:val="000000"/>
                <w:rtl/>
              </w:rPr>
              <w:lastRenderedPageBreak/>
              <w:t>جُنَاحَ عَلَيْهِ أَنْ يَطَّوَّفَ بِهِمَا وَمَنْ تَطَوَّعَ خَيْرًا فَإِنَّ اللَّهَ شَاكِرٌ عَلِيمٌ</w:t>
            </w:r>
          </w:p>
        </w:tc>
        <w:tc>
          <w:tcPr>
            <w:tcW w:w="1440" w:type="dxa"/>
            <w:shd w:val="clear" w:color="auto" w:fill="auto"/>
          </w:tcPr>
          <w:p w14:paraId="5CFC0820" w14:textId="7E819ADE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>One of the Pillar of Islam.</w:t>
            </w:r>
          </w:p>
          <w:p w14:paraId="4BD0928F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>Oneness of Allah.</w:t>
            </w:r>
          </w:p>
          <w:p w14:paraId="362A04A9" w14:textId="1B93571C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  <w:rtl/>
                <w:lang w:bidi="ar-AE"/>
              </w:rPr>
              <w:t>لبيك الهم لبيك لبيك لا شريك لك لبيك</w:t>
            </w:r>
          </w:p>
        </w:tc>
        <w:tc>
          <w:tcPr>
            <w:tcW w:w="1080" w:type="dxa"/>
            <w:shd w:val="clear" w:color="auto" w:fill="auto"/>
          </w:tcPr>
          <w:p w14:paraId="27B50AB7" w14:textId="6768E386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 xml:space="preserve">The story of Ibrahim </w:t>
            </w:r>
            <w:r w:rsidRPr="00A20156">
              <w:rPr>
                <w:rFonts w:ascii="Calibri" w:hAnsi="Calibri" w:cs="Calibri"/>
                <w:b/>
                <w:bCs/>
              </w:rPr>
              <w:lastRenderedPageBreak/>
              <w:t>and Ismail (Peace be upon them)</w:t>
            </w:r>
          </w:p>
        </w:tc>
        <w:tc>
          <w:tcPr>
            <w:tcW w:w="1260" w:type="dxa"/>
            <w:shd w:val="clear" w:color="auto" w:fill="auto"/>
          </w:tcPr>
          <w:p w14:paraId="653E90AC" w14:textId="77777777" w:rsidR="00DB7C8F" w:rsidRPr="00A20156" w:rsidRDefault="00DB7C8F" w:rsidP="00DB7C8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>Integrity</w:t>
            </w:r>
          </w:p>
          <w:p w14:paraId="30E48B4E" w14:textId="664B45E7" w:rsidR="00DB7C8F" w:rsidRPr="00A20156" w:rsidRDefault="00DB7C8F" w:rsidP="00DB7C8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Equality</w:t>
            </w:r>
          </w:p>
          <w:p w14:paraId="38F3A241" w14:textId="64D81822" w:rsidR="00DB7C8F" w:rsidRPr="00A20156" w:rsidRDefault="00DB7C8F" w:rsidP="00DB7C8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>Cooperation</w:t>
            </w:r>
          </w:p>
        </w:tc>
        <w:tc>
          <w:tcPr>
            <w:tcW w:w="1440" w:type="dxa"/>
            <w:shd w:val="clear" w:color="auto" w:fill="auto"/>
          </w:tcPr>
          <w:p w14:paraId="545F1EC4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>Geography</w:t>
            </w:r>
          </w:p>
          <w:p w14:paraId="2BDE83CC" w14:textId="6493EFA2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>UAE Social Studies</w:t>
            </w:r>
          </w:p>
        </w:tc>
        <w:tc>
          <w:tcPr>
            <w:tcW w:w="1980" w:type="dxa"/>
            <w:shd w:val="clear" w:color="auto" w:fill="auto"/>
          </w:tcPr>
          <w:p w14:paraId="2AB1CF23" w14:textId="6EC06B7B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 xml:space="preserve">Can identify the pillars of Hajj, its obligatory duties </w:t>
            </w:r>
            <w:r w:rsidRPr="00A20156">
              <w:rPr>
                <w:rFonts w:ascii="Calibri" w:hAnsi="Calibri" w:cs="Calibri"/>
                <w:b/>
                <w:bCs/>
              </w:rPr>
              <w:lastRenderedPageBreak/>
              <w:t>and Sunnah practices.</w:t>
            </w:r>
          </w:p>
          <w:p w14:paraId="02643FCB" w14:textId="14DEFF61" w:rsidR="00DB7C8F" w:rsidRPr="00A20156" w:rsidRDefault="00DB7C8F" w:rsidP="00DB7C8F">
            <w:pPr>
              <w:framePr w:hSpace="180" w:wrap="around" w:vAnchor="page" w:hAnchor="margin" w:y="921"/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-Can explain the virtues of Hajj  </w:t>
            </w:r>
          </w:p>
          <w:p w14:paraId="049030EE" w14:textId="77777777" w:rsidR="00DB7C8F" w:rsidRPr="00A20156" w:rsidRDefault="00DB7C8F" w:rsidP="00DB7C8F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080" w:type="dxa"/>
            <w:shd w:val="clear" w:color="auto" w:fill="auto"/>
          </w:tcPr>
          <w:p w14:paraId="4F5848AD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>Text book</w:t>
            </w:r>
          </w:p>
          <w:p w14:paraId="08E8FCB4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>Quizzez.com</w:t>
            </w:r>
          </w:p>
          <w:p w14:paraId="6D332F6C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Google form</w:t>
            </w:r>
          </w:p>
          <w:p w14:paraId="10CC43E7" w14:textId="5FAF3E9D" w:rsidR="00DB7C8F" w:rsidRPr="00A20156" w:rsidRDefault="00DB7C8F" w:rsidP="00DB7C8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Quran tracker</w:t>
            </w:r>
          </w:p>
        </w:tc>
      </w:tr>
      <w:tr w:rsidR="00DB7C8F" w:rsidRPr="00A20156" w14:paraId="5257F8E4" w14:textId="4E407B1C" w:rsidTr="0022596A">
        <w:trPr>
          <w:cantSplit/>
          <w:trHeight w:val="960"/>
        </w:trPr>
        <w:tc>
          <w:tcPr>
            <w:tcW w:w="928" w:type="dxa"/>
            <w:shd w:val="clear" w:color="auto" w:fill="C5E0B3" w:themeFill="accent6" w:themeFillTint="66"/>
          </w:tcPr>
          <w:p w14:paraId="139A2BF5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  <w:color w:val="FF0000"/>
              </w:rPr>
            </w:pPr>
            <w:r w:rsidRPr="00A20156">
              <w:rPr>
                <w:rFonts w:ascii="Calibri" w:hAnsi="Calibri" w:cs="Calibri"/>
                <w:b/>
                <w:bCs/>
                <w:color w:val="FF0000"/>
              </w:rPr>
              <w:lastRenderedPageBreak/>
              <w:t>8</w:t>
            </w:r>
            <w:r w:rsidRPr="00A20156">
              <w:rPr>
                <w:rFonts w:ascii="Calibri" w:hAnsi="Calibri" w:cs="Calibri"/>
                <w:b/>
                <w:bCs/>
                <w:color w:val="FF0000"/>
                <w:vertAlign w:val="superscript"/>
              </w:rPr>
              <w:t>th</w:t>
            </w:r>
          </w:p>
          <w:p w14:paraId="13A4222D" w14:textId="77777777" w:rsidR="00A36938" w:rsidRPr="00A20156" w:rsidRDefault="00DB7C8F" w:rsidP="00DB7C8F">
            <w:pPr>
              <w:rPr>
                <w:rFonts w:ascii="Calibri" w:hAnsi="Calibri" w:cs="Calibri"/>
                <w:b/>
                <w:bCs/>
                <w:color w:val="FF0000"/>
              </w:rPr>
            </w:pPr>
            <w:r w:rsidRPr="00A20156">
              <w:rPr>
                <w:rFonts w:ascii="Calibri" w:hAnsi="Calibri" w:cs="Calibri"/>
                <w:b/>
                <w:bCs/>
                <w:color w:val="FF0000"/>
              </w:rPr>
              <w:t>week</w:t>
            </w:r>
          </w:p>
          <w:p w14:paraId="0CE1FD29" w14:textId="117D6BFA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322" w:type="dxa"/>
            <w:shd w:val="clear" w:color="auto" w:fill="auto"/>
          </w:tcPr>
          <w:p w14:paraId="4B82493F" w14:textId="77777777" w:rsidR="00A36938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Unit:2 Lesson:6</w:t>
            </w:r>
          </w:p>
          <w:p w14:paraId="54B9C1BE" w14:textId="1ABFCF59" w:rsidR="00DB7C8F" w:rsidRPr="00A20156" w:rsidRDefault="00DB7C8F" w:rsidP="00DB7C8F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The Farewell pilgrimage and the Death of Prophet(s)</w:t>
            </w:r>
          </w:p>
        </w:tc>
        <w:tc>
          <w:tcPr>
            <w:tcW w:w="1170" w:type="dxa"/>
            <w:shd w:val="clear" w:color="auto" w:fill="auto"/>
          </w:tcPr>
          <w:p w14:paraId="754A8A89" w14:textId="657A5218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90" w:type="dxa"/>
            <w:shd w:val="clear" w:color="auto" w:fill="auto"/>
          </w:tcPr>
          <w:p w14:paraId="5338E933" w14:textId="77777777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To explain the most important episodes and events of the Farewell pilgrimage.</w:t>
            </w:r>
          </w:p>
          <w:p w14:paraId="49572E88" w14:textId="77777777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-To explain the lessons learned from the Farewell pilgrimage.</w:t>
            </w:r>
          </w:p>
          <w:p w14:paraId="47B194EB" w14:textId="1758DA89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90" w:type="dxa"/>
            <w:shd w:val="clear" w:color="auto" w:fill="auto"/>
          </w:tcPr>
          <w:p w14:paraId="02AACBA0" w14:textId="59C63728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  <w:color w:val="000000"/>
                <w:rtl/>
              </w:rPr>
              <w:t>وَمَا مُحَمَّدٌ إِلَّا رَسُولٌ قَدْ خَلَتْ مِنْ قَبْلِهِ الرُّسُلُ أَفَإِنْ مَاتَ أَوْ قُتِلَ انْقَلَبْتُمْ عَلَى أَعْقَابِكُمْ وَمَنْ يَنْقَلِبْ عَلَى عَقِبَيْهِ فَلَنْ يَضُرَّ اللَّهَ شَيْئًا وَسَيَجْزِي اللَّهُ الشَّاكِرِينَ</w:t>
            </w:r>
          </w:p>
        </w:tc>
        <w:tc>
          <w:tcPr>
            <w:tcW w:w="1440" w:type="dxa"/>
            <w:shd w:val="clear" w:color="auto" w:fill="auto"/>
          </w:tcPr>
          <w:p w14:paraId="5C919CBE" w14:textId="0A35C4B9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Hajj was made obligatory in the ninth year of Hijrah the 5</w:t>
            </w:r>
            <w:r w:rsidRPr="00A20156">
              <w:rPr>
                <w:rFonts w:ascii="Calibri" w:hAnsi="Calibri" w:cs="Calibri"/>
                <w:b/>
                <w:bCs/>
                <w:vertAlign w:val="superscript"/>
              </w:rPr>
              <w:t>th</w:t>
            </w:r>
            <w:r w:rsidRPr="00A20156">
              <w:rPr>
                <w:rFonts w:ascii="Calibri" w:hAnsi="Calibri" w:cs="Calibri"/>
                <w:b/>
                <w:bCs/>
              </w:rPr>
              <w:t xml:space="preserve"> pillar of Islam.</w:t>
            </w:r>
          </w:p>
          <w:p w14:paraId="463A0CD8" w14:textId="4BC89358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All steps of Hajj.</w:t>
            </w:r>
          </w:p>
          <w:p w14:paraId="6D525AD7" w14:textId="6E162841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080" w:type="dxa"/>
            <w:shd w:val="clear" w:color="auto" w:fill="auto"/>
          </w:tcPr>
          <w:p w14:paraId="0B73E046" w14:textId="0CE2FF11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More than one hundred thousand Muslims performed Hajj with Prophet </w:t>
            </w:r>
            <w:r w:rsidRPr="00A20156">
              <w:rPr>
                <w:rFonts w:ascii="Calibri" w:hAnsi="Calibri" w:cs="Calibri"/>
                <w:b/>
                <w:bCs/>
                <w:rtl/>
              </w:rPr>
              <w:t>ﷺ</w:t>
            </w:r>
            <w:r w:rsidRPr="00A20156">
              <w:rPr>
                <w:rFonts w:ascii="Calibri" w:hAnsi="Calibri" w:cs="Calibri"/>
                <w:b/>
                <w:bCs/>
              </w:rPr>
              <w:t>and followed him.</w:t>
            </w:r>
          </w:p>
        </w:tc>
        <w:tc>
          <w:tcPr>
            <w:tcW w:w="1260" w:type="dxa"/>
            <w:shd w:val="clear" w:color="auto" w:fill="auto"/>
          </w:tcPr>
          <w:p w14:paraId="102C746F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Civilized society</w:t>
            </w:r>
          </w:p>
          <w:p w14:paraId="5B7DA6ED" w14:textId="3BCC438C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proofErr w:type="spellStart"/>
            <w:proofErr w:type="gramStart"/>
            <w:r w:rsidRPr="00A20156">
              <w:rPr>
                <w:rFonts w:ascii="Calibri" w:hAnsi="Calibri" w:cs="Calibri"/>
                <w:b/>
                <w:bCs/>
              </w:rPr>
              <w:t>Compation,love</w:t>
            </w:r>
            <w:proofErr w:type="spellEnd"/>
            <w:proofErr w:type="gramEnd"/>
            <w:r w:rsidRPr="00A20156">
              <w:rPr>
                <w:rFonts w:ascii="Calibri" w:hAnsi="Calibri" w:cs="Calibri"/>
                <w:b/>
                <w:bCs/>
              </w:rPr>
              <w:t xml:space="preserve"> and cooperation</w:t>
            </w:r>
          </w:p>
          <w:p w14:paraId="776F92B3" w14:textId="7B66AC5E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Respect for women.</w:t>
            </w:r>
          </w:p>
        </w:tc>
        <w:tc>
          <w:tcPr>
            <w:tcW w:w="1440" w:type="dxa"/>
            <w:shd w:val="clear" w:color="auto" w:fill="auto"/>
          </w:tcPr>
          <w:p w14:paraId="67D63006" w14:textId="480ABD8D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Moral education</w:t>
            </w:r>
          </w:p>
          <w:p w14:paraId="5F169347" w14:textId="7537D4C3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History</w:t>
            </w:r>
          </w:p>
          <w:p w14:paraId="0E5BE2DA" w14:textId="3BF602CC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980" w:type="dxa"/>
            <w:shd w:val="clear" w:color="auto" w:fill="auto"/>
          </w:tcPr>
          <w:p w14:paraId="3114C841" w14:textId="77777777" w:rsidR="00A36938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Can explain the most important episodes and events of the Farewell pilgrimage.</w:t>
            </w:r>
          </w:p>
          <w:p w14:paraId="3D26C45C" w14:textId="6040CD67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-Can explain the lessons learned from the Farewell pilgrimage.</w:t>
            </w:r>
          </w:p>
          <w:p w14:paraId="761A888E" w14:textId="2A6650A2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080" w:type="dxa"/>
            <w:shd w:val="clear" w:color="auto" w:fill="auto"/>
          </w:tcPr>
          <w:p w14:paraId="5C88C1CA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Text book</w:t>
            </w:r>
          </w:p>
          <w:p w14:paraId="057F55ED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Quizzez.com</w:t>
            </w:r>
          </w:p>
          <w:p w14:paraId="01101C06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Google form</w:t>
            </w:r>
          </w:p>
          <w:p w14:paraId="5E722881" w14:textId="620FCB20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Quran tracker</w:t>
            </w:r>
          </w:p>
          <w:p w14:paraId="72F594BD" w14:textId="0361EA9D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DB7C8F" w:rsidRPr="00A20156" w14:paraId="4CEB3C3A" w14:textId="106F0BA6" w:rsidTr="0022596A">
        <w:trPr>
          <w:cantSplit/>
          <w:trHeight w:val="930"/>
        </w:trPr>
        <w:tc>
          <w:tcPr>
            <w:tcW w:w="928" w:type="dxa"/>
            <w:shd w:val="clear" w:color="auto" w:fill="C5E0B3" w:themeFill="accent6" w:themeFillTint="66"/>
          </w:tcPr>
          <w:p w14:paraId="22035B2C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  <w:color w:val="FF0000"/>
              </w:rPr>
            </w:pPr>
            <w:r w:rsidRPr="00A20156">
              <w:rPr>
                <w:rFonts w:ascii="Calibri" w:hAnsi="Calibri" w:cs="Calibri"/>
                <w:b/>
                <w:bCs/>
                <w:color w:val="FF0000"/>
              </w:rPr>
              <w:t>9</w:t>
            </w:r>
            <w:r w:rsidRPr="00A20156">
              <w:rPr>
                <w:rFonts w:ascii="Calibri" w:hAnsi="Calibri" w:cs="Calibri"/>
                <w:b/>
                <w:bCs/>
                <w:color w:val="FF0000"/>
                <w:vertAlign w:val="superscript"/>
              </w:rPr>
              <w:t>th</w:t>
            </w:r>
            <w:r w:rsidRPr="00A20156">
              <w:rPr>
                <w:rFonts w:ascii="Calibri" w:hAnsi="Calibri" w:cs="Calibri"/>
                <w:b/>
                <w:bCs/>
                <w:color w:val="FF0000"/>
              </w:rPr>
              <w:t xml:space="preserve"> week</w:t>
            </w:r>
          </w:p>
          <w:p w14:paraId="57DCDBE7" w14:textId="77777777" w:rsidR="00DB7C8F" w:rsidRPr="00A20156" w:rsidRDefault="00DB7C8F" w:rsidP="00D96782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322" w:type="dxa"/>
            <w:shd w:val="clear" w:color="auto" w:fill="auto"/>
          </w:tcPr>
          <w:p w14:paraId="61CAE3F2" w14:textId="77777777" w:rsidR="00A36938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Unit:2 Lesson:6</w:t>
            </w:r>
          </w:p>
          <w:p w14:paraId="4EED10CC" w14:textId="0553254E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The Farewell pilgrimage and the Death of Prophet(s)</w:t>
            </w:r>
          </w:p>
        </w:tc>
        <w:tc>
          <w:tcPr>
            <w:tcW w:w="1170" w:type="dxa"/>
            <w:shd w:val="clear" w:color="auto" w:fill="auto"/>
          </w:tcPr>
          <w:p w14:paraId="77AA40D1" w14:textId="3BE335D8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90" w:type="dxa"/>
            <w:shd w:val="clear" w:color="auto" w:fill="auto"/>
          </w:tcPr>
          <w:p w14:paraId="5985828B" w14:textId="5788FD59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-To identify the attitudes of prophet’s companions when hearing of the death of prophet(s)</w:t>
            </w:r>
          </w:p>
        </w:tc>
        <w:tc>
          <w:tcPr>
            <w:tcW w:w="1890" w:type="dxa"/>
            <w:shd w:val="clear" w:color="auto" w:fill="auto"/>
          </w:tcPr>
          <w:p w14:paraId="71EDE8A2" w14:textId="7F91F4C5" w:rsidR="00DB7C8F" w:rsidRPr="00A20156" w:rsidRDefault="00DB7C8F" w:rsidP="00DB7C8F">
            <w:pPr>
              <w:rPr>
                <w:rFonts w:ascii="Calibri" w:hAnsi="Calibri" w:cs="Calibri"/>
                <w:b/>
                <w:bCs/>
                <w:lang w:bidi="ar-AE"/>
              </w:rPr>
            </w:pPr>
            <w:r w:rsidRPr="00A20156">
              <w:rPr>
                <w:rFonts w:ascii="Calibri" w:hAnsi="Calibri" w:cs="Calibri"/>
                <w:b/>
                <w:bCs/>
              </w:rPr>
              <w:t>While delivering His farewell sermon (</w:t>
            </w:r>
            <w:r w:rsidRPr="00A20156">
              <w:rPr>
                <w:rFonts w:ascii="Calibri" w:hAnsi="Calibri" w:cs="Calibri"/>
                <w:b/>
                <w:bCs/>
                <w:rtl/>
                <w:lang w:bidi="ar-AE"/>
              </w:rPr>
              <w:t>خطبة الوداعي</w:t>
            </w:r>
            <w:r w:rsidRPr="00A20156">
              <w:rPr>
                <w:rFonts w:ascii="Calibri" w:hAnsi="Calibri" w:cs="Calibri"/>
                <w:b/>
                <w:bCs/>
                <w:lang w:bidi="ar-AE"/>
              </w:rPr>
              <w:t>)</w:t>
            </w:r>
          </w:p>
          <w:p w14:paraId="2E6FA6D1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  <w:lang w:bidi="ar-AE"/>
              </w:rPr>
            </w:pPr>
            <w:r w:rsidRPr="00A20156">
              <w:rPr>
                <w:rFonts w:ascii="Calibri" w:hAnsi="Calibri" w:cs="Calibri"/>
                <w:b/>
                <w:bCs/>
                <w:lang w:bidi="ar-AE"/>
              </w:rPr>
              <w:t>He(</w:t>
            </w:r>
            <w:r w:rsidRPr="00A20156">
              <w:rPr>
                <w:rFonts w:ascii="Calibri" w:hAnsi="Calibri" w:cs="Calibri"/>
                <w:b/>
                <w:bCs/>
                <w:rtl/>
                <w:lang w:bidi="ar-AE"/>
              </w:rPr>
              <w:t>ﷺ</w:t>
            </w:r>
            <w:r w:rsidRPr="00A20156">
              <w:rPr>
                <w:rFonts w:ascii="Calibri" w:hAnsi="Calibri" w:cs="Calibri"/>
                <w:b/>
                <w:bCs/>
                <w:lang w:bidi="ar-AE"/>
              </w:rPr>
              <w:t>) said,</w:t>
            </w:r>
          </w:p>
          <w:p w14:paraId="1D682D4B" w14:textId="301D6EEE" w:rsidR="00DB7C8F" w:rsidRPr="00A20156" w:rsidRDefault="00DB7C8F" w:rsidP="00DB7C8F">
            <w:pPr>
              <w:rPr>
                <w:rFonts w:ascii="Calibri" w:hAnsi="Calibri" w:cs="Calibri"/>
                <w:b/>
                <w:bCs/>
                <w:lang w:bidi="ar-AE"/>
              </w:rPr>
            </w:pPr>
            <w:r w:rsidRPr="00A20156">
              <w:rPr>
                <w:rFonts w:ascii="Calibri" w:hAnsi="Calibri" w:cs="Calibri"/>
                <w:b/>
                <w:bCs/>
                <w:lang w:bidi="ar-AE"/>
              </w:rPr>
              <w:t xml:space="preserve">‘’O </w:t>
            </w:r>
            <w:proofErr w:type="spellStart"/>
            <w:proofErr w:type="gramStart"/>
            <w:r w:rsidRPr="00A20156">
              <w:rPr>
                <w:rFonts w:ascii="Calibri" w:hAnsi="Calibri" w:cs="Calibri"/>
                <w:b/>
                <w:bCs/>
                <w:lang w:bidi="ar-AE"/>
              </w:rPr>
              <w:t>People,lend</w:t>
            </w:r>
            <w:proofErr w:type="spellEnd"/>
            <w:proofErr w:type="gramEnd"/>
            <w:r w:rsidRPr="00A20156">
              <w:rPr>
                <w:rFonts w:ascii="Calibri" w:hAnsi="Calibri" w:cs="Calibri"/>
                <w:b/>
                <w:bCs/>
                <w:lang w:bidi="ar-AE"/>
              </w:rPr>
              <w:t xml:space="preserve"> me an attentive </w:t>
            </w:r>
            <w:proofErr w:type="spellStart"/>
            <w:r w:rsidRPr="00A20156">
              <w:rPr>
                <w:rFonts w:ascii="Calibri" w:hAnsi="Calibri" w:cs="Calibri"/>
                <w:b/>
                <w:bCs/>
                <w:lang w:bidi="ar-AE"/>
              </w:rPr>
              <w:t>ear,for</w:t>
            </w:r>
            <w:proofErr w:type="spellEnd"/>
            <w:r w:rsidRPr="00A20156">
              <w:rPr>
                <w:rFonts w:ascii="Calibri" w:hAnsi="Calibri" w:cs="Calibri"/>
                <w:b/>
                <w:bCs/>
                <w:lang w:bidi="ar-AE"/>
              </w:rPr>
              <w:t xml:space="preserve"> I know not </w:t>
            </w:r>
            <w:proofErr w:type="spellStart"/>
            <w:r w:rsidRPr="00A20156">
              <w:rPr>
                <w:rFonts w:ascii="Calibri" w:hAnsi="Calibri" w:cs="Calibri"/>
                <w:b/>
                <w:bCs/>
                <w:lang w:bidi="ar-AE"/>
              </w:rPr>
              <w:t>whether,After</w:t>
            </w:r>
            <w:proofErr w:type="spellEnd"/>
            <w:r w:rsidRPr="00A20156">
              <w:rPr>
                <w:rFonts w:ascii="Calibri" w:hAnsi="Calibri" w:cs="Calibri"/>
                <w:b/>
                <w:bCs/>
                <w:lang w:bidi="ar-AE"/>
              </w:rPr>
              <w:t xml:space="preserve"> this </w:t>
            </w:r>
            <w:proofErr w:type="spellStart"/>
            <w:r w:rsidRPr="00A20156">
              <w:rPr>
                <w:rFonts w:ascii="Calibri" w:hAnsi="Calibri" w:cs="Calibri"/>
                <w:b/>
                <w:bCs/>
                <w:lang w:bidi="ar-AE"/>
              </w:rPr>
              <w:t>year,I</w:t>
            </w:r>
            <w:proofErr w:type="spellEnd"/>
            <w:r w:rsidRPr="00A20156">
              <w:rPr>
                <w:rFonts w:ascii="Calibri" w:hAnsi="Calibri" w:cs="Calibri"/>
                <w:b/>
                <w:bCs/>
                <w:lang w:bidi="ar-AE"/>
              </w:rPr>
              <w:t xml:space="preserve"> shall </w:t>
            </w:r>
            <w:r w:rsidRPr="00A20156">
              <w:rPr>
                <w:rFonts w:ascii="Calibri" w:hAnsi="Calibri" w:cs="Calibri"/>
                <w:b/>
                <w:bCs/>
                <w:lang w:bidi="ar-AE"/>
              </w:rPr>
              <w:lastRenderedPageBreak/>
              <w:t>ever be amongst you again.</w:t>
            </w:r>
          </w:p>
        </w:tc>
        <w:tc>
          <w:tcPr>
            <w:tcW w:w="1440" w:type="dxa"/>
            <w:shd w:val="clear" w:color="auto" w:fill="auto"/>
          </w:tcPr>
          <w:p w14:paraId="3E87BB2F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>Hajj was made obligatory in the ninth year of Hijrah the 5</w:t>
            </w:r>
            <w:r w:rsidRPr="00A20156">
              <w:rPr>
                <w:rFonts w:ascii="Calibri" w:hAnsi="Calibri" w:cs="Calibri"/>
                <w:b/>
                <w:bCs/>
                <w:vertAlign w:val="superscript"/>
              </w:rPr>
              <w:t>th</w:t>
            </w:r>
            <w:r w:rsidRPr="00A20156">
              <w:rPr>
                <w:rFonts w:ascii="Calibri" w:hAnsi="Calibri" w:cs="Calibri"/>
                <w:b/>
                <w:bCs/>
              </w:rPr>
              <w:t xml:space="preserve"> pillar of Islam.</w:t>
            </w:r>
          </w:p>
          <w:p w14:paraId="7824D482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All steps of Hajj.</w:t>
            </w:r>
          </w:p>
          <w:p w14:paraId="4F027C65" w14:textId="1B80BFD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080" w:type="dxa"/>
            <w:shd w:val="clear" w:color="auto" w:fill="auto"/>
          </w:tcPr>
          <w:p w14:paraId="2D6B1E1C" w14:textId="5085659B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 xml:space="preserve">More than one hundred thousand Muslims performed Hajj with Prophet </w:t>
            </w:r>
            <w:r w:rsidRPr="00A20156">
              <w:rPr>
                <w:rFonts w:ascii="Calibri" w:hAnsi="Calibri" w:cs="Calibri"/>
                <w:b/>
                <w:bCs/>
                <w:rtl/>
              </w:rPr>
              <w:t>ﷺ</w:t>
            </w:r>
            <w:r w:rsidRPr="00A20156">
              <w:rPr>
                <w:rFonts w:ascii="Calibri" w:hAnsi="Calibri" w:cs="Calibri"/>
                <w:b/>
                <w:bCs/>
              </w:rPr>
              <w:t xml:space="preserve">and </w:t>
            </w:r>
            <w:r w:rsidRPr="00A20156">
              <w:rPr>
                <w:rFonts w:ascii="Calibri" w:hAnsi="Calibri" w:cs="Calibri"/>
                <w:b/>
                <w:bCs/>
              </w:rPr>
              <w:lastRenderedPageBreak/>
              <w:t>followed him.</w:t>
            </w:r>
          </w:p>
        </w:tc>
        <w:tc>
          <w:tcPr>
            <w:tcW w:w="1260" w:type="dxa"/>
            <w:shd w:val="clear" w:color="auto" w:fill="auto"/>
          </w:tcPr>
          <w:p w14:paraId="5734FCD4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>Civilized society</w:t>
            </w:r>
          </w:p>
          <w:p w14:paraId="26D44681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proofErr w:type="spellStart"/>
            <w:proofErr w:type="gramStart"/>
            <w:r w:rsidRPr="00A20156">
              <w:rPr>
                <w:rFonts w:ascii="Calibri" w:hAnsi="Calibri" w:cs="Calibri"/>
                <w:b/>
                <w:bCs/>
              </w:rPr>
              <w:t>Compation,love</w:t>
            </w:r>
            <w:proofErr w:type="spellEnd"/>
            <w:proofErr w:type="gramEnd"/>
            <w:r w:rsidRPr="00A20156">
              <w:rPr>
                <w:rFonts w:ascii="Calibri" w:hAnsi="Calibri" w:cs="Calibri"/>
                <w:b/>
                <w:bCs/>
              </w:rPr>
              <w:t xml:space="preserve"> and </w:t>
            </w:r>
            <w:proofErr w:type="spellStart"/>
            <w:r w:rsidRPr="00A20156">
              <w:rPr>
                <w:rFonts w:ascii="Calibri" w:hAnsi="Calibri" w:cs="Calibri"/>
                <w:b/>
                <w:bCs/>
              </w:rPr>
              <w:t>coopration</w:t>
            </w:r>
            <w:proofErr w:type="spellEnd"/>
          </w:p>
          <w:p w14:paraId="016EF5D6" w14:textId="38A19583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Respect for women.</w:t>
            </w:r>
          </w:p>
        </w:tc>
        <w:tc>
          <w:tcPr>
            <w:tcW w:w="1440" w:type="dxa"/>
            <w:shd w:val="clear" w:color="auto" w:fill="auto"/>
          </w:tcPr>
          <w:p w14:paraId="3081B29A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Moral education</w:t>
            </w:r>
          </w:p>
          <w:p w14:paraId="37F2C21A" w14:textId="77777777" w:rsidR="00A36938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History</w:t>
            </w:r>
          </w:p>
          <w:p w14:paraId="18D9C82B" w14:textId="3F97A71C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980" w:type="dxa"/>
            <w:shd w:val="clear" w:color="auto" w:fill="auto"/>
          </w:tcPr>
          <w:p w14:paraId="75E0E0A7" w14:textId="0152074D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-Can identify the attitudes of prophet’s companions when hearing of the death of prophet(s)</w:t>
            </w:r>
          </w:p>
        </w:tc>
        <w:tc>
          <w:tcPr>
            <w:tcW w:w="1080" w:type="dxa"/>
            <w:shd w:val="clear" w:color="auto" w:fill="auto"/>
          </w:tcPr>
          <w:p w14:paraId="0D3A8C8E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Text book</w:t>
            </w:r>
          </w:p>
          <w:p w14:paraId="1A2EE620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Quizzez.com</w:t>
            </w:r>
          </w:p>
          <w:p w14:paraId="143F187E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Google form</w:t>
            </w:r>
          </w:p>
          <w:p w14:paraId="539B5C75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Quran tracker</w:t>
            </w:r>
          </w:p>
          <w:p w14:paraId="4F175380" w14:textId="25F93934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DB7C8F" w:rsidRPr="00A20156" w14:paraId="0CC9D9B2" w14:textId="6FA394BB" w:rsidTr="0022596A">
        <w:trPr>
          <w:cantSplit/>
          <w:trHeight w:val="1040"/>
        </w:trPr>
        <w:tc>
          <w:tcPr>
            <w:tcW w:w="928" w:type="dxa"/>
            <w:shd w:val="clear" w:color="auto" w:fill="C5E0B3" w:themeFill="accent6" w:themeFillTint="66"/>
          </w:tcPr>
          <w:p w14:paraId="54D0B0FD" w14:textId="31E18FC6" w:rsidR="00DB7C8F" w:rsidRPr="00A20156" w:rsidRDefault="00DB7C8F" w:rsidP="00A20156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  <w:color w:val="FF0000"/>
              </w:rPr>
              <w:t>1</w:t>
            </w:r>
            <w:r w:rsidR="00D96782" w:rsidRPr="00A20156">
              <w:rPr>
                <w:rFonts w:ascii="Calibri" w:hAnsi="Calibri" w:cs="Calibri"/>
                <w:b/>
                <w:bCs/>
                <w:color w:val="FF0000"/>
              </w:rPr>
              <w:t>0</w:t>
            </w:r>
            <w:r w:rsidRPr="00A20156">
              <w:rPr>
                <w:rFonts w:ascii="Calibri" w:hAnsi="Calibri" w:cs="Calibri"/>
                <w:b/>
                <w:bCs/>
                <w:color w:val="FF0000"/>
                <w:vertAlign w:val="superscript"/>
              </w:rPr>
              <w:t>th</w:t>
            </w:r>
            <w:r w:rsidRPr="00A20156">
              <w:rPr>
                <w:rFonts w:ascii="Calibri" w:hAnsi="Calibri" w:cs="Calibri"/>
                <w:b/>
                <w:bCs/>
                <w:color w:val="FF0000"/>
              </w:rPr>
              <w:t xml:space="preserve"> week</w:t>
            </w:r>
          </w:p>
        </w:tc>
        <w:tc>
          <w:tcPr>
            <w:tcW w:w="1322" w:type="dxa"/>
            <w:shd w:val="clear" w:color="auto" w:fill="auto"/>
          </w:tcPr>
          <w:p w14:paraId="1559481B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Unit 1, lesson 6</w:t>
            </w:r>
          </w:p>
          <w:p w14:paraId="6522B65F" w14:textId="35556DFB" w:rsidR="00DB7C8F" w:rsidRPr="00A20156" w:rsidRDefault="00DB7C8F" w:rsidP="00A20156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 Zakat- Alms giving in Islam   </w:t>
            </w:r>
          </w:p>
        </w:tc>
        <w:tc>
          <w:tcPr>
            <w:tcW w:w="1170" w:type="dxa"/>
            <w:shd w:val="clear" w:color="auto" w:fill="auto"/>
          </w:tcPr>
          <w:p w14:paraId="7FBB39E4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90" w:type="dxa"/>
            <w:shd w:val="clear" w:color="auto" w:fill="auto"/>
          </w:tcPr>
          <w:p w14:paraId="53441C1F" w14:textId="77777777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To explain the concept of Zakat linguistically and idiomatically.</w:t>
            </w:r>
          </w:p>
          <w:p w14:paraId="4CA8E8CC" w14:textId="76F7A3C1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-To explain the benefits and advantages of zakat</w:t>
            </w:r>
          </w:p>
        </w:tc>
        <w:tc>
          <w:tcPr>
            <w:tcW w:w="1890" w:type="dxa"/>
            <w:shd w:val="clear" w:color="auto" w:fill="auto"/>
          </w:tcPr>
          <w:p w14:paraId="06F7B573" w14:textId="3A31D9E2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  <w:color w:val="000000"/>
                <w:rtl/>
              </w:rPr>
              <w:t>مَثَلُ الَّذِينَ يُنْفِقُونَ أَمْوَالَهُمْ فِي سَبِيلِ اللَّهِ كَمَثَلِ حَبَّةٍ أَنْبَتَتْ سَبْعَ سَنَابِلَ فِي كُلِّ سُنْبُلَةٍ مِئَةُ حَبَّةٍ وَاللَّهُ يُضَاعِفُ لِمَنْ يَشَاءُ وَاللَّهُ وَاسِعٌ عَلِيمٌ</w:t>
            </w:r>
          </w:p>
        </w:tc>
        <w:tc>
          <w:tcPr>
            <w:tcW w:w="1440" w:type="dxa"/>
            <w:shd w:val="clear" w:color="auto" w:fill="auto"/>
          </w:tcPr>
          <w:p w14:paraId="34EDD56A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Third pillar of Islam.</w:t>
            </w:r>
          </w:p>
          <w:p w14:paraId="67F8C05C" w14:textId="7715B68F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Consequences of not paying Zakah is painful punishment and will be plagued by </w:t>
            </w:r>
            <w:proofErr w:type="gramStart"/>
            <w:r w:rsidRPr="00A20156">
              <w:rPr>
                <w:rFonts w:ascii="Calibri" w:hAnsi="Calibri" w:cs="Calibri"/>
                <w:b/>
                <w:bCs/>
              </w:rPr>
              <w:t>Allah(</w:t>
            </w:r>
            <w:proofErr w:type="gramEnd"/>
            <w:r w:rsidRPr="00A20156">
              <w:rPr>
                <w:rFonts w:ascii="Calibri" w:hAnsi="Calibri" w:cs="Calibri"/>
                <w:b/>
                <w:bCs/>
              </w:rPr>
              <w:t>SWT) with years of hardship.</w:t>
            </w:r>
          </w:p>
        </w:tc>
        <w:tc>
          <w:tcPr>
            <w:tcW w:w="1080" w:type="dxa"/>
            <w:shd w:val="clear" w:color="auto" w:fill="auto"/>
          </w:tcPr>
          <w:p w14:paraId="4CF8837B" w14:textId="0C5182C8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The companion of the Prophet(</w:t>
            </w:r>
            <w:r w:rsidRPr="00A20156">
              <w:rPr>
                <w:rFonts w:ascii="Calibri" w:hAnsi="Calibri" w:cs="Calibri"/>
                <w:b/>
                <w:bCs/>
                <w:rtl/>
              </w:rPr>
              <w:t>ﷺ</w:t>
            </w:r>
            <w:r w:rsidRPr="00A20156">
              <w:rPr>
                <w:rFonts w:ascii="Calibri" w:hAnsi="Calibri" w:cs="Calibri"/>
                <w:b/>
                <w:bCs/>
              </w:rPr>
              <w:t>) Always give significance to pay Zakah and charity.</w:t>
            </w:r>
          </w:p>
        </w:tc>
        <w:tc>
          <w:tcPr>
            <w:tcW w:w="1260" w:type="dxa"/>
            <w:shd w:val="clear" w:color="auto" w:fill="auto"/>
          </w:tcPr>
          <w:p w14:paraId="74D8DB66" w14:textId="7346DDF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We should pay Zakah to make Balanced and prosperous society.</w:t>
            </w:r>
          </w:p>
        </w:tc>
        <w:tc>
          <w:tcPr>
            <w:tcW w:w="1440" w:type="dxa"/>
            <w:shd w:val="clear" w:color="auto" w:fill="auto"/>
          </w:tcPr>
          <w:p w14:paraId="3E65D077" w14:textId="1E34B55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Economics</w:t>
            </w:r>
          </w:p>
        </w:tc>
        <w:tc>
          <w:tcPr>
            <w:tcW w:w="1980" w:type="dxa"/>
            <w:shd w:val="clear" w:color="auto" w:fill="auto"/>
          </w:tcPr>
          <w:p w14:paraId="31D4DAAA" w14:textId="2AF5542B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Can explain the concept of Zakat linguistically and idiomatically.</w:t>
            </w:r>
          </w:p>
          <w:p w14:paraId="62FB3B2C" w14:textId="31BE794C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-Can explain the benefits and advantages of zakat</w:t>
            </w:r>
          </w:p>
        </w:tc>
        <w:tc>
          <w:tcPr>
            <w:tcW w:w="1080" w:type="dxa"/>
            <w:shd w:val="clear" w:color="auto" w:fill="auto"/>
          </w:tcPr>
          <w:p w14:paraId="3572F16C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Text book</w:t>
            </w:r>
          </w:p>
          <w:p w14:paraId="15A48059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Quizzez.com</w:t>
            </w:r>
          </w:p>
          <w:p w14:paraId="62DC8E14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Google form</w:t>
            </w:r>
          </w:p>
          <w:p w14:paraId="5B19EDEF" w14:textId="296901DD" w:rsidR="00DB7C8F" w:rsidRPr="00A20156" w:rsidRDefault="00DB7C8F" w:rsidP="00A20156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Quran tracker</w:t>
            </w:r>
          </w:p>
        </w:tc>
      </w:tr>
      <w:tr w:rsidR="00DB7C8F" w:rsidRPr="00A20156" w14:paraId="43722BEB" w14:textId="2391D338" w:rsidTr="0022596A">
        <w:trPr>
          <w:cantSplit/>
          <w:trHeight w:val="960"/>
        </w:trPr>
        <w:tc>
          <w:tcPr>
            <w:tcW w:w="928" w:type="dxa"/>
            <w:shd w:val="clear" w:color="auto" w:fill="C5E0B3" w:themeFill="accent6" w:themeFillTint="66"/>
          </w:tcPr>
          <w:p w14:paraId="2CD3C7E2" w14:textId="3C79404B" w:rsidR="00DB7C8F" w:rsidRPr="00A20156" w:rsidRDefault="00DB7C8F" w:rsidP="00A20156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  <w:color w:val="FF0000"/>
              </w:rPr>
              <w:t>1</w:t>
            </w:r>
            <w:r w:rsidR="00682F2A" w:rsidRPr="00A20156">
              <w:rPr>
                <w:rFonts w:ascii="Calibri" w:hAnsi="Calibri" w:cs="Calibri"/>
                <w:b/>
                <w:bCs/>
                <w:color w:val="FF0000"/>
              </w:rPr>
              <w:t>1</w:t>
            </w:r>
            <w:r w:rsidRPr="00A20156">
              <w:rPr>
                <w:rFonts w:ascii="Calibri" w:hAnsi="Calibri" w:cs="Calibri"/>
                <w:b/>
                <w:bCs/>
                <w:color w:val="FF0000"/>
                <w:vertAlign w:val="superscript"/>
              </w:rPr>
              <w:t>th</w:t>
            </w:r>
            <w:r w:rsidRPr="00A20156">
              <w:rPr>
                <w:rFonts w:ascii="Calibri" w:hAnsi="Calibri" w:cs="Calibri"/>
                <w:b/>
                <w:bCs/>
                <w:color w:val="FF0000"/>
              </w:rPr>
              <w:t xml:space="preserve"> week</w:t>
            </w:r>
          </w:p>
        </w:tc>
        <w:tc>
          <w:tcPr>
            <w:tcW w:w="1322" w:type="dxa"/>
            <w:shd w:val="clear" w:color="auto" w:fill="auto"/>
          </w:tcPr>
          <w:p w14:paraId="056DED0D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Unit 1, lesson 6</w:t>
            </w:r>
          </w:p>
          <w:p w14:paraId="652BBA8D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  Zakah-Alms</w:t>
            </w:r>
          </w:p>
          <w:p w14:paraId="53A7F142" w14:textId="59A0A13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 Zakat- Alms  </w:t>
            </w:r>
          </w:p>
        </w:tc>
        <w:tc>
          <w:tcPr>
            <w:tcW w:w="1170" w:type="dxa"/>
            <w:shd w:val="clear" w:color="auto" w:fill="auto"/>
          </w:tcPr>
          <w:p w14:paraId="6CDF47BE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90" w:type="dxa"/>
            <w:shd w:val="clear" w:color="auto" w:fill="auto"/>
          </w:tcPr>
          <w:p w14:paraId="0255ADB3" w14:textId="41DEB677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-To calculate Nisab</w:t>
            </w:r>
          </w:p>
          <w:p w14:paraId="2BF56307" w14:textId="77777777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 To categorize the recipients of zakat.</w:t>
            </w:r>
          </w:p>
          <w:p w14:paraId="4CD02AE6" w14:textId="7FE4C375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-To identify the conditions for paying Zakat.</w:t>
            </w:r>
          </w:p>
        </w:tc>
        <w:tc>
          <w:tcPr>
            <w:tcW w:w="1890" w:type="dxa"/>
            <w:shd w:val="clear" w:color="auto" w:fill="auto"/>
          </w:tcPr>
          <w:p w14:paraId="690AA287" w14:textId="43E6E3CA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Prophet (</w:t>
            </w:r>
            <w:r w:rsidRPr="00A20156">
              <w:rPr>
                <w:rFonts w:ascii="Calibri" w:hAnsi="Calibri" w:cs="Calibri"/>
                <w:b/>
                <w:bCs/>
                <w:rtl/>
              </w:rPr>
              <w:t>ﷺ</w:t>
            </w:r>
            <w:r w:rsidRPr="00A20156">
              <w:rPr>
                <w:rFonts w:ascii="Calibri" w:hAnsi="Calibri" w:cs="Calibri"/>
                <w:b/>
                <w:bCs/>
              </w:rPr>
              <w:t>) said, “Charity does not decrease wealth”.</w:t>
            </w:r>
          </w:p>
        </w:tc>
        <w:tc>
          <w:tcPr>
            <w:tcW w:w="1440" w:type="dxa"/>
            <w:shd w:val="clear" w:color="auto" w:fill="auto"/>
          </w:tcPr>
          <w:p w14:paraId="2B9ED58D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Third pillar of Islam.</w:t>
            </w:r>
          </w:p>
          <w:p w14:paraId="580A013D" w14:textId="46A9786B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Consequences of not paying Zakah is painful punishment and will be plagued by </w:t>
            </w:r>
            <w:proofErr w:type="gramStart"/>
            <w:r w:rsidRPr="00A20156">
              <w:rPr>
                <w:rFonts w:ascii="Calibri" w:hAnsi="Calibri" w:cs="Calibri"/>
                <w:b/>
                <w:bCs/>
              </w:rPr>
              <w:t>Allah(</w:t>
            </w:r>
            <w:proofErr w:type="gramEnd"/>
            <w:r w:rsidRPr="00A20156">
              <w:rPr>
                <w:rFonts w:ascii="Calibri" w:hAnsi="Calibri" w:cs="Calibri"/>
                <w:b/>
                <w:bCs/>
              </w:rPr>
              <w:t>SWT) with years of hardship.</w:t>
            </w:r>
          </w:p>
        </w:tc>
        <w:tc>
          <w:tcPr>
            <w:tcW w:w="1080" w:type="dxa"/>
            <w:shd w:val="clear" w:color="auto" w:fill="auto"/>
          </w:tcPr>
          <w:p w14:paraId="12DE6617" w14:textId="7B6031D1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The companion of the Prophet(</w:t>
            </w:r>
            <w:r w:rsidRPr="00A20156">
              <w:rPr>
                <w:rFonts w:ascii="Calibri" w:hAnsi="Calibri" w:cs="Calibri"/>
                <w:b/>
                <w:bCs/>
                <w:rtl/>
              </w:rPr>
              <w:t>ﷺ</w:t>
            </w:r>
            <w:r w:rsidRPr="00A20156">
              <w:rPr>
                <w:rFonts w:ascii="Calibri" w:hAnsi="Calibri" w:cs="Calibri"/>
                <w:b/>
                <w:bCs/>
              </w:rPr>
              <w:t>) Always give significance to pay Zakah and charity.</w:t>
            </w:r>
          </w:p>
        </w:tc>
        <w:tc>
          <w:tcPr>
            <w:tcW w:w="1260" w:type="dxa"/>
            <w:shd w:val="clear" w:color="auto" w:fill="auto"/>
          </w:tcPr>
          <w:p w14:paraId="68B21BC8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We should pay </w:t>
            </w:r>
            <w:proofErr w:type="spellStart"/>
            <w:r w:rsidRPr="00A20156">
              <w:rPr>
                <w:rFonts w:ascii="Calibri" w:hAnsi="Calibri" w:cs="Calibri"/>
                <w:b/>
                <w:bCs/>
              </w:rPr>
              <w:t>Zakah</w:t>
            </w:r>
            <w:proofErr w:type="spellEnd"/>
          </w:p>
          <w:p w14:paraId="78FF4D87" w14:textId="69CF5EAF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To remove greed from our hearts.</w:t>
            </w:r>
          </w:p>
        </w:tc>
        <w:tc>
          <w:tcPr>
            <w:tcW w:w="1440" w:type="dxa"/>
            <w:shd w:val="clear" w:color="auto" w:fill="auto"/>
          </w:tcPr>
          <w:p w14:paraId="754E37B0" w14:textId="180358CE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Economics</w:t>
            </w:r>
          </w:p>
        </w:tc>
        <w:tc>
          <w:tcPr>
            <w:tcW w:w="1980" w:type="dxa"/>
            <w:shd w:val="clear" w:color="auto" w:fill="auto"/>
          </w:tcPr>
          <w:p w14:paraId="77F5E7E5" w14:textId="714D3E80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Can calculate </w:t>
            </w:r>
            <w:proofErr w:type="spellStart"/>
            <w:r w:rsidRPr="00A20156">
              <w:rPr>
                <w:rFonts w:ascii="Calibri" w:hAnsi="Calibri" w:cs="Calibri"/>
                <w:b/>
                <w:bCs/>
              </w:rPr>
              <w:t>Nisab</w:t>
            </w:r>
            <w:proofErr w:type="spellEnd"/>
          </w:p>
          <w:p w14:paraId="2FCE45B0" w14:textId="32A26E93" w:rsidR="00DB7C8F" w:rsidRPr="00A20156" w:rsidRDefault="00DB7C8F" w:rsidP="00DB7C8F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 Can categorize the recipients of zakat.</w:t>
            </w:r>
          </w:p>
          <w:p w14:paraId="54BB60AF" w14:textId="21D5239F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-Can identify the conditions for paying Zakat.</w:t>
            </w:r>
          </w:p>
        </w:tc>
        <w:tc>
          <w:tcPr>
            <w:tcW w:w="1080" w:type="dxa"/>
            <w:shd w:val="clear" w:color="auto" w:fill="auto"/>
          </w:tcPr>
          <w:p w14:paraId="027F41CA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Text book</w:t>
            </w:r>
          </w:p>
          <w:p w14:paraId="670B9D93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Quizzez.com</w:t>
            </w:r>
          </w:p>
          <w:p w14:paraId="43A8FD47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Google form</w:t>
            </w:r>
          </w:p>
          <w:p w14:paraId="3378FC42" w14:textId="12A46241" w:rsidR="00DB7C8F" w:rsidRPr="00A20156" w:rsidRDefault="00DB7C8F" w:rsidP="00A20156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Quran tracker</w:t>
            </w:r>
          </w:p>
        </w:tc>
      </w:tr>
      <w:tr w:rsidR="00DB7C8F" w:rsidRPr="00A20156" w14:paraId="6C0D859B" w14:textId="77777777" w:rsidTr="0022596A">
        <w:trPr>
          <w:cantSplit/>
          <w:trHeight w:val="960"/>
        </w:trPr>
        <w:tc>
          <w:tcPr>
            <w:tcW w:w="928" w:type="dxa"/>
            <w:shd w:val="clear" w:color="auto" w:fill="C5E0B3" w:themeFill="accent6" w:themeFillTint="66"/>
          </w:tcPr>
          <w:p w14:paraId="5DCB7BC6" w14:textId="5FD20438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lastRenderedPageBreak/>
              <w:t>21/11/2021</w:t>
            </w:r>
          </w:p>
          <w:p w14:paraId="62584D7E" w14:textId="1E58CE27" w:rsidR="00DB7C8F" w:rsidRPr="00A20156" w:rsidRDefault="00DB7C8F" w:rsidP="00DB7C8F">
            <w:pPr>
              <w:rPr>
                <w:rFonts w:ascii="Calibri" w:hAnsi="Calibri" w:cs="Calibri"/>
                <w:b/>
                <w:bCs/>
                <w:color w:val="FF0000"/>
              </w:rPr>
            </w:pPr>
            <w:r w:rsidRPr="00A20156">
              <w:rPr>
                <w:rFonts w:ascii="Calibri" w:hAnsi="Calibri" w:cs="Calibri"/>
                <w:b/>
                <w:bCs/>
                <w:color w:val="FF0000"/>
              </w:rPr>
              <w:t>1</w:t>
            </w:r>
            <w:r w:rsidR="00EF5703" w:rsidRPr="00A20156">
              <w:rPr>
                <w:rFonts w:ascii="Calibri" w:hAnsi="Calibri" w:cs="Calibri"/>
                <w:b/>
                <w:bCs/>
                <w:color w:val="FF0000"/>
              </w:rPr>
              <w:t>2</w:t>
            </w:r>
            <w:r w:rsidRPr="00A20156">
              <w:rPr>
                <w:rFonts w:ascii="Calibri" w:hAnsi="Calibri" w:cs="Calibri"/>
                <w:b/>
                <w:bCs/>
                <w:color w:val="FF0000"/>
                <w:vertAlign w:val="superscript"/>
              </w:rPr>
              <w:t>th</w:t>
            </w:r>
            <w:r w:rsidRPr="00A20156">
              <w:rPr>
                <w:rFonts w:ascii="Calibri" w:hAnsi="Calibri" w:cs="Calibri"/>
                <w:b/>
                <w:bCs/>
                <w:color w:val="FF0000"/>
              </w:rPr>
              <w:t xml:space="preserve"> week</w:t>
            </w:r>
          </w:p>
          <w:p w14:paraId="22C0F1F8" w14:textId="475A0565" w:rsidR="00DB7C8F" w:rsidRPr="00A20156" w:rsidRDefault="00DB7C8F" w:rsidP="00A20156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25/12/2021</w:t>
            </w:r>
          </w:p>
        </w:tc>
        <w:tc>
          <w:tcPr>
            <w:tcW w:w="1322" w:type="dxa"/>
            <w:shd w:val="clear" w:color="auto" w:fill="auto"/>
          </w:tcPr>
          <w:p w14:paraId="5F0F828C" w14:textId="30CBAE7E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170" w:type="dxa"/>
            <w:shd w:val="clear" w:color="auto" w:fill="auto"/>
          </w:tcPr>
          <w:p w14:paraId="71100B53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90" w:type="dxa"/>
            <w:shd w:val="clear" w:color="auto" w:fill="auto"/>
          </w:tcPr>
          <w:p w14:paraId="0F8F6086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90" w:type="dxa"/>
            <w:shd w:val="clear" w:color="auto" w:fill="auto"/>
          </w:tcPr>
          <w:p w14:paraId="0A76A16A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440" w:type="dxa"/>
            <w:shd w:val="clear" w:color="auto" w:fill="auto"/>
          </w:tcPr>
          <w:p w14:paraId="041B23D9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080" w:type="dxa"/>
            <w:shd w:val="clear" w:color="auto" w:fill="auto"/>
          </w:tcPr>
          <w:p w14:paraId="203AE21F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260" w:type="dxa"/>
            <w:shd w:val="clear" w:color="auto" w:fill="auto"/>
          </w:tcPr>
          <w:p w14:paraId="0E019223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440" w:type="dxa"/>
            <w:shd w:val="clear" w:color="auto" w:fill="auto"/>
          </w:tcPr>
          <w:p w14:paraId="6D4FF824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980" w:type="dxa"/>
            <w:shd w:val="clear" w:color="auto" w:fill="auto"/>
          </w:tcPr>
          <w:p w14:paraId="2FEF7C75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080" w:type="dxa"/>
            <w:shd w:val="clear" w:color="auto" w:fill="auto"/>
          </w:tcPr>
          <w:p w14:paraId="11866641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DB7C8F" w:rsidRPr="00A20156" w14:paraId="5425F8F8" w14:textId="77777777" w:rsidTr="0022596A">
        <w:trPr>
          <w:cantSplit/>
          <w:trHeight w:val="960"/>
        </w:trPr>
        <w:tc>
          <w:tcPr>
            <w:tcW w:w="928" w:type="dxa"/>
            <w:shd w:val="clear" w:color="auto" w:fill="C5E0B3" w:themeFill="accent6" w:themeFillTint="66"/>
          </w:tcPr>
          <w:p w14:paraId="4FCD2F6A" w14:textId="51FF575D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28/11/2021</w:t>
            </w:r>
          </w:p>
          <w:p w14:paraId="0DA0CFE0" w14:textId="3CF8CDF3" w:rsidR="00DB7C8F" w:rsidRPr="00A20156" w:rsidRDefault="00DB7C8F" w:rsidP="00DB7C8F">
            <w:pPr>
              <w:rPr>
                <w:rFonts w:ascii="Calibri" w:hAnsi="Calibri" w:cs="Calibri"/>
                <w:b/>
                <w:bCs/>
                <w:color w:val="FF0000"/>
              </w:rPr>
            </w:pPr>
            <w:r w:rsidRPr="00A20156">
              <w:rPr>
                <w:rFonts w:ascii="Calibri" w:hAnsi="Calibri" w:cs="Calibri"/>
                <w:b/>
                <w:bCs/>
                <w:color w:val="FF0000"/>
              </w:rPr>
              <w:t>14</w:t>
            </w:r>
            <w:r w:rsidRPr="00A20156">
              <w:rPr>
                <w:rFonts w:ascii="Calibri" w:hAnsi="Calibri" w:cs="Calibri"/>
                <w:b/>
                <w:bCs/>
                <w:color w:val="FF0000"/>
                <w:vertAlign w:val="superscript"/>
              </w:rPr>
              <w:t>th</w:t>
            </w:r>
            <w:r w:rsidRPr="00A20156">
              <w:rPr>
                <w:rFonts w:ascii="Calibri" w:hAnsi="Calibri" w:cs="Calibri"/>
                <w:b/>
                <w:bCs/>
                <w:color w:val="FF0000"/>
              </w:rPr>
              <w:t xml:space="preserve"> week</w:t>
            </w:r>
          </w:p>
          <w:p w14:paraId="3BDB661E" w14:textId="638DCCDB" w:rsidR="00DB7C8F" w:rsidRPr="00A20156" w:rsidRDefault="00DB7C8F" w:rsidP="00A20156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09/12/2021</w:t>
            </w:r>
          </w:p>
        </w:tc>
        <w:tc>
          <w:tcPr>
            <w:tcW w:w="1322" w:type="dxa"/>
            <w:shd w:val="clear" w:color="auto" w:fill="auto"/>
          </w:tcPr>
          <w:p w14:paraId="6AE970B3" w14:textId="21BD77EE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 xml:space="preserve">Revision </w:t>
            </w:r>
          </w:p>
        </w:tc>
        <w:tc>
          <w:tcPr>
            <w:tcW w:w="1170" w:type="dxa"/>
            <w:shd w:val="clear" w:color="auto" w:fill="auto"/>
          </w:tcPr>
          <w:p w14:paraId="18958122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90" w:type="dxa"/>
            <w:shd w:val="clear" w:color="auto" w:fill="auto"/>
          </w:tcPr>
          <w:p w14:paraId="3A87C3CD" w14:textId="0253B770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Revision</w:t>
            </w:r>
          </w:p>
        </w:tc>
        <w:tc>
          <w:tcPr>
            <w:tcW w:w="1890" w:type="dxa"/>
            <w:shd w:val="clear" w:color="auto" w:fill="auto"/>
          </w:tcPr>
          <w:p w14:paraId="056F7022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440" w:type="dxa"/>
            <w:shd w:val="clear" w:color="auto" w:fill="auto"/>
          </w:tcPr>
          <w:p w14:paraId="1F2D87F8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080" w:type="dxa"/>
            <w:shd w:val="clear" w:color="auto" w:fill="auto"/>
          </w:tcPr>
          <w:p w14:paraId="30C5F0BD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260" w:type="dxa"/>
            <w:shd w:val="clear" w:color="auto" w:fill="auto"/>
          </w:tcPr>
          <w:p w14:paraId="34B14C9E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440" w:type="dxa"/>
            <w:shd w:val="clear" w:color="auto" w:fill="auto"/>
          </w:tcPr>
          <w:p w14:paraId="10D50798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980" w:type="dxa"/>
            <w:shd w:val="clear" w:color="auto" w:fill="auto"/>
          </w:tcPr>
          <w:p w14:paraId="5790FC8D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080" w:type="dxa"/>
            <w:shd w:val="clear" w:color="auto" w:fill="auto"/>
          </w:tcPr>
          <w:p w14:paraId="70359F1C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DB7C8F" w:rsidRPr="00A20156" w14:paraId="02A9CB43" w14:textId="77777777" w:rsidTr="0022596A">
        <w:trPr>
          <w:cantSplit/>
          <w:trHeight w:val="960"/>
        </w:trPr>
        <w:tc>
          <w:tcPr>
            <w:tcW w:w="928" w:type="dxa"/>
            <w:shd w:val="clear" w:color="auto" w:fill="C5E0B3" w:themeFill="accent6" w:themeFillTint="66"/>
          </w:tcPr>
          <w:p w14:paraId="46E775D9" w14:textId="7EB9AE3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04/12/2021</w:t>
            </w:r>
          </w:p>
          <w:p w14:paraId="38A0DBA1" w14:textId="7FCC05FE" w:rsidR="00DB7C8F" w:rsidRPr="00A20156" w:rsidRDefault="00DB7C8F" w:rsidP="00DB7C8F">
            <w:pPr>
              <w:rPr>
                <w:rFonts w:ascii="Calibri" w:hAnsi="Calibri" w:cs="Calibri"/>
                <w:b/>
                <w:bCs/>
                <w:color w:val="FF0000"/>
              </w:rPr>
            </w:pPr>
            <w:r w:rsidRPr="00A20156">
              <w:rPr>
                <w:rFonts w:ascii="Calibri" w:hAnsi="Calibri" w:cs="Calibri"/>
                <w:b/>
                <w:bCs/>
                <w:color w:val="FF0000"/>
              </w:rPr>
              <w:t>15</w:t>
            </w:r>
            <w:r w:rsidRPr="00A20156">
              <w:rPr>
                <w:rFonts w:ascii="Calibri" w:hAnsi="Calibri" w:cs="Calibri"/>
                <w:b/>
                <w:bCs/>
                <w:color w:val="FF0000"/>
                <w:vertAlign w:val="superscript"/>
              </w:rPr>
              <w:t>th</w:t>
            </w:r>
            <w:r w:rsidRPr="00A20156">
              <w:rPr>
                <w:rFonts w:ascii="Calibri" w:hAnsi="Calibri" w:cs="Calibri"/>
                <w:b/>
                <w:bCs/>
                <w:color w:val="FF0000"/>
              </w:rPr>
              <w:t xml:space="preserve"> week</w:t>
            </w:r>
          </w:p>
          <w:p w14:paraId="248A3ADA" w14:textId="51F8CD3E" w:rsidR="00DB7C8F" w:rsidRPr="00A20156" w:rsidRDefault="00DB7C8F" w:rsidP="00A20156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08/12/2021</w:t>
            </w:r>
          </w:p>
        </w:tc>
        <w:tc>
          <w:tcPr>
            <w:tcW w:w="1322" w:type="dxa"/>
            <w:shd w:val="clear" w:color="auto" w:fill="auto"/>
          </w:tcPr>
          <w:p w14:paraId="66008307" w14:textId="7BB26CEA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Exam</w:t>
            </w:r>
          </w:p>
        </w:tc>
        <w:tc>
          <w:tcPr>
            <w:tcW w:w="1170" w:type="dxa"/>
            <w:shd w:val="clear" w:color="auto" w:fill="auto"/>
          </w:tcPr>
          <w:p w14:paraId="3CAF8879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890" w:type="dxa"/>
            <w:shd w:val="clear" w:color="auto" w:fill="auto"/>
          </w:tcPr>
          <w:p w14:paraId="35135722" w14:textId="1ADCAECE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  <w:r w:rsidRPr="00A20156">
              <w:rPr>
                <w:rFonts w:ascii="Calibri" w:hAnsi="Calibri" w:cs="Calibri"/>
                <w:b/>
                <w:bCs/>
              </w:rPr>
              <w:t>Exam</w:t>
            </w:r>
          </w:p>
        </w:tc>
        <w:tc>
          <w:tcPr>
            <w:tcW w:w="1890" w:type="dxa"/>
            <w:shd w:val="clear" w:color="auto" w:fill="auto"/>
          </w:tcPr>
          <w:p w14:paraId="420290A3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440" w:type="dxa"/>
            <w:shd w:val="clear" w:color="auto" w:fill="auto"/>
          </w:tcPr>
          <w:p w14:paraId="77739C85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080" w:type="dxa"/>
            <w:shd w:val="clear" w:color="auto" w:fill="auto"/>
          </w:tcPr>
          <w:p w14:paraId="29489C52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260" w:type="dxa"/>
            <w:shd w:val="clear" w:color="auto" w:fill="auto"/>
          </w:tcPr>
          <w:p w14:paraId="61A1AEF5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440" w:type="dxa"/>
            <w:shd w:val="clear" w:color="auto" w:fill="auto"/>
          </w:tcPr>
          <w:p w14:paraId="12C1DD8D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980" w:type="dxa"/>
            <w:shd w:val="clear" w:color="auto" w:fill="auto"/>
          </w:tcPr>
          <w:p w14:paraId="325D16F5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1080" w:type="dxa"/>
            <w:shd w:val="clear" w:color="auto" w:fill="auto"/>
          </w:tcPr>
          <w:p w14:paraId="38467957" w14:textId="77777777" w:rsidR="00DB7C8F" w:rsidRPr="00A20156" w:rsidRDefault="00DB7C8F" w:rsidP="00DB7C8F">
            <w:pPr>
              <w:rPr>
                <w:rFonts w:ascii="Calibri" w:hAnsi="Calibri" w:cs="Calibri"/>
                <w:b/>
                <w:bCs/>
              </w:rPr>
            </w:pPr>
          </w:p>
        </w:tc>
      </w:tr>
    </w:tbl>
    <w:p w14:paraId="501083E4" w14:textId="77777777" w:rsidR="001C1FDF" w:rsidRPr="00A20156" w:rsidRDefault="001C1FDF" w:rsidP="008C5C95">
      <w:pPr>
        <w:rPr>
          <w:rFonts w:ascii="Calibri" w:hAnsi="Calibri" w:cs="Calibri"/>
          <w:b/>
          <w:bCs/>
        </w:rPr>
      </w:pPr>
    </w:p>
    <w:sectPr w:rsidR="001C1FDF" w:rsidRPr="00A20156" w:rsidSect="004B6117">
      <w:pgSz w:w="15840" w:h="12240" w:orient="landscape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0A993" w14:textId="77777777" w:rsidR="004C765D" w:rsidRDefault="004C765D" w:rsidP="00826B91">
      <w:pPr>
        <w:spacing w:after="0" w:line="240" w:lineRule="auto"/>
      </w:pPr>
      <w:r>
        <w:separator/>
      </w:r>
    </w:p>
  </w:endnote>
  <w:endnote w:type="continuationSeparator" w:id="0">
    <w:p w14:paraId="445CB6FC" w14:textId="77777777" w:rsidR="004C765D" w:rsidRDefault="004C765D" w:rsidP="00826B91">
      <w:pPr>
        <w:spacing w:after="0" w:line="240" w:lineRule="auto"/>
      </w:pPr>
      <w:r>
        <w:continuationSeparator/>
      </w:r>
    </w:p>
  </w:endnote>
  <w:endnote w:type="continuationNotice" w:id="1">
    <w:p w14:paraId="60EF0540" w14:textId="77777777" w:rsidR="00E60940" w:rsidRDefault="00E609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017E89" w14:textId="77777777" w:rsidR="004C765D" w:rsidRDefault="004C765D" w:rsidP="00826B91">
      <w:pPr>
        <w:spacing w:after="0" w:line="240" w:lineRule="auto"/>
      </w:pPr>
      <w:r>
        <w:separator/>
      </w:r>
    </w:p>
  </w:footnote>
  <w:footnote w:type="continuationSeparator" w:id="0">
    <w:p w14:paraId="7E2BA94D" w14:textId="77777777" w:rsidR="004C765D" w:rsidRDefault="004C765D" w:rsidP="00826B91">
      <w:pPr>
        <w:spacing w:after="0" w:line="240" w:lineRule="auto"/>
      </w:pPr>
      <w:r>
        <w:continuationSeparator/>
      </w:r>
    </w:p>
  </w:footnote>
  <w:footnote w:type="continuationNotice" w:id="1">
    <w:p w14:paraId="2EC829B0" w14:textId="77777777" w:rsidR="00E60940" w:rsidRDefault="00E60940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3E5"/>
    <w:rsid w:val="0000649C"/>
    <w:rsid w:val="00031E63"/>
    <w:rsid w:val="000329BE"/>
    <w:rsid w:val="00054051"/>
    <w:rsid w:val="00081173"/>
    <w:rsid w:val="00082C76"/>
    <w:rsid w:val="000967B9"/>
    <w:rsid w:val="000B11DD"/>
    <w:rsid w:val="000C3629"/>
    <w:rsid w:val="000C7EB8"/>
    <w:rsid w:val="000D764D"/>
    <w:rsid w:val="000E64FD"/>
    <w:rsid w:val="00103FB3"/>
    <w:rsid w:val="0012241E"/>
    <w:rsid w:val="00135FE2"/>
    <w:rsid w:val="00137F08"/>
    <w:rsid w:val="00166678"/>
    <w:rsid w:val="00196548"/>
    <w:rsid w:val="001C1FDF"/>
    <w:rsid w:val="001D1981"/>
    <w:rsid w:val="001F112E"/>
    <w:rsid w:val="001F4522"/>
    <w:rsid w:val="0021082F"/>
    <w:rsid w:val="00214544"/>
    <w:rsid w:val="002214C3"/>
    <w:rsid w:val="0022596A"/>
    <w:rsid w:val="002463E5"/>
    <w:rsid w:val="002514CA"/>
    <w:rsid w:val="00254117"/>
    <w:rsid w:val="00256375"/>
    <w:rsid w:val="00261CAF"/>
    <w:rsid w:val="002775BD"/>
    <w:rsid w:val="00287750"/>
    <w:rsid w:val="00290D48"/>
    <w:rsid w:val="00293C57"/>
    <w:rsid w:val="002B06A7"/>
    <w:rsid w:val="002C4D26"/>
    <w:rsid w:val="002D5576"/>
    <w:rsid w:val="00304EF8"/>
    <w:rsid w:val="003063AD"/>
    <w:rsid w:val="00316103"/>
    <w:rsid w:val="003340FF"/>
    <w:rsid w:val="00335ED1"/>
    <w:rsid w:val="003553B8"/>
    <w:rsid w:val="00360E1C"/>
    <w:rsid w:val="00384650"/>
    <w:rsid w:val="003857C6"/>
    <w:rsid w:val="00385BC0"/>
    <w:rsid w:val="0039238F"/>
    <w:rsid w:val="003A6C35"/>
    <w:rsid w:val="003B6A35"/>
    <w:rsid w:val="003C4089"/>
    <w:rsid w:val="003C4CA0"/>
    <w:rsid w:val="003C5DDB"/>
    <w:rsid w:val="003D0173"/>
    <w:rsid w:val="003D5302"/>
    <w:rsid w:val="003E19F3"/>
    <w:rsid w:val="003F100B"/>
    <w:rsid w:val="00417891"/>
    <w:rsid w:val="00420147"/>
    <w:rsid w:val="00440CA7"/>
    <w:rsid w:val="00483790"/>
    <w:rsid w:val="004B6117"/>
    <w:rsid w:val="004C02F3"/>
    <w:rsid w:val="004C765D"/>
    <w:rsid w:val="004D1FEA"/>
    <w:rsid w:val="004D43BB"/>
    <w:rsid w:val="004E02C3"/>
    <w:rsid w:val="004F0606"/>
    <w:rsid w:val="005034E4"/>
    <w:rsid w:val="00503AED"/>
    <w:rsid w:val="00511B45"/>
    <w:rsid w:val="0052658B"/>
    <w:rsid w:val="00540506"/>
    <w:rsid w:val="00561108"/>
    <w:rsid w:val="00562E3E"/>
    <w:rsid w:val="00566E7D"/>
    <w:rsid w:val="00570981"/>
    <w:rsid w:val="00577B4A"/>
    <w:rsid w:val="00587C40"/>
    <w:rsid w:val="00593AFD"/>
    <w:rsid w:val="005A54B8"/>
    <w:rsid w:val="005B6697"/>
    <w:rsid w:val="005C0170"/>
    <w:rsid w:val="005C3C82"/>
    <w:rsid w:val="005D1090"/>
    <w:rsid w:val="005D2421"/>
    <w:rsid w:val="005D4442"/>
    <w:rsid w:val="005F7C96"/>
    <w:rsid w:val="00615400"/>
    <w:rsid w:val="0062144C"/>
    <w:rsid w:val="0062375B"/>
    <w:rsid w:val="00623EFF"/>
    <w:rsid w:val="006267BE"/>
    <w:rsid w:val="006356DA"/>
    <w:rsid w:val="0064143A"/>
    <w:rsid w:val="00644330"/>
    <w:rsid w:val="00660043"/>
    <w:rsid w:val="00661903"/>
    <w:rsid w:val="00673048"/>
    <w:rsid w:val="00676544"/>
    <w:rsid w:val="00682F2A"/>
    <w:rsid w:val="006842C3"/>
    <w:rsid w:val="00690882"/>
    <w:rsid w:val="006919CC"/>
    <w:rsid w:val="006A2BBA"/>
    <w:rsid w:val="006A2D69"/>
    <w:rsid w:val="006A4C18"/>
    <w:rsid w:val="006B5290"/>
    <w:rsid w:val="006C1EA7"/>
    <w:rsid w:val="006E0B4A"/>
    <w:rsid w:val="006F4A0E"/>
    <w:rsid w:val="0071540F"/>
    <w:rsid w:val="00721A9B"/>
    <w:rsid w:val="007230EB"/>
    <w:rsid w:val="00741ABC"/>
    <w:rsid w:val="00750F6D"/>
    <w:rsid w:val="00755202"/>
    <w:rsid w:val="00757929"/>
    <w:rsid w:val="00764FF4"/>
    <w:rsid w:val="0077198F"/>
    <w:rsid w:val="007747ED"/>
    <w:rsid w:val="00776C7A"/>
    <w:rsid w:val="00795984"/>
    <w:rsid w:val="00796AC9"/>
    <w:rsid w:val="007A3C14"/>
    <w:rsid w:val="007A7FE0"/>
    <w:rsid w:val="007B10F5"/>
    <w:rsid w:val="007C5B50"/>
    <w:rsid w:val="007E4FB7"/>
    <w:rsid w:val="007E559D"/>
    <w:rsid w:val="007F4D34"/>
    <w:rsid w:val="00803F7A"/>
    <w:rsid w:val="008107AB"/>
    <w:rsid w:val="00826B91"/>
    <w:rsid w:val="00831B68"/>
    <w:rsid w:val="00842A89"/>
    <w:rsid w:val="00854D58"/>
    <w:rsid w:val="00890015"/>
    <w:rsid w:val="00894CCD"/>
    <w:rsid w:val="008B3245"/>
    <w:rsid w:val="008C17C8"/>
    <w:rsid w:val="008C5C95"/>
    <w:rsid w:val="008D2FA0"/>
    <w:rsid w:val="008D308B"/>
    <w:rsid w:val="008E3FAA"/>
    <w:rsid w:val="009229B4"/>
    <w:rsid w:val="00923D78"/>
    <w:rsid w:val="00926AF8"/>
    <w:rsid w:val="009337CE"/>
    <w:rsid w:val="00945F84"/>
    <w:rsid w:val="00981624"/>
    <w:rsid w:val="00992AA8"/>
    <w:rsid w:val="009B3270"/>
    <w:rsid w:val="009D1C54"/>
    <w:rsid w:val="009D504F"/>
    <w:rsid w:val="009E0E44"/>
    <w:rsid w:val="009E4404"/>
    <w:rsid w:val="009F3E26"/>
    <w:rsid w:val="009F6360"/>
    <w:rsid w:val="00A10B82"/>
    <w:rsid w:val="00A20156"/>
    <w:rsid w:val="00A26556"/>
    <w:rsid w:val="00A265B1"/>
    <w:rsid w:val="00A30F42"/>
    <w:rsid w:val="00A34376"/>
    <w:rsid w:val="00A36938"/>
    <w:rsid w:val="00A37643"/>
    <w:rsid w:val="00A4582A"/>
    <w:rsid w:val="00A47A1E"/>
    <w:rsid w:val="00A66297"/>
    <w:rsid w:val="00A67078"/>
    <w:rsid w:val="00A6760C"/>
    <w:rsid w:val="00A71DCE"/>
    <w:rsid w:val="00A815B0"/>
    <w:rsid w:val="00A93D14"/>
    <w:rsid w:val="00A97106"/>
    <w:rsid w:val="00AB0116"/>
    <w:rsid w:val="00AC1030"/>
    <w:rsid w:val="00AC2242"/>
    <w:rsid w:val="00AC72B5"/>
    <w:rsid w:val="00AD40E1"/>
    <w:rsid w:val="00AD6E14"/>
    <w:rsid w:val="00AF16B4"/>
    <w:rsid w:val="00B077B5"/>
    <w:rsid w:val="00B11230"/>
    <w:rsid w:val="00B123A3"/>
    <w:rsid w:val="00B2119C"/>
    <w:rsid w:val="00B25339"/>
    <w:rsid w:val="00B36619"/>
    <w:rsid w:val="00B36C1A"/>
    <w:rsid w:val="00B3717F"/>
    <w:rsid w:val="00B53309"/>
    <w:rsid w:val="00B54533"/>
    <w:rsid w:val="00B63C00"/>
    <w:rsid w:val="00B85846"/>
    <w:rsid w:val="00B87020"/>
    <w:rsid w:val="00B93413"/>
    <w:rsid w:val="00B95368"/>
    <w:rsid w:val="00BA00A9"/>
    <w:rsid w:val="00BA28A7"/>
    <w:rsid w:val="00BD4FA5"/>
    <w:rsid w:val="00BD78D7"/>
    <w:rsid w:val="00BE65A6"/>
    <w:rsid w:val="00BF681A"/>
    <w:rsid w:val="00C11E7A"/>
    <w:rsid w:val="00C320EF"/>
    <w:rsid w:val="00C41528"/>
    <w:rsid w:val="00C73402"/>
    <w:rsid w:val="00CB7F5C"/>
    <w:rsid w:val="00CC54FA"/>
    <w:rsid w:val="00CC731B"/>
    <w:rsid w:val="00CD2BF7"/>
    <w:rsid w:val="00CD4BDD"/>
    <w:rsid w:val="00CD6969"/>
    <w:rsid w:val="00CD7AD6"/>
    <w:rsid w:val="00CF13BE"/>
    <w:rsid w:val="00D00BB8"/>
    <w:rsid w:val="00D06DC0"/>
    <w:rsid w:val="00D1202A"/>
    <w:rsid w:val="00D17617"/>
    <w:rsid w:val="00D215B6"/>
    <w:rsid w:val="00D30F1E"/>
    <w:rsid w:val="00D5008A"/>
    <w:rsid w:val="00D50107"/>
    <w:rsid w:val="00D53D70"/>
    <w:rsid w:val="00D736CB"/>
    <w:rsid w:val="00D90C12"/>
    <w:rsid w:val="00D96782"/>
    <w:rsid w:val="00DB7C8F"/>
    <w:rsid w:val="00DC61E1"/>
    <w:rsid w:val="00DE7577"/>
    <w:rsid w:val="00DF59DD"/>
    <w:rsid w:val="00E0039F"/>
    <w:rsid w:val="00E07ACE"/>
    <w:rsid w:val="00E14C08"/>
    <w:rsid w:val="00E2379D"/>
    <w:rsid w:val="00E474BE"/>
    <w:rsid w:val="00E531C9"/>
    <w:rsid w:val="00E5765D"/>
    <w:rsid w:val="00E60940"/>
    <w:rsid w:val="00EA2BA4"/>
    <w:rsid w:val="00EA718D"/>
    <w:rsid w:val="00EB7133"/>
    <w:rsid w:val="00EC28A5"/>
    <w:rsid w:val="00EC3529"/>
    <w:rsid w:val="00EE0042"/>
    <w:rsid w:val="00EE522E"/>
    <w:rsid w:val="00EF5703"/>
    <w:rsid w:val="00F011F5"/>
    <w:rsid w:val="00F11B43"/>
    <w:rsid w:val="00F35AAA"/>
    <w:rsid w:val="00F3702C"/>
    <w:rsid w:val="00F44DB4"/>
    <w:rsid w:val="00F50965"/>
    <w:rsid w:val="00F53746"/>
    <w:rsid w:val="00F92EBF"/>
    <w:rsid w:val="00FA0B1B"/>
    <w:rsid w:val="00FB1C72"/>
    <w:rsid w:val="00FC05F3"/>
    <w:rsid w:val="00FC422D"/>
    <w:rsid w:val="00FD71F7"/>
    <w:rsid w:val="00FE1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17AB7D67"/>
  <w15:chartTrackingRefBased/>
  <w15:docId w15:val="{979FE5B2-6962-400D-8D74-F02536190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1E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E7A"/>
  </w:style>
  <w:style w:type="paragraph" w:styleId="Footer">
    <w:name w:val="footer"/>
    <w:basedOn w:val="Normal"/>
    <w:link w:val="FooterChar"/>
    <w:uiPriority w:val="99"/>
    <w:unhideWhenUsed/>
    <w:rsid w:val="00C11E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eb1c18c-e4a7-43dd-aa5a-947331d98794">
      <Terms xmlns="http://schemas.microsoft.com/office/infopath/2007/PartnerControls"/>
    </lcf76f155ced4ddcb4097134ff3c332f>
    <TaxCatchAll xmlns="6db469fd-0d5e-4233-9cdf-e73eb18b849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49256874087C4DA5E7F9C95E2301A5" ma:contentTypeVersion="16" ma:contentTypeDescription="Create a new document." ma:contentTypeScope="" ma:versionID="c86019667bdd6e9b171240291ba11e8b">
  <xsd:schema xmlns:xsd="http://www.w3.org/2001/XMLSchema" xmlns:xs="http://www.w3.org/2001/XMLSchema" xmlns:p="http://schemas.microsoft.com/office/2006/metadata/properties" xmlns:ns2="0eb1c18c-e4a7-43dd-aa5a-947331d98794" xmlns:ns3="d2b88c16-1031-47ab-93c4-b61cdae393fc" xmlns:ns4="6db469fd-0d5e-4233-9cdf-e73eb18b8495" targetNamespace="http://schemas.microsoft.com/office/2006/metadata/properties" ma:root="true" ma:fieldsID="7d5dfcf5d48bf195132487083da86e19" ns2:_="" ns3:_="" ns4:_="">
    <xsd:import namespace="0eb1c18c-e4a7-43dd-aa5a-947331d98794"/>
    <xsd:import namespace="d2b88c16-1031-47ab-93c4-b61cdae393fc"/>
    <xsd:import namespace="6db469fd-0d5e-4233-9cdf-e73eb18b84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b1c18c-e4a7-43dd-aa5a-947331d987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c2d4754-294e-4ee5-8b9c-a56b27c3ac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b88c16-1031-47ab-93c4-b61cdae393f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b469fd-0d5e-4233-9cdf-e73eb18b8495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9d0fb569-dc18-4895-afe5-d42000767e98}" ma:internalName="TaxCatchAll" ma:showField="CatchAllData" ma:web="6db469fd-0d5e-4233-9cdf-e73eb18b84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5433585-8D52-4993-A5D7-42B12106676C}">
  <ds:schemaRefs>
    <ds:schemaRef ds:uri="http://schemas.microsoft.com/office/2006/documentManagement/types"/>
    <ds:schemaRef ds:uri="http://purl.org/dc/terms/"/>
    <ds:schemaRef ds:uri="http://purl.org/dc/elements/1.1/"/>
    <ds:schemaRef ds:uri="http://purl.org/dc/dcmitype/"/>
    <ds:schemaRef ds:uri="http://schemas.microsoft.com/office/infopath/2007/PartnerControls"/>
    <ds:schemaRef ds:uri="6ee26a8b-f736-4d79-8fc5-8e2ea90b7234"/>
    <ds:schemaRef ds:uri="http://schemas.openxmlformats.org/package/2006/metadata/core-properties"/>
    <ds:schemaRef ds:uri="78b30cd9-77a4-4c1b-93c8-671a7fe4a899"/>
    <ds:schemaRef ds:uri="http://schemas.microsoft.com/office/2006/metadata/properties"/>
    <ds:schemaRef ds:uri="http://www.w3.org/XML/1998/namespace"/>
    <ds:schemaRef ds:uri="0eb1c18c-e4a7-43dd-aa5a-947331d98794"/>
    <ds:schemaRef ds:uri="6db469fd-0d5e-4233-9cdf-e73eb18b8495"/>
  </ds:schemaRefs>
</ds:datastoreItem>
</file>

<file path=customXml/itemProps2.xml><?xml version="1.0" encoding="utf-8"?>
<ds:datastoreItem xmlns:ds="http://schemas.openxmlformats.org/officeDocument/2006/customXml" ds:itemID="{2A447D17-C589-43C8-902B-DAB8BE8BF7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b1c18c-e4a7-43dd-aa5a-947331d98794"/>
    <ds:schemaRef ds:uri="d2b88c16-1031-47ab-93c4-b61cdae393fc"/>
    <ds:schemaRef ds:uri="6db469fd-0d5e-4233-9cdf-e73eb18b84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9BFE5DC-FBDF-411C-A254-07C38D3487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8</Pages>
  <Words>1367</Words>
  <Characters>7796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 Naseer</dc:creator>
  <cp:keywords/>
  <dc:description/>
  <cp:lastModifiedBy>Imran Waheed Butt</cp:lastModifiedBy>
  <cp:revision>9</cp:revision>
  <cp:lastPrinted>2022-09-03T07:24:00Z</cp:lastPrinted>
  <dcterms:created xsi:type="dcterms:W3CDTF">2022-06-28T07:21:00Z</dcterms:created>
  <dcterms:modified xsi:type="dcterms:W3CDTF">2022-09-03T08:04:00Z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c1703a4-cc6f-4025-8438-815d9f7bd05c_Enabled">
    <vt:lpwstr>True</vt:lpwstr>
  </property>
  <property fmtid="{D5CDD505-2E9C-101B-9397-08002B2CF9AE}" pid="3" name="MSIP_Label_2c1703a4-cc6f-4025-8438-815d9f7bd05c_SiteId">
    <vt:lpwstr>d2b3a7dc-d57e-417f-90ad-149b872e9aa1</vt:lpwstr>
  </property>
  <property fmtid="{D5CDD505-2E9C-101B-9397-08002B2CF9AE}" pid="4" name="MSIP_Label_2c1703a4-cc6f-4025-8438-815d9f7bd05c_Owner">
    <vt:lpwstr>s.naseer_gfm@gemsedu.com</vt:lpwstr>
  </property>
  <property fmtid="{D5CDD505-2E9C-101B-9397-08002B2CF9AE}" pid="5" name="MSIP_Label_2c1703a4-cc6f-4025-8438-815d9f7bd05c_SetDate">
    <vt:lpwstr>2020-12-09T08:33:31.6450808Z</vt:lpwstr>
  </property>
  <property fmtid="{D5CDD505-2E9C-101B-9397-08002B2CF9AE}" pid="6" name="MSIP_Label_2c1703a4-cc6f-4025-8438-815d9f7bd05c_Name">
    <vt:lpwstr>Internal</vt:lpwstr>
  </property>
  <property fmtid="{D5CDD505-2E9C-101B-9397-08002B2CF9AE}" pid="7" name="MSIP_Label_2c1703a4-cc6f-4025-8438-815d9f7bd05c_Application">
    <vt:lpwstr>Microsoft Azure Information Protection</vt:lpwstr>
  </property>
  <property fmtid="{D5CDD505-2E9C-101B-9397-08002B2CF9AE}" pid="8" name="MSIP_Label_2c1703a4-cc6f-4025-8438-815d9f7bd05c_ActionId">
    <vt:lpwstr>5cb21ba0-309e-4570-9b6a-c4b5f7de37b9</vt:lpwstr>
  </property>
  <property fmtid="{D5CDD505-2E9C-101B-9397-08002B2CF9AE}" pid="9" name="MSIP_Label_2c1703a4-cc6f-4025-8438-815d9f7bd05c_Extended_MSFT_Method">
    <vt:lpwstr>Automatic</vt:lpwstr>
  </property>
  <property fmtid="{D5CDD505-2E9C-101B-9397-08002B2CF9AE}" pid="10" name="Sensitivity">
    <vt:lpwstr>Internal</vt:lpwstr>
  </property>
  <property fmtid="{D5CDD505-2E9C-101B-9397-08002B2CF9AE}" pid="11" name="ContentTypeId">
    <vt:lpwstr>0x0101000649256874087C4DA5E7F9C95E2301A5</vt:lpwstr>
  </property>
</Properties>
</file>