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11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Parent-only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link student + relationship (default Guardian)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AllowedAttempts quota; Allow Retry may add extras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parents; parents can self-link via CNIC/username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gets grade/section/school.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2026-08-12T19:18:45.088Z</dcterms:created>
  <dcterms:modified xsi:type="dcterms:W3CDTF">2026-08-12T19:18:45.089Z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