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/ Activity Log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AUDIT / ACTIVITY LOG SERVICE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"Who changed what, when" across the system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Append-only, immutable trail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Per-entity activity feeds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Compliance / forensics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Never deleted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audit_db (append-only)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AuditEntries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pPr>
        <w:pStyle w:val="Heading1"/>
      </w:pPr>
      <w:r>
        <w:t>2. Database Schema (audit_db)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AuditEntries          -- append-only, never UPDATE/DELETE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            (GUID)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ActorUserId   (GUID)   -- who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Action        -- Created | Updated | StatusChanged | Deleted | Assigned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EntityType    -- Task | Sprint | User | Comment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EntityId      (GUID)   -- what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OldValue, NewValue (json)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OccurredUtc   -- when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CorrelationId -- trace across services</w:t>
            </w:r>
          </w:p>
        </w:tc>
      </w:tr>
    </w:tbl>
    <w:p/>
    <w:p>
      <w:pPr>
        <w:pStyle w:val="Heading1"/>
      </w:pPr>
      <w:r>
        <w:t>3. How It Works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Every service publishes domain events to the bus.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AUDIT SERVICE (universal consumer)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- subscribes to ALL relevant events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- writes one immutable AuditEntry per event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- serves activity feeds (per entity / per user)</w:t>
            </w:r>
          </w:p>
        </w:tc>
      </w:tr>
    </w:tbl>
    <w:p/>
    <w:p>
      <w:pPr>
        <w:pStyle w:val="Heading1"/>
      </w:pPr>
      <w:r>
        <w:t>4.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GET /audit?entityType=&amp;entityId=    activity feed for one entity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/audit?actorUserId=             everything a user did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/audit?from=&amp;to=&amp;action=        filtered query (compliance)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(no write/delete API — append-only via events)</w:t>
            </w:r>
          </w:p>
        </w:tc>
      </w:tr>
    </w:tbl>
    <w:p/>
    <w:p>
      <w:pPr>
        <w:pStyle w:val="Heading1"/>
      </w:pPr>
      <w:r>
        <w:t>5.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Consumed (broad subscription)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TaskCreated, TaskStatusChanged, TaskAssigned, TaskDeleted,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SprintCreated, SprintCompleted, UserRolesChanged,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Publishes: none</w:t>
            </w:r>
          </w:p>
        </w:tc>
      </w:tr>
    </w:tbl>
    <w:p/>
    <w:p>
      <w:pPr>
        <w:pStyle w:val="Heading1"/>
      </w:pPr>
      <w:r>
        <w:t>6.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Append-only storage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Tamper-evident, immutable trail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writes (by event id)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 duplicate audit rows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CorrelationId propagation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Trace one action across many services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Long retention / archival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Compliance requires keeping history</w:t>
            </w:r>
          </w:p>
        </w:tc>
      </w:tr>
    </w:tbl>
    <w:p/>
    <w:p>
      <w:pPr>
        <w:pStyle w:val="Heading1"/>
      </w:pPr>
      <w:r>
        <w:t>7.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Activity timeline on a task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List rendering, custom date pipe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Filter by actor/date/action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 + query params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Diff view (old vs new)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Custom component, JSON formatting</w:t>
            </w:r>
          </w:p>
        </w:tc>
      </w:tr>
    </w:tbl>
    <w:p/>
    <w:p>
      <w:pPr>
        <w:pStyle w:val="Heading1"/>
      </w:pPr>
      <w:r>
        <w:t>8. Key Principles Recap</w:t>
      </w:r>
    </w:p>
    <w:p>
      <w:pPr>
        <w:pStyle w:val="ListBullet"/>
      </w:pPr>
      <w:r>
        <w:t>Append-only, immutable — records are never updated or deleted.</w:t>
      </w:r>
    </w:p>
    <w:p>
      <w:pPr>
        <w:pStyle w:val="ListBullet"/>
      </w:pPr>
      <w:r>
        <w:t>Universal event consumer; one AuditEntry per domain event.</w:t>
      </w:r>
    </w:p>
    <w:p>
      <w:pPr>
        <w:pStyle w:val="ListBullet"/>
      </w:pPr>
      <w:r>
        <w:t>CorrelationId ties together a single action across services.</w:t>
      </w:r>
    </w:p>
    <w:p>
      <w:pPr>
        <w:pStyle w:val="ListBullet"/>
      </w:pPr>
      <w:r>
        <w:t>Built for compliance, forensics, and per-entity activity feeds.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