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Integration / Webhook Service</w:t>
      </w:r>
    </w:p>
    <w:p>
      <w:r>
        <w:rPr>
          <w:i/>
          <w:color w:val="595959"/>
          <w:sz w:val="24"/>
        </w:rPr>
        <w:t>Bounded Context Design — Task Management Dashboard (Microservices, .NET)</w:t>
      </w:r>
    </w:p>
    <w:p/>
    <w:p>
      <w:pPr>
        <w:pStyle w:val="Heading1"/>
      </w:pPr>
      <w:r>
        <w:t>1. Responsibilities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+----------------------------------------------+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         INTEGRATION / WEBHOOK SERVICE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+----------------------------------------------+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- Outbound webhooks to external systems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- Inbound webhooks from GitHub/Jira/CI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- Public API / API keys for partners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- Maps external &lt;-&gt; internal events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- Isolates flaky third parties 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+----------------------------------------------+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|  integration_db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v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+------------------------+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| WebhookSubscriptions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| DeliveryLog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| ApiKeys  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+------------------------+</w:t>
            </w:r>
          </w:p>
        </w:tc>
      </w:tr>
    </w:tbl>
    <w:p/>
    <w:p>
      <w:pPr>
        <w:pStyle w:val="Heading1"/>
      </w:pPr>
      <w:r>
        <w:t>2. Database Schema (integration_db)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WebhookSubscriptions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Id, OwnerUserId, TargetUrl, Secret, EventTypes[], Enabled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DeliveryLog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Id, SubscriptionId, EventType, Payload, StatusCode, AttemptNo, DeliveredUtc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ApiKeys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Id, OwnerUserId, KeyHash, Scopes[], CreatedUtc, RevokedUtc</w:t>
            </w:r>
          </w:p>
        </w:tc>
      </w:tr>
    </w:tbl>
    <w:p/>
    <w:p>
      <w:pPr>
        <w:pStyle w:val="Heading1"/>
      </w:pPr>
      <w:r>
        <w:t>3. How It Works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OUTBOUND: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Domain events -&gt; Bus -&gt; Integration Service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-&gt; match WebhookSubscriptions by EventType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-&gt; POST signed payload to external TargetUrl (retry on fail)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INBOUND: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GitHub/Jira/CI -&gt; POST /webhooks/incoming/{provider}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-&gt; verify signature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-&gt; translate to an internal command/event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-&gt; publish to Bus (e.g. link a commit to a task)</w:t>
            </w:r>
          </w:p>
        </w:tc>
      </w:tr>
    </w:tbl>
    <w:p/>
    <w:p>
      <w:pPr>
        <w:pStyle w:val="Heading1"/>
      </w:pPr>
      <w:r>
        <w:t>4. API Surface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POST   /webhooks/subscriptions       register an outbound webhook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GET    /webhooks/subscriptions       list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DELETE /webhooks/subscriptions/{id}  remove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GET    /webhooks/deliveries          delivery log / retries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POST   /webhooks/incoming/{provider} inbound endpoint (GitHub/Jira/CI)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POST   /api-keys                     issue an API key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DELETE /api-keys/{id}                revoke</w:t>
            </w:r>
          </w:p>
        </w:tc>
      </w:tr>
    </w:tbl>
    <w:p/>
    <w:p>
      <w:pPr>
        <w:pStyle w:val="Heading1"/>
      </w:pPr>
      <w:r>
        <w:t>5. Events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// Consumed (to fan out)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TaskCreated, TaskStatusChanged, SprintCompleted, ...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// Published (from inbound integrations)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ExternalCommitLinked(Guid TaskId, string CommitSha);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ExternalBuildCompleted(Guid TaskId, bool Success);</w:t>
            </w:r>
          </w:p>
        </w:tc>
      </w:tr>
    </w:tbl>
    <w:p/>
    <w:p>
      <w:pPr>
        <w:pStyle w:val="Heading1"/>
      </w:pPr>
      <w:r>
        <w:t>6. Reliability &amp; Security Patterns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Pattern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Why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HMAC-signed payloads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Receivers verify authenticity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Inbound signature verification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Reject spoofed external calls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Retry + backoff + DLQ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External endpoints fail/throttle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Per-subscription circuit breaker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Isolate a broken external system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Hashed API keys + scopes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Least-privilege partner access</w:t>
            </w:r>
          </w:p>
        </w:tc>
      </w:tr>
    </w:tbl>
    <w:p/>
    <w:p>
      <w:pPr>
        <w:pStyle w:val="Heading1"/>
      </w:pPr>
      <w:r>
        <w:t>7. Angular Learning Map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Feature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Angular concept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Webhook management UI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Reactive Forms, list/CRUD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Delivery log with retry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Table, action buttons, HttpClient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API key issuance (copy-once)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Clipboard, modal</w:t>
            </w:r>
          </w:p>
        </w:tc>
      </w:tr>
    </w:tbl>
    <w:p/>
    <w:p>
      <w:pPr>
        <w:pStyle w:val="Heading1"/>
      </w:pPr>
      <w:r>
        <w:t>8. Key Principles Recap</w:t>
      </w:r>
    </w:p>
    <w:p>
      <w:pPr>
        <w:pStyle w:val="ListBullet"/>
      </w:pPr>
      <w:r>
        <w:t>Isolates flaky third parties behind retries, circuit breakers, and a DLQ.</w:t>
      </w:r>
    </w:p>
    <w:p>
      <w:pPr>
        <w:pStyle w:val="ListBullet"/>
      </w:pPr>
      <w:r>
        <w:t>Outbound: fans domain events to subscriber URLs with signed payloads.</w:t>
      </w:r>
    </w:p>
    <w:p>
      <w:pPr>
        <w:pStyle w:val="ListBullet"/>
      </w:pPr>
      <w:r>
        <w:t>Inbound: verifies signatures, translates external events to internal ones.</w:t>
      </w:r>
    </w:p>
    <w:p>
      <w:pPr>
        <w:pStyle w:val="ListBullet"/>
      </w:pPr>
      <w:r>
        <w:t>Hashed, scoped API keys enforce least-privilege partner access.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