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Attachment / File Service</w:t>
      </w:r>
    </w:p>
    <w:p>
      <w:r>
        <w:rPr>
          <w:i/>
          <w:color w:val="595959"/>
          <w:sz w:val="24"/>
        </w:rPr>
        <w:t>Bounded Context Design — Task Management Dashboard (Microservices, .NET)</w:t>
      </w:r>
    </w:p>
    <w:p/>
    <w:p>
      <w:pPr>
        <w:pStyle w:val="Heading1"/>
      </w:pPr>
      <w:r>
        <w:t>1. Responsibilities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</w:tblBorders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+----------------------------------------------+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|          ATTACHMENT / FILE SERVICE    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+----------------------------------------------+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| - Upload / download files (specs, images)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| - Store binaries in blob storage (not in DB)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| - Generate thumbnails / previews      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| - Virus scanning                      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| - Signed URLs for secure access       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| - Source of truth: file metadata      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+----------------------------------------------+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| attachment_db (metadata)   blob storage (bytes)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v                            v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+----------------+         +------------------+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| Attachments    |         | S3 / Azure Blob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+----------------+         +------------------+</w:t>
            </w:r>
          </w:p>
        </w:tc>
      </w:tr>
    </w:tbl>
    <w:p/>
    <w:p>
      <w:r>
        <w:rPr>
          <w:b/>
        </w:rPr>
        <w:t>Binary storage has totally different tech needs (blob store, CDN, virus scan) than the core CRUD services — a clear reason to be its own context.</w:t>
      </w:r>
    </w:p>
    <w:p>
      <w:pPr>
        <w:pStyle w:val="Heading1"/>
      </w:pPr>
      <w:r>
        <w:t>2. Database Schema (attachment_db)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</w:tblBorders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Attachments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Id            (GUID)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OwnerType     -- Task | Comment | Sprint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OwnerId       (GUID)   -- e.g. the TaskId it belongs to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FileName, ContentType, SizeBytes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BlobKey       -- pointer into blob storage (NOT the bytes)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ThumbnailKey  -- optional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ScanStatus    -- Pending | Clean | Infected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UploadedByUserId (GUID)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CreatedUtc</w:t>
            </w:r>
          </w:p>
        </w:tc>
      </w:tr>
    </w:tbl>
    <w:p/>
    <w:p>
      <w:r>
        <w:rPr>
          <w:b/>
        </w:rPr>
        <w:t>Files are stored in blob storage; the database holds only metadata + a BlobKey pointer. Never store large binaries in the relational DB.</w:t>
      </w:r>
    </w:p>
    <w:p>
      <w:pPr>
        <w:pStyle w:val="Heading1"/>
      </w:pPr>
      <w:r>
        <w:t>3. Upload Flow (Signed URL pattern)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</w:tblBorders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1. Client: POST /attachments/request-upload { fileName, contentType, ownerId }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2. Service: create Attachment(Pending), return a pre-signed PUT URL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3. Client: PUT bytes directly to blob storage (bypasses the API — scalable)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4. Blob storage event -&gt; Service: mark uploaded, enqueue virus scan + thumbnail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5. Service: ScanStatus=Clean -&gt; publish AttachmentReady</w:t>
            </w:r>
          </w:p>
        </w:tc>
      </w:tr>
    </w:tbl>
    <w:p/>
    <w:p>
      <w:pPr>
        <w:pStyle w:val="Heading1"/>
      </w:pPr>
      <w:r>
        <w:t>4. API Surface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</w:tblBorders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POST   /attachments/request-upload   get a pre-signed upload URL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POST   /attachments/{id}/complete    confirm upload finished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GET    /attachments?ownerId=         list files for a task/comment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GET    /attachments/{id}             metadata + signed download URL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DELETE /attachments/{id}             delete (soft) + remove blob</w:t>
            </w:r>
          </w:p>
        </w:tc>
      </w:tr>
    </w:tbl>
    <w:p/>
    <w:p>
      <w:pPr>
        <w:pStyle w:val="Heading1"/>
      </w:pPr>
      <w:r>
        <w:t>5. Events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</w:tblBorders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// Published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AttachmentReady(Guid AttachmentId, string OwnerType, Guid OwnerId);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AttachmentDeleted(Guid AttachmentId);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// Consumed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TaskDeleted   -&gt; cascade delete that task's attachments</w:t>
            </w:r>
          </w:p>
        </w:tc>
      </w:tr>
    </w:tbl>
    <w:p/>
    <w:p>
      <w:pPr>
        <w:pStyle w:val="Heading1"/>
      </w:pPr>
      <w:r>
        <w:t>6. Reliability &amp; Security Patterns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Pattern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Why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Pre-signed URLs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Clients upload/download directly to blob — API not a bottleneck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Virus scanning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Block malicious uploads before they are downloadable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Content-type + size validation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Prevent abuse / oversized files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Soft delete + lifecycle policy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Recoverable; blob expiry cleans storage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Short-lived signed download URLs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Files not publicly guessable</w:t>
            </w:r>
          </w:p>
        </w:tc>
      </w:tr>
    </w:tbl>
    <w:p/>
    <w:p>
      <w:pPr>
        <w:pStyle w:val="Heading1"/>
      </w:pPr>
      <w:r>
        <w:t>7. Angular Learning Map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Feature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Angular concept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Drag-drop file upload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Custom directive, HttpClient with progress events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Upload progress bar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RxJS event stream, Signals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Image/thumbnail preview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Async pipe, sanitized URLs</w:t>
            </w:r>
          </w:p>
        </w:tc>
      </w:tr>
    </w:tbl>
    <w:p/>
    <w:p>
      <w:pPr>
        <w:pStyle w:val="Heading1"/>
      </w:pPr>
      <w:r>
        <w:t>8. Key Principles Recap</w:t>
      </w:r>
    </w:p>
    <w:p>
      <w:pPr>
        <w:pStyle w:val="ListBullet"/>
      </w:pPr>
      <w:r>
        <w:t>Bytes live in blob storage; the DB stores only metadata + a pointer.</w:t>
      </w:r>
    </w:p>
    <w:p>
      <w:pPr>
        <w:pStyle w:val="ListBullet"/>
      </w:pPr>
      <w:r>
        <w:t>Pre-signed URLs keep the API out of the data path — highly scalable.</w:t>
      </w:r>
    </w:p>
    <w:p>
      <w:pPr>
        <w:pStyle w:val="ListBullet"/>
      </w:pPr>
      <w:r>
        <w:t>Virus scan + content validation enforce security at the boundary.</w:t>
      </w:r>
    </w:p>
    <w:p>
      <w:pPr>
        <w:pStyle w:val="ListBullet"/>
      </w:pPr>
      <w:r>
        <w:t>Owner referenced polymorphically by (OwnerType, OwnerId) GUID.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