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﻿indings: 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There is a single/dual lead pacemaker in good position with no kinks or loops in the wires.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/>
    <w:p>
      <w:pPr>
        <w:spacing w:before="400"/>
      </w:pPr>
    </w:p>
    <w:p>
      <w:r>
        <w:drawing>
          <wp:inline xmlns:a="http://schemas.openxmlformats.org/drawingml/2006/main" xmlns:pic="http://schemas.openxmlformats.org/drawingml/2006/picture">
            <wp:extent cx="1188720" cy="7132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b_96ahSF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713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"/>
      </w:pPr>
      <w:r>
        <w:rPr>
          <w:rFonts w:ascii="Calibri" w:hAnsi="Calibri"/>
          <w:b/>
          <w:sz w:val="24"/>
        </w:rPr>
        <w:t>Dr. Adib Ahmed</w:t>
      </w:r>
    </w:p>
    <w:p>
      <w:pPr>
        <w:spacing w:after="20"/>
      </w:pPr>
      <w:r>
        <w:rPr>
          <w:rFonts w:ascii="Calibri" w:hAnsi="Calibri"/>
          <w:sz w:val="22"/>
        </w:rPr>
        <w:t>Radiologist, Shaheed Suhrawardy Medical College and Hospital</w:t>
      </w:r>
    </w:p>
    <w:p>
      <w:pPr>
        <w:spacing w:after="20"/>
      </w:pPr>
      <w:r>
        <w:rPr>
          <w:rFonts w:ascii="Calibri" w:hAnsi="Calibri"/>
          <w:sz w:val="22"/>
        </w:rPr>
        <w:t>MBBS, MD ( Radiology &amp; Imaging)</w:t>
      </w:r>
    </w:p>
    <w:p>
      <w:pPr>
        <w:spacing w:after="20"/>
      </w:pPr>
      <w:r>
        <w:rPr>
          <w:rFonts w:ascii="Calibri" w:hAnsi="Calibri"/>
          <w:sz w:val="22"/>
        </w:rPr>
        <w:t>BMDC Reg No: 52453</w:t>
      </w:r>
    </w:p>
    <w:p>
      <w:pPr>
        <w:spacing w:after="0"/>
      </w:pPr>
      <w:r>
        <w:rPr>
          <w:rFonts w:ascii="Calibri" w:hAnsi="Calibri"/>
          <w:sz w:val="22"/>
        </w:rPr>
        <w:t>Mobile: 01675486218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 FAHIM-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0182.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04-01-2026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04-01-2026 15:29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250 Baded Hospital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