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Fracture Report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of the [right/left] [body part] shows a [transverse/oblique/spiral/comminuted] fracture involving the [bone name] at its [proximal/mid/distal] portion. The fracture fragments show [no/mild/moderate/severe] displacement with [no/significant] angulation. Joint spaces appear [normal/abnormal], and surrounding soft tissue swelling is [present/absent]. No associated dislocation or foreign body is noted. Overall findings are consistent with a [type of fracture] of the [bone name]. Orthopedic consultation and appropriate immobilization are advised, with follow-up imaging recommended after treatment.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AHMAD ULLAH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28Y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18-07-2026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17:50:24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