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Inhomogeneous opacities are noted at the right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ab/>
        <w:t xml:space="preserve">   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MIRAZ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10:35:28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