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Inhomogenous opacities are noted at the right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MIRAZ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10:47:28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