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forearm AP and lateral views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Fracture shaft of the ulna is noted.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swelling is noted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b/>
          <w:sz w:val="24"/>
        </w:rPr>
        <w:t xml:space="preserve">Fracture shaft of the ulna is noted.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DILDAR MIA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53732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38Y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 19:33:42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