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39D3C" w14:textId="25A913D0" w:rsidR="00EC31F9" w:rsidRPr="00B17EC7" w:rsidRDefault="00EC31F9" w:rsidP="00EC31F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17EC7">
        <w:rPr>
          <w:rFonts w:asciiTheme="majorBidi" w:hAnsiTheme="majorBidi" w:cstheme="majorBidi"/>
          <w:b/>
          <w:bCs/>
          <w:sz w:val="24"/>
          <w:szCs w:val="24"/>
        </w:rPr>
        <w:t>15-Designe pattern</w:t>
      </w:r>
    </w:p>
    <w:p w14:paraId="6269E249" w14:textId="37E967D4" w:rsidR="00EC31F9" w:rsidRPr="00EC31F9" w:rsidRDefault="00EC31F9" w:rsidP="00EC31F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C31F9">
        <w:rPr>
          <w:rFonts w:asciiTheme="majorBidi" w:hAnsiTheme="majorBidi" w:cstheme="majorBidi"/>
          <w:b/>
          <w:bCs/>
          <w:sz w:val="24"/>
          <w:szCs w:val="24"/>
        </w:rPr>
        <w:t>Strategy pattern</w:t>
      </w:r>
    </w:p>
    <w:p w14:paraId="460B63F9" w14:textId="0E52D691" w:rsidR="0038045A" w:rsidRDefault="00EC31F9" w:rsidP="00EC31F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9D5E05" wp14:editId="604D55FF">
            <wp:simplePos x="0" y="0"/>
            <wp:positionH relativeFrom="margin">
              <wp:align>center</wp:align>
            </wp:positionH>
            <wp:positionV relativeFrom="paragraph">
              <wp:posOffset>1129000</wp:posOffset>
            </wp:positionV>
            <wp:extent cx="4135120" cy="480504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35FB">
        <w:rPr>
          <w:rFonts w:asciiTheme="majorBidi" w:hAnsiTheme="majorBidi" w:cstheme="majorBidi"/>
          <w:sz w:val="24"/>
          <w:szCs w:val="24"/>
        </w:rPr>
        <w:t xml:space="preserve">the figure 15 </w:t>
      </w:r>
      <w:r w:rsidR="00DF6B40" w:rsidRPr="00EC31F9">
        <w:rPr>
          <w:rFonts w:asciiTheme="majorBidi" w:hAnsiTheme="majorBidi" w:cstheme="majorBidi"/>
          <w:sz w:val="24"/>
          <w:szCs w:val="24"/>
        </w:rPr>
        <w:t>T</w:t>
      </w:r>
      <w:r w:rsidR="00A6085E">
        <w:rPr>
          <w:rFonts w:asciiTheme="majorBidi" w:hAnsiTheme="majorBidi" w:cstheme="majorBidi"/>
          <w:sz w:val="24"/>
          <w:szCs w:val="24"/>
        </w:rPr>
        <w:t>h</w:t>
      </w:r>
      <w:r w:rsidR="00FF35FB">
        <w:rPr>
          <w:rFonts w:asciiTheme="majorBidi" w:hAnsiTheme="majorBidi" w:cstheme="majorBidi"/>
          <w:sz w:val="24"/>
          <w:szCs w:val="24"/>
        </w:rPr>
        <w:t>is</w:t>
      </w:r>
      <w:r w:rsidR="00DF6B40" w:rsidRPr="00EC31F9">
        <w:rPr>
          <w:rFonts w:asciiTheme="majorBidi" w:hAnsiTheme="majorBidi" w:cstheme="majorBidi"/>
          <w:sz w:val="24"/>
          <w:szCs w:val="24"/>
        </w:rPr>
        <w:t xml:space="preserve"> </w:t>
      </w:r>
      <w:r w:rsidR="00DF6B40" w:rsidRPr="00EC31F9">
        <w:rPr>
          <w:rStyle w:val="HTMLCode"/>
          <w:rFonts w:asciiTheme="majorBidi" w:eastAsiaTheme="minorHAnsi" w:hAnsiTheme="majorBidi" w:cstheme="majorBidi"/>
          <w:sz w:val="24"/>
          <w:szCs w:val="24"/>
        </w:rPr>
        <w:t>Report</w:t>
      </w:r>
      <w:r w:rsidR="00DF6B40" w:rsidRPr="00EC31F9">
        <w:rPr>
          <w:rFonts w:asciiTheme="majorBidi" w:hAnsiTheme="majorBidi" w:cstheme="majorBidi"/>
          <w:sz w:val="24"/>
          <w:szCs w:val="24"/>
        </w:rPr>
        <w:t xml:space="preserve"> class generates different types of outputs (e.g., </w:t>
      </w:r>
      <w:r w:rsidR="00DF6B40" w:rsidRPr="00EC31F9">
        <w:rPr>
          <w:rStyle w:val="Strong"/>
          <w:rFonts w:asciiTheme="majorBidi" w:hAnsiTheme="majorBidi" w:cstheme="majorBidi"/>
          <w:sz w:val="24"/>
          <w:szCs w:val="24"/>
        </w:rPr>
        <w:t>summary</w:t>
      </w:r>
      <w:r w:rsidR="00DF6B40" w:rsidRPr="00EC31F9">
        <w:rPr>
          <w:rFonts w:asciiTheme="majorBidi" w:hAnsiTheme="majorBidi" w:cstheme="majorBidi"/>
          <w:sz w:val="24"/>
          <w:szCs w:val="24"/>
        </w:rPr>
        <w:t xml:space="preserve">, </w:t>
      </w:r>
      <w:r w:rsidR="00DF6B40" w:rsidRPr="00EC31F9">
        <w:rPr>
          <w:rStyle w:val="Strong"/>
          <w:rFonts w:asciiTheme="majorBidi" w:hAnsiTheme="majorBidi" w:cstheme="majorBidi"/>
          <w:sz w:val="24"/>
          <w:szCs w:val="24"/>
        </w:rPr>
        <w:t>charts</w:t>
      </w:r>
      <w:r w:rsidR="00FF35FB" w:rsidRPr="00EC31F9">
        <w:rPr>
          <w:rStyle w:val="Strong"/>
          <w:rFonts w:asciiTheme="majorBidi" w:hAnsiTheme="majorBidi" w:cstheme="majorBidi"/>
          <w:sz w:val="24"/>
          <w:szCs w:val="24"/>
        </w:rPr>
        <w:t>)</w:t>
      </w:r>
      <w:r w:rsidR="00FF35FB">
        <w:rPr>
          <w:rStyle w:val="Strong"/>
          <w:rFonts w:asciiTheme="majorBidi" w:hAnsiTheme="majorBidi" w:cstheme="majorBidi"/>
          <w:sz w:val="24"/>
          <w:szCs w:val="24"/>
        </w:rPr>
        <w:t xml:space="preserve">, </w:t>
      </w:r>
      <w:r w:rsidR="00FF35FB" w:rsidRPr="002E1B7D">
        <w:rPr>
          <w:rStyle w:val="Strong"/>
          <w:rFonts w:asciiTheme="majorBidi" w:hAnsiTheme="majorBidi" w:cstheme="majorBidi"/>
          <w:b w:val="0"/>
          <w:bCs w:val="0"/>
          <w:sz w:val="24"/>
          <w:szCs w:val="24"/>
        </w:rPr>
        <w:t>Using</w:t>
      </w:r>
      <w:r w:rsidR="00DF6B40" w:rsidRPr="00EC31F9">
        <w:rPr>
          <w:rFonts w:asciiTheme="majorBidi" w:hAnsiTheme="majorBidi" w:cstheme="majorBidi"/>
          <w:sz w:val="24"/>
          <w:szCs w:val="24"/>
        </w:rPr>
        <w:t xml:space="preserve"> Strategy Pattern here lets us </w:t>
      </w:r>
      <w:r w:rsidR="00DF6B40" w:rsidRPr="00EC31F9">
        <w:rPr>
          <w:rStyle w:val="Strong"/>
          <w:rFonts w:asciiTheme="majorBidi" w:hAnsiTheme="majorBidi" w:cstheme="majorBidi"/>
          <w:sz w:val="24"/>
          <w:szCs w:val="24"/>
        </w:rPr>
        <w:t>plug and play different reporting algorithms</w:t>
      </w:r>
      <w:r w:rsidR="00DF6B40" w:rsidRPr="00EC31F9">
        <w:rPr>
          <w:rFonts w:asciiTheme="majorBidi" w:hAnsiTheme="majorBidi" w:cstheme="majorBidi"/>
          <w:sz w:val="24"/>
          <w:szCs w:val="24"/>
        </w:rPr>
        <w:t xml:space="preserve"> without changing the </w:t>
      </w:r>
      <w:r w:rsidR="00DF6B40" w:rsidRPr="00EC31F9">
        <w:rPr>
          <w:rStyle w:val="HTMLCode"/>
          <w:rFonts w:asciiTheme="majorBidi" w:eastAsiaTheme="minorHAnsi" w:hAnsiTheme="majorBidi" w:cstheme="majorBidi"/>
          <w:sz w:val="24"/>
          <w:szCs w:val="24"/>
        </w:rPr>
        <w:t>Report</w:t>
      </w:r>
      <w:r w:rsidR="00DF6B40" w:rsidRPr="00EC31F9">
        <w:rPr>
          <w:rFonts w:asciiTheme="majorBidi" w:hAnsiTheme="majorBidi" w:cstheme="majorBidi"/>
          <w:sz w:val="24"/>
          <w:szCs w:val="24"/>
        </w:rPr>
        <w:t xml:space="preserve"> class.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336765C2" w14:textId="4CEE45E8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6BFCA4ED" w14:textId="56501B85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5A3CAE3B" w14:textId="64F5035E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268F299B" w14:textId="5D3BEDD5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5F1FEC01" w14:textId="66ADC438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334D7ABA" w14:textId="3E69F801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025C0E51" w14:textId="209DE5A3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647F5823" w14:textId="046510DC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344468BE" w14:textId="3F7309EE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3B50BF2F" w14:textId="23C3521B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17319C18" w14:textId="653E06BB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17950EC0" w14:textId="4C6394EB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2354EBEA" w14:textId="0BEB431B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5B7A2724" w14:textId="783C8317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447E0297" w14:textId="313630CD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06FAE911" w14:textId="62CBD451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409D0888" w14:textId="635D32D4" w:rsidR="00EC31F9" w:rsidRP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0973DEAA" w14:textId="3D31C599" w:rsid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39764E02" w14:textId="0A9B6AE3" w:rsidR="00EC31F9" w:rsidRDefault="00EC31F9" w:rsidP="00EC31F9">
      <w:pPr>
        <w:rPr>
          <w:rFonts w:asciiTheme="majorBidi" w:hAnsiTheme="majorBidi" w:cstheme="majorBidi"/>
          <w:sz w:val="24"/>
          <w:szCs w:val="24"/>
        </w:rPr>
      </w:pPr>
    </w:p>
    <w:p w14:paraId="076036DF" w14:textId="305F2031" w:rsidR="00EC31F9" w:rsidRPr="00FF35FB" w:rsidRDefault="00FF35FB" w:rsidP="00EC31F9">
      <w:pPr>
        <w:tabs>
          <w:tab w:val="left" w:pos="4169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FF35FB">
        <w:rPr>
          <w:rFonts w:asciiTheme="majorBidi" w:hAnsiTheme="majorBidi" w:cstheme="majorBidi"/>
          <w:b/>
          <w:bCs/>
          <w:sz w:val="28"/>
          <w:szCs w:val="28"/>
        </w:rPr>
        <w:t xml:space="preserve">                           Figure 15: Strategy design pattern for reporting </w:t>
      </w:r>
    </w:p>
    <w:sectPr w:rsidR="00EC31F9" w:rsidRPr="00FF3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2F3"/>
    <w:rsid w:val="000632F3"/>
    <w:rsid w:val="002E1B7D"/>
    <w:rsid w:val="0038045A"/>
    <w:rsid w:val="00700727"/>
    <w:rsid w:val="00A6085E"/>
    <w:rsid w:val="00A828A1"/>
    <w:rsid w:val="00B17EC7"/>
    <w:rsid w:val="00C90CCE"/>
    <w:rsid w:val="00DF6B40"/>
    <w:rsid w:val="00E164D2"/>
    <w:rsid w:val="00EB798D"/>
    <w:rsid w:val="00EC31F9"/>
    <w:rsid w:val="00F46615"/>
    <w:rsid w:val="00FF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2FA91"/>
  <w15:chartTrackingRefBased/>
  <w15:docId w15:val="{BAFBBDF4-E07D-454B-A47F-CD122FEC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F6B4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F6B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Mohamad Walid Braighesh</dc:creator>
  <cp:keywords/>
  <dc:description/>
  <cp:lastModifiedBy>Mohamad Mohamad Walid Braighesh</cp:lastModifiedBy>
  <cp:revision>6</cp:revision>
  <dcterms:created xsi:type="dcterms:W3CDTF">2025-04-12T07:32:00Z</dcterms:created>
  <dcterms:modified xsi:type="dcterms:W3CDTF">2025-04-12T10:53:00Z</dcterms:modified>
</cp:coreProperties>
</file>