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97D2E1" w14:textId="77777777" w:rsidR="0090325B" w:rsidRDefault="0090325B" w:rsidP="0090325B">
      <w:pPr>
        <w:spacing w:after="0" w:line="240" w:lineRule="auto"/>
        <w:rPr>
          <w:rFonts w:ascii="Times New Roman" w:eastAsia="Times New Roman" w:hAnsi="Times New Roman" w:cs="Times New Roman"/>
          <w:sz w:val="24"/>
          <w:szCs w:val="24"/>
          <w:lang w:val="en-US" w:eastAsia="ru-RU"/>
        </w:rPr>
      </w:pPr>
    </w:p>
    <w:p w14:paraId="713270A3" w14:textId="77777777" w:rsidR="0090325B" w:rsidRDefault="0090325B" w:rsidP="0090325B">
      <w:pPr>
        <w:spacing w:after="0" w:line="240" w:lineRule="auto"/>
        <w:rPr>
          <w:rFonts w:ascii="Times New Roman" w:eastAsia="Times New Roman" w:hAnsi="Times New Roman" w:cs="Times New Roman"/>
          <w:sz w:val="24"/>
          <w:szCs w:val="24"/>
          <w:lang w:val="en-US" w:eastAsia="ru-RU"/>
        </w:rPr>
      </w:pPr>
    </w:p>
    <w:p w14:paraId="32950A8C" w14:textId="714A5460" w:rsidR="0090325B" w:rsidRDefault="0090325B" w:rsidP="0090325B">
      <w:pPr>
        <w:spacing w:after="0" w:line="240" w:lineRule="auto"/>
        <w:rPr>
          <w:rFonts w:ascii="Times New Roman" w:eastAsia="Times New Roman" w:hAnsi="Times New Roman" w:cs="Times New Roman"/>
          <w:sz w:val="24"/>
          <w:szCs w:val="24"/>
          <w:lang w:val="en-US" w:eastAsia="ru-RU"/>
        </w:rPr>
      </w:pPr>
      <w:proofErr w:type="spellStart"/>
      <w:r>
        <w:rPr>
          <w:rFonts w:ascii="Times New Roman" w:eastAsia="Times New Roman" w:hAnsi="Times New Roman" w:cs="Times New Roman"/>
          <w:sz w:val="24"/>
          <w:szCs w:val="24"/>
          <w:lang w:val="en-US" w:eastAsia="ru-RU"/>
        </w:rPr>
        <w:t>Zhantassova</w:t>
      </w:r>
      <w:proofErr w:type="spellEnd"/>
      <w:r>
        <w:rPr>
          <w:rFonts w:ascii="Times New Roman" w:eastAsia="Times New Roman" w:hAnsi="Times New Roman" w:cs="Times New Roman"/>
          <w:sz w:val="24"/>
          <w:szCs w:val="24"/>
          <w:lang w:val="en-US" w:eastAsia="ru-RU"/>
        </w:rPr>
        <w:t xml:space="preserve"> Adina ISU-24-1 group </w:t>
      </w:r>
    </w:p>
    <w:p w14:paraId="4B93E1D5" w14:textId="77777777" w:rsidR="005D72B7" w:rsidRDefault="005D72B7" w:rsidP="0090325B">
      <w:pPr>
        <w:spacing w:after="0" w:line="240" w:lineRule="auto"/>
        <w:rPr>
          <w:rFonts w:ascii="Times New Roman" w:eastAsia="Times New Roman" w:hAnsi="Times New Roman" w:cs="Times New Roman"/>
          <w:sz w:val="24"/>
          <w:szCs w:val="24"/>
          <w:lang w:val="en-US" w:eastAsia="ru-RU"/>
        </w:rPr>
      </w:pPr>
    </w:p>
    <w:p w14:paraId="34A91316" w14:textId="77777777" w:rsidR="005D72B7" w:rsidRDefault="0090325B" w:rsidP="0090325B">
      <w:pPr>
        <w:spacing w:after="0" w:line="240" w:lineRule="auto"/>
        <w:rPr>
          <w:rFonts w:ascii="Times New Roman" w:eastAsia="Times New Roman" w:hAnsi="Times New Roman" w:cs="Times New Roman"/>
          <w:sz w:val="24"/>
          <w:szCs w:val="24"/>
          <w:lang w:val="en-US" w:eastAsia="ru-RU"/>
        </w:rPr>
      </w:pPr>
      <w:r w:rsidRPr="0090325B">
        <w:rPr>
          <w:rFonts w:ascii="Times New Roman" w:eastAsia="Times New Roman" w:hAnsi="Times New Roman" w:cs="Times New Roman"/>
          <w:sz w:val="24"/>
          <w:szCs w:val="24"/>
          <w:highlight w:val="yellow"/>
          <w:lang w:val="en-US" w:eastAsia="ru-RU"/>
        </w:rPr>
        <w:t>Essay</w:t>
      </w:r>
      <w:r w:rsidRPr="0090325B">
        <w:rPr>
          <w:rFonts w:ascii="Times New Roman" w:eastAsia="Times New Roman" w:hAnsi="Times New Roman" w:cs="Times New Roman"/>
          <w:sz w:val="24"/>
          <w:szCs w:val="24"/>
          <w:lang w:val="en-US" w:eastAsia="ru-RU"/>
        </w:rPr>
        <w:t>: The Ethics, Services, and Strategic Benefits of Social Media Monitoring</w:t>
      </w:r>
    </w:p>
    <w:p w14:paraId="2B8918FF" w14:textId="77777777" w:rsidR="005D72B7" w:rsidRDefault="005D72B7" w:rsidP="0090325B">
      <w:pPr>
        <w:spacing w:after="0" w:line="240" w:lineRule="auto"/>
        <w:rPr>
          <w:rFonts w:ascii="Times New Roman" w:eastAsia="Times New Roman" w:hAnsi="Times New Roman" w:cs="Times New Roman"/>
          <w:sz w:val="24"/>
          <w:szCs w:val="24"/>
          <w:lang w:val="en-US" w:eastAsia="ru-RU"/>
        </w:rPr>
      </w:pPr>
    </w:p>
    <w:p w14:paraId="3ABC6F39" w14:textId="66184BC6" w:rsidR="000A32A3" w:rsidRDefault="000A32A3" w:rsidP="0090325B">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val="en-US" w:eastAsia="ru-RU"/>
        </w:rPr>
        <w:t xml:space="preserve">  ESSAY</w:t>
      </w:r>
    </w:p>
    <w:p w14:paraId="23C03326" w14:textId="19C1CC04" w:rsidR="00F92C6C" w:rsidRDefault="0090325B" w:rsidP="0090325B">
      <w:pPr>
        <w:spacing w:after="0" w:line="240" w:lineRule="auto"/>
        <w:rPr>
          <w:rFonts w:ascii="Times New Roman" w:eastAsia="Times New Roman" w:hAnsi="Times New Roman" w:cs="Times New Roman"/>
          <w:sz w:val="24"/>
          <w:szCs w:val="24"/>
          <w:lang w:val="en-US" w:eastAsia="ru-RU"/>
        </w:rPr>
      </w:pPr>
      <w:r w:rsidRPr="0090325B">
        <w:rPr>
          <w:rFonts w:ascii="Times New Roman" w:eastAsia="Times New Roman" w:hAnsi="Times New Roman" w:cs="Times New Roman"/>
          <w:sz w:val="24"/>
          <w:szCs w:val="24"/>
          <w:lang w:val="en-US" w:eastAsia="ru-RU"/>
        </w:rPr>
        <w:br/>
      </w:r>
      <w:r w:rsidR="005D72B7">
        <w:rPr>
          <w:rFonts w:ascii="Times New Roman" w:eastAsia="Times New Roman" w:hAnsi="Times New Roman" w:cs="Times New Roman"/>
          <w:sz w:val="24"/>
          <w:szCs w:val="24"/>
          <w:lang w:val="en-US" w:eastAsia="ru-RU"/>
        </w:rPr>
        <w:t xml:space="preserve"> As we know</w:t>
      </w:r>
      <w:r w:rsidR="005D72B7" w:rsidRPr="005D72B7">
        <w:rPr>
          <w:rFonts w:ascii="Times New Roman" w:eastAsia="Times New Roman" w:hAnsi="Times New Roman" w:cs="Times New Roman"/>
          <w:sz w:val="24"/>
          <w:szCs w:val="24"/>
          <w:lang w:val="en-US" w:eastAsia="ru-RU"/>
        </w:rPr>
        <w:t>,</w:t>
      </w:r>
      <w:r w:rsidR="005D72B7">
        <w:rPr>
          <w:rFonts w:ascii="Times New Roman" w:eastAsia="Times New Roman" w:hAnsi="Times New Roman" w:cs="Times New Roman"/>
          <w:sz w:val="24"/>
          <w:szCs w:val="24"/>
          <w:lang w:val="en-US" w:eastAsia="ru-RU"/>
        </w:rPr>
        <w:t xml:space="preserve"> s</w:t>
      </w:r>
      <w:r w:rsidRPr="0090325B">
        <w:rPr>
          <w:rFonts w:ascii="Times New Roman" w:eastAsia="Times New Roman" w:hAnsi="Times New Roman" w:cs="Times New Roman"/>
          <w:sz w:val="24"/>
          <w:szCs w:val="24"/>
          <w:lang w:val="en-US" w:eastAsia="ru-RU"/>
        </w:rPr>
        <w:t>ocial media has transformed the way we communicate and interact, presenting new ethical and practical challenges that need to be addressed.</w:t>
      </w:r>
      <w:r w:rsidRPr="0090325B">
        <w:rPr>
          <w:rFonts w:ascii="Times New Roman" w:eastAsia="Times New Roman" w:hAnsi="Times New Roman" w:cs="Times New Roman"/>
          <w:sz w:val="24"/>
          <w:szCs w:val="24"/>
          <w:lang w:val="en-US" w:eastAsia="ru-RU"/>
        </w:rPr>
        <w:br/>
      </w:r>
      <w:r w:rsidRPr="0090325B">
        <w:rPr>
          <w:rFonts w:ascii="Times New Roman" w:eastAsia="Times New Roman" w:hAnsi="Times New Roman" w:cs="Times New Roman"/>
          <w:sz w:val="24"/>
          <w:szCs w:val="24"/>
          <w:lang w:val="en-US" w:eastAsia="ru-RU"/>
        </w:rPr>
        <w:br/>
      </w:r>
      <w:r w:rsidR="005D72B7">
        <w:rPr>
          <w:rFonts w:ascii="Times New Roman" w:eastAsia="Times New Roman" w:hAnsi="Times New Roman" w:cs="Times New Roman"/>
          <w:sz w:val="24"/>
          <w:szCs w:val="24"/>
          <w:lang w:val="en-US" w:eastAsia="ru-RU"/>
        </w:rPr>
        <w:t>First of all</w:t>
      </w:r>
      <w:r w:rsidR="005D72B7" w:rsidRPr="005D72B7">
        <w:rPr>
          <w:rFonts w:ascii="Times New Roman" w:eastAsia="Times New Roman" w:hAnsi="Times New Roman" w:cs="Times New Roman"/>
          <w:sz w:val="24"/>
          <w:szCs w:val="24"/>
          <w:lang w:val="en-US" w:eastAsia="ru-RU"/>
        </w:rPr>
        <w:t>,</w:t>
      </w:r>
      <w:r w:rsidR="005D72B7">
        <w:rPr>
          <w:rFonts w:ascii="Times New Roman" w:eastAsia="Times New Roman" w:hAnsi="Times New Roman" w:cs="Times New Roman"/>
          <w:sz w:val="24"/>
          <w:szCs w:val="24"/>
          <w:lang w:val="en-US" w:eastAsia="ru-RU"/>
        </w:rPr>
        <w:t xml:space="preserve"> I want to discuss about </w:t>
      </w:r>
      <w:r w:rsidR="00F92C6C">
        <w:rPr>
          <w:rFonts w:ascii="Times New Roman" w:eastAsia="Times New Roman" w:hAnsi="Times New Roman" w:cs="Times New Roman"/>
          <w:sz w:val="24"/>
          <w:szCs w:val="24"/>
          <w:lang w:val="en-US" w:eastAsia="ru-RU"/>
        </w:rPr>
        <w:t>e</w:t>
      </w:r>
      <w:r w:rsidR="005D72B7">
        <w:rPr>
          <w:rFonts w:ascii="Times New Roman" w:eastAsia="Times New Roman" w:hAnsi="Times New Roman" w:cs="Times New Roman"/>
          <w:sz w:val="24"/>
          <w:szCs w:val="24"/>
          <w:lang w:val="en-US" w:eastAsia="ru-RU"/>
        </w:rPr>
        <w:t>t</w:t>
      </w:r>
      <w:r w:rsidRPr="0090325B">
        <w:rPr>
          <w:rFonts w:ascii="Times New Roman" w:eastAsia="Times New Roman" w:hAnsi="Times New Roman" w:cs="Times New Roman"/>
          <w:sz w:val="24"/>
          <w:szCs w:val="24"/>
          <w:lang w:val="en-US" w:eastAsia="ru-RU"/>
        </w:rPr>
        <w:t xml:space="preserve">hical </w:t>
      </w:r>
      <w:r w:rsidR="00F92C6C">
        <w:rPr>
          <w:rFonts w:ascii="Times New Roman" w:eastAsia="Times New Roman" w:hAnsi="Times New Roman" w:cs="Times New Roman"/>
          <w:sz w:val="24"/>
          <w:szCs w:val="24"/>
          <w:lang w:val="en-US" w:eastAsia="ru-RU"/>
        </w:rPr>
        <w:t>c</w:t>
      </w:r>
      <w:r w:rsidRPr="0090325B">
        <w:rPr>
          <w:rFonts w:ascii="Times New Roman" w:eastAsia="Times New Roman" w:hAnsi="Times New Roman" w:cs="Times New Roman"/>
          <w:sz w:val="24"/>
          <w:szCs w:val="24"/>
          <w:lang w:val="en-US" w:eastAsia="ru-RU"/>
        </w:rPr>
        <w:t xml:space="preserve">oncerns of </w:t>
      </w:r>
      <w:r w:rsidR="00F92C6C">
        <w:rPr>
          <w:rFonts w:ascii="Times New Roman" w:eastAsia="Times New Roman" w:hAnsi="Times New Roman" w:cs="Times New Roman"/>
          <w:sz w:val="24"/>
          <w:szCs w:val="24"/>
          <w:lang w:val="en-US" w:eastAsia="ru-RU"/>
        </w:rPr>
        <w:t>s</w:t>
      </w:r>
      <w:r w:rsidRPr="0090325B">
        <w:rPr>
          <w:rFonts w:ascii="Times New Roman" w:eastAsia="Times New Roman" w:hAnsi="Times New Roman" w:cs="Times New Roman"/>
          <w:sz w:val="24"/>
          <w:szCs w:val="24"/>
          <w:lang w:val="en-US" w:eastAsia="ru-RU"/>
        </w:rPr>
        <w:t xml:space="preserve">elling </w:t>
      </w:r>
      <w:r w:rsidR="00F92C6C">
        <w:rPr>
          <w:rFonts w:ascii="Times New Roman" w:eastAsia="Times New Roman" w:hAnsi="Times New Roman" w:cs="Times New Roman"/>
          <w:sz w:val="24"/>
          <w:szCs w:val="24"/>
          <w:lang w:val="en-US" w:eastAsia="ru-RU"/>
        </w:rPr>
        <w:t>u</w:t>
      </w:r>
      <w:r w:rsidRPr="0090325B">
        <w:rPr>
          <w:rFonts w:ascii="Times New Roman" w:eastAsia="Times New Roman" w:hAnsi="Times New Roman" w:cs="Times New Roman"/>
          <w:sz w:val="24"/>
          <w:szCs w:val="24"/>
          <w:lang w:val="en-US" w:eastAsia="ru-RU"/>
        </w:rPr>
        <w:t xml:space="preserve">ser </w:t>
      </w:r>
      <w:r w:rsidR="00F92C6C">
        <w:rPr>
          <w:rFonts w:ascii="Times New Roman" w:eastAsia="Times New Roman" w:hAnsi="Times New Roman" w:cs="Times New Roman"/>
          <w:sz w:val="24"/>
          <w:szCs w:val="24"/>
          <w:lang w:val="en-US" w:eastAsia="ru-RU"/>
        </w:rPr>
        <w:t>d</w:t>
      </w:r>
      <w:r w:rsidRPr="0090325B">
        <w:rPr>
          <w:rFonts w:ascii="Times New Roman" w:eastAsia="Times New Roman" w:hAnsi="Times New Roman" w:cs="Times New Roman"/>
          <w:sz w:val="24"/>
          <w:szCs w:val="24"/>
          <w:lang w:val="en-US" w:eastAsia="ru-RU"/>
        </w:rPr>
        <w:t>ata</w:t>
      </w:r>
      <w:r w:rsidR="005D72B7" w:rsidRPr="005D72B7">
        <w:rPr>
          <w:rFonts w:ascii="Times New Roman" w:eastAsia="Times New Roman" w:hAnsi="Times New Roman" w:cs="Times New Roman"/>
          <w:sz w:val="24"/>
          <w:szCs w:val="24"/>
          <w:lang w:val="en-US" w:eastAsia="ru-RU"/>
        </w:rPr>
        <w:t>.</w:t>
      </w:r>
      <w:r w:rsidRPr="0090325B">
        <w:rPr>
          <w:rFonts w:ascii="Times New Roman" w:eastAsia="Times New Roman" w:hAnsi="Times New Roman" w:cs="Times New Roman"/>
          <w:sz w:val="24"/>
          <w:szCs w:val="24"/>
          <w:lang w:val="en-US" w:eastAsia="ru-RU"/>
        </w:rPr>
        <w:br/>
        <w:t>The ethics of social networks selling user information for purposes like market research is a highly debated issue. Users often consent to data collection by accepting extensive terms of service agreements. However, the core ethical concern is whether users fully understand and are aware of how their data is used and sold. The challenge lies in ensuring that consent is genuinely informed and that users are transparent about how their data is being utilized.</w:t>
      </w:r>
      <w:r w:rsidRPr="0090325B">
        <w:rPr>
          <w:rFonts w:ascii="Times New Roman" w:eastAsia="Times New Roman" w:hAnsi="Times New Roman" w:cs="Times New Roman"/>
          <w:sz w:val="24"/>
          <w:szCs w:val="24"/>
          <w:lang w:val="en-US" w:eastAsia="ru-RU"/>
        </w:rPr>
        <w:br/>
      </w:r>
    </w:p>
    <w:p w14:paraId="51DE5708" w14:textId="77777777" w:rsidR="00F92C6C" w:rsidRDefault="00F92C6C" w:rsidP="0090325B">
      <w:pPr>
        <w:spacing w:after="0" w:line="240" w:lineRule="auto"/>
        <w:rPr>
          <w:rFonts w:ascii="Times New Roman" w:eastAsia="Times New Roman" w:hAnsi="Times New Roman" w:cs="Times New Roman"/>
          <w:sz w:val="24"/>
          <w:szCs w:val="24"/>
          <w:lang w:val="en-US" w:eastAsia="ru-RU"/>
        </w:rPr>
      </w:pPr>
      <w:r>
        <w:rPr>
          <w:rFonts w:ascii="Times New Roman" w:eastAsia="Times New Roman" w:hAnsi="Times New Roman" w:cs="Times New Roman"/>
          <w:sz w:val="24"/>
          <w:szCs w:val="24"/>
          <w:lang w:val="en-US" w:eastAsia="ru-RU"/>
        </w:rPr>
        <w:t>But what about b</w:t>
      </w:r>
      <w:r w:rsidR="0090325B" w:rsidRPr="0090325B">
        <w:rPr>
          <w:rFonts w:ascii="Times New Roman" w:eastAsia="Times New Roman" w:hAnsi="Times New Roman" w:cs="Times New Roman"/>
          <w:sz w:val="24"/>
          <w:szCs w:val="24"/>
          <w:lang w:val="en-US" w:eastAsia="ru-RU"/>
        </w:rPr>
        <w:t xml:space="preserve">enefits of </w:t>
      </w:r>
      <w:r>
        <w:rPr>
          <w:rFonts w:ascii="Times New Roman" w:eastAsia="Times New Roman" w:hAnsi="Times New Roman" w:cs="Times New Roman"/>
          <w:sz w:val="24"/>
          <w:szCs w:val="24"/>
          <w:lang w:val="en-US" w:eastAsia="ru-RU"/>
        </w:rPr>
        <w:t>s</w:t>
      </w:r>
      <w:r w:rsidR="0090325B" w:rsidRPr="0090325B">
        <w:rPr>
          <w:rFonts w:ascii="Times New Roman" w:eastAsia="Times New Roman" w:hAnsi="Times New Roman" w:cs="Times New Roman"/>
          <w:sz w:val="24"/>
          <w:szCs w:val="24"/>
          <w:lang w:val="en-US" w:eastAsia="ru-RU"/>
        </w:rPr>
        <w:t xml:space="preserve">ocial </w:t>
      </w:r>
      <w:r>
        <w:rPr>
          <w:rFonts w:ascii="Times New Roman" w:eastAsia="Times New Roman" w:hAnsi="Times New Roman" w:cs="Times New Roman"/>
          <w:sz w:val="24"/>
          <w:szCs w:val="24"/>
          <w:lang w:val="en-US" w:eastAsia="ru-RU"/>
        </w:rPr>
        <w:t>m</w:t>
      </w:r>
      <w:r w:rsidR="0090325B" w:rsidRPr="0090325B">
        <w:rPr>
          <w:rFonts w:ascii="Times New Roman" w:eastAsia="Times New Roman" w:hAnsi="Times New Roman" w:cs="Times New Roman"/>
          <w:sz w:val="24"/>
          <w:szCs w:val="24"/>
          <w:lang w:val="en-US" w:eastAsia="ru-RU"/>
        </w:rPr>
        <w:t xml:space="preserve">edia </w:t>
      </w:r>
      <w:r>
        <w:rPr>
          <w:rFonts w:ascii="Times New Roman" w:eastAsia="Times New Roman" w:hAnsi="Times New Roman" w:cs="Times New Roman"/>
          <w:sz w:val="24"/>
          <w:szCs w:val="24"/>
          <w:lang w:val="en-US" w:eastAsia="ru-RU"/>
        </w:rPr>
        <w:t>m</w:t>
      </w:r>
      <w:r w:rsidR="0090325B" w:rsidRPr="0090325B">
        <w:rPr>
          <w:rFonts w:ascii="Times New Roman" w:eastAsia="Times New Roman" w:hAnsi="Times New Roman" w:cs="Times New Roman"/>
          <w:sz w:val="24"/>
          <w:szCs w:val="24"/>
          <w:lang w:val="en-US" w:eastAsia="ru-RU"/>
        </w:rPr>
        <w:t xml:space="preserve">onitoring for </w:t>
      </w:r>
      <w:r>
        <w:rPr>
          <w:rFonts w:ascii="Times New Roman" w:eastAsia="Times New Roman" w:hAnsi="Times New Roman" w:cs="Times New Roman"/>
          <w:sz w:val="24"/>
          <w:szCs w:val="24"/>
          <w:lang w:val="en-US" w:eastAsia="ru-RU"/>
        </w:rPr>
        <w:t>c</w:t>
      </w:r>
      <w:r w:rsidR="0090325B" w:rsidRPr="0090325B">
        <w:rPr>
          <w:rFonts w:ascii="Times New Roman" w:eastAsia="Times New Roman" w:hAnsi="Times New Roman" w:cs="Times New Roman"/>
          <w:sz w:val="24"/>
          <w:szCs w:val="24"/>
          <w:lang w:val="en-US" w:eastAsia="ru-RU"/>
        </w:rPr>
        <w:t>onsumers</w:t>
      </w:r>
      <w:r>
        <w:rPr>
          <w:rFonts w:ascii="Times New Roman" w:eastAsia="Times New Roman" w:hAnsi="Times New Roman" w:cs="Times New Roman"/>
          <w:sz w:val="24"/>
          <w:szCs w:val="24"/>
          <w:lang w:val="en-US" w:eastAsia="ru-RU"/>
        </w:rPr>
        <w:t>?</w:t>
      </w:r>
      <w:r w:rsidR="0090325B" w:rsidRPr="0090325B">
        <w:rPr>
          <w:rFonts w:ascii="Times New Roman" w:eastAsia="Times New Roman" w:hAnsi="Times New Roman" w:cs="Times New Roman"/>
          <w:sz w:val="24"/>
          <w:szCs w:val="24"/>
          <w:lang w:val="en-US" w:eastAsia="ru-RU"/>
        </w:rPr>
        <w:br/>
        <w:t>Social media monitoring offers several benefits to consumers, enhancing their online experience. It aids in delivering personalized content and advertisements tailored to individual preferences and behaviors, which can make interactions on social platforms more engaging and relevant. Additionally, monitoring helps in identifying and addressing harmful content, contributing to a safer online environment by mitigating issues such as cyberbullying and misinformation.</w:t>
      </w:r>
      <w:r w:rsidR="0090325B" w:rsidRPr="0090325B">
        <w:rPr>
          <w:rFonts w:ascii="Times New Roman" w:eastAsia="Times New Roman" w:hAnsi="Times New Roman" w:cs="Times New Roman"/>
          <w:sz w:val="24"/>
          <w:szCs w:val="24"/>
          <w:lang w:val="en-US" w:eastAsia="ru-RU"/>
        </w:rPr>
        <w:br/>
      </w:r>
      <w:r w:rsidR="0090325B" w:rsidRPr="0090325B">
        <w:rPr>
          <w:rFonts w:ascii="Times New Roman" w:eastAsia="Times New Roman" w:hAnsi="Times New Roman" w:cs="Times New Roman"/>
          <w:sz w:val="24"/>
          <w:szCs w:val="24"/>
          <w:lang w:val="en-US" w:eastAsia="ru-RU"/>
        </w:rPr>
        <w:br/>
        <w:t xml:space="preserve">Strategic </w:t>
      </w:r>
      <w:r>
        <w:rPr>
          <w:rFonts w:ascii="Times New Roman" w:eastAsia="Times New Roman" w:hAnsi="Times New Roman" w:cs="Times New Roman"/>
          <w:sz w:val="24"/>
          <w:szCs w:val="24"/>
          <w:lang w:val="en-US" w:eastAsia="ru-RU"/>
        </w:rPr>
        <w:t>a</w:t>
      </w:r>
      <w:r w:rsidR="0090325B" w:rsidRPr="0090325B">
        <w:rPr>
          <w:rFonts w:ascii="Times New Roman" w:eastAsia="Times New Roman" w:hAnsi="Times New Roman" w:cs="Times New Roman"/>
          <w:sz w:val="24"/>
          <w:szCs w:val="24"/>
          <w:lang w:val="en-US" w:eastAsia="ru-RU"/>
        </w:rPr>
        <w:t xml:space="preserve">dvantage for </w:t>
      </w:r>
      <w:r>
        <w:rPr>
          <w:rFonts w:ascii="Times New Roman" w:eastAsia="Times New Roman" w:hAnsi="Times New Roman" w:cs="Times New Roman"/>
          <w:sz w:val="24"/>
          <w:szCs w:val="24"/>
          <w:lang w:val="en-US" w:eastAsia="ru-RU"/>
        </w:rPr>
        <w:t>c</w:t>
      </w:r>
      <w:r w:rsidR="0090325B" w:rsidRPr="0090325B">
        <w:rPr>
          <w:rFonts w:ascii="Times New Roman" w:eastAsia="Times New Roman" w:hAnsi="Times New Roman" w:cs="Times New Roman"/>
          <w:sz w:val="24"/>
          <w:szCs w:val="24"/>
          <w:lang w:val="en-US" w:eastAsia="ru-RU"/>
        </w:rPr>
        <w:t>ompanies</w:t>
      </w:r>
      <w:r>
        <w:rPr>
          <w:rFonts w:ascii="Times New Roman" w:eastAsia="Times New Roman" w:hAnsi="Times New Roman" w:cs="Times New Roman"/>
          <w:sz w:val="24"/>
          <w:szCs w:val="24"/>
          <w:lang w:val="en-US" w:eastAsia="ru-RU"/>
        </w:rPr>
        <w:t xml:space="preserve"> also essential</w:t>
      </w:r>
      <w:r w:rsidRPr="00F92C6C">
        <w:rPr>
          <w:rFonts w:ascii="Times New Roman" w:eastAsia="Times New Roman" w:hAnsi="Times New Roman" w:cs="Times New Roman"/>
          <w:sz w:val="24"/>
          <w:szCs w:val="24"/>
          <w:lang w:val="en-US" w:eastAsia="ru-RU"/>
        </w:rPr>
        <w:t xml:space="preserve">. </w:t>
      </w:r>
    </w:p>
    <w:p w14:paraId="174347FA" w14:textId="7FFC8B83" w:rsidR="0090325B" w:rsidRPr="0090325B" w:rsidRDefault="0090325B" w:rsidP="0090325B">
      <w:pPr>
        <w:spacing w:after="0" w:line="240" w:lineRule="auto"/>
        <w:rPr>
          <w:rFonts w:ascii="Times New Roman" w:eastAsia="Times New Roman" w:hAnsi="Times New Roman" w:cs="Times New Roman"/>
          <w:sz w:val="24"/>
          <w:szCs w:val="24"/>
          <w:lang w:val="en-US" w:eastAsia="ru-RU"/>
        </w:rPr>
      </w:pPr>
      <w:r w:rsidRPr="0090325B">
        <w:rPr>
          <w:rFonts w:ascii="Times New Roman" w:eastAsia="Times New Roman" w:hAnsi="Times New Roman" w:cs="Times New Roman"/>
          <w:sz w:val="24"/>
          <w:szCs w:val="24"/>
          <w:lang w:val="en-US" w:eastAsia="ru-RU"/>
        </w:rPr>
        <w:t>For businesses, investing in social media monitoring provides a considerable strategic advantage. By analyzing data from social media platforms, companies gain valuable insights into consumer behavior, preferences, and emerging trends. This real-time information allows businesses to make informed decisions, fine-tune marketing strategies, and create products that better meet consumer needs. Social media monitoring also helps manage brand reputation by tracking feedback and addressing negative sentiments promptly, thus strengthening market presence and brand loyalty.</w:t>
      </w:r>
      <w:r w:rsidRPr="0090325B">
        <w:rPr>
          <w:rFonts w:ascii="Times New Roman" w:eastAsia="Times New Roman" w:hAnsi="Times New Roman" w:cs="Times New Roman"/>
          <w:sz w:val="24"/>
          <w:szCs w:val="24"/>
          <w:lang w:val="en-US" w:eastAsia="ru-RU"/>
        </w:rPr>
        <w:br/>
      </w:r>
      <w:r w:rsidRPr="0090325B">
        <w:rPr>
          <w:rFonts w:ascii="Times New Roman" w:eastAsia="Times New Roman" w:hAnsi="Times New Roman" w:cs="Times New Roman"/>
          <w:sz w:val="24"/>
          <w:szCs w:val="24"/>
          <w:lang w:val="en-US" w:eastAsia="ru-RU"/>
        </w:rPr>
        <w:br/>
      </w:r>
      <w:r w:rsidR="00F92C6C">
        <w:rPr>
          <w:rFonts w:ascii="Times New Roman" w:eastAsia="Times New Roman" w:hAnsi="Times New Roman" w:cs="Times New Roman"/>
          <w:sz w:val="24"/>
          <w:szCs w:val="24"/>
          <w:lang w:val="en-US" w:eastAsia="ru-RU"/>
        </w:rPr>
        <w:t>Finally, I want to touch on s</w:t>
      </w:r>
      <w:r w:rsidRPr="0090325B">
        <w:rPr>
          <w:rFonts w:ascii="Times New Roman" w:eastAsia="Times New Roman" w:hAnsi="Times New Roman" w:cs="Times New Roman"/>
          <w:sz w:val="24"/>
          <w:szCs w:val="24"/>
          <w:lang w:val="en-US" w:eastAsia="ru-RU"/>
        </w:rPr>
        <w:t xml:space="preserve">ocial </w:t>
      </w:r>
      <w:r w:rsidR="00F92C6C">
        <w:rPr>
          <w:rFonts w:ascii="Times New Roman" w:eastAsia="Times New Roman" w:hAnsi="Times New Roman" w:cs="Times New Roman"/>
          <w:sz w:val="24"/>
          <w:szCs w:val="24"/>
          <w:lang w:val="en-US" w:eastAsia="ru-RU"/>
        </w:rPr>
        <w:t>m</w:t>
      </w:r>
      <w:r w:rsidRPr="0090325B">
        <w:rPr>
          <w:rFonts w:ascii="Times New Roman" w:eastAsia="Times New Roman" w:hAnsi="Times New Roman" w:cs="Times New Roman"/>
          <w:sz w:val="24"/>
          <w:szCs w:val="24"/>
          <w:lang w:val="en-US" w:eastAsia="ru-RU"/>
        </w:rPr>
        <w:t xml:space="preserve">edia </w:t>
      </w:r>
      <w:r w:rsidR="00F92C6C">
        <w:rPr>
          <w:rFonts w:ascii="Times New Roman" w:eastAsia="Times New Roman" w:hAnsi="Times New Roman" w:cs="Times New Roman"/>
          <w:sz w:val="24"/>
          <w:szCs w:val="24"/>
          <w:lang w:val="en-US" w:eastAsia="ru-RU"/>
        </w:rPr>
        <w:t>m</w:t>
      </w:r>
      <w:r w:rsidRPr="0090325B">
        <w:rPr>
          <w:rFonts w:ascii="Times New Roman" w:eastAsia="Times New Roman" w:hAnsi="Times New Roman" w:cs="Times New Roman"/>
          <w:sz w:val="24"/>
          <w:szCs w:val="24"/>
          <w:lang w:val="en-US" w:eastAsia="ru-RU"/>
        </w:rPr>
        <w:t>onitoring as a CBIS</w:t>
      </w:r>
      <w:r w:rsidRPr="0090325B">
        <w:rPr>
          <w:rFonts w:ascii="Times New Roman" w:eastAsia="Times New Roman" w:hAnsi="Times New Roman" w:cs="Times New Roman"/>
          <w:sz w:val="24"/>
          <w:szCs w:val="24"/>
          <w:lang w:val="en-US" w:eastAsia="ru-RU"/>
        </w:rPr>
        <w:br/>
        <w:t>Social media monitoring qualifies as a Computer-Based Information System (CBIS) because it uses technology to collect, process, and analyze large volumes of data from social media networks. CBIS are systems designed to support decision-making, manage information, and improve operational efficiency. Social media monitoring systems utilize data analytics, algorithms, and machine learning to interpret user-generated content and trends, fulfilling the core functions of a CBIS.</w:t>
      </w:r>
      <w:r w:rsidRPr="0090325B">
        <w:rPr>
          <w:rFonts w:ascii="Times New Roman" w:eastAsia="Times New Roman" w:hAnsi="Times New Roman" w:cs="Times New Roman"/>
          <w:sz w:val="24"/>
          <w:szCs w:val="24"/>
          <w:lang w:val="en-US" w:eastAsia="ru-RU"/>
        </w:rPr>
        <w:br/>
      </w:r>
      <w:r w:rsidRPr="0090325B">
        <w:rPr>
          <w:rFonts w:ascii="Times New Roman" w:eastAsia="Times New Roman" w:hAnsi="Times New Roman" w:cs="Times New Roman"/>
          <w:sz w:val="24"/>
          <w:szCs w:val="24"/>
          <w:lang w:val="en-US" w:eastAsia="ru-RU"/>
        </w:rPr>
        <w:br/>
      </w:r>
      <w:r w:rsidR="00F92C6C">
        <w:rPr>
          <w:rFonts w:ascii="Times New Roman" w:eastAsia="Times New Roman" w:hAnsi="Times New Roman" w:cs="Times New Roman"/>
          <w:sz w:val="24"/>
          <w:szCs w:val="24"/>
          <w:lang w:val="en-US" w:eastAsia="ru-RU"/>
        </w:rPr>
        <w:t xml:space="preserve">Taking </w:t>
      </w:r>
      <w:r w:rsidR="000A32A3">
        <w:rPr>
          <w:rFonts w:ascii="Times New Roman" w:eastAsia="Times New Roman" w:hAnsi="Times New Roman" w:cs="Times New Roman"/>
          <w:sz w:val="24"/>
          <w:szCs w:val="24"/>
          <w:lang w:val="en-US" w:eastAsia="ru-RU"/>
        </w:rPr>
        <w:t>everything into consideration</w:t>
      </w:r>
      <w:r w:rsidR="000A32A3" w:rsidRPr="000A32A3">
        <w:rPr>
          <w:rFonts w:ascii="Times New Roman" w:eastAsia="Times New Roman" w:hAnsi="Times New Roman" w:cs="Times New Roman"/>
          <w:sz w:val="24"/>
          <w:szCs w:val="24"/>
          <w:lang w:val="en-US" w:eastAsia="ru-RU"/>
        </w:rPr>
        <w:t>,</w:t>
      </w:r>
      <w:r w:rsidR="005D0310">
        <w:rPr>
          <w:rFonts w:ascii="Times New Roman" w:eastAsia="Times New Roman" w:hAnsi="Times New Roman" w:cs="Times New Roman"/>
          <w:sz w:val="24"/>
          <w:szCs w:val="24"/>
          <w:lang w:val="en-US" w:eastAsia="ru-RU"/>
        </w:rPr>
        <w:t xml:space="preserve"> </w:t>
      </w:r>
      <w:proofErr w:type="spellStart"/>
      <w:r w:rsidR="005D0310">
        <w:rPr>
          <w:rFonts w:ascii="Times New Roman" w:eastAsia="Times New Roman" w:hAnsi="Times New Roman" w:cs="Times New Roman"/>
          <w:sz w:val="24"/>
          <w:szCs w:val="24"/>
          <w:lang w:val="en-US" w:eastAsia="ru-RU"/>
        </w:rPr>
        <w:t>i</w:t>
      </w:r>
      <w:bookmarkStart w:id="0" w:name="_GoBack"/>
      <w:bookmarkEnd w:id="0"/>
      <w:proofErr w:type="spellEnd"/>
      <w:r w:rsidR="005D0310">
        <w:rPr>
          <w:rFonts w:ascii="Times New Roman" w:eastAsia="Times New Roman" w:hAnsi="Times New Roman" w:cs="Times New Roman"/>
          <w:sz w:val="24"/>
          <w:szCs w:val="24"/>
          <w:lang w:val="en-US" w:eastAsia="ru-RU"/>
        </w:rPr>
        <w:t xml:space="preserve"> want to say that</w:t>
      </w:r>
      <w:r w:rsidR="000A32A3" w:rsidRPr="000A32A3">
        <w:rPr>
          <w:rFonts w:ascii="Times New Roman" w:eastAsia="Times New Roman" w:hAnsi="Times New Roman" w:cs="Times New Roman"/>
          <w:sz w:val="24"/>
          <w:szCs w:val="24"/>
          <w:lang w:val="en-US" w:eastAsia="ru-RU"/>
        </w:rPr>
        <w:t xml:space="preserve"> </w:t>
      </w:r>
      <w:r w:rsidRPr="0090325B">
        <w:rPr>
          <w:rFonts w:ascii="Times New Roman" w:eastAsia="Times New Roman" w:hAnsi="Times New Roman" w:cs="Times New Roman"/>
          <w:sz w:val="24"/>
          <w:szCs w:val="24"/>
          <w:lang w:val="en-US" w:eastAsia="ru-RU"/>
        </w:rPr>
        <w:t>ethical issues surrounding the sale of user data highlight the need for improved transparency and user control. Social media monitoring, while providing valuable services like personalized content and increased safety for consumers, also offers significant strategic benefits for businesses by delivering actionable insights and enabling more responsive strategies. Recognizing social media monitoring as a CBIS underscores its role in leveraging technology to manage and utilize data effectively, illustrating its importance in the contemporary digital landscape.</w:t>
      </w:r>
    </w:p>
    <w:p w14:paraId="25F29DD6" w14:textId="77777777" w:rsidR="00EA1FCB" w:rsidRPr="0090325B" w:rsidRDefault="00EA1FCB">
      <w:pPr>
        <w:rPr>
          <w:lang w:val="en-US"/>
        </w:rPr>
      </w:pPr>
    </w:p>
    <w:sectPr w:rsidR="00EA1FCB" w:rsidRPr="0090325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A7"/>
    <w:rsid w:val="000A32A3"/>
    <w:rsid w:val="002D4555"/>
    <w:rsid w:val="005D0310"/>
    <w:rsid w:val="005D72B7"/>
    <w:rsid w:val="0090325B"/>
    <w:rsid w:val="009D2FA7"/>
    <w:rsid w:val="00EA1FCB"/>
    <w:rsid w:val="00F92C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CEFD4"/>
  <w15:chartTrackingRefBased/>
  <w15:docId w15:val="{5F945578-EABA-4E20-93D4-6295E65BB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026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71E4040E4141941AB4F73FACA955C61" ma:contentTypeVersion="13" ma:contentTypeDescription="Создание документа." ma:contentTypeScope="" ma:versionID="df49bab23160444d8b57eb7eba71fa8b">
  <xsd:schema xmlns:xsd="http://www.w3.org/2001/XMLSchema" xmlns:xs="http://www.w3.org/2001/XMLSchema" xmlns:p="http://schemas.microsoft.com/office/2006/metadata/properties" xmlns:ns2="86162c75-3b4f-49d0-b9ab-39c1a918a6c2" xmlns:ns3="81ede4fc-2bfb-4d88-93d7-430adfd05967" targetNamespace="http://schemas.microsoft.com/office/2006/metadata/properties" ma:root="true" ma:fieldsID="4a594bb48c47f0ea8dd0036b4d161e8f" ns2:_="" ns3:_="">
    <xsd:import namespace="86162c75-3b4f-49d0-b9ab-39c1a918a6c2"/>
    <xsd:import namespace="81ede4fc-2bfb-4d88-93d7-430adfd0596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162c75-3b4f-49d0-b9ab-39c1a918a6c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3508e978-076e-49fc-9a3c-480c0be263a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ede4fc-2bfb-4d88-93d7-430adfd0596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f80ab7f-c838-4efa-bd0c-820d2c375174}" ma:internalName="TaxCatchAll" ma:showField="CatchAllData" ma:web="81ede4fc-2bfb-4d88-93d7-430adfd059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68E2AC-BB5E-43B2-91F2-FEF21310ACC3}"/>
</file>

<file path=customXml/itemProps2.xml><?xml version="1.0" encoding="utf-8"?>
<ds:datastoreItem xmlns:ds="http://schemas.openxmlformats.org/officeDocument/2006/customXml" ds:itemID="{B0CF79B9-B47F-4953-B719-1A3F0A7501D0}"/>
</file>

<file path=docProps/app.xml><?xml version="1.0" encoding="utf-8"?>
<Properties xmlns="http://schemas.openxmlformats.org/officeDocument/2006/extended-properties" xmlns:vt="http://schemas.openxmlformats.org/officeDocument/2006/docPropsVTypes">
  <Template>Normal</Template>
  <TotalTime>2391</TotalTime>
  <Pages>1</Pages>
  <Words>478</Words>
  <Characters>2730</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Адина Жантасова</dc:creator>
  <cp:keywords/>
  <dc:description/>
  <cp:lastModifiedBy>Жантасова Адина Сериковна</cp:lastModifiedBy>
  <cp:revision>4</cp:revision>
  <dcterms:created xsi:type="dcterms:W3CDTF">2024-09-15T11:27:00Z</dcterms:created>
  <dcterms:modified xsi:type="dcterms:W3CDTF">2024-09-17T03:16:00Z</dcterms:modified>
</cp:coreProperties>
</file>