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67" w:rsidRPr="00B45967" w:rsidRDefault="00AC384E" w:rsidP="00B45967">
      <w:pPr>
        <w:pStyle w:val="Titolo1"/>
        <w:jc w:val="center"/>
        <w:rPr>
          <w:rFonts w:ascii="Minion Pro Med" w:hAnsi="Minion Pro Med"/>
          <w:color w:val="1F4E79" w:themeColor="accent1" w:themeShade="80"/>
          <w:u w:val="single"/>
          <w:lang w:val="fr-FR"/>
        </w:rPr>
      </w:pPr>
      <w:r w:rsidRPr="00B45967">
        <w:rPr>
          <w:rFonts w:ascii="Minion Pro Med" w:hAnsi="Minion Pro Med"/>
          <w:color w:val="1F4E79" w:themeColor="accent1" w:themeShade="80"/>
          <w:u w:val="single"/>
          <w:lang w:val="fr-FR"/>
        </w:rPr>
        <w:t>Rapport Projet Analyse d’image, reconnaissance de pièces de puzzle</w:t>
      </w:r>
    </w:p>
    <w:p w:rsidR="00AC384E" w:rsidRDefault="00AC384E" w:rsidP="00B45967">
      <w:pPr>
        <w:spacing w:after="0"/>
        <w:rPr>
          <w:lang w:val="fr-FR"/>
        </w:rPr>
      </w:pPr>
      <w:r>
        <w:rPr>
          <w:lang w:val="fr-FR"/>
        </w:rPr>
        <w:t>Yasmine ATRAOUI, P2029383</w:t>
      </w:r>
    </w:p>
    <w:p w:rsidR="00B45967" w:rsidRDefault="00B45967" w:rsidP="00B45967">
      <w:pPr>
        <w:spacing w:after="0"/>
        <w:rPr>
          <w:lang w:val="fr-FR"/>
        </w:rPr>
      </w:pPr>
      <w:r>
        <w:rPr>
          <w:lang w:val="fr-FR"/>
        </w:rPr>
        <w:t>L3 Informatique</w:t>
      </w:r>
    </w:p>
    <w:p w:rsidR="00B45967" w:rsidRDefault="00B45967" w:rsidP="00AC384E">
      <w:pPr>
        <w:rPr>
          <w:lang w:val="fr-FR"/>
        </w:rPr>
      </w:pPr>
      <w:r>
        <w:rPr>
          <w:lang w:val="fr-FR"/>
        </w:rPr>
        <w:t>Université Claude Bernard Lyon1</w:t>
      </w:r>
    </w:p>
    <w:p w:rsidR="00B45967" w:rsidRDefault="00B45967" w:rsidP="00AC384E">
      <w:pPr>
        <w:rPr>
          <w:lang w:val="fr-FR"/>
        </w:rPr>
      </w:pPr>
    </w:p>
    <w:p w:rsidR="00B45967" w:rsidRDefault="00B45967" w:rsidP="00B45967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318000" cy="2428707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917" cy="24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4E" w:rsidRDefault="00AC384E" w:rsidP="00AC384E">
      <w:pPr>
        <w:rPr>
          <w:lang w:val="fr-FR"/>
        </w:rPr>
      </w:pPr>
    </w:p>
    <w:p w:rsidR="00AC384E" w:rsidRDefault="00AC384E" w:rsidP="00B45967">
      <w:pPr>
        <w:jc w:val="center"/>
        <w:rPr>
          <w:lang w:val="fr-FR"/>
        </w:rPr>
      </w:pPr>
      <w:r>
        <w:rPr>
          <w:lang w:val="fr-FR"/>
        </w:rPr>
        <w:t>Le projet consiste à reconnaitre, séparer et identifier des pièces de puzzle sur une table.</w:t>
      </w:r>
    </w:p>
    <w:p w:rsidR="00B45967" w:rsidRDefault="00B45967" w:rsidP="00AC384E">
      <w:pPr>
        <w:rPr>
          <w:lang w:val="fr-FR"/>
        </w:rPr>
      </w:pPr>
    </w:p>
    <w:p w:rsidR="00B65BA5" w:rsidRDefault="00B65BA5" w:rsidP="00AC384E">
      <w:pPr>
        <w:rPr>
          <w:lang w:val="fr-FR"/>
        </w:rPr>
      </w:pPr>
    </w:p>
    <w:p w:rsidR="00AC384E" w:rsidRPr="00B45967" w:rsidRDefault="001847D1" w:rsidP="00B45967">
      <w:pPr>
        <w:pStyle w:val="Stile1"/>
        <w:rPr>
          <w:color w:val="1F4E79" w:themeColor="accent1" w:themeShade="80"/>
        </w:rPr>
      </w:pPr>
      <w:r w:rsidRPr="00B45967">
        <w:rPr>
          <w:color w:val="1F4E79" w:themeColor="accent1" w:themeShade="80"/>
        </w:rPr>
        <w:t>Travail effectué</w:t>
      </w:r>
    </w:p>
    <w:p w:rsidR="00AC384E" w:rsidRDefault="00AC384E" w:rsidP="00C449A8">
      <w:pPr>
        <w:jc w:val="both"/>
        <w:rPr>
          <w:lang w:val="fr-FR"/>
        </w:rPr>
      </w:pPr>
      <w:r>
        <w:rPr>
          <w:lang w:val="fr-FR"/>
        </w:rPr>
        <w:t xml:space="preserve">J’ai essayé de rester le plus fidèle possible à ce qu’on a vu en cours, donc d’abord transformer l’image RGB en une image en nuance de gris, ensuite, à l’aide de l’histogramme de l’image, reconnaitre les places de valeurs pour diviser mes pièces. </w:t>
      </w:r>
    </w:p>
    <w:p w:rsidR="00AC384E" w:rsidRDefault="00AC384E" w:rsidP="00C449A8">
      <w:pPr>
        <w:jc w:val="both"/>
        <w:rPr>
          <w:lang w:val="fr-FR"/>
        </w:rPr>
      </w:pPr>
      <w:r>
        <w:rPr>
          <w:lang w:val="fr-FR"/>
        </w:rPr>
        <w:t xml:space="preserve">J’ai réussi à générer l’histogramme et l’image </w:t>
      </w:r>
      <w:proofErr w:type="spellStart"/>
      <w:r>
        <w:rPr>
          <w:lang w:val="fr-FR"/>
        </w:rPr>
        <w:t>binarisée</w:t>
      </w:r>
      <w:proofErr w:type="spellEnd"/>
      <w:r>
        <w:rPr>
          <w:lang w:val="fr-FR"/>
        </w:rPr>
        <w:t xml:space="preserve">, mais en lisant la doc de cv2, j’ai vu qu’il existe une fonction </w:t>
      </w:r>
      <w:r w:rsidRPr="00AC384E">
        <w:rPr>
          <w:b/>
          <w:lang w:val="fr-FR"/>
        </w:rPr>
        <w:t>cv2.adaptiveThreshold</w:t>
      </w:r>
      <w:r>
        <w:rPr>
          <w:lang w:val="fr-FR"/>
        </w:rPr>
        <w:t xml:space="preserve"> qui fait a peu près le même travail de </w:t>
      </w:r>
      <w:r w:rsidRPr="00AC384E">
        <w:rPr>
          <w:b/>
          <w:lang w:val="fr-FR"/>
        </w:rPr>
        <w:t>cv2.adaptiveThreshold</w:t>
      </w:r>
      <w:r>
        <w:rPr>
          <w:lang w:val="fr-FR"/>
        </w:rPr>
        <w:t>, donc j’ai continué à utiliser celle la car plus à l’aise avec son fonctionnement.</w:t>
      </w:r>
    </w:p>
    <w:p w:rsidR="00AC384E" w:rsidRDefault="00AC384E" w:rsidP="00C449A8">
      <w:pPr>
        <w:jc w:val="both"/>
        <w:rPr>
          <w:lang w:val="fr-FR"/>
        </w:rPr>
      </w:pPr>
      <w:r>
        <w:rPr>
          <w:lang w:val="fr-FR"/>
        </w:rPr>
        <w:t xml:space="preserve">Ensuite, j’ai appliqué des travails d’érosion et dilatation des pixels image pour essayer de créer une image la plus cohérente possible avec le résultat recherché. </w:t>
      </w:r>
    </w:p>
    <w:p w:rsidR="00B45967" w:rsidRDefault="00AC384E" w:rsidP="00AC384E">
      <w:pPr>
        <w:rPr>
          <w:lang w:val="fr-FR"/>
        </w:rPr>
      </w:pPr>
      <w:r>
        <w:rPr>
          <w:lang w:val="fr-FR"/>
        </w:rPr>
        <w:t xml:space="preserve">Je n’ai pas réussi à obtenir une image parfaite. J’ai deux versions de l’image </w:t>
      </w:r>
      <w:proofErr w:type="spellStart"/>
      <w:r>
        <w:rPr>
          <w:lang w:val="fr-FR"/>
        </w:rPr>
        <w:t>binarisée</w:t>
      </w:r>
      <w:proofErr w:type="spellEnd"/>
      <w:r>
        <w:rPr>
          <w:lang w:val="fr-FR"/>
        </w:rPr>
        <w:t>.</w:t>
      </w:r>
    </w:p>
    <w:p w:rsidR="00C449A8" w:rsidRDefault="00C449A8" w:rsidP="00AC384E">
      <w:pPr>
        <w:rPr>
          <w:lang w:val="fr-FR"/>
        </w:rPr>
      </w:pPr>
    </w:p>
    <w:p w:rsidR="00C449A8" w:rsidRDefault="00C449A8" w:rsidP="00C449A8">
      <w:pPr>
        <w:pStyle w:val="Paragrafoelenco"/>
        <w:numPr>
          <w:ilvl w:val="0"/>
          <w:numId w:val="1"/>
        </w:num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297D5EF6" wp14:editId="49B0D723">
            <wp:simplePos x="0" y="0"/>
            <wp:positionH relativeFrom="column">
              <wp:posOffset>3648710</wp:posOffset>
            </wp:positionH>
            <wp:positionV relativeFrom="paragraph">
              <wp:posOffset>8255</wp:posOffset>
            </wp:positionV>
            <wp:extent cx="2209800" cy="127825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zz_avec_tro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Une première version où on reconnait facilement</w:t>
      </w:r>
    </w:p>
    <w:p w:rsidR="00C449A8" w:rsidRDefault="00C449A8" w:rsidP="00C449A8">
      <w:pPr>
        <w:pStyle w:val="Paragrafoelenco"/>
        <w:jc w:val="both"/>
        <w:rPr>
          <w:lang w:val="fr-FR"/>
        </w:rPr>
      </w:pPr>
      <w:proofErr w:type="gramStart"/>
      <w:r>
        <w:rPr>
          <w:lang w:val="fr-FR"/>
        </w:rPr>
        <w:t>chacune</w:t>
      </w:r>
      <w:proofErr w:type="gramEnd"/>
      <w:r>
        <w:rPr>
          <w:lang w:val="fr-FR"/>
        </w:rPr>
        <w:t xml:space="preserve"> des pièces, mais qui présente pas mal </w:t>
      </w:r>
    </w:p>
    <w:p w:rsidR="00AC384E" w:rsidRDefault="00C449A8" w:rsidP="00C449A8">
      <w:pPr>
        <w:pStyle w:val="Paragrafoelenco"/>
        <w:jc w:val="both"/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vides.  </w:t>
      </w:r>
    </w:p>
    <w:p w:rsidR="00C449A8" w:rsidRDefault="00C449A8" w:rsidP="00C449A8">
      <w:pPr>
        <w:pStyle w:val="Paragrafoelenco"/>
        <w:rPr>
          <w:lang w:val="fr-FR"/>
        </w:rPr>
      </w:pPr>
    </w:p>
    <w:p w:rsidR="00C449A8" w:rsidRPr="00C449A8" w:rsidRDefault="00C449A8" w:rsidP="00C449A8">
      <w:pPr>
        <w:pStyle w:val="Paragrafoelenco"/>
        <w:rPr>
          <w:lang w:val="fr-FR"/>
        </w:rPr>
      </w:pPr>
    </w:p>
    <w:p w:rsidR="00C449A8" w:rsidRDefault="00C449A8" w:rsidP="00C449A8">
      <w:pPr>
        <w:pStyle w:val="Paragrafoelenco"/>
        <w:numPr>
          <w:ilvl w:val="0"/>
          <w:numId w:val="1"/>
        </w:numPr>
        <w:jc w:val="both"/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1E4952AB" wp14:editId="7DF526E2">
            <wp:simplePos x="0" y="0"/>
            <wp:positionH relativeFrom="column">
              <wp:posOffset>3933190</wp:posOffset>
            </wp:positionH>
            <wp:positionV relativeFrom="paragraph">
              <wp:posOffset>0</wp:posOffset>
            </wp:positionV>
            <wp:extent cx="1696720" cy="981710"/>
            <wp:effectExtent l="0" t="0" r="0" b="889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zz_sans_tro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 xml:space="preserve">Une deuxième version où on reconnait pas si </w:t>
      </w:r>
    </w:p>
    <w:p w:rsidR="00AC384E" w:rsidRDefault="00C449A8" w:rsidP="00C449A8">
      <w:pPr>
        <w:pStyle w:val="Paragrafoelenco"/>
        <w:jc w:val="both"/>
        <w:rPr>
          <w:lang w:val="fr-FR"/>
        </w:rPr>
      </w:pPr>
      <w:proofErr w:type="gramStart"/>
      <w:r>
        <w:rPr>
          <w:lang w:val="fr-FR"/>
        </w:rPr>
        <w:t>facilement</w:t>
      </w:r>
      <w:proofErr w:type="gramEnd"/>
      <w:r>
        <w:rPr>
          <w:lang w:val="fr-FR"/>
        </w:rPr>
        <w:t xml:space="preserve"> les pièces mais il y a moins de vides</w:t>
      </w:r>
    </w:p>
    <w:p w:rsidR="00C449A8" w:rsidRDefault="00C449A8" w:rsidP="00C449A8">
      <w:pPr>
        <w:jc w:val="both"/>
        <w:rPr>
          <w:lang w:val="fr-FR"/>
        </w:rPr>
      </w:pPr>
    </w:p>
    <w:p w:rsidR="00B65BA5" w:rsidRDefault="00B65BA5" w:rsidP="00C449A8">
      <w:pPr>
        <w:jc w:val="both"/>
        <w:rPr>
          <w:lang w:val="fr-FR"/>
        </w:rPr>
      </w:pPr>
    </w:p>
    <w:p w:rsidR="00C449A8" w:rsidRDefault="00C449A8" w:rsidP="00C449A8">
      <w:pPr>
        <w:jc w:val="both"/>
        <w:rPr>
          <w:lang w:val="fr-FR"/>
        </w:rPr>
      </w:pPr>
      <w:r>
        <w:rPr>
          <w:lang w:val="fr-FR"/>
        </w:rPr>
        <w:t xml:space="preserve">J’ai gardé la deuxième version pour la reconnaissance des pièces. </w:t>
      </w:r>
    </w:p>
    <w:p w:rsidR="00B65BA5" w:rsidRDefault="00B65BA5" w:rsidP="00C449A8">
      <w:pPr>
        <w:jc w:val="both"/>
        <w:rPr>
          <w:lang w:val="fr-FR"/>
        </w:rPr>
      </w:pPr>
    </w:p>
    <w:p w:rsidR="00C449A8" w:rsidRDefault="00B65BA5" w:rsidP="00C449A8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05E6CCF1" wp14:editId="0250F9EB">
            <wp:simplePos x="0" y="0"/>
            <wp:positionH relativeFrom="column">
              <wp:posOffset>3382010</wp:posOffset>
            </wp:positionH>
            <wp:positionV relativeFrom="paragraph">
              <wp:posOffset>243840</wp:posOffset>
            </wp:positionV>
            <wp:extent cx="2387600" cy="162052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nd_no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2F01F768" wp14:editId="797D2AFE">
            <wp:simplePos x="0" y="0"/>
            <wp:positionH relativeFrom="column">
              <wp:posOffset>423545</wp:posOffset>
            </wp:positionH>
            <wp:positionV relativeFrom="paragraph">
              <wp:posOffset>243840</wp:posOffset>
            </wp:positionV>
            <wp:extent cx="2384425" cy="162052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_blan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9A8">
        <w:rPr>
          <w:lang w:val="fr-FR"/>
        </w:rPr>
        <w:t>J’ai essayé d’abord d’inverser les couleurs noir et blanc de l’image pour ensuite procéder à la reconnaissance.</w:t>
      </w:r>
    </w:p>
    <w:p w:rsidR="001847D1" w:rsidRDefault="001847D1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C449A8" w:rsidRDefault="00C449A8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B65BA5" w:rsidRDefault="00B65BA5" w:rsidP="00C449A8">
      <w:pPr>
        <w:jc w:val="both"/>
        <w:rPr>
          <w:lang w:val="fr-FR"/>
        </w:rPr>
      </w:pPr>
    </w:p>
    <w:p w:rsidR="00B65BA5" w:rsidRDefault="00B65BA5" w:rsidP="00C449A8">
      <w:pPr>
        <w:jc w:val="both"/>
        <w:rPr>
          <w:lang w:val="fr-FR"/>
        </w:rPr>
      </w:pPr>
    </w:p>
    <w:p w:rsidR="00B65BA5" w:rsidRDefault="00B65BA5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5B871DB3" wp14:editId="698B54F6">
            <wp:simplePos x="0" y="0"/>
            <wp:positionH relativeFrom="column">
              <wp:posOffset>3387090</wp:posOffset>
            </wp:positionH>
            <wp:positionV relativeFrom="paragraph">
              <wp:posOffset>276225</wp:posOffset>
            </wp:positionV>
            <wp:extent cx="2579370" cy="1752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Ensuite j’ai voulu donner à chaque pièce une nuance de rouge aléatoire.</w:t>
      </w:r>
    </w:p>
    <w:p w:rsidR="001847D1" w:rsidRDefault="00B65BA5" w:rsidP="00C449A8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4EAABD15" wp14:editId="0724BD14">
            <wp:simplePos x="0" y="0"/>
            <wp:positionH relativeFrom="column">
              <wp:posOffset>349250</wp:posOffset>
            </wp:positionH>
            <wp:positionV relativeFrom="paragraph">
              <wp:posOffset>3810</wp:posOffset>
            </wp:positionV>
            <wp:extent cx="2560320" cy="173990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7D1" w:rsidRDefault="001847D1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B65BA5" w:rsidRDefault="00B65BA5" w:rsidP="00C449A8">
      <w:pPr>
        <w:jc w:val="both"/>
        <w:rPr>
          <w:lang w:val="fr-FR"/>
        </w:rPr>
      </w:pPr>
    </w:p>
    <w:p w:rsidR="001847D1" w:rsidRDefault="001847D1" w:rsidP="00C449A8">
      <w:pPr>
        <w:jc w:val="both"/>
        <w:rPr>
          <w:lang w:val="fr-FR"/>
        </w:rPr>
      </w:pPr>
    </w:p>
    <w:p w:rsidR="001847D1" w:rsidRPr="00B45967" w:rsidRDefault="001847D1" w:rsidP="00B45967">
      <w:pPr>
        <w:pStyle w:val="Stile1"/>
        <w:rPr>
          <w:color w:val="1F4E79" w:themeColor="accent1" w:themeShade="80"/>
        </w:rPr>
      </w:pPr>
      <w:r w:rsidRPr="00B45967">
        <w:rPr>
          <w:color w:val="1F4E79" w:themeColor="accent1" w:themeShade="80"/>
        </w:rPr>
        <w:t>Ce que j’aurais voulu faire de plus</w:t>
      </w:r>
    </w:p>
    <w:p w:rsidR="00B45967" w:rsidRDefault="001847D1" w:rsidP="00C449A8">
      <w:pPr>
        <w:jc w:val="both"/>
        <w:rPr>
          <w:lang w:val="fr-FR"/>
        </w:rPr>
      </w:pPr>
      <w:r>
        <w:rPr>
          <w:lang w:val="fr-FR"/>
        </w:rPr>
        <w:t xml:space="preserve">J’ai commencé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B45967">
        <w:rPr>
          <w:lang w:val="fr-FR"/>
        </w:rPr>
        <w:t>traiter</w:t>
      </w:r>
      <w:r>
        <w:rPr>
          <w:lang w:val="fr-FR"/>
        </w:rPr>
        <w:t xml:space="preserve"> les pièces en rouge pour obtenir un </w:t>
      </w:r>
      <w:r w:rsidR="00B45967">
        <w:rPr>
          <w:lang w:val="fr-FR"/>
        </w:rPr>
        <w:t>résultat</w:t>
      </w:r>
      <w:r>
        <w:rPr>
          <w:lang w:val="fr-FR"/>
        </w:rPr>
        <w:t xml:space="preserve"> similaire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celui vu en cour, où chaque pièces avait une couleur bien distincte (</w:t>
      </w:r>
      <w:proofErr w:type="spellStart"/>
      <w:r>
        <w:rPr>
          <w:lang w:val="fr-FR"/>
        </w:rPr>
        <w:t>rgb</w:t>
      </w:r>
      <w:proofErr w:type="spellEnd"/>
      <w:r>
        <w:rPr>
          <w:lang w:val="fr-FR"/>
        </w:rPr>
        <w:t xml:space="preserve">) </w:t>
      </w:r>
      <w:r w:rsidR="00B45967">
        <w:rPr>
          <w:lang w:val="fr-FR"/>
        </w:rPr>
        <w:t>l’une de l’autre, et pas seulement une nuance de gris, mais malheureusement je n’ai pas eu assez de temps pour cela. J’ai consacré la plus par du temps à trouver une bonne combinaison des érosions et dilatation des pièces.</w:t>
      </w:r>
    </w:p>
    <w:p w:rsidR="00B45967" w:rsidRDefault="00B45967" w:rsidP="00C449A8">
      <w:pPr>
        <w:jc w:val="both"/>
        <w:rPr>
          <w:lang w:val="fr-FR"/>
        </w:rPr>
      </w:pPr>
      <w:bookmarkStart w:id="0" w:name="_GoBack"/>
      <w:bookmarkEnd w:id="0"/>
    </w:p>
    <w:p w:rsidR="00B45967" w:rsidRPr="00B45967" w:rsidRDefault="00B45967" w:rsidP="00B45967">
      <w:pPr>
        <w:pStyle w:val="Stile1"/>
        <w:rPr>
          <w:color w:val="1F4E79" w:themeColor="accent1" w:themeShade="80"/>
        </w:rPr>
      </w:pPr>
      <w:r w:rsidRPr="00B45967">
        <w:rPr>
          <w:color w:val="1F4E79" w:themeColor="accent1" w:themeShade="80"/>
        </w:rPr>
        <w:t>Retour sur le cours d’Analyse d’image</w:t>
      </w:r>
    </w:p>
    <w:p w:rsidR="00B45967" w:rsidRPr="00B45967" w:rsidRDefault="00B45967" w:rsidP="00C449A8">
      <w:pPr>
        <w:jc w:val="both"/>
        <w:rPr>
          <w:lang w:val="fr-FR"/>
        </w:rPr>
      </w:pPr>
      <w:r w:rsidRPr="00B45967">
        <w:rPr>
          <w:lang w:val="fr-FR"/>
        </w:rPr>
        <w:t>Le cours est très clair et bien expliqué à l’aide des images</w:t>
      </w:r>
      <w:r>
        <w:rPr>
          <w:lang w:val="fr-FR"/>
        </w:rPr>
        <w:t xml:space="preserve">, je n’ai pas eu de difficulté à suivre. Les </w:t>
      </w:r>
      <w:proofErr w:type="spellStart"/>
      <w:r>
        <w:rPr>
          <w:lang w:val="fr-FR"/>
        </w:rPr>
        <w:t>TPs</w:t>
      </w:r>
      <w:proofErr w:type="spellEnd"/>
      <w:r>
        <w:rPr>
          <w:lang w:val="fr-FR"/>
        </w:rPr>
        <w:t xml:space="preserve"> sont en très forte relation avec ce qu’on voit dans les </w:t>
      </w:r>
      <w:proofErr w:type="spellStart"/>
      <w:r>
        <w:rPr>
          <w:lang w:val="fr-FR"/>
        </w:rPr>
        <w:t>CMs</w:t>
      </w:r>
      <w:proofErr w:type="spellEnd"/>
      <w:r>
        <w:rPr>
          <w:lang w:val="fr-FR"/>
        </w:rPr>
        <w:t>, j’ai eu du plaisir à y participer étant aussi intéressée particulièrement par ce domaine de l’informatique.</w:t>
      </w:r>
    </w:p>
    <w:sectPr w:rsidR="00B45967" w:rsidRPr="00B459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 Me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E1FA1"/>
    <w:multiLevelType w:val="hybridMultilevel"/>
    <w:tmpl w:val="CA329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4E"/>
    <w:rsid w:val="001847D1"/>
    <w:rsid w:val="004878D1"/>
    <w:rsid w:val="007A4E67"/>
    <w:rsid w:val="00AC384E"/>
    <w:rsid w:val="00B45967"/>
    <w:rsid w:val="00B65BA5"/>
    <w:rsid w:val="00C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4A2B3-4B60-4240-BA74-4B03471F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3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5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38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C449A8"/>
    <w:pPr>
      <w:ind w:left="720"/>
      <w:contextualSpacing/>
    </w:pPr>
  </w:style>
  <w:style w:type="paragraph" w:customStyle="1" w:styleId="Stile1">
    <w:name w:val="Stile1"/>
    <w:basedOn w:val="Titolo2"/>
    <w:next w:val="Normale"/>
    <w:link w:val="Stile1Carattere"/>
    <w:qFormat/>
    <w:rsid w:val="00B45967"/>
    <w:rPr>
      <w:rFonts w:ascii="Minion Pro Med" w:hAnsi="Minion Pro Med"/>
      <w:color w:val="934BC9"/>
      <w:u w:val="single"/>
      <w:lang w:val="fr-FR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59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customStyle="1" w:styleId="Stile1Carattere">
    <w:name w:val="Stile1 Carattere"/>
    <w:basedOn w:val="Titolo2Carattere"/>
    <w:link w:val="Stile1"/>
    <w:rsid w:val="00B45967"/>
    <w:rPr>
      <w:rFonts w:ascii="Minion Pro Med" w:eastAsiaTheme="majorEastAsia" w:hAnsi="Minion Pro Med" w:cstheme="majorBidi"/>
      <w:color w:val="934BC9"/>
      <w:sz w:val="26"/>
      <w:szCs w:val="26"/>
      <w:u w:val="single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</cp:revision>
  <cp:lastPrinted>2024-04-21T21:19:00Z</cp:lastPrinted>
  <dcterms:created xsi:type="dcterms:W3CDTF">2024-04-21T20:30:00Z</dcterms:created>
  <dcterms:modified xsi:type="dcterms:W3CDTF">2024-05-01T14:26:00Z</dcterms:modified>
</cp:coreProperties>
</file>