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ahnschrift SemiLight" w:eastAsiaTheme="minorHAnsi" w:hAnsi="Bahnschrift SemiLight"/>
          <w:color w:val="000000" w:themeColor="text1"/>
          <w:sz w:val="2"/>
        </w:rPr>
        <w:id w:val="1910884206"/>
        <w:docPartObj>
          <w:docPartGallery w:val="Cover Pages"/>
          <w:docPartUnique/>
        </w:docPartObj>
      </w:sdtPr>
      <w:sdtEndPr>
        <w:rPr>
          <w:color w:val="595959" w:themeColor="text1" w:themeTint="A6"/>
          <w:sz w:val="18"/>
          <w:szCs w:val="18"/>
        </w:rPr>
      </w:sdtEndPr>
      <w:sdtContent>
        <w:p w14:paraId="3530860D" w14:textId="215C388F" w:rsidR="00093628" w:rsidRDefault="00093628">
          <w:pPr>
            <w:pStyle w:val="Sansinterligne"/>
            <w:rPr>
              <w:sz w:val="2"/>
            </w:rPr>
          </w:pPr>
        </w:p>
        <w:p w14:paraId="21937B50" w14:textId="69F278F9" w:rsidR="00093628" w:rsidRDefault="00742AD3">
          <w:r>
            <w:rPr>
              <w:noProof/>
              <w:lang w:val="fr-FR" w:eastAsia="fr-FR"/>
            </w:rPr>
            <mc:AlternateContent>
              <mc:Choice Requires="wps">
                <w:drawing>
                  <wp:anchor distT="0" distB="0" distL="114300" distR="114300" simplePos="0" relativeHeight="251661312" behindDoc="0" locked="0" layoutInCell="1" allowOverlap="1" wp14:anchorId="31EE76B1" wp14:editId="1617DD0C">
                    <wp:simplePos x="0" y="0"/>
                    <wp:positionH relativeFrom="margin">
                      <wp:align>right</wp:align>
                    </wp:positionH>
                    <wp:positionV relativeFrom="margin">
                      <wp:posOffset>21515</wp:posOffset>
                    </wp:positionV>
                    <wp:extent cx="5943600" cy="2624866"/>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5943600" cy="2624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EC1075" w:rsidP="00093628">
                                <w:pPr>
                                  <w:pStyle w:val="Sansinterligne"/>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1EE76B1" id="_x0000_t202" coordsize="21600,21600" o:spt="202" path="m,l,21600r21600,l21600,xe">
                    <v:stroke joinstyle="miter"/>
                    <v:path gradientshapeok="t" o:connecttype="rect"/>
                  </v:shapetype>
                  <v:shape id="Text Box 62" o:spid="_x0000_s1026" type="#_x0000_t202" style="position:absolute;margin-left:416.8pt;margin-top:1.7pt;width:468pt;height:206.7pt;z-index:251661312;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EC1075" w:rsidP="00093628">
                          <w:pPr>
                            <w:pStyle w:val="Sansinterligne"/>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v:textbox>
                    <w10:wrap anchorx="margin" anchory="margin"/>
                  </v:shape>
                </w:pict>
              </mc:Fallback>
            </mc:AlternateContent>
          </w:r>
          <w:r w:rsidR="00093628">
            <w:rPr>
              <w:noProof/>
              <w:color w:val="4472C4" w:themeColor="accent1"/>
              <w:sz w:val="36"/>
              <w:szCs w:val="36"/>
              <w:lang w:val="fr-FR" w:eastAsia="fr-FR"/>
            </w:rPr>
            <mc:AlternateContent>
              <mc:Choice Requires="wpg">
                <w:drawing>
                  <wp:anchor distT="0" distB="0" distL="114300" distR="114300" simplePos="0" relativeHeight="251660288" behindDoc="1" locked="0" layoutInCell="1" allowOverlap="1" wp14:anchorId="1B7A4271" wp14:editId="3C53B7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F90B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93628">
            <w:rPr>
              <w:noProof/>
              <w:lang w:val="fr-FR" w:eastAsia="fr-FR"/>
            </w:rPr>
            <mc:AlternateContent>
              <mc:Choice Requires="wps">
                <w:drawing>
                  <wp:anchor distT="0" distB="0" distL="114300" distR="114300" simplePos="0" relativeHeight="251659264" behindDoc="0" locked="0" layoutInCell="1" allowOverlap="1" wp14:anchorId="72C4C961" wp14:editId="777E381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1068" w14:textId="77777777"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C4C96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1441068" w14:textId="77777777"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Sansinterligne"/>
                            <w:jc w:val="right"/>
                            <w:rPr>
                              <w:color w:val="4472C4" w:themeColor="accent1"/>
                              <w:sz w:val="40"/>
                              <w:szCs w:val="40"/>
                            </w:rPr>
                          </w:pPr>
                          <w:r w:rsidRPr="00093628">
                            <w:rPr>
                              <w:color w:val="4472C4" w:themeColor="accent1"/>
                              <w:sz w:val="40"/>
                              <w:szCs w:val="40"/>
                            </w:rPr>
                            <w:t>2023/2024</w:t>
                          </w:r>
                        </w:p>
                      </w:txbxContent>
                    </v:textbox>
                    <w10:wrap anchorx="page" anchory="margin"/>
                  </v:shape>
                </w:pict>
              </mc:Fallback>
            </mc:AlternateContent>
          </w:r>
        </w:p>
        <w:p w14:paraId="1650D2D6" w14:textId="77777777" w:rsidR="00742AD3" w:rsidRDefault="00093628">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01010765" w14:textId="2E4B1DEE"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lastRenderedPageBreak/>
            <w:br w:type="page"/>
          </w:r>
        </w:p>
        <w:p w14:paraId="26CD5BB6" w14:textId="5F69E7E8" w:rsidR="00742AD3" w:rsidRPr="001F6EB1" w:rsidRDefault="001F6EB1" w:rsidP="001F6EB1">
          <w:pPr>
            <w:pStyle w:val="Titre1"/>
            <w:numPr>
              <w:ilvl w:val="0"/>
              <w:numId w:val="1"/>
            </w:numPr>
            <w:rPr>
              <w:rFonts w:eastAsiaTheme="minorEastAsia"/>
            </w:rPr>
          </w:pPr>
          <w:r>
            <w:rPr>
              <w:rFonts w:eastAsiaTheme="minorEastAsia"/>
            </w:rPr>
            <w:lastRenderedPageBreak/>
            <w:t>Introduction :</w:t>
          </w:r>
        </w:p>
        <w:p w14:paraId="2264F890" w14:textId="77777777" w:rsidR="001F6EB1" w:rsidRDefault="001F6EB1">
          <w:pPr>
            <w:rPr>
              <w:rFonts w:eastAsiaTheme="minorEastAsia"/>
              <w:color w:val="595959" w:themeColor="text1" w:themeTint="A6"/>
              <w:sz w:val="18"/>
              <w:szCs w:val="18"/>
            </w:rPr>
          </w:pPr>
        </w:p>
        <w:p w14:paraId="1BC2220A" w14:textId="77777777" w:rsidR="001F6EB1" w:rsidRDefault="001F6EB1" w:rsidP="001F6EB1">
          <w:r w:rsidRPr="001F6EB1">
            <w:t>In today's digital age, Information and Communication Technologies (ICT) play a vital role in various aspects of our lives. This report aims to provide an overview and comparative analysis of popular ICT tools and platforms, focusing on Google services, Microsoft tools, Git, and GitHub. By examining their features, benefits, and use cases, we can gain a deeper understanding of how these technologies contribute to our digital experiences and collaborative endeavors.</w:t>
          </w:r>
        </w:p>
        <w:p w14:paraId="56B732FD" w14:textId="77777777" w:rsidR="001F6EB1" w:rsidRDefault="001F6EB1" w:rsidP="001F6EB1"/>
        <w:p w14:paraId="2A3B7DA2" w14:textId="1E35F92C" w:rsidR="00152324" w:rsidRDefault="00152324" w:rsidP="001F6EB1">
          <w:pPr>
            <w:rPr>
              <w:noProof/>
            </w:rPr>
          </w:pPr>
        </w:p>
        <w:p w14:paraId="07A5EDE4" w14:textId="77777777" w:rsidR="00152324" w:rsidRDefault="00152324" w:rsidP="001F6EB1">
          <w:pPr>
            <w:rPr>
              <w:noProof/>
            </w:rPr>
          </w:pPr>
        </w:p>
        <w:p w14:paraId="49D53873" w14:textId="07E50A30" w:rsidR="00742AD3" w:rsidRPr="001F6EB1" w:rsidRDefault="00152324" w:rsidP="001F6EB1">
          <w:r>
            <w:rPr>
              <w:noProof/>
            </w:rPr>
            <w:t xml:space="preserve">       </w:t>
          </w:r>
          <w:r>
            <w:rPr>
              <w:noProof/>
              <w:lang w:val="fr-FR" w:eastAsia="fr-FR"/>
            </w:rPr>
            <w:drawing>
              <wp:inline distT="0" distB="0" distL="0" distR="0" wp14:anchorId="49098428" wp14:editId="422BB18B">
                <wp:extent cx="5022694" cy="27857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050" cy="2794816"/>
                        </a:xfrm>
                        <a:prstGeom prst="rect">
                          <a:avLst/>
                        </a:prstGeom>
                        <a:noFill/>
                      </pic:spPr>
                    </pic:pic>
                  </a:graphicData>
                </a:graphic>
              </wp:inline>
            </w:drawing>
          </w:r>
          <w:r w:rsidR="00742AD3" w:rsidRPr="001F6EB1">
            <w:br w:type="page"/>
          </w:r>
        </w:p>
        <w:p w14:paraId="4F121043" w14:textId="686964AB" w:rsidR="003E30E5" w:rsidRDefault="00152324" w:rsidP="003E30E5">
          <w:pPr>
            <w:pStyle w:val="Titre2"/>
            <w:rPr>
              <w:rFonts w:eastAsiaTheme="minorEastAsia"/>
            </w:rPr>
          </w:pPr>
          <w:r w:rsidRPr="00152324">
            <w:rPr>
              <w:rFonts w:eastAsiaTheme="minorEastAsia"/>
            </w:rPr>
            <w:lastRenderedPageBreak/>
            <w:t>1.1</w:t>
          </w:r>
          <w:r>
            <w:rPr>
              <w:rFonts w:eastAsiaTheme="minorEastAsia"/>
            </w:rPr>
            <w:t>.</w:t>
          </w:r>
          <w:r w:rsidRPr="00152324">
            <w:t xml:space="preserve"> </w:t>
          </w:r>
          <w:r w:rsidRPr="00152324">
            <w:rPr>
              <w:rFonts w:eastAsiaTheme="minorEastAsia"/>
            </w:rPr>
            <w:t>Connectivity</w:t>
          </w:r>
          <w:r>
            <w:rPr>
              <w:rFonts w:eastAsiaTheme="minorEastAsia"/>
            </w:rPr>
            <w:t xml:space="preserve"> :</w:t>
          </w:r>
        </w:p>
        <w:p w14:paraId="62FC27AE" w14:textId="77777777" w:rsidR="003E30E5" w:rsidRPr="003E30E5" w:rsidRDefault="003E30E5" w:rsidP="003E30E5">
          <w:pPr>
            <w:pStyle w:val="Sous-titre"/>
          </w:pPr>
        </w:p>
        <w:p w14:paraId="23030708" w14:textId="1C038BAC" w:rsidR="002B1754" w:rsidRDefault="002B1754" w:rsidP="002B1754">
          <w:r w:rsidRPr="002B1754">
            <w:t>ICT enables seamless connectivity, allowing individuals and organizations to communicate and collaborate across vast distances. With the advent of high-speed internet, mobile networks, and Wi-Fi, people can stay connected anytime, anywhere.</w:t>
          </w:r>
        </w:p>
        <w:p w14:paraId="1C4D1026" w14:textId="537132CF" w:rsidR="002B1754" w:rsidRPr="003E30E5" w:rsidRDefault="002B1754" w:rsidP="003E30E5"/>
        <w:p w14:paraId="13E47025" w14:textId="06701488" w:rsidR="002B1754" w:rsidRDefault="002B1754" w:rsidP="002B1754">
          <w:pPr>
            <w:pStyle w:val="Titre2"/>
          </w:pPr>
          <w:r>
            <w:t xml:space="preserve">1.2. </w:t>
          </w:r>
          <w:r w:rsidRPr="002B1754">
            <w:t>Communication Tools:</w:t>
          </w:r>
        </w:p>
        <w:p w14:paraId="14D061A7" w14:textId="77777777" w:rsidR="002B1754" w:rsidRPr="002B1754" w:rsidRDefault="002B1754" w:rsidP="003E30E5">
          <w:pPr>
            <w:pStyle w:val="Sous-titre"/>
          </w:pPr>
        </w:p>
        <w:p w14:paraId="0AA9C780" w14:textId="77777777" w:rsidR="002B1754" w:rsidRDefault="002B1754" w:rsidP="002B1754">
          <w:r w:rsidRPr="002B1754">
            <w:t>ICT provides a wide range of communication tools that enhance productivity and streamline interactions. Email, instant messaging, video conferencing, and collaboration platforms like Microsoft Teams and Slack have transformed how we communicate and collaborate in real-time.</w:t>
          </w:r>
        </w:p>
        <w:p w14:paraId="5F010009" w14:textId="77777777" w:rsidR="002B1754" w:rsidRDefault="002B1754" w:rsidP="003E30E5"/>
        <w:p w14:paraId="1AB20CB8" w14:textId="77777777" w:rsidR="002B1754" w:rsidRDefault="002B1754" w:rsidP="002B1754">
          <w:pPr>
            <w:pStyle w:val="Titre2"/>
            <w:rPr>
              <w:rFonts w:eastAsiaTheme="minorEastAsia"/>
            </w:rPr>
          </w:pPr>
          <w:r>
            <w:rPr>
              <w:rFonts w:eastAsiaTheme="minorEastAsia"/>
            </w:rPr>
            <w:t xml:space="preserve">1.3. </w:t>
          </w:r>
          <w:r w:rsidRPr="002B1754">
            <w:rPr>
              <w:rFonts w:eastAsiaTheme="minorEastAsia"/>
            </w:rPr>
            <w:t>Data Management:</w:t>
          </w:r>
        </w:p>
        <w:p w14:paraId="532FCE25" w14:textId="77777777" w:rsidR="002B1754" w:rsidRPr="003E30E5" w:rsidRDefault="002B1754" w:rsidP="003E30E5">
          <w:pPr>
            <w:pStyle w:val="Sous-titre"/>
          </w:pPr>
        </w:p>
        <w:p w14:paraId="300FC1C4" w14:textId="77777777" w:rsidR="003E30E5" w:rsidRDefault="002B1754" w:rsidP="002B1754">
          <w:r w:rsidRPr="002B1754">
            <w:t>ICT plays a crucial role in data management. Cloud computing allows for efficient storage, backup, and retrieval of data, eliminating the need for physical storage devices. Big data analytics and machine learning leverage ICT to extract valuable insights from vast amounts of data.</w:t>
          </w:r>
        </w:p>
        <w:p w14:paraId="07BED0F0" w14:textId="77777777" w:rsidR="003E30E5" w:rsidRDefault="003E30E5" w:rsidP="003E30E5">
          <w:pPr>
            <w:pStyle w:val="Sansinterligne"/>
            <w:rPr>
              <w:rStyle w:val="lev"/>
            </w:rPr>
          </w:pPr>
        </w:p>
        <w:p w14:paraId="579432E6" w14:textId="77777777" w:rsidR="003E30E5" w:rsidRDefault="003E30E5" w:rsidP="003E30E5">
          <w:pPr>
            <w:pStyle w:val="Sansinterligne"/>
            <w:rPr>
              <w:rStyle w:val="lev"/>
            </w:rPr>
          </w:pPr>
        </w:p>
        <w:p w14:paraId="4C03C7BC" w14:textId="77777777" w:rsidR="006E10C4" w:rsidRDefault="003E30E5" w:rsidP="006E10C4">
          <w:pPr>
            <w:pStyle w:val="Sansinterligne"/>
          </w:pPr>
          <w:r>
            <w:rPr>
              <w:noProof/>
            </w:rPr>
            <w:t xml:space="preserve">   </w:t>
          </w:r>
          <w:r>
            <w:rPr>
              <w:noProof/>
              <w:lang w:val="fr-FR" w:eastAsia="fr-FR"/>
            </w:rPr>
            <w:drawing>
              <wp:inline distT="0" distB="0" distL="0" distR="0" wp14:anchorId="16531D2E" wp14:editId="23459F69">
                <wp:extent cx="762000" cy="82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829310"/>
                        </a:xfrm>
                        <a:prstGeom prst="rect">
                          <a:avLst/>
                        </a:prstGeom>
                        <a:noFill/>
                      </pic:spPr>
                    </pic:pic>
                  </a:graphicData>
                </a:graphic>
              </wp:inline>
            </w:drawing>
          </w:r>
        </w:p>
        <w:p w14:paraId="616921AE" w14:textId="77777777" w:rsidR="006E10C4" w:rsidRDefault="006E10C4" w:rsidP="006E10C4">
          <w:pPr>
            <w:pStyle w:val="Sansinterligne"/>
            <w:rPr>
              <w:b/>
              <w:bCs/>
              <w:sz w:val="44"/>
              <w:szCs w:val="44"/>
            </w:rPr>
          </w:pPr>
          <w:bookmarkStart w:id="0" w:name="_GoBack"/>
        </w:p>
        <w:bookmarkEnd w:id="0"/>
        <w:p w14:paraId="1AF0C429" w14:textId="48125BA0" w:rsidR="00E711DE" w:rsidRPr="006E10C4" w:rsidRDefault="00655DE2" w:rsidP="006E10C4">
          <w:pPr>
            <w:pStyle w:val="Sansinterligne"/>
          </w:pPr>
          <w:r w:rsidRPr="00E711DE">
            <w:rPr>
              <w:b/>
              <w:bCs/>
              <w:sz w:val="44"/>
              <w:szCs w:val="44"/>
            </w:rPr>
            <w:t>1.4.E-commerce and online transactions</w:t>
          </w:r>
          <w:r w:rsidRPr="00E711DE">
            <w:rPr>
              <w:b/>
              <w:bCs/>
              <w:color w:val="595959" w:themeColor="text1" w:themeTint="A6"/>
              <w:sz w:val="44"/>
              <w:szCs w:val="44"/>
            </w:rPr>
            <w:t>:</w:t>
          </w:r>
        </w:p>
        <w:p w14:paraId="602DDE39" w14:textId="77777777" w:rsidR="006E10C4" w:rsidRPr="006E10C4" w:rsidRDefault="006E10C4" w:rsidP="006E10C4">
          <w:pPr>
            <w:pStyle w:val="Sansinterligne"/>
          </w:pPr>
        </w:p>
        <w:p w14:paraId="4E21201C" w14:textId="77777777" w:rsidR="00E711DE" w:rsidRDefault="00E711DE" w:rsidP="00655DE2">
          <w:pPr>
            <w:tabs>
              <w:tab w:val="left" w:pos="7875"/>
            </w:tabs>
          </w:pPr>
          <w:r w:rsidRPr="00E711DE">
            <w:t>ICT has revolutionized the way we conduct business. E-commerce platforms enable online shopping, making it convenient for consumers and businesses alike. Online banking, digital payments, and secure transactions have become the norm, thanks to ICT advancements.</w:t>
          </w:r>
        </w:p>
        <w:p w14:paraId="5F9E9277" w14:textId="77777777" w:rsidR="00E711DE" w:rsidRPr="00E711DE" w:rsidRDefault="00E711DE" w:rsidP="00655DE2">
          <w:pPr>
            <w:tabs>
              <w:tab w:val="left" w:pos="7875"/>
            </w:tabs>
          </w:pPr>
        </w:p>
        <w:p w14:paraId="05D00757" w14:textId="325481B8" w:rsidR="00E711DE" w:rsidRPr="00E711DE" w:rsidRDefault="00E711DE" w:rsidP="00E711DE">
          <w:pPr>
            <w:rPr>
              <w:rFonts w:asciiTheme="minorHAnsi" w:hAnsiTheme="minorHAnsi" w:cstheme="minorHAnsi"/>
              <w:b/>
              <w:bCs/>
              <w:sz w:val="44"/>
              <w:szCs w:val="44"/>
            </w:rPr>
          </w:pPr>
          <w:r w:rsidRPr="00E711DE">
            <w:rPr>
              <w:rFonts w:asciiTheme="minorHAnsi" w:hAnsiTheme="minorHAnsi" w:cstheme="minorHAnsi"/>
              <w:b/>
              <w:bCs/>
              <w:sz w:val="44"/>
              <w:szCs w:val="44"/>
            </w:rPr>
            <w:t>1.5.Education and E-learning:</w:t>
          </w:r>
        </w:p>
        <w:p w14:paraId="0C049425" w14:textId="186DFFAA" w:rsidR="00E711DE" w:rsidRDefault="00E711DE" w:rsidP="00E711DE">
          <w:r w:rsidRPr="00E711DE">
            <w:t>ICT has transformed the education sector by introducing e-learning platforms and digital resources. Online courses, virtual classrooms, and educational apps provide flexible learning opportunities and reach a wider audience.</w:t>
          </w:r>
        </w:p>
        <w:p w14:paraId="41A6A0E3" w14:textId="77777777" w:rsidR="00E711DE" w:rsidRDefault="00E711DE" w:rsidP="00E711DE"/>
        <w:p w14:paraId="6E772095" w14:textId="1E7E6C82" w:rsidR="00E711DE" w:rsidRDefault="00E711DE" w:rsidP="00E711DE">
          <w:pPr>
            <w:rPr>
              <w:rFonts w:asciiTheme="minorHAnsi" w:hAnsiTheme="minorHAnsi" w:cstheme="minorHAnsi"/>
              <w:b/>
              <w:bCs/>
              <w:sz w:val="44"/>
              <w:szCs w:val="44"/>
            </w:rPr>
          </w:pPr>
          <w:r w:rsidRPr="00E711DE">
            <w:rPr>
              <w:rFonts w:asciiTheme="minorHAnsi" w:hAnsiTheme="minorHAnsi" w:cstheme="minorHAnsi"/>
              <w:b/>
              <w:bCs/>
              <w:sz w:val="44"/>
              <w:szCs w:val="44"/>
            </w:rPr>
            <w:t>1.6.Automation and Artificial Inteligence:</w:t>
          </w:r>
        </w:p>
        <w:p w14:paraId="07B0A54E" w14:textId="07434E05" w:rsidR="006E10C4" w:rsidRDefault="006E10C4" w:rsidP="006E10C4">
          <w:r w:rsidRPr="006E10C4">
            <w:t>ICT has paved the way for automation and artificial intelligence (AI) technologies. Robotic process automation streamlines repetitive tasks, while AI-powered systems enhance decision-making and p</w:t>
          </w:r>
          <w:r>
            <w:t>rovide personalized experiences.</w:t>
          </w:r>
        </w:p>
        <w:p w14:paraId="193E0780" w14:textId="77777777" w:rsidR="006E10C4" w:rsidRDefault="006E10C4" w:rsidP="006E10C4"/>
        <w:p w14:paraId="67A36329" w14:textId="3165FCD6" w:rsidR="006E10C4" w:rsidRDefault="006E10C4" w:rsidP="006E10C4">
          <w:r>
            <w:rPr>
              <w:rFonts w:ascii="Helvetica" w:hAnsi="Helvetica"/>
              <w:noProof/>
              <w:color w:val="1F9978"/>
              <w:sz w:val="21"/>
              <w:szCs w:val="21"/>
              <w:lang w:val="fr-FR" w:eastAsia="fr-FR"/>
            </w:rPr>
            <w:drawing>
              <wp:inline distT="0" distB="0" distL="0" distR="0" wp14:anchorId="30A1600E" wp14:editId="3AF8FABB">
                <wp:extent cx="793750" cy="762000"/>
                <wp:effectExtent l="0" t="0" r="6350" b="0"/>
                <wp:docPr id="2" name="Image 2" descr="Artificial intelligence, global solutions, information technology, internet things, i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global solutions, information technology, internet things, io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597" cy="765693"/>
                        </a:xfrm>
                        <a:prstGeom prst="rect">
                          <a:avLst/>
                        </a:prstGeom>
                        <a:noFill/>
                        <a:ln>
                          <a:noFill/>
                        </a:ln>
                      </pic:spPr>
                    </pic:pic>
                  </a:graphicData>
                </a:graphic>
              </wp:inline>
            </w:drawing>
          </w:r>
        </w:p>
        <w:p w14:paraId="022018A8" w14:textId="79E3C0BD" w:rsidR="006E10C4" w:rsidRDefault="006E10C4" w:rsidP="006E10C4"/>
        <w:p w14:paraId="2EB07FAE" w14:textId="77777777" w:rsidR="006E10C4" w:rsidRDefault="006E10C4" w:rsidP="006E10C4"/>
        <w:p w14:paraId="53BA004D" w14:textId="301E7D49" w:rsidR="006E10C4" w:rsidRDefault="006E10C4" w:rsidP="006E10C4">
          <w:pPr>
            <w:pStyle w:val="Paragraphedeliste"/>
            <w:numPr>
              <w:ilvl w:val="0"/>
              <w:numId w:val="1"/>
            </w:numPr>
            <w:rPr>
              <w:sz w:val="44"/>
              <w:szCs w:val="44"/>
            </w:rPr>
          </w:pPr>
          <w:r w:rsidRPr="006E10C4">
            <w:rPr>
              <w:sz w:val="44"/>
              <w:szCs w:val="44"/>
            </w:rPr>
            <w:lastRenderedPageBreak/>
            <w:t xml:space="preserve"> Google Services</w:t>
          </w:r>
          <w:r>
            <w:rPr>
              <w:sz w:val="44"/>
              <w:szCs w:val="44"/>
            </w:rPr>
            <w:t>:</w:t>
          </w:r>
        </w:p>
        <w:p w14:paraId="1CB92713" w14:textId="77777777" w:rsidR="006E10C4" w:rsidRPr="006E10C4" w:rsidRDefault="006E10C4" w:rsidP="006E10C4">
          <w:pPr>
            <w:rPr>
              <w:sz w:val="44"/>
              <w:szCs w:val="44"/>
            </w:rPr>
          </w:pPr>
        </w:p>
        <w:p w14:paraId="5771495F" w14:textId="35CF35AE" w:rsidR="006E10C4" w:rsidRDefault="006E10C4" w:rsidP="006E10C4">
          <w:pPr>
            <w:pStyle w:val="Paragraphedeliste"/>
            <w:rPr>
              <w:b/>
              <w:bCs/>
              <w:sz w:val="36"/>
              <w:szCs w:val="36"/>
            </w:rPr>
          </w:pPr>
          <w:r w:rsidRPr="004721DE">
            <w:rPr>
              <w:rFonts w:asciiTheme="minorHAnsi" w:hAnsiTheme="minorHAnsi" w:cstheme="minorHAnsi"/>
              <w:b/>
              <w:bCs/>
              <w:sz w:val="36"/>
              <w:szCs w:val="36"/>
            </w:rPr>
            <w:t>2.1.Google Search</w:t>
          </w:r>
          <w:r w:rsidRPr="006E10C4">
            <w:rPr>
              <w:b/>
              <w:bCs/>
              <w:sz w:val="36"/>
              <w:szCs w:val="36"/>
            </w:rPr>
            <w:t>:</w:t>
          </w:r>
        </w:p>
        <w:p w14:paraId="5062D062" w14:textId="77777777" w:rsidR="006E10C4" w:rsidRDefault="006E10C4" w:rsidP="006E10C4">
          <w:pPr>
            <w:pStyle w:val="Paragraphedeliste"/>
            <w:rPr>
              <w:b/>
              <w:bCs/>
              <w:sz w:val="36"/>
              <w:szCs w:val="36"/>
            </w:rPr>
          </w:pPr>
        </w:p>
        <w:p w14:paraId="30158A4B" w14:textId="77777777" w:rsidR="004721DE" w:rsidRPr="00115391" w:rsidRDefault="006E10C4" w:rsidP="006E10C4">
          <w:pPr>
            <w:pStyle w:val="Paragraphedeliste"/>
            <w:tabs>
              <w:tab w:val="left" w:pos="3210"/>
            </w:tabs>
            <w:rPr>
              <w:rFonts w:asciiTheme="minorHAnsi" w:hAnsiTheme="minorHAnsi" w:cstheme="minorHAnsi"/>
              <w:szCs w:val="32"/>
            </w:rPr>
          </w:pPr>
          <w:r w:rsidRPr="00115391">
            <w:rPr>
              <w:rFonts w:asciiTheme="minorHAnsi" w:hAnsiTheme="minorHAnsi" w:cstheme="minorHAnsi"/>
              <w:szCs w:val="32"/>
            </w:rPr>
            <w:t>Google Search is a powerful search</w:t>
          </w:r>
          <w:r w:rsidR="004721DE" w:rsidRPr="00115391">
            <w:rPr>
              <w:rFonts w:asciiTheme="minorHAnsi" w:hAnsiTheme="minorHAnsi" w:cstheme="minorHAnsi"/>
              <w:szCs w:val="32"/>
            </w:rPr>
            <w:t xml:space="preserve"> engine that enables users to find information from across the web quickly and efficiently.with its advanced algorithms and vast index,it has becime the go-to tool for information retrieval.</w:t>
          </w:r>
        </w:p>
        <w:p w14:paraId="23D7D4BC" w14:textId="77777777" w:rsidR="004721DE" w:rsidRDefault="004721DE" w:rsidP="006E10C4">
          <w:pPr>
            <w:pStyle w:val="Paragraphedeliste"/>
            <w:tabs>
              <w:tab w:val="left" w:pos="3210"/>
            </w:tabs>
            <w:rPr>
              <w:szCs w:val="32"/>
            </w:rPr>
          </w:pPr>
        </w:p>
        <w:p w14:paraId="78C355F3" w14:textId="77777777" w:rsidR="004721DE" w:rsidRDefault="004721DE" w:rsidP="006E10C4">
          <w:pPr>
            <w:pStyle w:val="Paragraphedeliste"/>
            <w:tabs>
              <w:tab w:val="left" w:pos="3210"/>
            </w:tabs>
            <w:rPr>
              <w:rFonts w:asciiTheme="minorHAnsi" w:hAnsiTheme="minorHAnsi" w:cstheme="minorHAnsi"/>
              <w:b/>
              <w:bCs/>
              <w:sz w:val="36"/>
              <w:szCs w:val="36"/>
            </w:rPr>
          </w:pPr>
          <w:r w:rsidRPr="004721DE">
            <w:rPr>
              <w:rFonts w:asciiTheme="minorHAnsi" w:hAnsiTheme="minorHAnsi" w:cstheme="minorHAnsi"/>
              <w:b/>
              <w:bCs/>
              <w:sz w:val="36"/>
              <w:szCs w:val="36"/>
            </w:rPr>
            <w:t>2.2.Google Drive:</w:t>
          </w:r>
        </w:p>
        <w:p w14:paraId="42890F78" w14:textId="77777777" w:rsidR="004721DE" w:rsidRDefault="004721DE" w:rsidP="006E10C4">
          <w:pPr>
            <w:pStyle w:val="Paragraphedeliste"/>
            <w:tabs>
              <w:tab w:val="left" w:pos="3210"/>
            </w:tabs>
            <w:rPr>
              <w:rFonts w:asciiTheme="minorHAnsi" w:hAnsiTheme="minorHAnsi" w:cstheme="minorHAnsi"/>
              <w:b/>
              <w:bCs/>
              <w:sz w:val="36"/>
              <w:szCs w:val="36"/>
            </w:rPr>
          </w:pPr>
        </w:p>
        <w:p w14:paraId="7790E9A8" w14:textId="035C3B04" w:rsidR="006E10C4" w:rsidRPr="00115391" w:rsidRDefault="004721DE" w:rsidP="004721DE">
          <w:pPr>
            <w:pStyle w:val="Paragraphedeliste"/>
            <w:tabs>
              <w:tab w:val="left" w:pos="3210"/>
            </w:tabs>
            <w:rPr>
              <w:rFonts w:asciiTheme="minorHAnsi" w:hAnsiTheme="minorHAnsi" w:cstheme="minorHAnsi"/>
              <w:szCs w:val="32"/>
            </w:rPr>
          </w:pPr>
          <w:r w:rsidRPr="00115391">
            <w:rPr>
              <w:rFonts w:asciiTheme="minorHAnsi" w:hAnsiTheme="minorHAnsi" w:cstheme="minorHAnsi"/>
              <w:szCs w:val="32"/>
            </w:rPr>
            <w:t>Google Drive is a cloud storage and file synchronization service that allows users to store,access,and collaborate on files and documents. Its seamless integration with other Google services makes it a popular choice for individuals and teams.</w:t>
          </w:r>
          <w:r w:rsidR="006E10C4" w:rsidRPr="00115391">
            <w:rPr>
              <w:rFonts w:asciiTheme="minorHAnsi" w:hAnsiTheme="minorHAnsi" w:cstheme="minorHAnsi"/>
              <w:szCs w:val="32"/>
            </w:rPr>
            <w:tab/>
          </w:r>
        </w:p>
        <w:p w14:paraId="1DA2AE70" w14:textId="77777777" w:rsidR="004721DE" w:rsidRDefault="004721DE" w:rsidP="004721DE">
          <w:pPr>
            <w:pStyle w:val="Paragraphedeliste"/>
            <w:tabs>
              <w:tab w:val="left" w:pos="3210"/>
            </w:tabs>
            <w:rPr>
              <w:rFonts w:ascii="Bahnschrift Light" w:hAnsi="Bahnschrift Light" w:cstheme="minorHAnsi"/>
              <w:szCs w:val="32"/>
            </w:rPr>
          </w:pPr>
        </w:p>
        <w:p w14:paraId="1C837C51" w14:textId="77777777" w:rsidR="004721DE" w:rsidRDefault="004721DE" w:rsidP="004721DE">
          <w:pPr>
            <w:pStyle w:val="Paragraphedeliste"/>
            <w:tabs>
              <w:tab w:val="left" w:pos="3210"/>
            </w:tabs>
            <w:rPr>
              <w:rFonts w:ascii="Bahnschrift Light" w:hAnsi="Bahnschrift Light" w:cstheme="minorHAnsi"/>
              <w:szCs w:val="32"/>
            </w:rPr>
          </w:pPr>
        </w:p>
        <w:p w14:paraId="7B44FF85" w14:textId="540ECF91" w:rsidR="004721DE" w:rsidRDefault="004721DE" w:rsidP="004721DE">
          <w:pPr>
            <w:pStyle w:val="Paragraphedeliste"/>
            <w:tabs>
              <w:tab w:val="left" w:pos="3210"/>
            </w:tabs>
            <w:rPr>
              <w:rFonts w:asciiTheme="minorHAnsi" w:hAnsiTheme="minorHAnsi" w:cstheme="minorHAnsi"/>
              <w:b/>
              <w:bCs/>
              <w:sz w:val="36"/>
              <w:szCs w:val="36"/>
            </w:rPr>
          </w:pPr>
          <w:r w:rsidRPr="004721DE">
            <w:rPr>
              <w:rFonts w:asciiTheme="minorHAnsi" w:hAnsiTheme="minorHAnsi" w:cstheme="minorHAnsi"/>
              <w:b/>
              <w:bCs/>
              <w:sz w:val="36"/>
              <w:szCs w:val="36"/>
            </w:rPr>
            <w:t>2.3.Google docs:</w:t>
          </w:r>
        </w:p>
        <w:p w14:paraId="250F44FC" w14:textId="77777777" w:rsidR="004721DE" w:rsidRDefault="004721DE" w:rsidP="004721DE">
          <w:pPr>
            <w:pStyle w:val="Paragraphedeliste"/>
            <w:tabs>
              <w:tab w:val="left" w:pos="3210"/>
            </w:tabs>
            <w:rPr>
              <w:rFonts w:asciiTheme="minorHAnsi" w:hAnsiTheme="minorHAnsi" w:cstheme="minorHAnsi"/>
              <w:b/>
              <w:bCs/>
              <w:sz w:val="36"/>
              <w:szCs w:val="36"/>
            </w:rPr>
          </w:pPr>
        </w:p>
        <w:p w14:paraId="4A467F27" w14:textId="4DEE2E7F" w:rsidR="004721DE" w:rsidRPr="00115391" w:rsidRDefault="004721DE" w:rsidP="004721DE">
          <w:pPr>
            <w:pStyle w:val="Paragraphedeliste"/>
            <w:tabs>
              <w:tab w:val="left" w:pos="3210"/>
            </w:tabs>
            <w:rPr>
              <w:rFonts w:asciiTheme="minorHAnsi" w:hAnsiTheme="minorHAnsi" w:cstheme="minorHAnsi"/>
              <w:szCs w:val="32"/>
            </w:rPr>
          </w:pPr>
          <w:r w:rsidRPr="00115391">
            <w:rPr>
              <w:rFonts w:asciiTheme="minorHAnsi" w:hAnsiTheme="minorHAnsi" w:cstheme="minorHAnsi"/>
              <w:szCs w:val="32"/>
            </w:rPr>
            <w:t>Google Docs is a web-</w:t>
          </w:r>
          <w:r w:rsidR="00115391" w:rsidRPr="00115391">
            <w:rPr>
              <w:rFonts w:asciiTheme="minorHAnsi" w:hAnsiTheme="minorHAnsi" w:cstheme="minorHAnsi"/>
              <w:szCs w:val="32"/>
            </w:rPr>
            <w:t>based word processing toot that enables</w:t>
          </w:r>
          <w:r w:rsidRPr="00115391">
            <w:rPr>
              <w:rFonts w:asciiTheme="minorHAnsi" w:hAnsiTheme="minorHAnsi" w:cstheme="minorHAnsi"/>
              <w:szCs w:val="32"/>
            </w:rPr>
            <w:t xml:space="preserve"> </w:t>
          </w:r>
          <w:r w:rsidR="00115391" w:rsidRPr="00115391">
            <w:rPr>
              <w:rFonts w:asciiTheme="minorHAnsi" w:hAnsiTheme="minorHAnsi" w:cstheme="minorHAnsi"/>
              <w:szCs w:val="32"/>
            </w:rPr>
            <w:t>real-time collaboration and document sharing .its intuitive interface and features like commenting and revision history make it a valuable tool for collaborative writing and editing.</w:t>
          </w:r>
        </w:p>
        <w:p w14:paraId="1C3B0F0B" w14:textId="77777777" w:rsidR="006E10C4" w:rsidRDefault="006E10C4" w:rsidP="006E10C4">
          <w:pPr>
            <w:pStyle w:val="Paragraphedeliste"/>
            <w:rPr>
              <w:b/>
              <w:bCs/>
              <w:sz w:val="36"/>
              <w:szCs w:val="36"/>
            </w:rPr>
          </w:pPr>
        </w:p>
        <w:p w14:paraId="032AA029" w14:textId="77777777" w:rsidR="006E10C4" w:rsidRPr="006E10C4" w:rsidRDefault="006E10C4" w:rsidP="006E10C4">
          <w:pPr>
            <w:pStyle w:val="Paragraphedeliste"/>
            <w:rPr>
              <w:b/>
              <w:bCs/>
              <w:sz w:val="36"/>
              <w:szCs w:val="36"/>
            </w:rPr>
          </w:pPr>
        </w:p>
        <w:p w14:paraId="0351EB49" w14:textId="77777777" w:rsidR="006E10C4" w:rsidRDefault="006E10C4" w:rsidP="006E10C4"/>
        <w:p w14:paraId="33B7824F" w14:textId="77777777" w:rsidR="006E10C4" w:rsidRPr="006E10C4" w:rsidRDefault="006E10C4" w:rsidP="006E10C4"/>
        <w:p w14:paraId="22F418B5" w14:textId="49E7728F" w:rsidR="00E711DE" w:rsidRDefault="00115391" w:rsidP="00115391">
          <w:pPr>
            <w:pStyle w:val="Paragraphedeliste"/>
            <w:numPr>
              <w:ilvl w:val="0"/>
              <w:numId w:val="1"/>
            </w:numPr>
            <w:rPr>
              <w:rFonts w:ascii="Bahnschrift Light" w:hAnsi="Bahnschrift Light" w:cstheme="minorHAnsi"/>
              <w:sz w:val="44"/>
              <w:szCs w:val="44"/>
            </w:rPr>
          </w:pPr>
          <w:r w:rsidRPr="00115391">
            <w:rPr>
              <w:rFonts w:ascii="Bahnschrift Light" w:hAnsi="Bahnschrift Light" w:cstheme="minorHAnsi"/>
              <w:sz w:val="44"/>
              <w:szCs w:val="44"/>
            </w:rPr>
            <w:lastRenderedPageBreak/>
            <w:t>Microsoft Tools</w:t>
          </w:r>
        </w:p>
        <w:p w14:paraId="06E874E1" w14:textId="77777777" w:rsidR="00115391" w:rsidRPr="00115391" w:rsidRDefault="00115391" w:rsidP="00115391">
          <w:pPr>
            <w:rPr>
              <w:rFonts w:ascii="Bahnschrift Light" w:hAnsi="Bahnschrift Light" w:cstheme="minorHAnsi"/>
              <w:sz w:val="44"/>
              <w:szCs w:val="44"/>
            </w:rPr>
          </w:pPr>
        </w:p>
        <w:p w14:paraId="087BB170" w14:textId="2143331B" w:rsidR="00115391" w:rsidRDefault="00834DB1" w:rsidP="00115391">
          <w:pPr>
            <w:rPr>
              <w:rFonts w:asciiTheme="minorHAnsi" w:hAnsiTheme="minorHAnsi" w:cstheme="minorHAnsi"/>
              <w:b/>
              <w:bCs/>
              <w:sz w:val="36"/>
              <w:szCs w:val="36"/>
            </w:rPr>
          </w:pPr>
          <w:r>
            <w:rPr>
              <w:rFonts w:asciiTheme="minorHAnsi" w:hAnsiTheme="minorHAnsi" w:cstheme="minorHAnsi"/>
              <w:b/>
              <w:bCs/>
              <w:sz w:val="36"/>
              <w:szCs w:val="36"/>
            </w:rPr>
            <w:t>3.1</w:t>
          </w:r>
          <w:r w:rsidR="00115391">
            <w:rPr>
              <w:rFonts w:asciiTheme="minorHAnsi" w:hAnsiTheme="minorHAnsi" w:cstheme="minorHAnsi"/>
              <w:b/>
              <w:bCs/>
              <w:sz w:val="36"/>
              <w:szCs w:val="36"/>
            </w:rPr>
            <w:t>.Microsoft Office Suite:</w:t>
          </w:r>
        </w:p>
        <w:p w14:paraId="5777D230" w14:textId="77777777" w:rsidR="00834DB1" w:rsidRDefault="00834DB1" w:rsidP="00115391">
          <w:pPr>
            <w:rPr>
              <w:rFonts w:asciiTheme="minorHAnsi" w:hAnsiTheme="minorHAnsi" w:cstheme="minorHAnsi"/>
              <w:b/>
              <w:bCs/>
              <w:sz w:val="36"/>
              <w:szCs w:val="36"/>
            </w:rPr>
          </w:pPr>
        </w:p>
        <w:p w14:paraId="6E72775E" w14:textId="77777777" w:rsidR="00834DB1" w:rsidRDefault="00115391" w:rsidP="00115391">
          <w:pPr>
            <w:rPr>
              <w:rFonts w:asciiTheme="minorBidi" w:hAnsiTheme="minorBidi"/>
              <w:szCs w:val="32"/>
            </w:rPr>
          </w:pPr>
          <w:r w:rsidRPr="00115391">
            <w:rPr>
              <w:rFonts w:asciiTheme="minorBidi" w:hAnsiTheme="minorBidi"/>
              <w:szCs w:val="32"/>
            </w:rPr>
            <w:t>Microsoft Oficce Suite, including</w:t>
          </w:r>
          <w:r>
            <w:rPr>
              <w:rFonts w:asciiTheme="minorBidi" w:hAnsiTheme="minorBidi"/>
              <w:szCs w:val="32"/>
            </w:rPr>
            <w:t>word,Exel,and PowerPoint,has long been the industry standard for productivity tools. Its</w:t>
          </w:r>
          <w:r w:rsidR="00834DB1">
            <w:rPr>
              <w:rFonts w:asciiTheme="minorBidi" w:hAnsiTheme="minorBidi"/>
              <w:szCs w:val="32"/>
            </w:rPr>
            <w:t xml:space="preserve"> comprehensive features and familiarity make it widely used in various professional settings.</w:t>
          </w:r>
        </w:p>
        <w:p w14:paraId="7AB6699C" w14:textId="77777777" w:rsidR="00834DB1" w:rsidRDefault="00834DB1" w:rsidP="00115391">
          <w:pPr>
            <w:rPr>
              <w:rFonts w:asciiTheme="minorBidi" w:hAnsiTheme="minorBidi"/>
              <w:szCs w:val="32"/>
            </w:rPr>
          </w:pPr>
        </w:p>
        <w:p w14:paraId="2C2C3B09" w14:textId="4CA805BB" w:rsidR="00115391" w:rsidRDefault="00834DB1" w:rsidP="00115391">
          <w:pPr>
            <w:rPr>
              <w:rFonts w:asciiTheme="minorBidi" w:hAnsiTheme="minorBidi"/>
              <w:b/>
              <w:bCs/>
              <w:sz w:val="36"/>
              <w:szCs w:val="36"/>
            </w:rPr>
          </w:pPr>
          <w:r w:rsidRPr="00834DB1">
            <w:rPr>
              <w:rFonts w:asciiTheme="minorBidi" w:hAnsiTheme="minorBidi"/>
              <w:b/>
              <w:bCs/>
              <w:sz w:val="36"/>
              <w:szCs w:val="36"/>
            </w:rPr>
            <w:t>3</w:t>
          </w:r>
          <w:r w:rsidRPr="00834DB1">
            <w:rPr>
              <w:rFonts w:asciiTheme="minorHAnsi" w:hAnsiTheme="minorHAnsi" w:cstheme="minorHAnsi"/>
              <w:b/>
              <w:bCs/>
              <w:sz w:val="36"/>
              <w:szCs w:val="36"/>
            </w:rPr>
            <w:t>.2 Microsoft Teams :</w:t>
          </w:r>
          <w:r w:rsidR="00115391" w:rsidRPr="00834DB1">
            <w:rPr>
              <w:rFonts w:asciiTheme="minorBidi" w:hAnsiTheme="minorBidi"/>
              <w:b/>
              <w:bCs/>
              <w:sz w:val="36"/>
              <w:szCs w:val="36"/>
            </w:rPr>
            <w:t xml:space="preserve"> </w:t>
          </w:r>
        </w:p>
        <w:p w14:paraId="7CB90642" w14:textId="77777777" w:rsidR="00834DB1" w:rsidRDefault="00834DB1" w:rsidP="00115391">
          <w:pPr>
            <w:rPr>
              <w:rFonts w:asciiTheme="minorBidi" w:hAnsiTheme="minorBidi"/>
              <w:b/>
              <w:bCs/>
              <w:sz w:val="36"/>
              <w:szCs w:val="36"/>
            </w:rPr>
          </w:pPr>
        </w:p>
        <w:p w14:paraId="041FEA9A" w14:textId="64EF62AC" w:rsidR="00834DB1" w:rsidRDefault="00834DB1" w:rsidP="00115391">
          <w:pPr>
            <w:rPr>
              <w:rFonts w:asciiTheme="minorBidi" w:hAnsiTheme="minorBidi"/>
              <w:szCs w:val="32"/>
            </w:rPr>
          </w:pPr>
          <w:r w:rsidRPr="00834DB1">
            <w:rPr>
              <w:rFonts w:asciiTheme="minorBidi" w:hAnsiTheme="minorBidi"/>
              <w:szCs w:val="32"/>
            </w:rPr>
            <w:t>Mic</w:t>
          </w:r>
          <w:r>
            <w:rPr>
              <w:rFonts w:asciiTheme="minorBidi" w:hAnsiTheme="minorBidi"/>
              <w:szCs w:val="32"/>
            </w:rPr>
            <w:t>rosoft Teams is a collaboration platform that combines chat,video meetings, file storage, and app integration.it facilitates seamless communication ans collaboration amoug team members, especially in remote work environments.</w:t>
          </w:r>
        </w:p>
        <w:p w14:paraId="5E47009D" w14:textId="77777777" w:rsidR="00834DB1" w:rsidRDefault="00834DB1" w:rsidP="00115391">
          <w:pPr>
            <w:rPr>
              <w:rFonts w:asciiTheme="minorBidi" w:hAnsiTheme="minorBidi"/>
              <w:szCs w:val="32"/>
            </w:rPr>
          </w:pPr>
        </w:p>
        <w:p w14:paraId="22B8D998" w14:textId="71A163BB" w:rsidR="00834DB1" w:rsidRDefault="00834DB1" w:rsidP="00115391">
          <w:pPr>
            <w:rPr>
              <w:rFonts w:asciiTheme="minorHAnsi" w:hAnsiTheme="minorHAnsi" w:cstheme="minorHAnsi"/>
              <w:b/>
              <w:bCs/>
              <w:sz w:val="36"/>
              <w:szCs w:val="36"/>
            </w:rPr>
          </w:pPr>
          <w:r w:rsidRPr="00834DB1">
            <w:rPr>
              <w:rFonts w:asciiTheme="minorHAnsi" w:hAnsiTheme="minorHAnsi" w:cstheme="minorHAnsi"/>
              <w:b/>
              <w:bCs/>
              <w:sz w:val="36"/>
              <w:szCs w:val="36"/>
            </w:rPr>
            <w:t>3.3.tools:</w:t>
          </w:r>
        </w:p>
        <w:tbl>
          <w:tblPr>
            <w:tblStyle w:val="Grilledutableau"/>
            <w:tblW w:w="10060" w:type="dxa"/>
            <w:tblLook w:val="04A0" w:firstRow="1" w:lastRow="0" w:firstColumn="1" w:lastColumn="0" w:noHBand="0" w:noVBand="1"/>
          </w:tblPr>
          <w:tblGrid>
            <w:gridCol w:w="2830"/>
            <w:gridCol w:w="7230"/>
          </w:tblGrid>
          <w:tr w:rsidR="00834DB1" w14:paraId="5105AB71" w14:textId="77777777" w:rsidTr="00B878A5">
            <w:trPr>
              <w:trHeight w:val="560"/>
            </w:trPr>
            <w:tc>
              <w:tcPr>
                <w:tcW w:w="2830" w:type="dxa"/>
              </w:tcPr>
              <w:p w14:paraId="331DC85F" w14:textId="744996BC" w:rsidR="00834DB1" w:rsidRPr="00B878A5" w:rsidRDefault="00834DB1" w:rsidP="00115391">
                <w:pPr>
                  <w:rPr>
                    <w:rFonts w:asciiTheme="minorBidi" w:hAnsiTheme="minorBidi"/>
                    <w:sz w:val="28"/>
                    <w:szCs w:val="28"/>
                  </w:rPr>
                </w:pPr>
                <w:r w:rsidRPr="00B878A5">
                  <w:rPr>
                    <w:rFonts w:asciiTheme="minorBidi" w:hAnsiTheme="minorBidi"/>
                    <w:sz w:val="28"/>
                    <w:szCs w:val="28"/>
                  </w:rPr>
                  <w:t>Tool</w:t>
                </w:r>
              </w:p>
            </w:tc>
            <w:tc>
              <w:tcPr>
                <w:tcW w:w="7230" w:type="dxa"/>
              </w:tcPr>
              <w:p w14:paraId="189CC386" w14:textId="6BD1DD19" w:rsidR="00834DB1" w:rsidRPr="00B878A5" w:rsidRDefault="00B878A5" w:rsidP="00115391">
                <w:pPr>
                  <w:rPr>
                    <w:rFonts w:asciiTheme="minorBidi" w:hAnsiTheme="minorBidi"/>
                    <w:sz w:val="28"/>
                    <w:szCs w:val="28"/>
                  </w:rPr>
                </w:pPr>
                <w:r w:rsidRPr="00B878A5">
                  <w:rPr>
                    <w:rFonts w:asciiTheme="minorBidi" w:hAnsiTheme="minorBidi"/>
                    <w:sz w:val="28"/>
                    <w:szCs w:val="28"/>
                  </w:rPr>
                  <w:t>Description</w:t>
                </w:r>
              </w:p>
            </w:tc>
          </w:tr>
          <w:tr w:rsidR="00834DB1" w14:paraId="7A7BF8A2" w14:textId="77777777" w:rsidTr="00B878A5">
            <w:trPr>
              <w:trHeight w:val="554"/>
            </w:trPr>
            <w:tc>
              <w:tcPr>
                <w:tcW w:w="2830" w:type="dxa"/>
              </w:tcPr>
              <w:p w14:paraId="618EFDFE" w14:textId="09689845" w:rsidR="00834DB1" w:rsidRPr="00B878A5" w:rsidRDefault="00834DB1" w:rsidP="00115391">
                <w:pPr>
                  <w:rPr>
                    <w:rFonts w:asciiTheme="minorBidi" w:hAnsiTheme="minorBidi"/>
                    <w:sz w:val="28"/>
                    <w:szCs w:val="28"/>
                  </w:rPr>
                </w:pPr>
                <w:r w:rsidRPr="00B878A5">
                  <w:rPr>
                    <w:rFonts w:asciiTheme="minorBidi" w:hAnsiTheme="minorBidi"/>
                    <w:sz w:val="28"/>
                    <w:szCs w:val="28"/>
                  </w:rPr>
                  <w:t>Microsoft word</w:t>
                </w:r>
              </w:p>
            </w:tc>
            <w:tc>
              <w:tcPr>
                <w:tcW w:w="7230" w:type="dxa"/>
              </w:tcPr>
              <w:p w14:paraId="45B2E159" w14:textId="03CE1215" w:rsidR="00834DB1" w:rsidRPr="00B878A5" w:rsidRDefault="00B878A5" w:rsidP="00115391">
                <w:pPr>
                  <w:rPr>
                    <w:rFonts w:asciiTheme="minorBidi" w:hAnsiTheme="minorBidi"/>
                    <w:sz w:val="28"/>
                    <w:szCs w:val="28"/>
                  </w:rPr>
                </w:pPr>
                <w:r w:rsidRPr="00B878A5">
                  <w:rPr>
                    <w:rFonts w:asciiTheme="minorBidi" w:hAnsiTheme="minorBidi"/>
                    <w:sz w:val="28"/>
                    <w:szCs w:val="28"/>
                  </w:rPr>
                  <w:t>Word processing softwar for creating and editing documents.</w:t>
                </w:r>
              </w:p>
            </w:tc>
          </w:tr>
          <w:tr w:rsidR="00834DB1" w14:paraId="0FC60C5C" w14:textId="77777777" w:rsidTr="00B878A5">
            <w:trPr>
              <w:trHeight w:val="548"/>
            </w:trPr>
            <w:tc>
              <w:tcPr>
                <w:tcW w:w="2830" w:type="dxa"/>
              </w:tcPr>
              <w:p w14:paraId="00FE4EE0" w14:textId="180CC9FB"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w:t>
                </w:r>
                <w:r w:rsidRPr="00B878A5">
                  <w:rPr>
                    <w:rFonts w:asciiTheme="minorBidi" w:hAnsiTheme="minorBidi"/>
                    <w:sz w:val="28"/>
                    <w:szCs w:val="28"/>
                  </w:rPr>
                  <w:t xml:space="preserve"> Exel</w:t>
                </w:r>
              </w:p>
            </w:tc>
            <w:tc>
              <w:tcPr>
                <w:tcW w:w="7230" w:type="dxa"/>
              </w:tcPr>
              <w:p w14:paraId="372489C5" w14:textId="2447AD8E" w:rsidR="00834DB1" w:rsidRPr="00B878A5" w:rsidRDefault="00B878A5" w:rsidP="00115391">
                <w:pPr>
                  <w:rPr>
                    <w:rFonts w:asciiTheme="minorBidi" w:hAnsiTheme="minorBidi"/>
                    <w:sz w:val="28"/>
                    <w:szCs w:val="28"/>
                  </w:rPr>
                </w:pPr>
                <w:r w:rsidRPr="00B878A5">
                  <w:rPr>
                    <w:rFonts w:asciiTheme="minorBidi" w:hAnsiTheme="minorBidi"/>
                    <w:sz w:val="28"/>
                    <w:szCs w:val="28"/>
                  </w:rPr>
                  <w:t>Spreadsheet softwar for organizing and analyzing data.</w:t>
                </w:r>
              </w:p>
            </w:tc>
          </w:tr>
          <w:tr w:rsidR="00834DB1" w14:paraId="1899E9D1" w14:textId="77777777" w:rsidTr="00B878A5">
            <w:trPr>
              <w:trHeight w:val="570"/>
            </w:trPr>
            <w:tc>
              <w:tcPr>
                <w:tcW w:w="2830" w:type="dxa"/>
              </w:tcPr>
              <w:p w14:paraId="3BD4D06E" w14:textId="1F895A14" w:rsidR="00834DB1" w:rsidRPr="00B878A5" w:rsidRDefault="00834DB1" w:rsidP="00115391">
                <w:pPr>
                  <w:rPr>
                    <w:rFonts w:asciiTheme="minorBidi" w:hAnsiTheme="minorBidi"/>
                    <w:b/>
                    <w:bCs/>
                    <w:sz w:val="28"/>
                    <w:szCs w:val="28"/>
                  </w:rPr>
                </w:pPr>
                <w:r w:rsidRPr="00B878A5">
                  <w:rPr>
                    <w:rFonts w:asciiTheme="minorBidi" w:hAnsiTheme="minorBidi"/>
                    <w:sz w:val="28"/>
                    <w:szCs w:val="28"/>
                  </w:rPr>
                  <w:t>Microsoft</w:t>
                </w:r>
                <w:r w:rsidRPr="00B878A5">
                  <w:rPr>
                    <w:rFonts w:asciiTheme="minorBidi" w:hAnsiTheme="minorBidi"/>
                    <w:sz w:val="28"/>
                    <w:szCs w:val="28"/>
                  </w:rPr>
                  <w:t xml:space="preserve"> PowerP</w:t>
                </w:r>
                <w:r w:rsidR="00B878A5" w:rsidRPr="00B878A5">
                  <w:rPr>
                    <w:rFonts w:asciiTheme="minorBidi" w:hAnsiTheme="minorBidi"/>
                    <w:sz w:val="28"/>
                    <w:szCs w:val="28"/>
                  </w:rPr>
                  <w:t>oint</w:t>
                </w:r>
              </w:p>
            </w:tc>
            <w:tc>
              <w:tcPr>
                <w:tcW w:w="7230" w:type="dxa"/>
              </w:tcPr>
              <w:p w14:paraId="6E4CEFD6" w14:textId="1F3D4D05" w:rsidR="00834DB1" w:rsidRPr="00B878A5" w:rsidRDefault="00B878A5" w:rsidP="00115391">
                <w:pPr>
                  <w:rPr>
                    <w:rFonts w:asciiTheme="minorBidi" w:hAnsiTheme="minorBidi"/>
                    <w:sz w:val="28"/>
                    <w:szCs w:val="28"/>
                  </w:rPr>
                </w:pPr>
                <w:r w:rsidRPr="00B878A5">
                  <w:rPr>
                    <w:rFonts w:asciiTheme="minorBidi" w:hAnsiTheme="minorBidi"/>
                    <w:sz w:val="28"/>
                    <w:szCs w:val="28"/>
                  </w:rPr>
                  <w:t>Presentation software for creating visually engaging slideshows.</w:t>
                </w:r>
              </w:p>
            </w:tc>
          </w:tr>
          <w:tr w:rsidR="00834DB1" w14:paraId="6DE22181" w14:textId="77777777" w:rsidTr="00B878A5">
            <w:trPr>
              <w:trHeight w:val="564"/>
            </w:trPr>
            <w:tc>
              <w:tcPr>
                <w:tcW w:w="2830" w:type="dxa"/>
              </w:tcPr>
              <w:p w14:paraId="63ABC12E" w14:textId="3F77C0F9"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w:t>
                </w:r>
                <w:r w:rsidR="00B878A5" w:rsidRPr="00B878A5">
                  <w:rPr>
                    <w:rFonts w:asciiTheme="minorBidi" w:hAnsiTheme="minorBidi"/>
                    <w:sz w:val="28"/>
                    <w:szCs w:val="28"/>
                  </w:rPr>
                  <w:t xml:space="preserve"> Teams </w:t>
                </w:r>
              </w:p>
            </w:tc>
            <w:tc>
              <w:tcPr>
                <w:tcW w:w="7230" w:type="dxa"/>
              </w:tcPr>
              <w:p w14:paraId="4F1EDBC6" w14:textId="606E4133" w:rsidR="00834DB1" w:rsidRPr="00B878A5" w:rsidRDefault="00B878A5" w:rsidP="00115391">
                <w:pPr>
                  <w:rPr>
                    <w:rFonts w:asciiTheme="minorBidi" w:hAnsiTheme="minorBidi"/>
                    <w:sz w:val="28"/>
                    <w:szCs w:val="28"/>
                  </w:rPr>
                </w:pPr>
                <w:r w:rsidRPr="00B878A5">
                  <w:rPr>
                    <w:rFonts w:asciiTheme="minorBidi" w:hAnsiTheme="minorBidi"/>
                    <w:sz w:val="28"/>
                    <w:szCs w:val="28"/>
                  </w:rPr>
                  <w:t>Collaboration platform for chat, video meeting, and file sharing.</w:t>
                </w:r>
              </w:p>
            </w:tc>
          </w:tr>
        </w:tbl>
        <w:p w14:paraId="75D78906" w14:textId="77777777" w:rsidR="00834DB1" w:rsidRPr="00834DB1" w:rsidRDefault="00834DB1" w:rsidP="00115391">
          <w:pPr>
            <w:rPr>
              <w:rFonts w:asciiTheme="minorHAnsi" w:hAnsiTheme="minorHAnsi" w:cstheme="minorHAnsi"/>
              <w:b/>
              <w:bCs/>
              <w:sz w:val="36"/>
              <w:szCs w:val="36"/>
            </w:rPr>
          </w:pPr>
        </w:p>
        <w:p w14:paraId="12F7E50C" w14:textId="77777777" w:rsidR="00115391" w:rsidRPr="00834DB1" w:rsidRDefault="00115391" w:rsidP="00834DB1">
          <w:pPr>
            <w:rPr>
              <w:rFonts w:ascii="Bahnschrift Light" w:hAnsi="Bahnschrift Light" w:cstheme="minorHAnsi"/>
              <w:sz w:val="44"/>
              <w:szCs w:val="44"/>
            </w:rPr>
          </w:pPr>
        </w:p>
        <w:p w14:paraId="4ABCEBBD" w14:textId="77777777" w:rsidR="00E711DE" w:rsidRDefault="00E711DE" w:rsidP="00E711DE">
          <w:pPr>
            <w:rPr>
              <w:b/>
              <w:bCs/>
              <w:sz w:val="44"/>
              <w:szCs w:val="44"/>
            </w:rPr>
          </w:pPr>
        </w:p>
        <w:p w14:paraId="6A695A39" w14:textId="77777777" w:rsidR="00E711DE" w:rsidRDefault="00E711DE" w:rsidP="00E711DE">
          <w:pPr>
            <w:rPr>
              <w:b/>
              <w:bCs/>
              <w:sz w:val="44"/>
              <w:szCs w:val="44"/>
            </w:rPr>
          </w:pPr>
        </w:p>
        <w:p w14:paraId="4442C2E4" w14:textId="77777777" w:rsidR="00E711DE" w:rsidRPr="00E711DE" w:rsidRDefault="00E711DE" w:rsidP="00E711DE"/>
        <w:p w14:paraId="553E4F33" w14:textId="77777777" w:rsidR="00E711DE" w:rsidRDefault="00E711DE" w:rsidP="00E711DE">
          <w:pPr>
            <w:tabs>
              <w:tab w:val="left" w:pos="7875"/>
            </w:tabs>
            <w:ind w:firstLine="720"/>
            <w:rPr>
              <w:rFonts w:ascii="Segoe UI" w:hAnsi="Segoe UI" w:cs="Segoe UI"/>
              <w:color w:val="000000"/>
              <w:sz w:val="23"/>
              <w:szCs w:val="23"/>
              <w:shd w:val="clear" w:color="auto" w:fill="EFEFEF"/>
            </w:rPr>
          </w:pPr>
        </w:p>
        <w:p w14:paraId="263E0E87" w14:textId="77777777" w:rsidR="00E711DE" w:rsidRDefault="00E711DE" w:rsidP="00655DE2">
          <w:pPr>
            <w:tabs>
              <w:tab w:val="left" w:pos="7875"/>
            </w:tabs>
            <w:rPr>
              <w:rFonts w:ascii="Segoe UI" w:hAnsi="Segoe UI" w:cs="Segoe UI"/>
              <w:color w:val="000000"/>
              <w:sz w:val="23"/>
              <w:szCs w:val="23"/>
              <w:shd w:val="clear" w:color="auto" w:fill="EFEFEF"/>
            </w:rPr>
          </w:pPr>
        </w:p>
        <w:p w14:paraId="5BE287AA" w14:textId="3B84159F" w:rsidR="00742AD3" w:rsidRPr="00655DE2" w:rsidRDefault="00E711DE" w:rsidP="00E711DE">
          <w:pPr>
            <w:tabs>
              <w:tab w:val="left" w:pos="2580"/>
              <w:tab w:val="left" w:pos="7875"/>
            </w:tabs>
            <w:rPr>
              <w:rFonts w:eastAsiaTheme="minorEastAsia"/>
              <w:b/>
              <w:bCs/>
              <w:color w:val="595959" w:themeColor="text1" w:themeTint="A6"/>
              <w:sz w:val="44"/>
              <w:szCs w:val="44"/>
            </w:rPr>
          </w:pPr>
          <w:r>
            <w:rPr>
              <w:rFonts w:eastAsiaTheme="minorEastAsia"/>
              <w:b/>
              <w:bCs/>
              <w:color w:val="595959" w:themeColor="text1" w:themeTint="A6"/>
              <w:sz w:val="44"/>
              <w:szCs w:val="44"/>
            </w:rPr>
            <w:tab/>
          </w:r>
          <w:r w:rsidR="00742AD3" w:rsidRPr="00655DE2">
            <w:rPr>
              <w:rFonts w:eastAsiaTheme="minorEastAsia"/>
              <w:b/>
              <w:bCs/>
              <w:color w:val="595959" w:themeColor="text1" w:themeTint="A6"/>
              <w:sz w:val="44"/>
              <w:szCs w:val="44"/>
            </w:rPr>
            <w:br w:type="page"/>
          </w:r>
        </w:p>
        <w:p w14:paraId="1A5B5E8D" w14:textId="77777777" w:rsidR="00742AD3" w:rsidRDefault="00742AD3">
          <w:pPr>
            <w:rPr>
              <w:rFonts w:eastAsiaTheme="minorEastAsia"/>
              <w:color w:val="595959" w:themeColor="text1" w:themeTint="A6"/>
              <w:sz w:val="18"/>
              <w:szCs w:val="18"/>
            </w:rPr>
          </w:pPr>
        </w:p>
        <w:p w14:paraId="474291B6"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36369317" w14:textId="77777777" w:rsidR="00742AD3" w:rsidRDefault="00742AD3">
          <w:pPr>
            <w:rPr>
              <w:rFonts w:eastAsiaTheme="minorEastAsia"/>
              <w:color w:val="595959" w:themeColor="text1" w:themeTint="A6"/>
              <w:sz w:val="18"/>
              <w:szCs w:val="18"/>
            </w:rPr>
          </w:pPr>
        </w:p>
        <w:p w14:paraId="60163FF6" w14:textId="77777777"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3036B1A9" w14:textId="66B59B5E" w:rsidR="00093628" w:rsidRDefault="00EC1075">
          <w:pPr>
            <w:rPr>
              <w:rFonts w:eastAsiaTheme="minorEastAsia"/>
              <w:color w:val="595959" w:themeColor="text1" w:themeTint="A6"/>
              <w:sz w:val="18"/>
              <w:szCs w:val="18"/>
            </w:rPr>
          </w:pPr>
        </w:p>
      </w:sdtContent>
    </w:sdt>
    <w:p w14:paraId="0B1432DA" w14:textId="67B2A2CC" w:rsidR="00D142C6" w:rsidRDefault="00D142C6"/>
    <w:sectPr w:rsidR="00D142C6" w:rsidSect="00742AD3">
      <w:footerReference w:type="default" r:id="rId12"/>
      <w:pgSz w:w="12240" w:h="15840"/>
      <w:pgMar w:top="1440" w:right="1440" w:bottom="1440" w:left="1440" w:header="720" w:footer="720" w:gutter="0"/>
      <w:pgBorders w:display="notFirstPage" w:offsetFrom="page">
        <w:top w:val="single" w:sz="4" w:space="24" w:color="8EAADB" w:themeColor="accent1" w:themeTint="99"/>
        <w:left w:val="single" w:sz="4" w:space="24" w:color="8EAADB" w:themeColor="accent1" w:themeTint="99"/>
        <w:bottom w:val="single" w:sz="4" w:space="24" w:color="8EAADB" w:themeColor="accent1" w:themeTint="99"/>
        <w:right w:val="single" w:sz="4"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49DA3" w14:textId="77777777" w:rsidR="00EC1075" w:rsidRDefault="00EC1075" w:rsidP="00742AD3">
      <w:pPr>
        <w:spacing w:after="0" w:line="240" w:lineRule="auto"/>
      </w:pPr>
      <w:r>
        <w:separator/>
      </w:r>
    </w:p>
  </w:endnote>
  <w:endnote w:type="continuationSeparator" w:id="0">
    <w:p w14:paraId="50220B5E" w14:textId="77777777" w:rsidR="00EC1075" w:rsidRDefault="00EC1075" w:rsidP="0074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3492"/>
      <w:docPartObj>
        <w:docPartGallery w:val="Page Numbers (Bottom of Page)"/>
        <w:docPartUnique/>
      </w:docPartObj>
    </w:sdtPr>
    <w:sdtEndPr>
      <w:rPr>
        <w:color w:val="7F7F7F" w:themeColor="background1" w:themeShade="7F"/>
        <w:spacing w:val="60"/>
      </w:rPr>
    </w:sdtEndPr>
    <w:sdtContent>
      <w:p w14:paraId="7108D0A5" w14:textId="7EEA6CB5" w:rsidR="00742AD3" w:rsidRDefault="00742AD3">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6C59E4" w:rsidRPr="006C59E4">
          <w:rPr>
            <w:b/>
            <w:bCs/>
            <w:noProof/>
          </w:rPr>
          <w:t>4</w:t>
        </w:r>
        <w:r>
          <w:rPr>
            <w:b/>
            <w:bCs/>
            <w:noProof/>
          </w:rPr>
          <w:fldChar w:fldCharType="end"/>
        </w:r>
        <w:r>
          <w:rPr>
            <w:b/>
            <w:bCs/>
          </w:rPr>
          <w:t xml:space="preserve"> | </w:t>
        </w:r>
        <w:r>
          <w:rPr>
            <w:color w:val="7F7F7F" w:themeColor="background1" w:themeShade="7F"/>
            <w:spacing w:val="60"/>
          </w:rPr>
          <w:t>Page</w:t>
        </w:r>
      </w:p>
    </w:sdtContent>
  </w:sdt>
  <w:p w14:paraId="73105A6B" w14:textId="77777777" w:rsidR="00742AD3" w:rsidRDefault="00742AD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3787C" w14:textId="77777777" w:rsidR="00EC1075" w:rsidRDefault="00EC1075" w:rsidP="00742AD3">
      <w:pPr>
        <w:spacing w:after="0" w:line="240" w:lineRule="auto"/>
      </w:pPr>
      <w:r>
        <w:separator/>
      </w:r>
    </w:p>
  </w:footnote>
  <w:footnote w:type="continuationSeparator" w:id="0">
    <w:p w14:paraId="09A718B8" w14:textId="77777777" w:rsidR="00EC1075" w:rsidRDefault="00EC1075" w:rsidP="00742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F1022C"/>
    <w:multiLevelType w:val="multilevel"/>
    <w:tmpl w:val="7F30B798"/>
    <w:lvl w:ilvl="0">
      <w:start w:val="1"/>
      <w:numFmt w:val="decimal"/>
      <w:lvlText w:val="%1."/>
      <w:lvlJc w:val="left"/>
      <w:pPr>
        <w:ind w:left="72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A8"/>
    <w:rsid w:val="000159FC"/>
    <w:rsid w:val="00093628"/>
    <w:rsid w:val="00115391"/>
    <w:rsid w:val="00152324"/>
    <w:rsid w:val="001F6EB1"/>
    <w:rsid w:val="002B1754"/>
    <w:rsid w:val="002D6588"/>
    <w:rsid w:val="00364695"/>
    <w:rsid w:val="003E30E5"/>
    <w:rsid w:val="004721DE"/>
    <w:rsid w:val="00655DE2"/>
    <w:rsid w:val="006C59E4"/>
    <w:rsid w:val="006E10C4"/>
    <w:rsid w:val="00742AD3"/>
    <w:rsid w:val="00834DB1"/>
    <w:rsid w:val="00996134"/>
    <w:rsid w:val="00A50891"/>
    <w:rsid w:val="00A71A36"/>
    <w:rsid w:val="00B550FB"/>
    <w:rsid w:val="00B64C03"/>
    <w:rsid w:val="00B878A5"/>
    <w:rsid w:val="00C35BA8"/>
    <w:rsid w:val="00D142C6"/>
    <w:rsid w:val="00E711DE"/>
    <w:rsid w:val="00EC1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121F"/>
  <w15:chartTrackingRefBased/>
  <w15:docId w15:val="{59C95DAA-A023-44E3-BCFB-1BD3A814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0E5"/>
    <w:rPr>
      <w:rFonts w:ascii="Bahnschrift SemiLight" w:hAnsi="Bahnschrift SemiLight"/>
      <w:color w:val="000000" w:themeColor="text1"/>
      <w:sz w:val="32"/>
    </w:rPr>
  </w:style>
  <w:style w:type="paragraph" w:styleId="Titre1">
    <w:name w:val="heading 1"/>
    <w:basedOn w:val="Normal"/>
    <w:next w:val="Normal"/>
    <w:link w:val="Titre1Car"/>
    <w:uiPriority w:val="9"/>
    <w:qFormat/>
    <w:rsid w:val="001F6EB1"/>
    <w:pPr>
      <w:keepNext/>
      <w:keepLines/>
      <w:spacing w:before="240" w:after="0"/>
      <w:outlineLvl w:val="0"/>
    </w:pPr>
    <w:rPr>
      <w:rFonts w:asciiTheme="majorHAnsi" w:eastAsiaTheme="majorEastAsia" w:hAnsiTheme="majorHAnsi" w:cstheme="majorBidi"/>
      <w:b/>
      <w:sz w:val="72"/>
      <w:szCs w:val="32"/>
    </w:rPr>
  </w:style>
  <w:style w:type="paragraph" w:styleId="Titre2">
    <w:name w:val="heading 2"/>
    <w:basedOn w:val="Normal"/>
    <w:next w:val="Normal"/>
    <w:link w:val="Titre2Car"/>
    <w:uiPriority w:val="9"/>
    <w:unhideWhenUsed/>
    <w:qFormat/>
    <w:rsid w:val="00152324"/>
    <w:pPr>
      <w:keepNext/>
      <w:keepLines/>
      <w:spacing w:before="40" w:after="0"/>
      <w:outlineLvl w:val="1"/>
    </w:pPr>
    <w:rPr>
      <w:rFonts w:asciiTheme="minorHAnsi" w:eastAsiaTheme="majorEastAsia" w:hAnsiTheme="minorHAnsi" w:cstheme="majorBidi"/>
      <w:b/>
      <w:sz w:val="44"/>
      <w:szCs w:val="26"/>
    </w:rPr>
  </w:style>
  <w:style w:type="paragraph" w:styleId="Titre3">
    <w:name w:val="heading 3"/>
    <w:basedOn w:val="Normal"/>
    <w:next w:val="Normal"/>
    <w:link w:val="Titre3Car"/>
    <w:uiPriority w:val="9"/>
    <w:unhideWhenUsed/>
    <w:qFormat/>
    <w:rsid w:val="002B1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5089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50891"/>
    <w:rPr>
      <w:rFonts w:eastAsiaTheme="minorEastAsia"/>
    </w:rPr>
  </w:style>
  <w:style w:type="paragraph" w:styleId="En-tte">
    <w:name w:val="header"/>
    <w:basedOn w:val="Normal"/>
    <w:link w:val="En-tteCar"/>
    <w:uiPriority w:val="99"/>
    <w:unhideWhenUsed/>
    <w:rsid w:val="00742AD3"/>
    <w:pPr>
      <w:tabs>
        <w:tab w:val="center" w:pos="4680"/>
        <w:tab w:val="right" w:pos="9360"/>
      </w:tabs>
      <w:spacing w:after="0" w:line="240" w:lineRule="auto"/>
    </w:pPr>
  </w:style>
  <w:style w:type="character" w:customStyle="1" w:styleId="En-tteCar">
    <w:name w:val="En-tête Car"/>
    <w:basedOn w:val="Policepardfaut"/>
    <w:link w:val="En-tte"/>
    <w:uiPriority w:val="99"/>
    <w:rsid w:val="00742AD3"/>
  </w:style>
  <w:style w:type="paragraph" w:styleId="Pieddepage">
    <w:name w:val="footer"/>
    <w:basedOn w:val="Normal"/>
    <w:link w:val="PieddepageCar"/>
    <w:uiPriority w:val="99"/>
    <w:unhideWhenUsed/>
    <w:rsid w:val="00742AD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42AD3"/>
  </w:style>
  <w:style w:type="paragraph" w:styleId="Titre">
    <w:name w:val="Title"/>
    <w:basedOn w:val="Normal"/>
    <w:next w:val="Normal"/>
    <w:link w:val="TitreCar"/>
    <w:uiPriority w:val="10"/>
    <w:qFormat/>
    <w:rsid w:val="001F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6EB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F6EB1"/>
    <w:rPr>
      <w:rFonts w:asciiTheme="majorHAnsi" w:eastAsiaTheme="majorEastAsia" w:hAnsiTheme="majorHAnsi" w:cstheme="majorBidi"/>
      <w:b/>
      <w:color w:val="000000" w:themeColor="text1"/>
      <w:sz w:val="72"/>
      <w:szCs w:val="32"/>
    </w:rPr>
  </w:style>
  <w:style w:type="paragraph" w:styleId="Paragraphedeliste">
    <w:name w:val="List Paragraph"/>
    <w:basedOn w:val="Normal"/>
    <w:uiPriority w:val="34"/>
    <w:qFormat/>
    <w:rsid w:val="00152324"/>
    <w:pPr>
      <w:ind w:left="720"/>
      <w:contextualSpacing/>
    </w:pPr>
  </w:style>
  <w:style w:type="character" w:customStyle="1" w:styleId="Titre2Car">
    <w:name w:val="Titre 2 Car"/>
    <w:basedOn w:val="Policepardfaut"/>
    <w:link w:val="Titre2"/>
    <w:uiPriority w:val="9"/>
    <w:rsid w:val="00152324"/>
    <w:rPr>
      <w:rFonts w:eastAsiaTheme="majorEastAsia" w:cstheme="majorBidi"/>
      <w:b/>
      <w:color w:val="000000" w:themeColor="text1"/>
      <w:sz w:val="44"/>
      <w:szCs w:val="26"/>
    </w:rPr>
  </w:style>
  <w:style w:type="character" w:customStyle="1" w:styleId="Titre3Car">
    <w:name w:val="Titre 3 Car"/>
    <w:basedOn w:val="Policepardfaut"/>
    <w:link w:val="Titre3"/>
    <w:uiPriority w:val="9"/>
    <w:rsid w:val="002B1754"/>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3E30E5"/>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3E30E5"/>
    <w:rPr>
      <w:rFonts w:eastAsiaTheme="minorEastAsia"/>
      <w:color w:val="5A5A5A" w:themeColor="text1" w:themeTint="A5"/>
      <w:spacing w:val="15"/>
    </w:rPr>
  </w:style>
  <w:style w:type="character" w:styleId="Accentuation">
    <w:name w:val="Emphasis"/>
    <w:basedOn w:val="Policepardfaut"/>
    <w:uiPriority w:val="20"/>
    <w:qFormat/>
    <w:rsid w:val="003E30E5"/>
    <w:rPr>
      <w:i/>
      <w:iCs/>
    </w:rPr>
  </w:style>
  <w:style w:type="character" w:styleId="lev">
    <w:name w:val="Strong"/>
    <w:basedOn w:val="Policepardfaut"/>
    <w:uiPriority w:val="22"/>
    <w:qFormat/>
    <w:rsid w:val="003E30E5"/>
    <w:rPr>
      <w:b/>
      <w:bCs/>
    </w:rPr>
  </w:style>
  <w:style w:type="character" w:styleId="Emphaseple">
    <w:name w:val="Subtle Emphasis"/>
    <w:basedOn w:val="Policepardfaut"/>
    <w:uiPriority w:val="19"/>
    <w:qFormat/>
    <w:rsid w:val="003E30E5"/>
    <w:rPr>
      <w:i/>
      <w:iCs/>
      <w:color w:val="404040" w:themeColor="text1" w:themeTint="BF"/>
    </w:rPr>
  </w:style>
  <w:style w:type="table" w:styleId="Grilledutableau">
    <w:name w:val="Table Grid"/>
    <w:basedOn w:val="TableauNormal"/>
    <w:uiPriority w:val="39"/>
    <w:rsid w:val="00834D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iconfinder.com/icons/3695678/artificial%20intelligence_global%20solutions_information%20technology_internet%20things_iot_ic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BB0A-EC4C-4BBD-851A-CE1CAB64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600</Words>
  <Characters>3303</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INFORMAtION AND COMMUNICATION TECHNOLOGIES (ICT)</vt:lpstr>
      <vt:lpstr/>
    </vt:vector>
  </TitlesOfParts>
  <Company>USTHB UNIVERSITY</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(ICT)</dc:title>
  <dc:subject>A Comparative Analysis of Google Services, Microsoft Tools, Git, and GitHub</dc:subject>
  <dc:creator>A</dc:creator>
  <cp:keywords/>
  <dc:description/>
  <cp:lastModifiedBy>nacer</cp:lastModifiedBy>
  <cp:revision>2</cp:revision>
  <dcterms:created xsi:type="dcterms:W3CDTF">2024-01-02T19:31:00Z</dcterms:created>
  <dcterms:modified xsi:type="dcterms:W3CDTF">2024-01-02T19:31:00Z</dcterms:modified>
</cp:coreProperties>
</file>