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910884206"/>
        <w:docPartObj>
          <w:docPartGallery w:val="Cover Pages"/>
          <w:docPartUnique/>
        </w:docPartObj>
      </w:sdtPr>
      <w:sdtEndPr>
        <w:rPr>
          <w:rFonts w:ascii="Bahnschrift SemiLight" w:hAnsi="Bahnschrift SemiLight"/>
          <w:color w:val="595959" w:themeColor="text1" w:themeTint="A6"/>
          <w:sz w:val="18"/>
          <w:szCs w:val="18"/>
        </w:rPr>
      </w:sdtEndPr>
      <w:sdtContent>
        <w:p w14:paraId="3530860D" w14:textId="215C388F" w:rsidR="00093628" w:rsidRDefault="00093628">
          <w:pPr>
            <w:pStyle w:val="NoSpacing"/>
            <w:rPr>
              <w:sz w:val="2"/>
            </w:rPr>
          </w:pPr>
        </w:p>
        <w:p w14:paraId="21937B50" w14:textId="69F278F9" w:rsidR="00093628" w:rsidRDefault="00742AD3">
          <w:r>
            <w:rPr>
              <w:noProof/>
            </w:rPr>
            <mc:AlternateContent>
              <mc:Choice Requires="wps">
                <w:drawing>
                  <wp:anchor distT="0" distB="0" distL="114300" distR="114300" simplePos="0" relativeHeight="251661312" behindDoc="0" locked="0" layoutInCell="1" allowOverlap="1" wp14:anchorId="31EE76B1" wp14:editId="1617DD0C">
                    <wp:simplePos x="0" y="0"/>
                    <wp:positionH relativeFrom="margin">
                      <wp:align>right</wp:align>
                    </wp:positionH>
                    <wp:positionV relativeFrom="margin">
                      <wp:posOffset>21515</wp:posOffset>
                    </wp:positionV>
                    <wp:extent cx="5943600" cy="2624866"/>
                    <wp:effectExtent l="0" t="0" r="0" b="4445"/>
                    <wp:wrapNone/>
                    <wp:docPr id="62" name="Text Box 62"/>
                    <wp:cNvGraphicFramePr/>
                    <a:graphic xmlns:a="http://schemas.openxmlformats.org/drawingml/2006/main">
                      <a:graphicData uri="http://schemas.microsoft.com/office/word/2010/wordprocessingShape">
                        <wps:wsp>
                          <wps:cNvSpPr txBox="1"/>
                          <wps:spPr>
                            <a:xfrm>
                              <a:off x="0" y="0"/>
                              <a:ext cx="5943600" cy="26248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EF8BD2" w14:textId="3CE8ABFD" w:rsidR="00093628" w:rsidRDefault="0009362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INFORMAtION AND COMMUNICATION TECHNOLOGIES (ICT)</w:t>
                                    </w:r>
                                  </w:p>
                                </w:sdtContent>
                              </w:sdt>
                              <w:p w14:paraId="20D3BABA" w14:textId="37F6BAA6" w:rsidR="00093628" w:rsidRPr="00093628" w:rsidRDefault="00093628" w:rsidP="00093628">
                                <w:pPr>
                                  <w:pStyle w:val="NoSpacing"/>
                                  <w:ind w:left="3600"/>
                                  <w:rPr>
                                    <w:rFonts w:ascii="Arial Narrow" w:hAnsi="Arial Narrow" w:cs="Arial"/>
                                    <w:sz w:val="32"/>
                                    <w:szCs w:val="32"/>
                                  </w:rPr>
                                </w:pPr>
                                <w:sdt>
                                  <w:sdtPr>
                                    <w:rPr>
                                      <w:rFonts w:ascii="Arial Narrow" w:hAnsi="Arial Narrow" w:cs="Arial"/>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093628">
                                      <w:rPr>
                                        <w:rFonts w:ascii="Arial Narrow" w:hAnsi="Arial Narrow" w:cs="Arial"/>
                                        <w:sz w:val="32"/>
                                        <w:szCs w:val="32"/>
                                      </w:rPr>
                                      <w:t>A Comparative Analysis of Google Services, Microsoft Tools, Git, and GitHub</w:t>
                                    </w:r>
                                  </w:sdtContent>
                                </w:sdt>
                                <w:r w:rsidRPr="00093628">
                                  <w:rPr>
                                    <w:rFonts w:ascii="Arial Narrow" w:hAnsi="Arial Narrow" w:cs="Arial"/>
                                    <w:sz w:val="32"/>
                                    <w:szCs w:val="32"/>
                                  </w:rPr>
                                  <w:t xml:space="preserve"> </w:t>
                                </w:r>
                              </w:p>
                              <w:p w14:paraId="7456D224" w14:textId="1AC76B59" w:rsidR="00742AD3" w:rsidRDefault="00742AD3" w:rsidP="00742AD3"/>
                              <w:p w14:paraId="6F6DFB63" w14:textId="6951FECC" w:rsidR="00742AD3" w:rsidRDefault="00742AD3" w:rsidP="00742AD3">
                                <w:pPr>
                                  <w:jc w:val="right"/>
                                </w:pPr>
                                <w:r>
                                  <w:t>January 2,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1EE76B1" id="_x0000_t202" coordsize="21600,21600" o:spt="202" path="m,l,21600r21600,l21600,xe">
                    <v:stroke joinstyle="miter"/>
                    <v:path gradientshapeok="t" o:connecttype="rect"/>
                  </v:shapetype>
                  <v:shape id="Text Box 62" o:spid="_x0000_s1026" type="#_x0000_t202" style="position:absolute;margin-left:416.8pt;margin-top:1.7pt;width:468pt;height:206.7pt;z-index:251661312;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EF8BD2" w14:textId="3CE8ABFD" w:rsidR="00093628" w:rsidRDefault="0009362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INFORMAtION AND COMMUNICATION TECHNOLOGIES (ICT)</w:t>
                              </w:r>
                            </w:p>
                          </w:sdtContent>
                        </w:sdt>
                        <w:p w14:paraId="20D3BABA" w14:textId="37F6BAA6" w:rsidR="00093628" w:rsidRPr="00093628" w:rsidRDefault="00093628" w:rsidP="00093628">
                          <w:pPr>
                            <w:pStyle w:val="NoSpacing"/>
                            <w:ind w:left="3600"/>
                            <w:rPr>
                              <w:rFonts w:ascii="Arial Narrow" w:hAnsi="Arial Narrow" w:cs="Arial"/>
                              <w:sz w:val="32"/>
                              <w:szCs w:val="32"/>
                            </w:rPr>
                          </w:pPr>
                          <w:sdt>
                            <w:sdtPr>
                              <w:rPr>
                                <w:rFonts w:ascii="Arial Narrow" w:hAnsi="Arial Narrow" w:cs="Arial"/>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093628">
                                <w:rPr>
                                  <w:rFonts w:ascii="Arial Narrow" w:hAnsi="Arial Narrow" w:cs="Arial"/>
                                  <w:sz w:val="32"/>
                                  <w:szCs w:val="32"/>
                                </w:rPr>
                                <w:t>A Comparative Analysis of Google Services, Microsoft Tools, Git, and GitHub</w:t>
                              </w:r>
                            </w:sdtContent>
                          </w:sdt>
                          <w:r w:rsidRPr="00093628">
                            <w:rPr>
                              <w:rFonts w:ascii="Arial Narrow" w:hAnsi="Arial Narrow" w:cs="Arial"/>
                              <w:sz w:val="32"/>
                              <w:szCs w:val="32"/>
                            </w:rPr>
                            <w:t xml:space="preserve"> </w:t>
                          </w:r>
                        </w:p>
                        <w:p w14:paraId="7456D224" w14:textId="1AC76B59" w:rsidR="00742AD3" w:rsidRDefault="00742AD3" w:rsidP="00742AD3"/>
                        <w:p w14:paraId="6F6DFB63" w14:textId="6951FECC" w:rsidR="00742AD3" w:rsidRDefault="00742AD3" w:rsidP="00742AD3">
                          <w:pPr>
                            <w:jc w:val="right"/>
                          </w:pPr>
                          <w:r>
                            <w:t>January 2, 2024</w:t>
                          </w:r>
                        </w:p>
                      </w:txbxContent>
                    </v:textbox>
                    <w10:wrap anchorx="margin" anchory="margin"/>
                  </v:shape>
                </w:pict>
              </mc:Fallback>
            </mc:AlternateContent>
          </w:r>
          <w:r w:rsidR="00093628">
            <w:rPr>
              <w:noProof/>
              <w:color w:val="4472C4" w:themeColor="accent1"/>
              <w:sz w:val="36"/>
              <w:szCs w:val="36"/>
            </w:rPr>
            <mc:AlternateContent>
              <mc:Choice Requires="wpg">
                <w:drawing>
                  <wp:anchor distT="0" distB="0" distL="114300" distR="114300" simplePos="0" relativeHeight="251660288" behindDoc="1" locked="0" layoutInCell="1" allowOverlap="1" wp14:anchorId="1B7A4271" wp14:editId="3C53B7F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3F90B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93628">
            <w:rPr>
              <w:noProof/>
            </w:rPr>
            <mc:AlternateContent>
              <mc:Choice Requires="wps">
                <w:drawing>
                  <wp:anchor distT="0" distB="0" distL="114300" distR="114300" simplePos="0" relativeHeight="251659264" behindDoc="0" locked="0" layoutInCell="1" allowOverlap="1" wp14:anchorId="72C4C961" wp14:editId="777E381C">
                    <wp:simplePos x="0" y="0"/>
                    <wp:positionH relativeFrom="page">
                      <wp:align>center</wp:align>
                    </wp:positionH>
                    <wp:positionV relativeFrom="margin">
                      <wp:align>bottom</wp:align>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41068" w14:textId="77777777" w:rsidR="00093628" w:rsidRPr="00093628" w:rsidRDefault="00093628" w:rsidP="00093628">
                                <w:pPr>
                                  <w:pStyle w:val="NoSpacing"/>
                                  <w:jc w:val="right"/>
                                  <w:rPr>
                                    <w:color w:val="4472C4" w:themeColor="accent1"/>
                                    <w:sz w:val="40"/>
                                    <w:szCs w:val="40"/>
                                  </w:rPr>
                                </w:pPr>
                                <w:r w:rsidRPr="00093628">
                                  <w:rPr>
                                    <w:color w:val="4472C4" w:themeColor="accent1"/>
                                    <w:sz w:val="40"/>
                                    <w:szCs w:val="40"/>
                                  </w:rPr>
                                  <w:t>USTHB UNIVERSITY</w:t>
                                </w:r>
                              </w:p>
                              <w:p w14:paraId="05C36CC5" w14:textId="1B3640F9" w:rsidR="00093628" w:rsidRPr="00093628" w:rsidRDefault="00093628" w:rsidP="00093628">
                                <w:pPr>
                                  <w:pStyle w:val="NoSpacing"/>
                                  <w:jc w:val="right"/>
                                  <w:rPr>
                                    <w:color w:val="4472C4" w:themeColor="accent1"/>
                                    <w:sz w:val="40"/>
                                    <w:szCs w:val="40"/>
                                  </w:rPr>
                                </w:pPr>
                                <w:r w:rsidRPr="00093628">
                                  <w:rPr>
                                    <w:color w:val="4472C4" w:themeColor="accent1"/>
                                    <w:sz w:val="40"/>
                                    <w:szCs w:val="40"/>
                                  </w:rPr>
                                  <w:t>2023/2024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2C4C96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1441068" w14:textId="77777777" w:rsidR="00093628" w:rsidRPr="00093628" w:rsidRDefault="00093628" w:rsidP="00093628">
                          <w:pPr>
                            <w:pStyle w:val="NoSpacing"/>
                            <w:jc w:val="right"/>
                            <w:rPr>
                              <w:color w:val="4472C4" w:themeColor="accent1"/>
                              <w:sz w:val="40"/>
                              <w:szCs w:val="40"/>
                            </w:rPr>
                          </w:pPr>
                          <w:r w:rsidRPr="00093628">
                            <w:rPr>
                              <w:color w:val="4472C4" w:themeColor="accent1"/>
                              <w:sz w:val="40"/>
                              <w:szCs w:val="40"/>
                            </w:rPr>
                            <w:t>USTHB UNIVERSITY</w:t>
                          </w:r>
                        </w:p>
                        <w:p w14:paraId="05C36CC5" w14:textId="1B3640F9" w:rsidR="00093628" w:rsidRPr="00093628" w:rsidRDefault="00093628" w:rsidP="00093628">
                          <w:pPr>
                            <w:pStyle w:val="NoSpacing"/>
                            <w:jc w:val="right"/>
                            <w:rPr>
                              <w:color w:val="4472C4" w:themeColor="accent1"/>
                              <w:sz w:val="40"/>
                              <w:szCs w:val="40"/>
                            </w:rPr>
                          </w:pPr>
                          <w:r w:rsidRPr="00093628">
                            <w:rPr>
                              <w:color w:val="4472C4" w:themeColor="accent1"/>
                              <w:sz w:val="40"/>
                              <w:szCs w:val="40"/>
                            </w:rPr>
                            <w:t>2023/2024</w:t>
                          </w:r>
                        </w:p>
                      </w:txbxContent>
                    </v:textbox>
                    <w10:wrap anchorx="page" anchory="margin"/>
                  </v:shape>
                </w:pict>
              </mc:Fallback>
            </mc:AlternateContent>
          </w:r>
        </w:p>
        <w:p w14:paraId="1650D2D6" w14:textId="77777777" w:rsidR="00742AD3" w:rsidRDefault="00093628">
          <w:pPr>
            <w:rPr>
              <w:rFonts w:eastAsiaTheme="minorEastAsia"/>
              <w:color w:val="595959" w:themeColor="text1" w:themeTint="A6"/>
              <w:sz w:val="18"/>
              <w:szCs w:val="18"/>
            </w:rPr>
          </w:pPr>
          <w:r>
            <w:rPr>
              <w:rFonts w:eastAsiaTheme="minorEastAsia"/>
              <w:color w:val="595959" w:themeColor="text1" w:themeTint="A6"/>
              <w:sz w:val="18"/>
              <w:szCs w:val="18"/>
            </w:rPr>
            <w:br w:type="page"/>
          </w:r>
        </w:p>
        <w:p w14:paraId="01010765" w14:textId="2E4B1DEE" w:rsidR="00742AD3" w:rsidRDefault="00742AD3">
          <w:pPr>
            <w:rPr>
              <w:rFonts w:eastAsiaTheme="minorEastAsia"/>
              <w:color w:val="595959" w:themeColor="text1" w:themeTint="A6"/>
              <w:sz w:val="18"/>
              <w:szCs w:val="18"/>
            </w:rPr>
          </w:pPr>
          <w:r>
            <w:rPr>
              <w:rFonts w:eastAsiaTheme="minorEastAsia"/>
              <w:color w:val="595959" w:themeColor="text1" w:themeTint="A6"/>
              <w:sz w:val="18"/>
              <w:szCs w:val="18"/>
            </w:rPr>
            <w:lastRenderedPageBreak/>
            <w:br w:type="page"/>
          </w:r>
        </w:p>
        <w:p w14:paraId="26CD5BB6" w14:textId="5F69E7E8" w:rsidR="00742AD3" w:rsidRPr="001F6EB1" w:rsidRDefault="001F6EB1" w:rsidP="001F6EB1">
          <w:pPr>
            <w:pStyle w:val="Heading1"/>
            <w:numPr>
              <w:ilvl w:val="0"/>
              <w:numId w:val="1"/>
            </w:numPr>
            <w:rPr>
              <w:rFonts w:eastAsiaTheme="minorEastAsia"/>
            </w:rPr>
          </w:pPr>
          <w:proofErr w:type="gramStart"/>
          <w:r>
            <w:rPr>
              <w:rFonts w:eastAsiaTheme="minorEastAsia"/>
            </w:rPr>
            <w:lastRenderedPageBreak/>
            <w:t>Introduction :</w:t>
          </w:r>
          <w:proofErr w:type="gramEnd"/>
        </w:p>
        <w:p w14:paraId="2264F890" w14:textId="77777777" w:rsidR="001F6EB1" w:rsidRDefault="001F6EB1">
          <w:pPr>
            <w:rPr>
              <w:rFonts w:eastAsiaTheme="minorEastAsia"/>
              <w:color w:val="595959" w:themeColor="text1" w:themeTint="A6"/>
              <w:sz w:val="18"/>
              <w:szCs w:val="18"/>
            </w:rPr>
          </w:pPr>
        </w:p>
        <w:p w14:paraId="1BC2220A" w14:textId="77777777" w:rsidR="001F6EB1" w:rsidRDefault="001F6EB1" w:rsidP="001F6EB1">
          <w:r w:rsidRPr="001F6EB1">
            <w:t>In today's digital age, Information and Communication Technologies (ICT) play a vital role in various aspects of our lives. This report aims to provide an overview and comparative analysis of popular ICT tools and platforms, focusing on Google services, Microsoft tools, Git, and GitHub. By examining their features, benefits, and use cases, we can gain a deeper understanding of how these technologies contribute to our digital experiences and collaborative endeavors.</w:t>
          </w:r>
        </w:p>
        <w:p w14:paraId="56B732FD" w14:textId="77777777" w:rsidR="001F6EB1" w:rsidRDefault="001F6EB1" w:rsidP="001F6EB1"/>
        <w:p w14:paraId="2A3B7DA2" w14:textId="1E35F92C" w:rsidR="00152324" w:rsidRDefault="00152324" w:rsidP="001F6EB1">
          <w:pPr>
            <w:rPr>
              <w:noProof/>
            </w:rPr>
          </w:pPr>
        </w:p>
        <w:p w14:paraId="07A5EDE4" w14:textId="77777777" w:rsidR="00152324" w:rsidRDefault="00152324" w:rsidP="001F6EB1">
          <w:pPr>
            <w:rPr>
              <w:noProof/>
            </w:rPr>
          </w:pPr>
        </w:p>
        <w:p w14:paraId="49D53873" w14:textId="07E50A30" w:rsidR="00742AD3" w:rsidRPr="001F6EB1" w:rsidRDefault="00152324" w:rsidP="001F6EB1">
          <w:r>
            <w:rPr>
              <w:noProof/>
            </w:rPr>
            <w:t xml:space="preserve">       </w:t>
          </w:r>
          <w:r>
            <w:rPr>
              <w:noProof/>
            </w:rPr>
            <w:drawing>
              <wp:inline distT="0" distB="0" distL="0" distR="0" wp14:anchorId="49098428" wp14:editId="422BB18B">
                <wp:extent cx="5022694" cy="278574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050" cy="2794816"/>
                        </a:xfrm>
                        <a:prstGeom prst="rect">
                          <a:avLst/>
                        </a:prstGeom>
                        <a:noFill/>
                      </pic:spPr>
                    </pic:pic>
                  </a:graphicData>
                </a:graphic>
              </wp:inline>
            </w:drawing>
          </w:r>
          <w:r w:rsidR="00742AD3" w:rsidRPr="001F6EB1">
            <w:br w:type="page"/>
          </w:r>
        </w:p>
        <w:p w14:paraId="4F121043" w14:textId="686964AB" w:rsidR="003E30E5" w:rsidRDefault="00152324" w:rsidP="003E30E5">
          <w:pPr>
            <w:pStyle w:val="Heading2"/>
            <w:rPr>
              <w:rFonts w:eastAsiaTheme="minorEastAsia"/>
            </w:rPr>
          </w:pPr>
          <w:r w:rsidRPr="00152324">
            <w:rPr>
              <w:rFonts w:eastAsiaTheme="minorEastAsia"/>
            </w:rPr>
            <w:lastRenderedPageBreak/>
            <w:t>1.1</w:t>
          </w:r>
          <w:r>
            <w:rPr>
              <w:rFonts w:eastAsiaTheme="minorEastAsia"/>
            </w:rPr>
            <w:t>.</w:t>
          </w:r>
          <w:r w:rsidRPr="00152324">
            <w:t xml:space="preserve"> </w:t>
          </w:r>
          <w:proofErr w:type="gramStart"/>
          <w:r w:rsidRPr="00152324">
            <w:rPr>
              <w:rFonts w:eastAsiaTheme="minorEastAsia"/>
            </w:rPr>
            <w:t>Connectivity</w:t>
          </w:r>
          <w:r>
            <w:rPr>
              <w:rFonts w:eastAsiaTheme="minorEastAsia"/>
            </w:rPr>
            <w:t xml:space="preserve"> :</w:t>
          </w:r>
          <w:proofErr w:type="gramEnd"/>
        </w:p>
        <w:p w14:paraId="62FC27AE" w14:textId="77777777" w:rsidR="003E30E5" w:rsidRPr="003E30E5" w:rsidRDefault="003E30E5" w:rsidP="003E30E5">
          <w:pPr>
            <w:pStyle w:val="Subtitle"/>
          </w:pPr>
        </w:p>
        <w:p w14:paraId="23030708" w14:textId="1C038BAC" w:rsidR="002B1754" w:rsidRDefault="002B1754" w:rsidP="002B1754">
          <w:r w:rsidRPr="002B1754">
            <w:t>ICT enables seamless connectivity, allowing individuals and organizations to communicate and collaborate across vast distances. With the advent of high-speed internet, mobile networks, and Wi-Fi, people can stay connected anytime, anywhere.</w:t>
          </w:r>
        </w:p>
        <w:p w14:paraId="1C4D1026" w14:textId="537132CF" w:rsidR="002B1754" w:rsidRPr="003E30E5" w:rsidRDefault="002B1754" w:rsidP="003E30E5"/>
        <w:p w14:paraId="13E47025" w14:textId="06701488" w:rsidR="002B1754" w:rsidRDefault="002B1754" w:rsidP="002B1754">
          <w:pPr>
            <w:pStyle w:val="Heading2"/>
          </w:pPr>
          <w:r>
            <w:t xml:space="preserve">1.2. </w:t>
          </w:r>
          <w:r w:rsidRPr="002B1754">
            <w:t>Communication Tools:</w:t>
          </w:r>
        </w:p>
        <w:p w14:paraId="14D061A7" w14:textId="77777777" w:rsidR="002B1754" w:rsidRPr="002B1754" w:rsidRDefault="002B1754" w:rsidP="003E30E5">
          <w:pPr>
            <w:pStyle w:val="Subtitle"/>
          </w:pPr>
        </w:p>
        <w:p w14:paraId="0AA9C780" w14:textId="77777777" w:rsidR="002B1754" w:rsidRDefault="002B1754" w:rsidP="002B1754">
          <w:r w:rsidRPr="002B1754">
            <w:t>ICT provides a wide range of communication tools that enhance productivity and streamline interactions. Email, instant messaging, video conferencing, and collaboration platforms like Microsoft Teams and Slack have transformed how we communicate and collaborate in real-time.</w:t>
          </w:r>
        </w:p>
        <w:p w14:paraId="5F010009" w14:textId="77777777" w:rsidR="002B1754" w:rsidRDefault="002B1754" w:rsidP="003E30E5"/>
        <w:p w14:paraId="1AB20CB8" w14:textId="77777777" w:rsidR="002B1754" w:rsidRDefault="002B1754" w:rsidP="002B1754">
          <w:pPr>
            <w:pStyle w:val="Heading2"/>
            <w:rPr>
              <w:rFonts w:eastAsiaTheme="minorEastAsia"/>
            </w:rPr>
          </w:pPr>
          <w:r>
            <w:rPr>
              <w:rFonts w:eastAsiaTheme="minorEastAsia"/>
            </w:rPr>
            <w:t xml:space="preserve">1.3. </w:t>
          </w:r>
          <w:r w:rsidRPr="002B1754">
            <w:rPr>
              <w:rFonts w:eastAsiaTheme="minorEastAsia"/>
            </w:rPr>
            <w:t>Data Management:</w:t>
          </w:r>
        </w:p>
        <w:p w14:paraId="532FCE25" w14:textId="77777777" w:rsidR="002B1754" w:rsidRPr="003E30E5" w:rsidRDefault="002B1754" w:rsidP="003E30E5">
          <w:pPr>
            <w:pStyle w:val="Subtitle"/>
          </w:pPr>
        </w:p>
        <w:p w14:paraId="300FC1C4" w14:textId="77777777" w:rsidR="003E30E5" w:rsidRDefault="002B1754" w:rsidP="002B1754">
          <w:r w:rsidRPr="002B1754">
            <w:t>ICT plays a crucial role in data management. Cloud computing allows for efficient storage, backup, and retrieval of data, eliminating the need for physical storage devices. Big data analytics and machine learning leverage ICT to extract valuable insights from vast amounts of data.</w:t>
          </w:r>
        </w:p>
        <w:p w14:paraId="07BED0F0" w14:textId="77777777" w:rsidR="003E30E5" w:rsidRDefault="003E30E5" w:rsidP="003E30E5">
          <w:pPr>
            <w:pStyle w:val="NoSpacing"/>
            <w:rPr>
              <w:rStyle w:val="Strong"/>
            </w:rPr>
          </w:pPr>
        </w:p>
        <w:p w14:paraId="579432E6" w14:textId="77777777" w:rsidR="003E30E5" w:rsidRDefault="003E30E5" w:rsidP="003E30E5">
          <w:pPr>
            <w:pStyle w:val="NoSpacing"/>
            <w:rPr>
              <w:rStyle w:val="Strong"/>
            </w:rPr>
          </w:pPr>
        </w:p>
        <w:p w14:paraId="1B69A9BA" w14:textId="41013877" w:rsidR="002B1754" w:rsidRDefault="003E30E5" w:rsidP="003E30E5">
          <w:pPr>
            <w:pStyle w:val="NoSpacing"/>
          </w:pPr>
          <w:r>
            <w:rPr>
              <w:noProof/>
            </w:rPr>
            <w:t xml:space="preserve">   </w:t>
          </w:r>
          <w:r>
            <w:rPr>
              <w:noProof/>
            </w:rPr>
            <w:drawing>
              <wp:inline distT="0" distB="0" distL="0" distR="0" wp14:anchorId="16531D2E" wp14:editId="23459F69">
                <wp:extent cx="762000" cy="8293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829310"/>
                        </a:xfrm>
                        <a:prstGeom prst="rect">
                          <a:avLst/>
                        </a:prstGeom>
                        <a:noFill/>
                      </pic:spPr>
                    </pic:pic>
                  </a:graphicData>
                </a:graphic>
              </wp:inline>
            </w:drawing>
          </w:r>
          <w:r w:rsidR="00742AD3">
            <w:br w:type="page"/>
          </w:r>
        </w:p>
        <w:p w14:paraId="453503A9" w14:textId="77777777" w:rsidR="00742AD3" w:rsidRDefault="00742AD3">
          <w:pPr>
            <w:rPr>
              <w:rFonts w:eastAsiaTheme="minorEastAsia"/>
              <w:color w:val="595959" w:themeColor="text1" w:themeTint="A6"/>
              <w:sz w:val="18"/>
              <w:szCs w:val="18"/>
            </w:rPr>
          </w:pPr>
        </w:p>
        <w:p w14:paraId="5BE287AA" w14:textId="77777777" w:rsidR="00742AD3" w:rsidRDefault="00742AD3">
          <w:pPr>
            <w:rPr>
              <w:rFonts w:eastAsiaTheme="minorEastAsia"/>
              <w:color w:val="595959" w:themeColor="text1" w:themeTint="A6"/>
              <w:sz w:val="18"/>
              <w:szCs w:val="18"/>
            </w:rPr>
          </w:pPr>
          <w:r>
            <w:rPr>
              <w:rFonts w:eastAsiaTheme="minorEastAsia"/>
              <w:color w:val="595959" w:themeColor="text1" w:themeTint="A6"/>
              <w:sz w:val="18"/>
              <w:szCs w:val="18"/>
            </w:rPr>
            <w:br w:type="page"/>
          </w:r>
        </w:p>
        <w:p w14:paraId="1A5B5E8D" w14:textId="77777777" w:rsidR="00742AD3" w:rsidRDefault="00742AD3">
          <w:pPr>
            <w:rPr>
              <w:rFonts w:eastAsiaTheme="minorEastAsia"/>
              <w:color w:val="595959" w:themeColor="text1" w:themeTint="A6"/>
              <w:sz w:val="18"/>
              <w:szCs w:val="18"/>
            </w:rPr>
          </w:pPr>
        </w:p>
        <w:p w14:paraId="474291B6" w14:textId="77777777" w:rsidR="00742AD3" w:rsidRDefault="00742AD3">
          <w:pPr>
            <w:rPr>
              <w:rFonts w:eastAsiaTheme="minorEastAsia"/>
              <w:color w:val="595959" w:themeColor="text1" w:themeTint="A6"/>
              <w:sz w:val="18"/>
              <w:szCs w:val="18"/>
            </w:rPr>
          </w:pPr>
          <w:r>
            <w:rPr>
              <w:rFonts w:eastAsiaTheme="minorEastAsia"/>
              <w:color w:val="595959" w:themeColor="text1" w:themeTint="A6"/>
              <w:sz w:val="18"/>
              <w:szCs w:val="18"/>
            </w:rPr>
            <w:br w:type="page"/>
          </w:r>
        </w:p>
        <w:p w14:paraId="36369317" w14:textId="77777777" w:rsidR="00742AD3" w:rsidRDefault="00742AD3">
          <w:pPr>
            <w:rPr>
              <w:rFonts w:eastAsiaTheme="minorEastAsia"/>
              <w:color w:val="595959" w:themeColor="text1" w:themeTint="A6"/>
              <w:sz w:val="18"/>
              <w:szCs w:val="18"/>
            </w:rPr>
          </w:pPr>
        </w:p>
        <w:p w14:paraId="60163FF6" w14:textId="77777777" w:rsidR="00742AD3" w:rsidRDefault="00742AD3">
          <w:pPr>
            <w:rPr>
              <w:rFonts w:eastAsiaTheme="minorEastAsia"/>
              <w:color w:val="595959" w:themeColor="text1" w:themeTint="A6"/>
              <w:sz w:val="18"/>
              <w:szCs w:val="18"/>
            </w:rPr>
          </w:pPr>
          <w:r>
            <w:rPr>
              <w:rFonts w:eastAsiaTheme="minorEastAsia"/>
              <w:color w:val="595959" w:themeColor="text1" w:themeTint="A6"/>
              <w:sz w:val="18"/>
              <w:szCs w:val="18"/>
            </w:rPr>
            <w:br w:type="page"/>
          </w:r>
        </w:p>
        <w:p w14:paraId="3036B1A9" w14:textId="66B59B5E" w:rsidR="00093628" w:rsidRDefault="00093628">
          <w:pPr>
            <w:rPr>
              <w:rFonts w:eastAsiaTheme="minorEastAsia"/>
              <w:color w:val="595959" w:themeColor="text1" w:themeTint="A6"/>
              <w:sz w:val="18"/>
              <w:szCs w:val="18"/>
            </w:rPr>
          </w:pPr>
        </w:p>
      </w:sdtContent>
    </w:sdt>
    <w:p w14:paraId="0B1432DA" w14:textId="67B2A2CC" w:rsidR="00D142C6" w:rsidRDefault="00D142C6"/>
    <w:sectPr w:rsidR="00D142C6" w:rsidSect="00742AD3">
      <w:footerReference w:type="default" r:id="rId10"/>
      <w:pgSz w:w="12240" w:h="15840"/>
      <w:pgMar w:top="1440" w:right="1440" w:bottom="1440" w:left="1440" w:header="720" w:footer="720" w:gutter="0"/>
      <w:pgBorders w:display="notFirstPage" w:offsetFrom="page">
        <w:top w:val="single" w:sz="4" w:space="24" w:color="8EAADB" w:themeColor="accent1" w:themeTint="99"/>
        <w:left w:val="single" w:sz="4" w:space="24" w:color="8EAADB" w:themeColor="accent1" w:themeTint="99"/>
        <w:bottom w:val="single" w:sz="4" w:space="24" w:color="8EAADB" w:themeColor="accent1" w:themeTint="99"/>
        <w:right w:val="single" w:sz="4" w:space="24" w:color="8EAADB" w:themeColor="accent1" w:themeTint="99"/>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BEDD7" w14:textId="77777777" w:rsidR="00364695" w:rsidRDefault="00364695" w:rsidP="00742AD3">
      <w:pPr>
        <w:spacing w:after="0" w:line="240" w:lineRule="auto"/>
      </w:pPr>
      <w:r>
        <w:separator/>
      </w:r>
    </w:p>
  </w:endnote>
  <w:endnote w:type="continuationSeparator" w:id="0">
    <w:p w14:paraId="347935A7" w14:textId="77777777" w:rsidR="00364695" w:rsidRDefault="00364695" w:rsidP="00742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803492"/>
      <w:docPartObj>
        <w:docPartGallery w:val="Page Numbers (Bottom of Page)"/>
        <w:docPartUnique/>
      </w:docPartObj>
    </w:sdtPr>
    <w:sdtEndPr>
      <w:rPr>
        <w:color w:val="7F7F7F" w:themeColor="background1" w:themeShade="7F"/>
        <w:spacing w:val="60"/>
      </w:rPr>
    </w:sdtEndPr>
    <w:sdtContent>
      <w:p w14:paraId="7108D0A5" w14:textId="7EEA6CB5" w:rsidR="00742AD3" w:rsidRDefault="00742AD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3105A6B" w14:textId="77777777" w:rsidR="00742AD3" w:rsidRDefault="00742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01A7D" w14:textId="77777777" w:rsidR="00364695" w:rsidRDefault="00364695" w:rsidP="00742AD3">
      <w:pPr>
        <w:spacing w:after="0" w:line="240" w:lineRule="auto"/>
      </w:pPr>
      <w:r>
        <w:separator/>
      </w:r>
    </w:p>
  </w:footnote>
  <w:footnote w:type="continuationSeparator" w:id="0">
    <w:p w14:paraId="70A0AC7A" w14:textId="77777777" w:rsidR="00364695" w:rsidRDefault="00364695" w:rsidP="00742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F1022C"/>
    <w:multiLevelType w:val="multilevel"/>
    <w:tmpl w:val="7F30B798"/>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A8"/>
    <w:rsid w:val="000159FC"/>
    <w:rsid w:val="00093628"/>
    <w:rsid w:val="00152324"/>
    <w:rsid w:val="001F6EB1"/>
    <w:rsid w:val="002B1754"/>
    <w:rsid w:val="002D6588"/>
    <w:rsid w:val="00364695"/>
    <w:rsid w:val="003E30E5"/>
    <w:rsid w:val="00742AD3"/>
    <w:rsid w:val="00996134"/>
    <w:rsid w:val="00A50891"/>
    <w:rsid w:val="00B550FB"/>
    <w:rsid w:val="00B64C03"/>
    <w:rsid w:val="00C35BA8"/>
    <w:rsid w:val="00D142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121F"/>
  <w15:chartTrackingRefBased/>
  <w15:docId w15:val="{59C95DAA-A023-44E3-BCFB-1BD3A814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0E5"/>
    <w:rPr>
      <w:rFonts w:ascii="Bahnschrift SemiLight" w:hAnsi="Bahnschrift SemiLight"/>
      <w:color w:val="000000" w:themeColor="text1"/>
      <w:sz w:val="32"/>
    </w:rPr>
  </w:style>
  <w:style w:type="paragraph" w:styleId="Heading1">
    <w:name w:val="heading 1"/>
    <w:basedOn w:val="Normal"/>
    <w:next w:val="Normal"/>
    <w:link w:val="Heading1Char"/>
    <w:uiPriority w:val="9"/>
    <w:qFormat/>
    <w:rsid w:val="001F6EB1"/>
    <w:pPr>
      <w:keepNext/>
      <w:keepLines/>
      <w:spacing w:before="240" w:after="0"/>
      <w:outlineLvl w:val="0"/>
    </w:pPr>
    <w:rPr>
      <w:rFonts w:asciiTheme="majorHAnsi" w:eastAsiaTheme="majorEastAsia" w:hAnsiTheme="majorHAnsi" w:cstheme="majorBidi"/>
      <w:b/>
      <w:sz w:val="72"/>
      <w:szCs w:val="32"/>
    </w:rPr>
  </w:style>
  <w:style w:type="paragraph" w:styleId="Heading2">
    <w:name w:val="heading 2"/>
    <w:basedOn w:val="Normal"/>
    <w:next w:val="Normal"/>
    <w:link w:val="Heading2Char"/>
    <w:uiPriority w:val="9"/>
    <w:unhideWhenUsed/>
    <w:qFormat/>
    <w:rsid w:val="00152324"/>
    <w:pPr>
      <w:keepNext/>
      <w:keepLines/>
      <w:spacing w:before="40" w:after="0"/>
      <w:outlineLvl w:val="1"/>
    </w:pPr>
    <w:rPr>
      <w:rFonts w:asciiTheme="minorHAnsi" w:eastAsiaTheme="majorEastAsia" w:hAnsiTheme="minorHAnsi" w:cstheme="majorBidi"/>
      <w:b/>
      <w:sz w:val="44"/>
      <w:szCs w:val="26"/>
    </w:rPr>
  </w:style>
  <w:style w:type="paragraph" w:styleId="Heading3">
    <w:name w:val="heading 3"/>
    <w:basedOn w:val="Normal"/>
    <w:next w:val="Normal"/>
    <w:link w:val="Heading3Char"/>
    <w:uiPriority w:val="9"/>
    <w:unhideWhenUsed/>
    <w:qFormat/>
    <w:rsid w:val="002B17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0891"/>
    <w:pPr>
      <w:spacing w:after="0" w:line="240" w:lineRule="auto"/>
    </w:pPr>
    <w:rPr>
      <w:rFonts w:eastAsiaTheme="minorEastAsia"/>
    </w:rPr>
  </w:style>
  <w:style w:type="character" w:customStyle="1" w:styleId="NoSpacingChar">
    <w:name w:val="No Spacing Char"/>
    <w:basedOn w:val="DefaultParagraphFont"/>
    <w:link w:val="NoSpacing"/>
    <w:uiPriority w:val="1"/>
    <w:rsid w:val="00A50891"/>
    <w:rPr>
      <w:rFonts w:eastAsiaTheme="minorEastAsia"/>
    </w:rPr>
  </w:style>
  <w:style w:type="paragraph" w:styleId="Header">
    <w:name w:val="header"/>
    <w:basedOn w:val="Normal"/>
    <w:link w:val="HeaderChar"/>
    <w:uiPriority w:val="99"/>
    <w:unhideWhenUsed/>
    <w:rsid w:val="00742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AD3"/>
  </w:style>
  <w:style w:type="paragraph" w:styleId="Footer">
    <w:name w:val="footer"/>
    <w:basedOn w:val="Normal"/>
    <w:link w:val="FooterChar"/>
    <w:uiPriority w:val="99"/>
    <w:unhideWhenUsed/>
    <w:rsid w:val="00742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AD3"/>
  </w:style>
  <w:style w:type="paragraph" w:styleId="Title">
    <w:name w:val="Title"/>
    <w:basedOn w:val="Normal"/>
    <w:next w:val="Normal"/>
    <w:link w:val="TitleChar"/>
    <w:uiPriority w:val="10"/>
    <w:qFormat/>
    <w:rsid w:val="001F6E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E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6EB1"/>
    <w:rPr>
      <w:rFonts w:asciiTheme="majorHAnsi" w:eastAsiaTheme="majorEastAsia" w:hAnsiTheme="majorHAnsi" w:cstheme="majorBidi"/>
      <w:b/>
      <w:color w:val="000000" w:themeColor="text1"/>
      <w:sz w:val="72"/>
      <w:szCs w:val="32"/>
    </w:rPr>
  </w:style>
  <w:style w:type="paragraph" w:styleId="ListParagraph">
    <w:name w:val="List Paragraph"/>
    <w:basedOn w:val="Normal"/>
    <w:uiPriority w:val="34"/>
    <w:qFormat/>
    <w:rsid w:val="00152324"/>
    <w:pPr>
      <w:ind w:left="720"/>
      <w:contextualSpacing/>
    </w:pPr>
  </w:style>
  <w:style w:type="character" w:customStyle="1" w:styleId="Heading2Char">
    <w:name w:val="Heading 2 Char"/>
    <w:basedOn w:val="DefaultParagraphFont"/>
    <w:link w:val="Heading2"/>
    <w:uiPriority w:val="9"/>
    <w:rsid w:val="00152324"/>
    <w:rPr>
      <w:rFonts w:eastAsiaTheme="majorEastAsia" w:cstheme="majorBidi"/>
      <w:b/>
      <w:color w:val="000000" w:themeColor="text1"/>
      <w:sz w:val="44"/>
      <w:szCs w:val="26"/>
    </w:rPr>
  </w:style>
  <w:style w:type="character" w:customStyle="1" w:styleId="Heading3Char">
    <w:name w:val="Heading 3 Char"/>
    <w:basedOn w:val="DefaultParagraphFont"/>
    <w:link w:val="Heading3"/>
    <w:uiPriority w:val="9"/>
    <w:rsid w:val="002B1754"/>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E30E5"/>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E30E5"/>
    <w:rPr>
      <w:rFonts w:eastAsiaTheme="minorEastAsia"/>
      <w:color w:val="5A5A5A" w:themeColor="text1" w:themeTint="A5"/>
      <w:spacing w:val="15"/>
    </w:rPr>
  </w:style>
  <w:style w:type="character" w:styleId="Emphasis">
    <w:name w:val="Emphasis"/>
    <w:basedOn w:val="DefaultParagraphFont"/>
    <w:uiPriority w:val="20"/>
    <w:qFormat/>
    <w:rsid w:val="003E30E5"/>
    <w:rPr>
      <w:i/>
      <w:iCs/>
    </w:rPr>
  </w:style>
  <w:style w:type="character" w:styleId="Strong">
    <w:name w:val="Strong"/>
    <w:basedOn w:val="DefaultParagraphFont"/>
    <w:uiPriority w:val="22"/>
    <w:qFormat/>
    <w:rsid w:val="003E30E5"/>
    <w:rPr>
      <w:b/>
      <w:bCs/>
    </w:rPr>
  </w:style>
  <w:style w:type="character" w:styleId="SubtleEmphasis">
    <w:name w:val="Subtle Emphasis"/>
    <w:basedOn w:val="DefaultParagraphFont"/>
    <w:uiPriority w:val="19"/>
    <w:qFormat/>
    <w:rsid w:val="003E30E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2B563-C521-427D-ADE8-C58D9899D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USTHB UNIVERSITY</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AND COMMUNICATION TECHNOLOGIES (ICT)</dc:title>
  <dc:subject>A Comparative Analysis of Google Services, Microsoft Tools, Git, and GitHub</dc:subject>
  <dc:creator>A</dc:creator>
  <cp:keywords/>
  <dc:description/>
  <cp:lastModifiedBy>A</cp:lastModifiedBy>
  <cp:revision>3</cp:revision>
  <dcterms:created xsi:type="dcterms:W3CDTF">2024-01-02T15:54:00Z</dcterms:created>
  <dcterms:modified xsi:type="dcterms:W3CDTF">2024-01-02T18:09:00Z</dcterms:modified>
</cp:coreProperties>
</file>