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2025-04-22T23:48:59Z</dcterms:created>
  <dcterms:modified xsi:type="dcterms:W3CDTF">2025-04-22T23:48:59Z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csl/econometrica.csl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