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4642">
      <w:pPr>
        <w:pStyle w:val="Heading1"/>
      </w:pPr>
      <w:r>
        <w:t>Q Maintenance guide</w:t>
      </w:r>
    </w:p>
    <w:p w:rsidR="00EB2DFD" w:rsidRDefault="00AF4642">
      <w:pPr>
        <w:jc w:val="right"/>
        <w:rPr>
          <w:i/>
        </w:rPr>
      </w:pPr>
      <w:r>
        <w:rPr>
          <w:i/>
        </w:rPr>
        <w:t>John Marelius</w:t>
      </w:r>
      <w:r>
        <w:rPr>
          <w:i/>
        </w:rPr>
        <w:t>, August 29, 2000</w:t>
      </w:r>
    </w:p>
    <w:p w:rsidR="00000000" w:rsidRPr="004F7FC6" w:rsidRDefault="00EB2DFD">
      <w:pPr>
        <w:jc w:val="right"/>
        <w:rPr>
          <w:sz w:val="16"/>
        </w:rPr>
      </w:pPr>
      <w:proofErr w:type="spellStart"/>
      <w:r w:rsidRPr="004F7FC6">
        <w:rPr>
          <w:i/>
          <w:sz w:val="16"/>
        </w:rPr>
        <w:t>Update</w:t>
      </w:r>
      <w:proofErr w:type="gramStart"/>
      <w:r w:rsidRPr="004F7FC6">
        <w:rPr>
          <w:i/>
          <w:sz w:val="16"/>
        </w:rPr>
        <w:t>:</w:t>
      </w:r>
      <w:r w:rsidR="004F7FC6" w:rsidRPr="004F7FC6">
        <w:rPr>
          <w:i/>
          <w:sz w:val="16"/>
        </w:rPr>
        <w:t>Mauricio</w:t>
      </w:r>
      <w:proofErr w:type="spellEnd"/>
      <w:proofErr w:type="gramEnd"/>
      <w:r w:rsidR="004F7FC6" w:rsidRPr="004F7FC6">
        <w:rPr>
          <w:i/>
          <w:sz w:val="16"/>
        </w:rPr>
        <w:t xml:space="preserve"> </w:t>
      </w:r>
      <w:proofErr w:type="spellStart"/>
      <w:r w:rsidR="004F7FC6" w:rsidRPr="004F7FC6">
        <w:rPr>
          <w:i/>
          <w:sz w:val="16"/>
        </w:rPr>
        <w:t>Esguerra</w:t>
      </w:r>
      <w:proofErr w:type="spellEnd"/>
      <w:r w:rsidRPr="004F7FC6">
        <w:rPr>
          <w:i/>
          <w:sz w:val="16"/>
        </w:rPr>
        <w:t xml:space="preserve"> March 13, 2014</w:t>
      </w:r>
    </w:p>
    <w:p w:rsidR="00000000" w:rsidRDefault="00AF4642"/>
    <w:p w:rsidR="00000000" w:rsidRDefault="00AF4642">
      <w:r>
        <w:t>This document describes h</w:t>
      </w:r>
      <w:r w:rsidR="00C84B4C">
        <w:t>ow to maintain the Q programs at</w:t>
      </w:r>
      <w:r w:rsidR="00051ECD">
        <w:t xml:space="preserve"> the </w:t>
      </w:r>
      <w:proofErr w:type="spellStart"/>
      <w:r w:rsidR="00051ECD">
        <w:t>Åqvist</w:t>
      </w:r>
      <w:proofErr w:type="spellEnd"/>
      <w:r w:rsidR="00051ECD">
        <w:t xml:space="preserve"> group</w:t>
      </w:r>
      <w:r>
        <w:t xml:space="preserve">. </w:t>
      </w:r>
      <w:r w:rsidR="001F495E">
        <w:t xml:space="preserve"> Recently the code, documentation, and some scripts have been added to version control using </w:t>
      </w:r>
      <w:proofErr w:type="spellStart"/>
      <w:r w:rsidR="001F495E">
        <w:t>github</w:t>
      </w:r>
      <w:proofErr w:type="spellEnd"/>
      <w:r w:rsidR="001F495E">
        <w:t xml:space="preserve">, these documents still need some updating. </w:t>
      </w:r>
    </w:p>
    <w:p w:rsidR="00000000" w:rsidRDefault="00AF4642">
      <w:pPr>
        <w:pStyle w:val="Heading2"/>
      </w:pPr>
      <w:r>
        <w:t>File locations</w:t>
      </w:r>
    </w:p>
    <w:p w:rsidR="00D772E2" w:rsidRDefault="00D772E2"/>
    <w:p w:rsidR="00D772E2" w:rsidRDefault="00D772E2">
      <w:r>
        <w:t>The current source code for Q and documentation has been pushe</w:t>
      </w:r>
      <w:r w:rsidR="00C64DC4">
        <w:t xml:space="preserve">d to a </w:t>
      </w:r>
      <w:proofErr w:type="spellStart"/>
      <w:r w:rsidR="00C64DC4">
        <w:t>github</w:t>
      </w:r>
      <w:proofErr w:type="spellEnd"/>
      <w:r w:rsidR="00C64DC4">
        <w:t xml:space="preserve"> private organization</w:t>
      </w:r>
      <w:r>
        <w:t xml:space="preserve"> located at </w:t>
      </w:r>
      <w:r w:rsidR="00C64DC4">
        <w:t>https://github.com/qusers</w:t>
      </w:r>
    </w:p>
    <w:p w:rsidR="00000000" w:rsidRDefault="00AF464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6" w:space="0" w:color="auto"/>
          <w:insideV w:val="dotted" w:sz="6" w:space="0" w:color="auto"/>
        </w:tblBorders>
        <w:tblLayout w:type="fixed"/>
        <w:tblLook w:val="0000"/>
      </w:tblPr>
      <w:tblGrid>
        <w:gridCol w:w="4261"/>
        <w:gridCol w:w="42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000000" w:rsidRDefault="002E39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</w:t>
            </w:r>
            <w:r w:rsidR="00AF4642">
              <w:rPr>
                <w:b/>
                <w:sz w:val="20"/>
              </w:rPr>
              <w:t>hat</w:t>
            </w:r>
          </w:p>
        </w:tc>
        <w:tc>
          <w:tcPr>
            <w:tcW w:w="4261" w:type="dxa"/>
          </w:tcPr>
          <w:p w:rsidR="00000000" w:rsidRDefault="002E399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</w:t>
            </w:r>
            <w:r w:rsidR="00AF4642">
              <w:rPr>
                <w:b/>
                <w:sz w:val="20"/>
              </w:rPr>
              <w:t>here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000000" w:rsidRDefault="00AF4642" w:rsidP="00D772E2">
            <w:proofErr w:type="gramStart"/>
            <w:r>
              <w:t>source</w:t>
            </w:r>
            <w:proofErr w:type="gramEnd"/>
            <w:r>
              <w:t xml:space="preserve"> code, </w:t>
            </w:r>
            <w:proofErr w:type="spellStart"/>
            <w:r>
              <w:t>makefile</w:t>
            </w:r>
            <w:proofErr w:type="spellEnd"/>
            <w:r>
              <w:t xml:space="preserve">, </w:t>
            </w:r>
            <w:r>
              <w:t>history files</w:t>
            </w:r>
          </w:p>
        </w:tc>
        <w:tc>
          <w:tcPr>
            <w:tcW w:w="4261" w:type="dxa"/>
          </w:tcPr>
          <w:p w:rsidR="00000000" w:rsidRDefault="00C64DC4" w:rsidP="00856ED0">
            <w:proofErr w:type="spellStart"/>
            <w:proofErr w:type="gramStart"/>
            <w:r w:rsidRPr="00D772E2">
              <w:t>qsource</w:t>
            </w:r>
            <w:proofErr w:type="gramEnd"/>
            <w:r>
              <w:t>/</w:t>
            </w:r>
            <w:r w:rsidR="00D772E2">
              <w:t>src</w:t>
            </w:r>
            <w:proofErr w:type="spellEnd"/>
            <w:r w:rsidR="00D772E2">
              <w:t xml:space="preserve"> /  history/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000000" w:rsidRDefault="00AF4642">
            <w:proofErr w:type="gramStart"/>
            <w:r>
              <w:t>manual</w:t>
            </w:r>
            <w:proofErr w:type="gramEnd"/>
          </w:p>
        </w:tc>
        <w:tc>
          <w:tcPr>
            <w:tcW w:w="4261" w:type="dxa"/>
          </w:tcPr>
          <w:p w:rsidR="00000000" w:rsidRDefault="00C64DC4">
            <w:proofErr w:type="gramStart"/>
            <w:r w:rsidRPr="00D772E2">
              <w:t>qsource</w:t>
            </w:r>
            <w:proofErr w:type="gramEnd"/>
            <w:r>
              <w:t>/</w:t>
            </w:r>
            <w:r w:rsidR="00D772E2">
              <w:t>documentation/manual/qman5.pdf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000000" w:rsidRDefault="00F57915">
            <w:proofErr w:type="gramStart"/>
            <w:r>
              <w:t>licens</w:t>
            </w:r>
            <w:r w:rsidR="00AF4642">
              <w:t>e</w:t>
            </w:r>
            <w:proofErr w:type="gramEnd"/>
            <w:r w:rsidR="00AF4642">
              <w:t xml:space="preserve"> agreement</w:t>
            </w:r>
          </w:p>
        </w:tc>
        <w:tc>
          <w:tcPr>
            <w:tcW w:w="4261" w:type="dxa"/>
          </w:tcPr>
          <w:p w:rsidR="00000000" w:rsidRDefault="00981518">
            <w:proofErr w:type="spellStart"/>
            <w:proofErr w:type="gramStart"/>
            <w:r w:rsidRPr="00D772E2">
              <w:t>qsource</w:t>
            </w:r>
            <w:proofErr w:type="gramEnd"/>
            <w:r>
              <w:t>/</w:t>
            </w:r>
            <w:r w:rsidR="003360A1">
              <w:t>documentation/license.pdf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000000" w:rsidRDefault="00AF4642">
            <w:proofErr w:type="gramStart"/>
            <w:r>
              <w:t>this</w:t>
            </w:r>
            <w:proofErr w:type="gramEnd"/>
            <w:r>
              <w:t xml:space="preserve"> document</w:t>
            </w:r>
          </w:p>
        </w:tc>
        <w:tc>
          <w:tcPr>
            <w:tcW w:w="4261" w:type="dxa"/>
          </w:tcPr>
          <w:p w:rsidR="00000000" w:rsidRDefault="00981518">
            <w:proofErr w:type="spellStart"/>
            <w:proofErr w:type="gramStart"/>
            <w:r w:rsidRPr="00D772E2">
              <w:t>qsource</w:t>
            </w:r>
            <w:proofErr w:type="gramEnd"/>
            <w:r>
              <w:t>/</w:t>
            </w:r>
            <w:r w:rsidR="003321BD">
              <w:t>d</w:t>
            </w:r>
            <w:r w:rsidR="005D584D">
              <w:t>ocumentation/</w:t>
            </w:r>
            <w:r w:rsidR="00B6338C">
              <w:t>qmaintenance</w:t>
            </w:r>
            <w:r w:rsidR="00AF4642">
              <w:t>guide.doc</w:t>
            </w:r>
            <w:r w:rsidR="00B71D3B">
              <w:t>x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000000" w:rsidRDefault="00AF4642">
            <w:proofErr w:type="gramStart"/>
            <w:r>
              <w:t>force</w:t>
            </w:r>
            <w:proofErr w:type="gramEnd"/>
            <w:r>
              <w:t xml:space="preserve"> field files</w:t>
            </w:r>
          </w:p>
        </w:tc>
        <w:tc>
          <w:tcPr>
            <w:tcW w:w="4261" w:type="dxa"/>
          </w:tcPr>
          <w:p w:rsidR="00000000" w:rsidRDefault="00F9175A">
            <w:proofErr w:type="spellStart"/>
            <w:proofErr w:type="gramStart"/>
            <w:r w:rsidRPr="00D772E2">
              <w:t>qsource</w:t>
            </w:r>
            <w:proofErr w:type="spellEnd"/>
            <w:proofErr w:type="gramEnd"/>
            <w:r>
              <w:t>/</w:t>
            </w:r>
            <w:r w:rsidR="00354D66">
              <w:t>ff/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000000" w:rsidRDefault="00BC1474">
            <w:proofErr w:type="gramStart"/>
            <w:r>
              <w:t>scripts</w:t>
            </w:r>
            <w:proofErr w:type="gramEnd"/>
          </w:p>
        </w:tc>
        <w:tc>
          <w:tcPr>
            <w:tcW w:w="4261" w:type="dxa"/>
          </w:tcPr>
          <w:p w:rsidR="00000000" w:rsidRDefault="00606B95">
            <w:proofErr w:type="gramStart"/>
            <w:r>
              <w:t>s</w:t>
            </w:r>
            <w:r w:rsidR="004F3FC6">
              <w:t>cripts</w:t>
            </w:r>
            <w:proofErr w:type="gramEnd"/>
            <w:r>
              <w:t>/</w:t>
            </w:r>
          </w:p>
        </w:tc>
      </w:tr>
      <w:tr w:rsidR="009E7D7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9E7D70" w:rsidRDefault="009E7D70">
            <w:proofErr w:type="gramStart"/>
            <w:r>
              <w:t>tests</w:t>
            </w:r>
            <w:proofErr w:type="gramEnd"/>
          </w:p>
        </w:tc>
        <w:tc>
          <w:tcPr>
            <w:tcW w:w="4261" w:type="dxa"/>
          </w:tcPr>
          <w:p w:rsidR="009E7D70" w:rsidRPr="00D772E2" w:rsidRDefault="003A3DD9">
            <w:proofErr w:type="spellStart"/>
            <w:proofErr w:type="gramStart"/>
            <w:r w:rsidRPr="00D772E2">
              <w:t>qsource</w:t>
            </w:r>
            <w:proofErr w:type="spellEnd"/>
            <w:proofErr w:type="gramEnd"/>
            <w:r>
              <w:t>/</w:t>
            </w:r>
            <w:r w:rsidR="00617819">
              <w:t>t</w:t>
            </w:r>
            <w:r w:rsidR="009E7D70">
              <w:t>ests/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:rsidR="00000000" w:rsidRDefault="007B6357">
            <w:r>
              <w:t xml:space="preserve">Q web site </w:t>
            </w:r>
          </w:p>
        </w:tc>
        <w:tc>
          <w:tcPr>
            <w:tcW w:w="4261" w:type="dxa"/>
          </w:tcPr>
          <w:p w:rsidR="00000000" w:rsidRDefault="001A0138">
            <w:proofErr w:type="gramStart"/>
            <w:r>
              <w:t>pending</w:t>
            </w:r>
            <w:proofErr w:type="gramEnd"/>
          </w:p>
        </w:tc>
      </w:tr>
    </w:tbl>
    <w:p w:rsidR="0028270E" w:rsidRPr="0028270E" w:rsidRDefault="0028270E" w:rsidP="0028270E"/>
    <w:p w:rsidR="00000000" w:rsidRDefault="00AF4642">
      <w:pPr>
        <w:pStyle w:val="Heading2"/>
      </w:pPr>
      <w:r>
        <w:t>Updating Q</w:t>
      </w:r>
    </w:p>
    <w:p w:rsidR="0069256A" w:rsidRDefault="00AF4642">
      <w:r>
        <w:t xml:space="preserve">You need to be a member of the </w:t>
      </w:r>
      <w:proofErr w:type="gramStart"/>
      <w:r w:rsidR="005609DA">
        <w:t>owne</w:t>
      </w:r>
      <w:r w:rsidR="00C447E7">
        <w:t>rs</w:t>
      </w:r>
      <w:proofErr w:type="gramEnd"/>
      <w:r w:rsidR="00C447E7">
        <w:t xml:space="preserve"> team at the </w:t>
      </w:r>
      <w:proofErr w:type="spellStart"/>
      <w:r w:rsidR="00C447E7">
        <w:t>github</w:t>
      </w:r>
      <w:proofErr w:type="spellEnd"/>
      <w:r w:rsidR="00C447E7">
        <w:t xml:space="preserve"> repository</w:t>
      </w:r>
      <w:r w:rsidR="005609DA">
        <w:t xml:space="preserve">. </w:t>
      </w:r>
    </w:p>
    <w:p w:rsidR="00000000" w:rsidRDefault="00AF4642">
      <w:pPr>
        <w:pStyle w:val="Heading3"/>
      </w:pPr>
      <w:r>
        <w:t>Updating source code on the web server</w:t>
      </w:r>
    </w:p>
    <w:p w:rsidR="009C368C" w:rsidRDefault="009C368C">
      <w:r>
        <w:t>NOTE CHANGE THIS TO GIT WAY</w:t>
      </w:r>
    </w:p>
    <w:p w:rsidR="00000000" w:rsidRDefault="00AF4642">
      <w:r>
        <w:t>After modifying any of the master source files in g:\src\q4:</w:t>
      </w:r>
    </w:p>
    <w:p w:rsidR="00000000" w:rsidRDefault="00AF4642" w:rsidP="00EB2DFD">
      <w:pPr>
        <w:numPr>
          <w:ilvl w:val="0"/>
          <w:numId w:val="1"/>
        </w:numPr>
      </w:pPr>
      <w:r>
        <w:t>Update the version number and last-modified-date of the file in question, e.g. md.f90, and in the main program, e.g. qdyn.f90.</w:t>
      </w:r>
    </w:p>
    <w:p w:rsidR="00000000" w:rsidRDefault="00AF4642" w:rsidP="00EB2DFD">
      <w:pPr>
        <w:numPr>
          <w:ilvl w:val="0"/>
          <w:numId w:val="1"/>
        </w:numPr>
      </w:pPr>
      <w:r>
        <w:t xml:space="preserve">Run the script g:\src\tarQ4.csh to update the files on </w:t>
      </w:r>
      <w:r>
        <w:t>the web server.</w:t>
      </w:r>
    </w:p>
    <w:p w:rsidR="009C368C" w:rsidRDefault="00AF4642">
      <w:pPr>
        <w:pStyle w:val="Heading3"/>
      </w:pPr>
      <w:r>
        <w:t>Updating force field files</w:t>
      </w:r>
    </w:p>
    <w:p w:rsidR="00000000" w:rsidRPr="009C368C" w:rsidRDefault="009C368C" w:rsidP="009C368C">
      <w:r>
        <w:t>NOTE CHANGE THIS TO GIT WAY</w:t>
      </w:r>
    </w:p>
    <w:p w:rsidR="00000000" w:rsidRDefault="00AF4642">
      <w:r>
        <w:t>After modifying the master files in g:\FF4, run the script g:\FF4\ff2web.csh to update the files on the web server (both separated files and compressed archive files).</w:t>
      </w:r>
    </w:p>
    <w:p w:rsidR="009058DD" w:rsidRDefault="00AF4642">
      <w:pPr>
        <w:pStyle w:val="Heading3"/>
      </w:pPr>
      <w:r>
        <w:t>Updating the manual</w:t>
      </w:r>
    </w:p>
    <w:p w:rsidR="00000000" w:rsidRPr="009058DD" w:rsidRDefault="009058DD" w:rsidP="009058DD">
      <w:r>
        <w:t>NOTE CHANGE THIS TO GIT WAY</w:t>
      </w:r>
    </w:p>
    <w:p w:rsidR="00000000" w:rsidRDefault="00AF4642">
      <w:r>
        <w:t>After making chang</w:t>
      </w:r>
      <w:r w:rsidR="006C26EB">
        <w:t>es to the manual, update the PDF</w:t>
      </w:r>
      <w:r>
        <w:t xml:space="preserve"> version on the web server as follows:</w:t>
      </w:r>
    </w:p>
    <w:p w:rsidR="00000000" w:rsidRDefault="00AF4642" w:rsidP="00EB2DFD">
      <w:pPr>
        <w:numPr>
          <w:ilvl w:val="0"/>
          <w:numId w:val="2"/>
        </w:numPr>
      </w:pPr>
      <w:r>
        <w:t xml:space="preserve">Log on to Gem (outside </w:t>
      </w:r>
      <w:proofErr w:type="spellStart"/>
      <w:r>
        <w:t>Erling’s</w:t>
      </w:r>
      <w:proofErr w:type="spellEnd"/>
      <w:r>
        <w:t xml:space="preserve"> office).</w:t>
      </w:r>
    </w:p>
    <w:p w:rsidR="00000000" w:rsidRDefault="00AF4642" w:rsidP="00EB2DFD">
      <w:pPr>
        <w:numPr>
          <w:ilvl w:val="0"/>
          <w:numId w:val="2"/>
        </w:numPr>
      </w:pPr>
      <w:r>
        <w:t>Open the manual (g:\doc\Qman4.doc)</w:t>
      </w:r>
    </w:p>
    <w:p w:rsidR="00000000" w:rsidRDefault="00AF4642" w:rsidP="00EB2DFD">
      <w:pPr>
        <w:numPr>
          <w:ilvl w:val="0"/>
          <w:numId w:val="2"/>
        </w:numPr>
      </w:pPr>
      <w:r>
        <w:t>Print it to the print driver called ‘Acrobat Distiller’. Check the options to see that Letter size paper is used (so</w:t>
      </w:r>
      <w:r>
        <w:t xml:space="preserve"> that our US users can print without problem).</w:t>
      </w:r>
    </w:p>
    <w:p w:rsidR="00000000" w:rsidRDefault="00AF4642" w:rsidP="00EB2DFD">
      <w:pPr>
        <w:numPr>
          <w:ilvl w:val="0"/>
          <w:numId w:val="2"/>
        </w:numPr>
      </w:pPr>
      <w:r>
        <w:t xml:space="preserve">When the Adobe Acrobat window appears, save the PDF file as Qman4.pdf in the </w:t>
      </w:r>
      <w:proofErr w:type="spellStart"/>
      <w:r>
        <w:t>wwwroot</w:t>
      </w:r>
      <w:proofErr w:type="spellEnd"/>
      <w:r>
        <w:t>\Q directory on the web server.</w:t>
      </w:r>
    </w:p>
    <w:p w:rsidR="00000000" w:rsidRPr="00BF1DA8" w:rsidRDefault="00AF4642" w:rsidP="00952966">
      <w:pPr>
        <w:pStyle w:val="Heading3"/>
      </w:pPr>
      <w:r>
        <w:t>Building executable</w:t>
      </w:r>
      <w:r>
        <w:t>s</w:t>
      </w:r>
    </w:p>
    <w:p w:rsidR="00000000" w:rsidRDefault="00AF4642">
      <w:r>
        <w:t>This section describes how to transfer source code, compile and package the executables.</w:t>
      </w:r>
    </w:p>
    <w:p w:rsidR="00000000" w:rsidRDefault="00281E51">
      <w:pPr>
        <w:pStyle w:val="Heading4"/>
      </w:pPr>
      <w:r>
        <w:t>Windows</w:t>
      </w:r>
    </w:p>
    <w:p w:rsidR="000C5413" w:rsidRDefault="00281E51" w:rsidP="000C5413">
      <w:pPr>
        <w:numPr>
          <w:ilvl w:val="0"/>
          <w:numId w:val="3"/>
        </w:numPr>
      </w:pPr>
      <w:r>
        <w:t>Not supported for now, we need a developer here.</w:t>
      </w:r>
    </w:p>
    <w:p w:rsidR="000C5413" w:rsidRDefault="000C5413" w:rsidP="000C5413"/>
    <w:p w:rsidR="000C5413" w:rsidRDefault="000C5413" w:rsidP="000C5413">
      <w:pPr>
        <w:pStyle w:val="Heading4"/>
      </w:pPr>
      <w:r>
        <w:t>Mac OSX (mavericks)</w:t>
      </w:r>
    </w:p>
    <w:p w:rsidR="000C5413" w:rsidRPr="000C5413" w:rsidRDefault="000C5413" w:rsidP="000C5413"/>
    <w:p w:rsidR="00EE0783" w:rsidRDefault="00EE0783" w:rsidP="00EE0783">
      <w:pPr>
        <w:pStyle w:val="Heading4"/>
      </w:pPr>
      <w:r>
        <w:t xml:space="preserve">Linux </w:t>
      </w:r>
      <w:proofErr w:type="spellStart"/>
      <w:r>
        <w:t>CentOS</w:t>
      </w:r>
      <w:proofErr w:type="spellEnd"/>
      <w:r>
        <w:t xml:space="preserve"> 6.5 (</w:t>
      </w:r>
      <w:proofErr w:type="spellStart"/>
      <w:r w:rsidR="00EA76F0">
        <w:t>t</w:t>
      </w:r>
      <w:r w:rsidR="00281E51">
        <w:t>riolith</w:t>
      </w:r>
      <w:proofErr w:type="spellEnd"/>
      <w:r>
        <w:t>)</w:t>
      </w:r>
    </w:p>
    <w:p w:rsidR="00000000" w:rsidRPr="00EE0783" w:rsidRDefault="00AF4642" w:rsidP="00EE0783"/>
    <w:p w:rsidR="00000000" w:rsidRDefault="002D145D">
      <w:pPr>
        <w:pStyle w:val="Heading4"/>
      </w:pPr>
      <w:r>
        <w:t xml:space="preserve">Linux </w:t>
      </w:r>
      <w:r w:rsidR="00F40254">
        <w:t>(</w:t>
      </w:r>
      <w:proofErr w:type="spellStart"/>
      <w:r w:rsidR="00F40254">
        <w:t>csb</w:t>
      </w:r>
      <w:proofErr w:type="spellEnd"/>
      <w:r w:rsidR="00F40254">
        <w:t>)</w:t>
      </w:r>
    </w:p>
    <w:p w:rsidR="00000000" w:rsidRDefault="00AF4642" w:rsidP="00EB2DFD">
      <w:pPr>
        <w:numPr>
          <w:ilvl w:val="0"/>
          <w:numId w:val="7"/>
        </w:numPr>
      </w:pPr>
      <w:r>
        <w:t xml:space="preserve">Transfer the whole source code archive (update it first!) by ftp to a directory named q4 in your home directory on </w:t>
      </w:r>
      <w:proofErr w:type="spellStart"/>
      <w:r>
        <w:t>genome.ibg.uu.se</w:t>
      </w:r>
      <w:proofErr w:type="spellEnd"/>
      <w:r>
        <w:t>.</w:t>
      </w:r>
    </w:p>
    <w:p w:rsidR="00000000" w:rsidRDefault="00AF4642" w:rsidP="00EB2DFD">
      <w:pPr>
        <w:numPr>
          <w:ilvl w:val="0"/>
          <w:numId w:val="7"/>
        </w:numPr>
      </w:pPr>
      <w:r>
        <w:t xml:space="preserve">Log on to </w:t>
      </w:r>
      <w:proofErr w:type="spellStart"/>
      <w:r>
        <w:t>genome.ibg.uu.se</w:t>
      </w:r>
      <w:proofErr w:type="spellEnd"/>
      <w:r>
        <w:t xml:space="preserve"> </w:t>
      </w:r>
      <w:r>
        <w:t>with SSH.</w:t>
      </w:r>
    </w:p>
    <w:p w:rsidR="00000000" w:rsidRDefault="00AF4642" w:rsidP="00EB2DFD">
      <w:pPr>
        <w:numPr>
          <w:ilvl w:val="0"/>
          <w:numId w:val="7"/>
        </w:numPr>
      </w:pPr>
      <w:r>
        <w:t>Unpack the source code archive:</w:t>
      </w:r>
      <w:r>
        <w:br/>
      </w:r>
      <w:proofErr w:type="spellStart"/>
      <w:r>
        <w:rPr>
          <w:rFonts w:ascii="Courier New" w:hAnsi="Courier New"/>
          <w:sz w:val="20"/>
        </w:rPr>
        <w:t>gunzip</w:t>
      </w:r>
      <w:proofErr w:type="spellEnd"/>
      <w:r>
        <w:rPr>
          <w:rFonts w:ascii="Courier New" w:hAnsi="Courier New"/>
          <w:sz w:val="20"/>
        </w:rPr>
        <w:t xml:space="preserve"> -c Q4_src.tar.gz | tar -</w:t>
      </w:r>
      <w:proofErr w:type="spellStart"/>
      <w:r>
        <w:rPr>
          <w:rFonts w:ascii="Courier New" w:hAnsi="Courier New"/>
          <w:sz w:val="20"/>
        </w:rPr>
        <w:t>xvf</w:t>
      </w:r>
      <w:proofErr w:type="spellEnd"/>
      <w:r>
        <w:rPr>
          <w:rFonts w:ascii="Courier New" w:hAnsi="Courier New"/>
          <w:sz w:val="20"/>
        </w:rPr>
        <w:t xml:space="preserve"> -</w:t>
      </w:r>
    </w:p>
    <w:p w:rsidR="00000000" w:rsidRDefault="00AF4642" w:rsidP="00EB2DFD">
      <w:pPr>
        <w:numPr>
          <w:ilvl w:val="0"/>
          <w:numId w:val="8"/>
        </w:numPr>
      </w:pPr>
      <w:r>
        <w:t>Alternatively, replace steps 1 and 2 by transferring individual source files.</w:t>
      </w:r>
    </w:p>
    <w:p w:rsidR="00000000" w:rsidRDefault="00AF4642" w:rsidP="00EB2DFD">
      <w:pPr>
        <w:numPr>
          <w:ilvl w:val="0"/>
          <w:numId w:val="7"/>
        </w:numPr>
      </w:pPr>
      <w:r>
        <w:t>Remove old object files:</w:t>
      </w:r>
      <w:r>
        <w:br/>
        <w:t>make clean</w:t>
      </w:r>
    </w:p>
    <w:p w:rsidR="00000000" w:rsidRDefault="00AF4642" w:rsidP="00EB2DFD">
      <w:pPr>
        <w:numPr>
          <w:ilvl w:val="0"/>
          <w:numId w:val="7"/>
        </w:numPr>
      </w:pPr>
      <w:r>
        <w:t>Build the executables for use on MIPS R10000 processors:</w:t>
      </w:r>
      <w:r>
        <w:br/>
        <w:t>make irix6.4</w:t>
      </w:r>
    </w:p>
    <w:p w:rsidR="00000000" w:rsidRDefault="00AF4642" w:rsidP="00EB2DFD">
      <w:pPr>
        <w:numPr>
          <w:ilvl w:val="0"/>
          <w:numId w:val="7"/>
        </w:numPr>
      </w:pPr>
      <w:r>
        <w:t>Package the executables:</w:t>
      </w:r>
      <w:r>
        <w:br/>
      </w:r>
      <w:proofErr w:type="gramStart"/>
      <w:r>
        <w:t>./</w:t>
      </w:r>
      <w:proofErr w:type="gramEnd"/>
      <w:r>
        <w:t>package_R10k.csh (copy this script from ˜john/src/q4)</w:t>
      </w:r>
    </w:p>
    <w:p w:rsidR="00000000" w:rsidRDefault="00AF4642" w:rsidP="00EB2DFD">
      <w:pPr>
        <w:numPr>
          <w:ilvl w:val="0"/>
          <w:numId w:val="7"/>
        </w:numPr>
      </w:pPr>
      <w:r>
        <w:t>Remove object files</w:t>
      </w:r>
      <w:r>
        <w:br/>
        <w:t>make clean</w:t>
      </w:r>
    </w:p>
    <w:p w:rsidR="00000000" w:rsidRDefault="00AF4642" w:rsidP="00EB2DFD">
      <w:pPr>
        <w:numPr>
          <w:ilvl w:val="0"/>
          <w:numId w:val="7"/>
        </w:numPr>
      </w:pPr>
      <w:r>
        <w:t>Build the executables for use on MIPS R4000 processors:</w:t>
      </w:r>
      <w:r>
        <w:br/>
        <w:t>make irix6.2</w:t>
      </w:r>
    </w:p>
    <w:p w:rsidR="00000000" w:rsidRDefault="00AF4642" w:rsidP="00EB2DFD">
      <w:pPr>
        <w:numPr>
          <w:ilvl w:val="0"/>
          <w:numId w:val="7"/>
        </w:numPr>
      </w:pPr>
      <w:r>
        <w:t>Package the executables:</w:t>
      </w:r>
      <w:r>
        <w:br/>
      </w:r>
      <w:proofErr w:type="gramStart"/>
      <w:r>
        <w:t>./</w:t>
      </w:r>
      <w:proofErr w:type="gramEnd"/>
      <w:r>
        <w:t>package_R4k.csh (copy this script from ˜j</w:t>
      </w:r>
      <w:r>
        <w:t>ohn/src/q4)</w:t>
      </w:r>
    </w:p>
    <w:p w:rsidR="00000000" w:rsidRDefault="00AF4642" w:rsidP="00EB2DFD">
      <w:pPr>
        <w:numPr>
          <w:ilvl w:val="0"/>
          <w:numId w:val="7"/>
        </w:numPr>
      </w:pPr>
      <w:r>
        <w:t xml:space="preserve">Retrieve the archive files Q4_IRIX6.4_R10k.tar.gz and Q4_IRIX6.2_R4k.tar.gz by ftp to the directory </w:t>
      </w:r>
      <w:proofErr w:type="spellStart"/>
      <w:r>
        <w:t>wwwroot</w:t>
      </w:r>
      <w:proofErr w:type="spellEnd"/>
      <w:r>
        <w:t>\Q\download\bin on the web server.</w:t>
      </w:r>
    </w:p>
    <w:p w:rsidR="009835F7" w:rsidRDefault="00AF4642">
      <w:pPr>
        <w:pStyle w:val="Heading4"/>
      </w:pPr>
      <w:r>
        <w:t>Linux</w:t>
      </w:r>
      <w:r w:rsidR="00797FFA">
        <w:t xml:space="preserve"> (</w:t>
      </w:r>
      <w:proofErr w:type="spellStart"/>
      <w:r w:rsidR="00C17629">
        <w:t>abisko</w:t>
      </w:r>
      <w:proofErr w:type="spellEnd"/>
      <w:r w:rsidR="00797FFA">
        <w:t>)</w:t>
      </w:r>
    </w:p>
    <w:p w:rsidR="00000000" w:rsidRPr="009835F7" w:rsidRDefault="00AF4642" w:rsidP="009835F7"/>
    <w:p w:rsidR="00A24836" w:rsidRDefault="00A24836" w:rsidP="00A24836">
      <w:pPr>
        <w:pStyle w:val="Heading4"/>
      </w:pPr>
      <w:r>
        <w:t>Linux (</w:t>
      </w:r>
      <w:proofErr w:type="spellStart"/>
      <w:r>
        <w:t>tintin</w:t>
      </w:r>
      <w:proofErr w:type="spellEnd"/>
      <w:r>
        <w:t>)</w:t>
      </w:r>
    </w:p>
    <w:p w:rsidR="00A24836" w:rsidRDefault="00A24836" w:rsidP="00A24836"/>
    <w:p w:rsidR="00000000" w:rsidRDefault="00AF4642">
      <w:pPr>
        <w:pStyle w:val="Heading3"/>
      </w:pPr>
      <w:r>
        <w:t>Updating the Q web site</w:t>
      </w:r>
    </w:p>
    <w:p w:rsidR="00000000" w:rsidRDefault="00AF4642">
      <w:r>
        <w:t xml:space="preserve">The Åqvist group web site http://aqvist.bmc.uu.se and the Q web site http://aqvist.bmc.uu.se/Q can both be edited using </w:t>
      </w:r>
      <w:proofErr w:type="spellStart"/>
      <w:r>
        <w:t>VisualPage</w:t>
      </w:r>
      <w:proofErr w:type="spellEnd"/>
      <w:r>
        <w:t xml:space="preserve">. The </w:t>
      </w:r>
      <w:proofErr w:type="spellStart"/>
      <w:r>
        <w:t>VisualPage</w:t>
      </w:r>
      <w:proofErr w:type="spellEnd"/>
      <w:r>
        <w:t xml:space="preserve"> project file is w:\aqvist_dev.vpp. The HTML and other files in this project are all in the w:\wwwdev direct</w:t>
      </w:r>
      <w:r>
        <w:t>ory. Edit the files there and then copy the modified files, or all files, to w:\</w:t>
      </w:r>
      <w:proofErr w:type="gramStart"/>
      <w:r>
        <w:t>wwwroot which</w:t>
      </w:r>
      <w:proofErr w:type="gramEnd"/>
      <w:r>
        <w:t xml:space="preserve"> is the actual web server directory.</w:t>
      </w:r>
    </w:p>
    <w:p w:rsidR="00000000" w:rsidRDefault="00AF4642">
      <w:pPr>
        <w:pStyle w:val="Heading2"/>
      </w:pPr>
      <w:r>
        <w:t>The E-mail list</w:t>
      </w:r>
    </w:p>
    <w:p w:rsidR="00F02612" w:rsidRDefault="00AF4642">
      <w:r>
        <w:t xml:space="preserve">The home page of the list is </w:t>
      </w:r>
      <w:r w:rsidR="006D7E5B" w:rsidRPr="006D7E5B">
        <w:t>https://groups.google.com/d/forum/qmoldyn</w:t>
      </w:r>
      <w:r w:rsidR="00871191">
        <w:t>. To see the member lis</w:t>
      </w:r>
      <w:r w:rsidR="00293B2D">
        <w:t xml:space="preserve">t etc, </w:t>
      </w:r>
      <w:r>
        <w:t xml:space="preserve">log in </w:t>
      </w:r>
      <w:r w:rsidR="00871191">
        <w:t xml:space="preserve">to your </w:t>
      </w:r>
      <w:proofErr w:type="spellStart"/>
      <w:r w:rsidR="00871191">
        <w:t>google</w:t>
      </w:r>
      <w:proofErr w:type="spellEnd"/>
      <w:r w:rsidR="00871191">
        <w:t xml:space="preserve"> accou</w:t>
      </w:r>
      <w:r w:rsidR="00293B2D">
        <w:t>nt, you should be a group owner, g</w:t>
      </w:r>
      <w:r w:rsidR="00871191">
        <w:t>o to the group web page and at the upper right side of the page click on Manage.</w:t>
      </w:r>
      <w:r>
        <w:t xml:space="preserve"> </w:t>
      </w:r>
      <w:r w:rsidR="00871191">
        <w:t xml:space="preserve">This will show you all the users at the group </w:t>
      </w:r>
      <w:r w:rsidR="00BC67A4">
        <w:t>(</w:t>
      </w:r>
      <w:r w:rsidR="00871191">
        <w:t>which is configured as a mailing list</w:t>
      </w:r>
      <w:r w:rsidR="00BC67A4">
        <w:t>)</w:t>
      </w:r>
      <w:r w:rsidR="00871191">
        <w:t>, and also a lot of configuration information for the list.</w:t>
      </w:r>
    </w:p>
    <w:p w:rsidR="009E3026" w:rsidRDefault="009E3026"/>
    <w:p w:rsidR="00000000" w:rsidRDefault="009E3026">
      <w:r>
        <w:t xml:space="preserve">To send a message to the list, address it to </w:t>
      </w:r>
      <w:r w:rsidRPr="00CA25A1">
        <w:t>qmoldyn@googlegroups.com</w:t>
      </w:r>
    </w:p>
    <w:sectPr w:rsidR="00000000">
      <w:footerReference w:type="default" r:id="rId5"/>
      <w:pgSz w:w="11906" w:h="16838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F4642">
    <w:pPr>
      <w:pStyle w:val="Footer"/>
      <w:jc w:val="center"/>
    </w:pPr>
    <w:r>
      <w:rPr>
        <w:rStyle w:val="PageNumber"/>
      </w:rPr>
      <w:t xml:space="preserve">—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—</w:t>
    </w: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560"/>
    <w:multiLevelType w:val="singleLevel"/>
    <w:tmpl w:val="938CF7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20441723"/>
    <w:multiLevelType w:val="singleLevel"/>
    <w:tmpl w:val="938CF7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4E5A21F4"/>
    <w:multiLevelType w:val="singleLevel"/>
    <w:tmpl w:val="938CF7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605A33D7"/>
    <w:multiLevelType w:val="singleLevel"/>
    <w:tmpl w:val="938CF7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673F1ADA"/>
    <w:multiLevelType w:val="singleLevel"/>
    <w:tmpl w:val="938CF7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>
    <w:nsid w:val="686B2288"/>
    <w:multiLevelType w:val="singleLevel"/>
    <w:tmpl w:val="938CF7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2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7">
    <w:abstractNumId w:val="3"/>
  </w:num>
  <w:num w:numId="8">
    <w:abstractNumId w:val="3"/>
    <w:lvlOverride w:ilvl="0">
      <w:lvl w:ilvl="0">
        <w:start w:val="3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EB2DFD"/>
    <w:rsid w:val="00043C06"/>
    <w:rsid w:val="00051ECD"/>
    <w:rsid w:val="0006629C"/>
    <w:rsid w:val="000C5413"/>
    <w:rsid w:val="0017410D"/>
    <w:rsid w:val="001A0138"/>
    <w:rsid w:val="001F495E"/>
    <w:rsid w:val="00281E51"/>
    <w:rsid w:val="0028270E"/>
    <w:rsid w:val="00293B2D"/>
    <w:rsid w:val="002A2EE1"/>
    <w:rsid w:val="002D145D"/>
    <w:rsid w:val="002E3999"/>
    <w:rsid w:val="003321BD"/>
    <w:rsid w:val="003360A1"/>
    <w:rsid w:val="00340093"/>
    <w:rsid w:val="00354D66"/>
    <w:rsid w:val="003A3DD9"/>
    <w:rsid w:val="003D6407"/>
    <w:rsid w:val="00407F45"/>
    <w:rsid w:val="00432586"/>
    <w:rsid w:val="00482EB5"/>
    <w:rsid w:val="004B135C"/>
    <w:rsid w:val="004F3FC6"/>
    <w:rsid w:val="004F7FC6"/>
    <w:rsid w:val="00500472"/>
    <w:rsid w:val="00531EBB"/>
    <w:rsid w:val="005609DA"/>
    <w:rsid w:val="005D584D"/>
    <w:rsid w:val="00606B95"/>
    <w:rsid w:val="00617819"/>
    <w:rsid w:val="00617FB6"/>
    <w:rsid w:val="0069256A"/>
    <w:rsid w:val="006C26EB"/>
    <w:rsid w:val="006D7E5B"/>
    <w:rsid w:val="0075208B"/>
    <w:rsid w:val="00797FFA"/>
    <w:rsid w:val="007B6357"/>
    <w:rsid w:val="007C79E9"/>
    <w:rsid w:val="008044AF"/>
    <w:rsid w:val="0083032C"/>
    <w:rsid w:val="00851781"/>
    <w:rsid w:val="00856ED0"/>
    <w:rsid w:val="00871191"/>
    <w:rsid w:val="009058DD"/>
    <w:rsid w:val="00952966"/>
    <w:rsid w:val="00981518"/>
    <w:rsid w:val="009835F7"/>
    <w:rsid w:val="009C368C"/>
    <w:rsid w:val="009D4041"/>
    <w:rsid w:val="009E3026"/>
    <w:rsid w:val="009E7D70"/>
    <w:rsid w:val="00A04946"/>
    <w:rsid w:val="00A24836"/>
    <w:rsid w:val="00A965A0"/>
    <w:rsid w:val="00AF4642"/>
    <w:rsid w:val="00B6338C"/>
    <w:rsid w:val="00B71D3B"/>
    <w:rsid w:val="00BC1474"/>
    <w:rsid w:val="00BC67A4"/>
    <w:rsid w:val="00BF1327"/>
    <w:rsid w:val="00BF1DA8"/>
    <w:rsid w:val="00C17629"/>
    <w:rsid w:val="00C447E7"/>
    <w:rsid w:val="00C64DC4"/>
    <w:rsid w:val="00C84B4C"/>
    <w:rsid w:val="00CA25A1"/>
    <w:rsid w:val="00CE6007"/>
    <w:rsid w:val="00D27556"/>
    <w:rsid w:val="00D772E2"/>
    <w:rsid w:val="00DD50C0"/>
    <w:rsid w:val="00E11101"/>
    <w:rsid w:val="00EA76F0"/>
    <w:rsid w:val="00EB2DFD"/>
    <w:rsid w:val="00EE0783"/>
    <w:rsid w:val="00F02612"/>
    <w:rsid w:val="00F40254"/>
    <w:rsid w:val="00F57915"/>
    <w:rsid w:val="00F744AD"/>
    <w:rsid w:val="00F9175A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561</Words>
  <Characters>3201</Characters>
  <Application>Microsoft Macintosh Word</Application>
  <DocSecurity>0</DocSecurity>
  <Lines>26</Lines>
  <Paragraphs>6</Paragraphs>
  <ScaleCrop>false</ScaleCrop>
  <HeadingPairs>
    <vt:vector size="2" baseType="variant">
      <vt:variant>
        <vt:lpstr>Q Maintenance guide</vt:lpstr>
      </vt:variant>
      <vt:variant>
        <vt:i4>0</vt:i4>
      </vt:variant>
    </vt:vector>
  </HeadingPairs>
  <Company>Dept. of Molecular Biology, Uppsala University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 Maintenance guide</dc:title>
  <dc:subject/>
  <dc:creator>John Marelius</dc:creator>
  <cp:keywords/>
  <dc:description/>
  <cp:lastModifiedBy>Mauricio Esguerra</cp:lastModifiedBy>
  <cp:revision>55</cp:revision>
  <cp:lastPrinted>1601-01-01T00:00:00Z</cp:lastPrinted>
  <dcterms:created xsi:type="dcterms:W3CDTF">2014-03-13T21:31:00Z</dcterms:created>
  <dcterms:modified xsi:type="dcterms:W3CDTF">2014-03-14T06:06:00Z</dcterms:modified>
</cp:coreProperties>
</file>