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5240" w:rsidRDefault="00DA53B9">
      <w:pPr>
        <w:rPr>
          <w:b/>
          <w:sz w:val="28"/>
        </w:rPr>
      </w:pPr>
      <w:r>
        <w:rPr>
          <w:b/>
          <w:sz w:val="28"/>
        </w:rPr>
        <w:t xml:space="preserve">SYSTEM </w:t>
      </w:r>
      <w:proofErr w:type="gramStart"/>
      <w:r>
        <w:rPr>
          <w:b/>
          <w:sz w:val="28"/>
        </w:rPr>
        <w:t>MODEL  /</w:t>
      </w:r>
      <w:proofErr w:type="gramEnd"/>
      <w:r>
        <w:rPr>
          <w:b/>
          <w:sz w:val="28"/>
        </w:rPr>
        <w:t xml:space="preserve"> UML Diagrams :</w:t>
      </w:r>
    </w:p>
    <w:p w:rsidR="00F85240" w:rsidRDefault="00DA53B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This section consists of the UML diagrams related to the modules developed such as Activity diagram, Sequence diagram and Use case diagram.</w:t>
      </w:r>
    </w:p>
    <w:p w:rsidR="00F85240" w:rsidRDefault="00DA53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UML stands for Unified </w:t>
      </w:r>
      <w:proofErr w:type="spellStart"/>
      <w:r>
        <w:rPr>
          <w:rFonts w:ascii="Arial" w:hAnsi="Arial" w:cs="Arial"/>
          <w:bCs/>
          <w:sz w:val="24"/>
          <w:szCs w:val="24"/>
        </w:rPr>
        <w:t>Modeling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Language. UML is a standardized general-purpose </w:t>
      </w:r>
      <w:proofErr w:type="spellStart"/>
      <w:r>
        <w:rPr>
          <w:rFonts w:ascii="Arial" w:hAnsi="Arial" w:cs="Arial"/>
          <w:bCs/>
          <w:sz w:val="24"/>
          <w:szCs w:val="24"/>
        </w:rPr>
        <w:t>modeling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language in the field of object-oriented software engineering. The standard is managed, and was created by, the Object Management Group. </w:t>
      </w:r>
    </w:p>
    <w:p w:rsidR="00F85240" w:rsidRDefault="00DA53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The goal is for UML to become a common language for creating models of object oriented computer software. In </w:t>
      </w:r>
      <w:r>
        <w:rPr>
          <w:rFonts w:ascii="Arial" w:hAnsi="Arial" w:cs="Arial"/>
          <w:bCs/>
          <w:sz w:val="24"/>
          <w:szCs w:val="24"/>
        </w:rPr>
        <w:t>its current form UML is comprised of two major components: a Meta-model and a notation. In the future, some form of method or process may also be added to; or associated with, UML.</w:t>
      </w:r>
    </w:p>
    <w:p w:rsidR="00F85240" w:rsidRDefault="00DA53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  <w:t xml:space="preserve">The Unified </w:t>
      </w:r>
      <w:proofErr w:type="spellStart"/>
      <w:r>
        <w:rPr>
          <w:rFonts w:ascii="Arial" w:hAnsi="Arial" w:cs="Arial"/>
          <w:bCs/>
          <w:sz w:val="24"/>
          <w:szCs w:val="24"/>
        </w:rPr>
        <w:t>Modeling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Language is a standard language for specifying, Visua</w:t>
      </w:r>
      <w:r>
        <w:rPr>
          <w:rFonts w:ascii="Arial" w:hAnsi="Arial" w:cs="Arial"/>
          <w:bCs/>
          <w:sz w:val="24"/>
          <w:szCs w:val="24"/>
        </w:rPr>
        <w:t xml:space="preserve">lization, Constructing and documenting the artifacts of software system, as well as for business </w:t>
      </w:r>
      <w:proofErr w:type="spellStart"/>
      <w:r>
        <w:rPr>
          <w:rFonts w:ascii="Arial" w:hAnsi="Arial" w:cs="Arial"/>
          <w:bCs/>
          <w:sz w:val="24"/>
          <w:szCs w:val="24"/>
        </w:rPr>
        <w:t>modeling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and other non-software systems. </w:t>
      </w:r>
    </w:p>
    <w:p w:rsidR="00F85240" w:rsidRDefault="00DA53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The UML represents a collection of best engineering practices that have proven successful in the </w:t>
      </w:r>
      <w:proofErr w:type="spellStart"/>
      <w:r>
        <w:rPr>
          <w:rFonts w:ascii="Arial" w:hAnsi="Arial" w:cs="Arial"/>
          <w:bCs/>
          <w:sz w:val="24"/>
          <w:szCs w:val="24"/>
        </w:rPr>
        <w:t>modeling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of large an</w:t>
      </w:r>
      <w:r>
        <w:rPr>
          <w:rFonts w:ascii="Arial" w:hAnsi="Arial" w:cs="Arial"/>
          <w:bCs/>
          <w:sz w:val="24"/>
          <w:szCs w:val="24"/>
        </w:rPr>
        <w:t>d complex systems.</w:t>
      </w:r>
    </w:p>
    <w:p w:rsidR="00F85240" w:rsidRDefault="00DA53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 The UML is a very important part of developing objects oriented software and the software development process. The UML uses mostly graphical notations to express the design of software projects.</w:t>
      </w:r>
    </w:p>
    <w:p w:rsidR="00F85240" w:rsidRDefault="00F85240">
      <w:pPr>
        <w:pStyle w:val="ListParagraph"/>
        <w:spacing w:line="360" w:lineRule="auto"/>
        <w:ind w:left="0" w:firstLine="720"/>
        <w:jc w:val="both"/>
        <w:rPr>
          <w:rFonts w:ascii="Arial" w:hAnsi="Arial" w:cs="Arial"/>
          <w:sz w:val="24"/>
          <w:szCs w:val="24"/>
        </w:rPr>
      </w:pPr>
    </w:p>
    <w:p w:rsidR="00F85240" w:rsidRDefault="00DA53B9">
      <w:pPr>
        <w:pStyle w:val="ListParagraph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GOALS:</w:t>
      </w:r>
    </w:p>
    <w:p w:rsidR="00F85240" w:rsidRDefault="00DA53B9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Cs/>
          <w:sz w:val="24"/>
          <w:szCs w:val="24"/>
        </w:rPr>
        <w:t xml:space="preserve">The Primary goals in the design </w:t>
      </w:r>
      <w:r>
        <w:rPr>
          <w:rFonts w:ascii="Arial" w:hAnsi="Arial" w:cs="Arial"/>
          <w:bCs/>
          <w:sz w:val="24"/>
          <w:szCs w:val="24"/>
        </w:rPr>
        <w:t>of the UML are as follows:</w:t>
      </w:r>
    </w:p>
    <w:p w:rsidR="00F85240" w:rsidRDefault="00DA53B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Provide users a ready-to-use, expressive visual </w:t>
      </w:r>
      <w:proofErr w:type="spellStart"/>
      <w:r>
        <w:rPr>
          <w:rFonts w:ascii="Arial" w:hAnsi="Arial" w:cs="Arial"/>
          <w:bCs/>
          <w:sz w:val="24"/>
          <w:szCs w:val="24"/>
        </w:rPr>
        <w:t>modeling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Language so that they can develop and exchange meaningful models.</w:t>
      </w:r>
    </w:p>
    <w:p w:rsidR="00F85240" w:rsidRDefault="00DA53B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Provide extendibility and specialization mechanisms to extend the core concepts.</w:t>
      </w:r>
    </w:p>
    <w:p w:rsidR="00F85240" w:rsidRDefault="00DA53B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Be independent of particu</w:t>
      </w:r>
      <w:r>
        <w:rPr>
          <w:rFonts w:ascii="Arial" w:hAnsi="Arial" w:cs="Arial"/>
          <w:bCs/>
          <w:sz w:val="24"/>
          <w:szCs w:val="24"/>
        </w:rPr>
        <w:t>lar programming languages and development process.</w:t>
      </w:r>
    </w:p>
    <w:p w:rsidR="00F85240" w:rsidRDefault="00DA53B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Provide a formal basis for understanding the modelling language.</w:t>
      </w:r>
    </w:p>
    <w:p w:rsidR="00F85240" w:rsidRDefault="00DA53B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Encourage the growth of OO tools market.</w:t>
      </w:r>
    </w:p>
    <w:p w:rsidR="00F85240" w:rsidRDefault="00DA53B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>Support higher level development concepts such as collaborations, frameworks, patterns and componen</w:t>
      </w:r>
      <w:r>
        <w:rPr>
          <w:rFonts w:ascii="Arial" w:hAnsi="Arial" w:cs="Arial"/>
          <w:bCs/>
          <w:sz w:val="24"/>
          <w:szCs w:val="24"/>
        </w:rPr>
        <w:t>ts.</w:t>
      </w:r>
    </w:p>
    <w:p w:rsidR="00F85240" w:rsidRDefault="00DA53B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Integrate best practices.</w:t>
      </w:r>
    </w:p>
    <w:p w:rsidR="00F85240" w:rsidRDefault="00DA53B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Sequence Diagram</w:t>
      </w:r>
    </w:p>
    <w:p w:rsidR="00F85240" w:rsidRDefault="00DA53B9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 grouping outline in UML is a sort of association chart that shows how procedures work with each other and in what request. “It is a build of a Message Sequence Chart. Succession outlines are now and again ca</w:t>
      </w:r>
      <w:r>
        <w:rPr>
          <w:rFonts w:ascii="Arial" w:hAnsi="Arial" w:cs="Arial"/>
          <w:color w:val="000000"/>
          <w:sz w:val="24"/>
          <w:szCs w:val="24"/>
        </w:rPr>
        <w:t>lled occasion charts, occasion situations, and timing graphs”.</w:t>
      </w:r>
    </w:p>
    <w:p w:rsidR="00F85240" w:rsidRDefault="00DA53B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Admin-Sequence Diagram:</w:t>
      </w:r>
    </w:p>
    <w:p w:rsidR="00F85240" w:rsidRDefault="004E57D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666615" cy="7655442"/>
            <wp:effectExtent l="19050" t="0" r="635" b="0"/>
            <wp:docPr id="195742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765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240" w:rsidRDefault="000563B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Vendor-Sequence Diagram:</w:t>
      </w:r>
    </w:p>
    <w:p w:rsidR="00F85240" w:rsidRDefault="004E57D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8067675"/>
            <wp:effectExtent l="0" t="0" r="0" b="9525"/>
            <wp:docPr id="14823350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53B9">
        <w:rPr>
          <w:rFonts w:ascii="Arial" w:hAnsi="Arial" w:cs="Arial"/>
          <w:b/>
          <w:bCs/>
          <w:sz w:val="24"/>
          <w:szCs w:val="24"/>
        </w:rPr>
        <w:lastRenderedPageBreak/>
        <w:t>Customer-Sequence Diagram:</w:t>
      </w:r>
    </w:p>
    <w:p w:rsidR="000563BB" w:rsidRPr="000563BB" w:rsidRDefault="004E57DB" w:rsidP="000563B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933507" cy="8229600"/>
            <wp:effectExtent l="19050" t="0" r="443" b="0"/>
            <wp:docPr id="17091883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507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3BB" w:rsidRPr="000563BB" w:rsidRDefault="000563BB" w:rsidP="000563B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F85240" w:rsidRDefault="00DA53B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Diagram</w:t>
      </w:r>
    </w:p>
    <w:p w:rsidR="00F85240" w:rsidRDefault="00DA53B9">
      <w:pPr>
        <w:widowControl w:val="0"/>
        <w:autoSpaceDN w:val="0"/>
        <w:spacing w:line="360" w:lineRule="auto"/>
        <w:jc w:val="both"/>
        <w:rPr>
          <w:rFonts w:ascii="Arial" w:eastAsia="DejaVu Sans" w:hAnsi="Arial" w:cs="Arial"/>
          <w:color w:val="000000"/>
          <w:kern w:val="3"/>
          <w:sz w:val="24"/>
          <w:szCs w:val="24"/>
        </w:rPr>
      </w:pPr>
      <w:proofErr w:type="gramStart"/>
      <w:r>
        <w:rPr>
          <w:rFonts w:ascii="Arial" w:eastAsia="DejaVu Sans" w:hAnsi="Arial" w:cs="Arial"/>
          <w:color w:val="000000"/>
          <w:kern w:val="3"/>
          <w:sz w:val="24"/>
          <w:szCs w:val="24"/>
        </w:rPr>
        <w:t>An</w:t>
      </w:r>
      <w:proofErr w:type="gramEnd"/>
      <w:r>
        <w:rPr>
          <w:rFonts w:ascii="Arial" w:eastAsia="DejaVu Sans" w:hAnsi="Arial" w:cs="Arial"/>
          <w:color w:val="000000"/>
          <w:kern w:val="3"/>
          <w:sz w:val="24"/>
          <w:szCs w:val="24"/>
        </w:rPr>
        <w:t xml:space="preserve"> utilization case outline in the UML is a sort of conduct graph characterized by and made from a Use-case examination. Its motivation is to introduce a graphical diagram of the usefulness given by a framework regarding on-screen characters, their objective</w:t>
      </w:r>
      <w:r>
        <w:rPr>
          <w:rFonts w:ascii="Arial" w:eastAsia="DejaVu Sans" w:hAnsi="Arial" w:cs="Arial"/>
          <w:color w:val="000000"/>
          <w:kern w:val="3"/>
          <w:sz w:val="24"/>
          <w:szCs w:val="24"/>
        </w:rPr>
        <w:t xml:space="preserve">s (spoke to as use cases), and any conditions between those utilization cases. The fundamental motivation behind </w:t>
      </w:r>
      <w:proofErr w:type="gramStart"/>
      <w:r>
        <w:rPr>
          <w:rFonts w:ascii="Arial" w:eastAsia="DejaVu Sans" w:hAnsi="Arial" w:cs="Arial"/>
          <w:color w:val="000000"/>
          <w:kern w:val="3"/>
          <w:sz w:val="24"/>
          <w:szCs w:val="24"/>
        </w:rPr>
        <w:t>an</w:t>
      </w:r>
      <w:proofErr w:type="gramEnd"/>
      <w:r>
        <w:rPr>
          <w:rFonts w:ascii="Arial" w:eastAsia="DejaVu Sans" w:hAnsi="Arial" w:cs="Arial"/>
          <w:color w:val="000000"/>
          <w:kern w:val="3"/>
          <w:sz w:val="24"/>
          <w:szCs w:val="24"/>
        </w:rPr>
        <w:t xml:space="preserve"> utilization case outline is to indicate what framework capacities are performed for which on-screen character. Jobs of the on-screen charact</w:t>
      </w:r>
      <w:r>
        <w:rPr>
          <w:rFonts w:ascii="Arial" w:eastAsia="DejaVu Sans" w:hAnsi="Arial" w:cs="Arial"/>
          <w:color w:val="000000"/>
          <w:kern w:val="3"/>
          <w:sz w:val="24"/>
          <w:szCs w:val="24"/>
        </w:rPr>
        <w:t>ers in the framework can be delineated”.</w:t>
      </w:r>
    </w:p>
    <w:p w:rsidR="00F85240" w:rsidRDefault="00DA53B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Admin-Use Case Diagram:</w:t>
      </w:r>
    </w:p>
    <w:p w:rsidR="00A91574" w:rsidRPr="00A91574" w:rsidRDefault="004E57DB" w:rsidP="00A9157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678680"/>
            <wp:effectExtent l="0" t="0" r="0" b="7620"/>
            <wp:docPr id="363655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574" w:rsidRDefault="00A9157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A9157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Ve</w:t>
      </w:r>
      <w:r w:rsidR="00487DF6">
        <w:rPr>
          <w:rFonts w:ascii="Arial" w:hAnsi="Arial" w:cs="Arial"/>
          <w:b/>
          <w:bCs/>
          <w:sz w:val="24"/>
          <w:szCs w:val="24"/>
        </w:rPr>
        <w:t>n</w:t>
      </w:r>
      <w:r>
        <w:rPr>
          <w:rFonts w:ascii="Arial" w:hAnsi="Arial" w:cs="Arial"/>
          <w:b/>
          <w:bCs/>
          <w:sz w:val="24"/>
          <w:szCs w:val="24"/>
        </w:rPr>
        <w:t>dor-Use Case Diagram:</w:t>
      </w:r>
    </w:p>
    <w:p w:rsidR="00A91574" w:rsidRPr="00A91574" w:rsidRDefault="004E57DB" w:rsidP="00A9157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908550"/>
            <wp:effectExtent l="0" t="0" r="0" b="6350"/>
            <wp:docPr id="10749365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574" w:rsidRPr="00A91574" w:rsidRDefault="00A91574" w:rsidP="00A9157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DA53B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Customer-Use Case Diagram:</w:t>
      </w: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A91574" w:rsidRPr="00A91574" w:rsidRDefault="004E57DB" w:rsidP="00A9157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5633085"/>
            <wp:effectExtent l="0" t="0" r="0" b="5715"/>
            <wp:docPr id="16692844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DA53B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Activity Diagram</w:t>
      </w:r>
    </w:p>
    <w:p w:rsidR="00F85240" w:rsidRDefault="00DA53B9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“Movement charts are graphical portrayals of work processes of stepwise exercises and activities with help for decision, emphasis and simultaneousness. In the Unified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Modeling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Language, movement graphs can be utilized to depict the business and </w:t>
      </w:r>
      <w:r>
        <w:rPr>
          <w:rFonts w:ascii="Arial" w:hAnsi="Arial" w:cs="Arial"/>
          <w:color w:val="000000"/>
          <w:sz w:val="24"/>
          <w:szCs w:val="24"/>
        </w:rPr>
        <w:lastRenderedPageBreak/>
        <w:t>operational</w:t>
      </w:r>
      <w:r>
        <w:rPr>
          <w:rFonts w:ascii="Arial" w:hAnsi="Arial" w:cs="Arial"/>
          <w:color w:val="000000"/>
          <w:sz w:val="24"/>
          <w:szCs w:val="24"/>
        </w:rPr>
        <w:t xml:space="preserve"> bit by bit work processes of parts in a framework. A movement chart demonstrates the general progression of control”.</w:t>
      </w:r>
    </w:p>
    <w:p w:rsidR="00F85240" w:rsidRDefault="00DA53B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Admin-Activity Diagram:</w:t>
      </w:r>
    </w:p>
    <w:p w:rsidR="00A91574" w:rsidRPr="00A91574" w:rsidRDefault="004E57DB" w:rsidP="00A9157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643630"/>
            <wp:effectExtent l="0" t="0" r="0" b="0"/>
            <wp:docPr id="898168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A9157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Vendor-Activity Diagram:</w:t>
      </w:r>
    </w:p>
    <w:p w:rsidR="004E57DB" w:rsidRDefault="004E57D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811905"/>
            <wp:effectExtent l="0" t="0" r="0" b="0"/>
            <wp:docPr id="6021779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A91574" w:rsidRPr="00A91574" w:rsidRDefault="00A91574" w:rsidP="00A9157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DA53B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Customer-Activity Diagram:</w:t>
      </w:r>
    </w:p>
    <w:p w:rsidR="00A91574" w:rsidRPr="00A91574" w:rsidRDefault="004E57DB" w:rsidP="00A9157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710763"/>
            <wp:effectExtent l="19050" t="0" r="0" b="0"/>
            <wp:docPr id="9410084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85240" w:rsidRDefault="00F85240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F85240" w:rsidRDefault="00DA53B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Component Diagram</w:t>
      </w:r>
    </w:p>
    <w:p w:rsidR="00F85240" w:rsidRDefault="00DA53B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The component diagram is a special purpose diagram, which is used to visualize the static implementation view of a system. It represents the physical components of a system, or we can say it portrays the organization of the components inside a system. </w:t>
      </w:r>
      <w:r>
        <w:rPr>
          <w:rFonts w:ascii="Arial" w:hAnsi="Arial" w:cs="Arial"/>
          <w:color w:val="000000"/>
          <w:sz w:val="24"/>
          <w:szCs w:val="24"/>
        </w:rPr>
        <w:lastRenderedPageBreak/>
        <w:t>The </w:t>
      </w:r>
      <w:r>
        <w:rPr>
          <w:rFonts w:ascii="Arial" w:hAnsi="Arial" w:cs="Arial"/>
          <w:color w:val="000000"/>
          <w:sz w:val="24"/>
          <w:szCs w:val="24"/>
        </w:rPr>
        <w:t>components,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such as </w:t>
      </w:r>
      <w:r>
        <w:rPr>
          <w:rFonts w:ascii="Arial" w:hAnsi="Arial" w:cs="Arial"/>
          <w:color w:val="000000"/>
          <w:sz w:val="24"/>
          <w:szCs w:val="24"/>
        </w:rPr>
        <w:t>libraries, files, executables, etc</w:t>
      </w:r>
      <w:r>
        <w:rPr>
          <w:rFonts w:ascii="Arial" w:hAnsi="Arial" w:cs="Arial"/>
          <w:color w:val="202124"/>
          <w:sz w:val="24"/>
          <w:szCs w:val="24"/>
          <w:shd w:val="clear" w:color="auto" w:fill="FFFFFF"/>
        </w:rPr>
        <w:t>.</w:t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>
            <wp:extent cx="5008245" cy="3030220"/>
            <wp:effectExtent l="19050" t="0" r="1905" b="0"/>
            <wp:docPr id="1" name="Content Placeholder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ent Placeholder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3030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240" w:rsidRDefault="00DA53B9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Deployment Diagram</w:t>
      </w:r>
    </w:p>
    <w:p w:rsidR="00F85240" w:rsidRDefault="00DA53B9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 deployment diagram is a UML diagram type that shows the execution architecture of a system, including nodes such as hardware or software execution environments, and the middlewar</w:t>
      </w:r>
      <w:r>
        <w:rPr>
          <w:rFonts w:ascii="Arial" w:hAnsi="Arial" w:cs="Arial"/>
          <w:color w:val="000000"/>
          <w:sz w:val="24"/>
          <w:szCs w:val="24"/>
        </w:rPr>
        <w:t>e connecting them. Deployment diagrams are typically used to visualize the physical hardware and software of a system</w:t>
      </w:r>
    </w:p>
    <w:p w:rsidR="00F85240" w:rsidRDefault="00DA53B9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lastRenderedPageBreak/>
        <w:drawing>
          <wp:inline distT="0" distB="0" distL="0" distR="0">
            <wp:extent cx="4773930" cy="3583305"/>
            <wp:effectExtent l="19050" t="0" r="7620" b="0"/>
            <wp:docPr id="2" name="Content Placeholder 3" descr="Deployment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3" descr="DeploymentDiagram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358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240" w:rsidRDefault="00F8524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85240" w:rsidRDefault="00F8524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F85240" w:rsidRDefault="00DA53B9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Class Diagram:</w:t>
      </w:r>
    </w:p>
    <w:p w:rsidR="00F85240" w:rsidRDefault="00DA53B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color w:val="000000"/>
        </w:rPr>
        <w:t xml:space="preserve">Class diagram is a static diagram. It represents the static view of an application. Class diagram is not only used for </w:t>
      </w:r>
      <w:r>
        <w:rPr>
          <w:rFonts w:ascii="Arial" w:hAnsi="Arial" w:cs="Arial"/>
          <w:color w:val="000000"/>
        </w:rPr>
        <w:t>visualizing, describing, and documenting different aspects of a system but also for constructing executable code of the software application.</w:t>
      </w:r>
    </w:p>
    <w:p w:rsidR="00F85240" w:rsidRDefault="00DA53B9">
      <w:pPr>
        <w:pStyle w:val="NormalWeb"/>
        <w:spacing w:before="120" w:beforeAutospacing="0" w:after="144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Class diagram describes the attributes and operations of a class and also the constraints imposed on the system. T</w:t>
      </w:r>
      <w:r>
        <w:rPr>
          <w:rFonts w:ascii="Arial" w:hAnsi="Arial" w:cs="Arial"/>
          <w:color w:val="000000"/>
        </w:rPr>
        <w:t xml:space="preserve">he class diagrams are widely used in the </w:t>
      </w:r>
      <w:proofErr w:type="spellStart"/>
      <w:r>
        <w:rPr>
          <w:rFonts w:ascii="Arial" w:hAnsi="Arial" w:cs="Arial"/>
          <w:color w:val="000000"/>
        </w:rPr>
        <w:t>modeling</w:t>
      </w:r>
      <w:proofErr w:type="spellEnd"/>
      <w:r>
        <w:rPr>
          <w:rFonts w:ascii="Arial" w:hAnsi="Arial" w:cs="Arial"/>
          <w:color w:val="000000"/>
        </w:rPr>
        <w:t xml:space="preserve"> of object oriented systems because they are the only UML diagrams, which can be mapped directly with object-oriented languages.</w:t>
      </w:r>
    </w:p>
    <w:p w:rsidR="00A91574" w:rsidRPr="00A91574" w:rsidRDefault="004E57DB" w:rsidP="00A91574">
      <w:pPr>
        <w:pStyle w:val="NormalWeb"/>
        <w:spacing w:before="120" w:beforeAutospacing="0" w:after="144" w:afterAutospacing="0"/>
        <w:jc w:val="both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943600" cy="7758430"/>
            <wp:effectExtent l="0" t="0" r="0" b="0"/>
            <wp:docPr id="18734839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5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240" w:rsidRDefault="00F85240">
      <w:pPr>
        <w:pStyle w:val="NormalWeb"/>
        <w:spacing w:before="120" w:beforeAutospacing="0" w:after="144" w:afterAutospacing="0"/>
        <w:jc w:val="both"/>
        <w:rPr>
          <w:rFonts w:ascii="Arial" w:hAnsi="Arial" w:cs="Arial"/>
          <w:color w:val="000000"/>
        </w:rPr>
      </w:pPr>
    </w:p>
    <w:p w:rsidR="00F85240" w:rsidRDefault="00F85240">
      <w:pPr>
        <w:pStyle w:val="NormalWeb"/>
        <w:spacing w:before="120" w:beforeAutospacing="0" w:after="144" w:afterAutospacing="0"/>
        <w:jc w:val="both"/>
        <w:rPr>
          <w:rFonts w:ascii="Arial" w:hAnsi="Arial" w:cs="Arial"/>
          <w:color w:val="000000"/>
        </w:rPr>
      </w:pPr>
    </w:p>
    <w:p w:rsidR="00F85240" w:rsidRDefault="00DA53B9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ER Diagram</w:t>
      </w:r>
    </w:p>
    <w:p w:rsidR="00F85240" w:rsidRDefault="00DA53B9">
      <w:pPr>
        <w:pStyle w:val="NormalWeb"/>
        <w:spacing w:before="120" w:beforeAutospacing="0" w:after="144" w:afterAutospacing="0"/>
        <w:jc w:val="both"/>
        <w:rPr>
          <w:rFonts w:ascii="Arial" w:hAnsi="Arial" w:cs="Arial"/>
          <w:color w:val="282C33"/>
        </w:rPr>
      </w:pPr>
      <w:r>
        <w:rPr>
          <w:rFonts w:ascii="Arial" w:hAnsi="Arial" w:cs="Arial"/>
          <w:color w:val="282C33"/>
        </w:rPr>
        <w:t>An Entity Relationship (ER) Diagram is a type of flowchart that</w:t>
      </w:r>
      <w:r>
        <w:rPr>
          <w:rFonts w:ascii="Arial" w:hAnsi="Arial" w:cs="Arial"/>
          <w:color w:val="282C33"/>
        </w:rPr>
        <w:t xml:space="preserve"> illustrates how “entities” such as people, objects or concepts relate to each other within a system. ER Diagrams are most often used to design or debug relational databases in the fields of software engineering, business information systems, education and</w:t>
      </w:r>
      <w:r>
        <w:rPr>
          <w:rFonts w:ascii="Arial" w:hAnsi="Arial" w:cs="Arial"/>
          <w:color w:val="282C33"/>
        </w:rPr>
        <w:t xml:space="preserve"> research. Also known as ERDs or ER Models, they use a defined set of symbols such as rectangles, diamonds, ovals and connecting lines to depict the interconnectedness of entities, relationships and their attributes. They mirror grammatical structure, with</w:t>
      </w:r>
      <w:r>
        <w:rPr>
          <w:rFonts w:ascii="Arial" w:hAnsi="Arial" w:cs="Arial"/>
          <w:color w:val="282C33"/>
        </w:rPr>
        <w:t xml:space="preserve"> entities as nouns and relationships as verbs.</w:t>
      </w:r>
    </w:p>
    <w:p w:rsidR="00F85240" w:rsidRDefault="004E57DB">
      <w:pPr>
        <w:pStyle w:val="NormalWeb"/>
        <w:spacing w:before="120" w:beforeAutospacing="0" w:after="144" w:afterAutospacing="0"/>
        <w:jc w:val="both"/>
        <w:rPr>
          <w:rFonts w:ascii="Arial" w:hAnsi="Arial" w:cs="Arial"/>
          <w:color w:val="282C33"/>
        </w:rPr>
      </w:pPr>
      <w:r>
        <w:rPr>
          <w:noProof/>
        </w:rPr>
        <w:lastRenderedPageBreak/>
        <w:drawing>
          <wp:inline distT="0" distB="0" distL="0" distR="0">
            <wp:extent cx="4965405" cy="8229600"/>
            <wp:effectExtent l="19050" t="0" r="6645" b="0"/>
            <wp:docPr id="6502805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4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240" w:rsidRDefault="00F85240">
      <w:pPr>
        <w:pStyle w:val="NormalWeb"/>
        <w:spacing w:before="120" w:beforeAutospacing="0" w:after="144" w:afterAutospacing="0"/>
        <w:jc w:val="both"/>
        <w:rPr>
          <w:rFonts w:ascii="Arial" w:hAnsi="Arial" w:cs="Arial"/>
          <w:color w:val="282C33"/>
        </w:rPr>
      </w:pPr>
    </w:p>
    <w:p w:rsidR="00F85240" w:rsidRDefault="00DA53B9">
      <w:pPr>
        <w:pStyle w:val="NormalWeb"/>
        <w:spacing w:before="120" w:beforeAutospacing="0" w:after="144" w:afterAutospacing="0"/>
        <w:jc w:val="both"/>
        <w:rPr>
          <w:rFonts w:ascii="Arial" w:hAnsi="Arial" w:cs="Arial"/>
          <w:b/>
          <w:bCs/>
          <w:color w:val="282C33"/>
        </w:rPr>
      </w:pPr>
      <w:r>
        <w:rPr>
          <w:rFonts w:ascii="Arial" w:hAnsi="Arial" w:cs="Arial"/>
          <w:b/>
          <w:bCs/>
          <w:color w:val="282C33"/>
        </w:rPr>
        <w:t>Data Flow Diagram</w:t>
      </w:r>
    </w:p>
    <w:p w:rsidR="00F85240" w:rsidRDefault="00DA53B9">
      <w:pPr>
        <w:pStyle w:val="NormalWeb"/>
        <w:spacing w:before="120" w:beforeAutospacing="0" w:after="144" w:afterAutospacing="0"/>
        <w:jc w:val="both"/>
        <w:rPr>
          <w:rFonts w:ascii="Arial" w:hAnsi="Arial" w:cs="Arial"/>
          <w:color w:val="4D5156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t>A data-flow diagram is a way of representing a flow of data through a process or a system. The DFD also provides information about the outputs and inputs of each entity and the process its</w:t>
      </w:r>
      <w:r>
        <w:rPr>
          <w:rFonts w:ascii="Arial" w:hAnsi="Arial" w:cs="Arial"/>
          <w:color w:val="4D5156"/>
          <w:shd w:val="clear" w:color="auto" w:fill="FFFFFF"/>
        </w:rPr>
        <w:t>elf. A data-flow diagram has no control flow — there are no decision rules and no loops. A </w:t>
      </w:r>
      <w:r>
        <w:rPr>
          <w:rStyle w:val="Emphasis"/>
          <w:rFonts w:ascii="Arial" w:hAnsi="Arial" w:cs="Arial"/>
          <w:b/>
          <w:bCs/>
          <w:color w:val="5F6368"/>
          <w:shd w:val="clear" w:color="auto" w:fill="FFFFFF"/>
        </w:rPr>
        <w:t>data flow diagram</w:t>
      </w:r>
      <w:r>
        <w:rPr>
          <w:rFonts w:ascii="Arial" w:hAnsi="Arial" w:cs="Arial"/>
          <w:color w:val="4D5156"/>
          <w:shd w:val="clear" w:color="auto" w:fill="FFFFFF"/>
        </w:rPr>
        <w:t> (DFD) maps out the flow of information for any process or system. It uses defined symbols like rectangles, circles and arrows,</w:t>
      </w:r>
    </w:p>
    <w:p w:rsidR="00F85240" w:rsidRDefault="00F85240">
      <w:pPr>
        <w:pStyle w:val="NormalWeb"/>
        <w:spacing w:before="120" w:beforeAutospacing="0" w:after="144" w:afterAutospacing="0"/>
        <w:jc w:val="both"/>
        <w:rPr>
          <w:rFonts w:ascii="Arial" w:hAnsi="Arial" w:cs="Arial"/>
          <w:color w:val="4D5156"/>
          <w:shd w:val="clear" w:color="auto" w:fill="FFFFFF"/>
        </w:rPr>
      </w:pPr>
    </w:p>
    <w:p w:rsidR="00F85240" w:rsidRDefault="004E57DB">
      <w:pPr>
        <w:pStyle w:val="NormalWeb"/>
        <w:spacing w:before="120" w:beforeAutospacing="0" w:after="144" w:afterAutospacing="0"/>
        <w:jc w:val="both"/>
        <w:rPr>
          <w:rFonts w:ascii="Arial" w:hAnsi="Arial" w:cs="Arial"/>
          <w:color w:val="282C33"/>
        </w:rPr>
      </w:pPr>
      <w:r>
        <w:rPr>
          <w:noProof/>
        </w:rPr>
        <w:drawing>
          <wp:inline distT="0" distB="0" distL="0" distR="0">
            <wp:extent cx="4782820" cy="3150870"/>
            <wp:effectExtent l="0" t="0" r="0" b="0"/>
            <wp:docPr id="6023179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5240" w:rsidSect="009923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225E" w:rsidRDefault="0097225E">
      <w:pPr>
        <w:spacing w:line="240" w:lineRule="auto"/>
      </w:pPr>
      <w:r>
        <w:separator/>
      </w:r>
    </w:p>
  </w:endnote>
  <w:endnote w:type="continuationSeparator" w:id="0">
    <w:p w:rsidR="0097225E" w:rsidRDefault="0097225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Gautami"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altName w:val="Times New Roman"/>
    <w:charset w:val="00"/>
    <w:family w:val="swiss"/>
    <w:pitch w:val="default"/>
    <w:sig w:usb0="00000000" w:usb1="00000000" w:usb2="0A042021" w:usb3="00000000" w:csb0="000001BF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225E" w:rsidRDefault="0097225E">
      <w:pPr>
        <w:spacing w:after="0"/>
      </w:pPr>
      <w:r>
        <w:separator/>
      </w:r>
    </w:p>
  </w:footnote>
  <w:footnote w:type="continuationSeparator" w:id="0">
    <w:p w:rsidR="0097225E" w:rsidRDefault="0097225E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701C85"/>
    <w:multiLevelType w:val="multilevel"/>
    <w:tmpl w:val="7C701C8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93305"/>
    <w:rsid w:val="000563BB"/>
    <w:rsid w:val="00060EDC"/>
    <w:rsid w:val="00083403"/>
    <w:rsid w:val="00093305"/>
    <w:rsid w:val="00172D10"/>
    <w:rsid w:val="00487DF6"/>
    <w:rsid w:val="004E57DB"/>
    <w:rsid w:val="005A1014"/>
    <w:rsid w:val="006C13D6"/>
    <w:rsid w:val="00757469"/>
    <w:rsid w:val="008100CE"/>
    <w:rsid w:val="0097225E"/>
    <w:rsid w:val="00992313"/>
    <w:rsid w:val="009B1467"/>
    <w:rsid w:val="00A91574"/>
    <w:rsid w:val="00AC1528"/>
    <w:rsid w:val="00BF6EEC"/>
    <w:rsid w:val="00D729E7"/>
    <w:rsid w:val="00DA53B9"/>
    <w:rsid w:val="00DB0493"/>
    <w:rsid w:val="00ED4AB3"/>
    <w:rsid w:val="00EE5FA6"/>
    <w:rsid w:val="00F85240"/>
    <w:rsid w:val="00FE1C98"/>
    <w:rsid w:val="01B51DC6"/>
    <w:rsid w:val="2C8E62A0"/>
    <w:rsid w:val="439318C5"/>
    <w:rsid w:val="4BC05A7D"/>
    <w:rsid w:val="4F5B5E2D"/>
    <w:rsid w:val="710938F6"/>
    <w:rsid w:val="7C735A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2313"/>
    <w:pPr>
      <w:spacing w:after="200" w:line="276" w:lineRule="auto"/>
    </w:pPr>
    <w:rPr>
      <w:rFonts w:eastAsiaTheme="minorEastAs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992313"/>
    <w:rPr>
      <w:i/>
      <w:iCs/>
    </w:rPr>
  </w:style>
  <w:style w:type="paragraph" w:styleId="NormalWeb">
    <w:name w:val="Normal (Web)"/>
    <w:basedOn w:val="Normal"/>
    <w:uiPriority w:val="99"/>
    <w:unhideWhenUsed/>
    <w:qFormat/>
    <w:rsid w:val="009923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92313"/>
    <w:pPr>
      <w:spacing w:after="160" w:line="259" w:lineRule="auto"/>
      <w:ind w:left="720"/>
      <w:contextualSpacing/>
    </w:pPr>
    <w:rPr>
      <w:rFonts w:ascii="Calibri" w:eastAsia="Calibri" w:hAnsi="Calibri" w:cs="Gautam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0E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EDC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6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19</Pages>
  <Words>844</Words>
  <Characters>4813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Lakshminarayana Chinthala</dc:creator>
  <cp:lastModifiedBy>fit</cp:lastModifiedBy>
  <cp:revision>8</cp:revision>
  <dcterms:created xsi:type="dcterms:W3CDTF">2024-09-13T09:18:00Z</dcterms:created>
  <dcterms:modified xsi:type="dcterms:W3CDTF">2024-09-13T11:30:00Z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1CA2DD8B1243428F903C6C46F960222B_12</vt:lpwstr>
  </property>
</Properties>
</file>