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olor w:val="999999"/>
          <w:sz w:val="22"/>
        </w:rPr>
        <w:t>[Logo de l'établissement]         [Logo de l'organisme d'accueil]</w:t>
      </w:r>
    </w:p>
    <w:p/>
    <w:p/>
    <w:p>
      <w:pPr>
        <w:jc w:val="center"/>
      </w:pPr>
      <w:r>
        <w:rPr>
          <w:rFonts w:ascii="Times New Roman" w:hAnsi="Times New Roman"/>
          <w:b/>
          <w:sz w:val="28"/>
        </w:rPr>
        <w:t>RAPPORT DE PROJET DE FIN D'ÉTUDES</w:t>
      </w:r>
    </w:p>
    <w:p/>
    <w:p>
      <w:pPr>
        <w:pBdr>
          <w:bottom w:val="single" w:sz="6" w:space="1" w:color="2E75B6"/>
        </w:pBdr>
      </w:pPr>
    </w:p>
    <w:p/>
    <w:p>
      <w:pPr>
        <w:jc w:val="center"/>
      </w:pPr>
      <w:r>
        <w:rPr>
          <w:rFonts w:ascii="Times New Roman" w:hAnsi="Times New Roman"/>
          <w:b/>
          <w:color w:val="1F4E79"/>
          <w:sz w:val="56"/>
        </w:rPr>
        <w:t>PhishGuard</w:t>
      </w:r>
    </w:p>
    <w:p>
      <w:pPr>
        <w:jc w:val="center"/>
      </w:pPr>
      <w:r>
        <w:rPr>
          <w:rFonts w:ascii="Times New Roman" w:hAnsi="Times New Roman"/>
          <w:b/>
          <w:color w:val="2E75B6"/>
          <w:sz w:val="36"/>
        </w:rPr>
        <w:t>Système de Détection de Phishing</w:t>
        <w:br/>
        <w:t>par Intelligence Artificielle</w:t>
      </w:r>
    </w:p>
    <w:p/>
    <w:p>
      <w:pPr>
        <w:pBdr>
          <w:bottom w:val="single" w:sz="6" w:space="1" w:color="2E75B6"/>
        </w:pBdr>
      </w:pPr>
    </w:p>
    <w:p/>
    <w:p/>
    <w:p>
      <w:pPr>
        <w:jc w:val="center"/>
      </w:pPr>
      <w:r>
        <w:rPr>
          <w:rFonts w:ascii="Times New Roman" w:hAnsi="Times New Roman"/>
          <w:b/>
          <w:sz w:val="26"/>
        </w:rPr>
        <w:t xml:space="preserve">Encadrant :  </w:t>
      </w:r>
      <w:r>
        <w:rPr>
          <w:rFonts w:ascii="Times New Roman" w:hAnsi="Times New Roman"/>
          <w:sz w:val="26"/>
        </w:rPr>
        <w:t>[Nom de l'encadrant]</w:t>
      </w:r>
    </w:p>
    <w:p>
      <w:pPr>
        <w:jc w:val="center"/>
      </w:pPr>
      <w:r>
        <w:rPr>
          <w:rFonts w:ascii="Times New Roman" w:hAnsi="Times New Roman"/>
          <w:b/>
          <w:sz w:val="26"/>
        </w:rPr>
        <w:t xml:space="preserve">Réalisé par :  </w:t>
      </w:r>
      <w:r>
        <w:rPr>
          <w:rFonts w:ascii="Times New Roman" w:hAnsi="Times New Roman"/>
          <w:sz w:val="26"/>
        </w:rPr>
        <w:t>[Votre Nom et Prénom]</w:t>
      </w:r>
    </w:p>
    <w:p>
      <w:pPr>
        <w:jc w:val="center"/>
      </w:pPr>
      <w:r>
        <w:rPr>
          <w:rFonts w:ascii="Times New Roman" w:hAnsi="Times New Roman"/>
          <w:b/>
          <w:sz w:val="26"/>
        </w:rPr>
        <w:t xml:space="preserve">Niveau :  </w:t>
      </w:r>
      <w:r>
        <w:rPr>
          <w:rFonts w:ascii="Times New Roman" w:hAnsi="Times New Roman"/>
          <w:sz w:val="26"/>
        </w:rPr>
        <w:t>BTS / DSI</w:t>
      </w:r>
    </w:p>
    <w:p>
      <w:pPr>
        <w:jc w:val="center"/>
      </w:pPr>
      <w:r>
        <w:rPr>
          <w:rFonts w:ascii="Times New Roman" w:hAnsi="Times New Roman"/>
          <w:b/>
          <w:sz w:val="26"/>
        </w:rPr>
        <w:t xml:space="preserve">Filière :  </w:t>
      </w:r>
      <w:r>
        <w:rPr>
          <w:rFonts w:ascii="Times New Roman" w:hAnsi="Times New Roman"/>
          <w:sz w:val="26"/>
        </w:rPr>
        <w:t>Développement des Systèmes d'Information</w:t>
      </w:r>
    </w:p>
    <w:p>
      <w:pPr>
        <w:jc w:val="center"/>
      </w:pPr>
      <w:r>
        <w:rPr>
          <w:rFonts w:ascii="Times New Roman" w:hAnsi="Times New Roman"/>
          <w:b/>
          <w:sz w:val="26"/>
        </w:rPr>
        <w:t xml:space="preserve">Année scolaire :  </w:t>
      </w:r>
      <w:r>
        <w:rPr>
          <w:rFonts w:ascii="Times New Roman" w:hAnsi="Times New Roman"/>
          <w:sz w:val="26"/>
        </w:rPr>
        <w:t>2024 – 2025</w:t>
      </w:r>
    </w:p>
    <w:p>
      <w:r>
        <w:br w:type="page"/>
      </w:r>
    </w:p>
    <w:p>
      <w:pPr>
        <w:pStyle w:val="Heading1"/>
        <w:jc w:val="left"/>
      </w:pPr>
      <w:r>
        <w:t>REMERCIEMENTS</w:t>
      </w:r>
    </w:p>
    <w:p>
      <w:pPr>
        <w:jc w:val="both"/>
      </w:pPr>
      <w:r>
        <w:rPr>
          <w:rFonts w:ascii="Times New Roman" w:hAnsi="Times New Roman"/>
          <w:b w:val="0"/>
          <w:i w:val="0"/>
          <w:sz w:val="24"/>
        </w:rPr>
        <w:t>Je tiens à exprimer ma profonde gratitude à toutes les personnes qui ont contribué, de près ou de loin, à la réalisation de ce projet de fin d'études.</w:t>
      </w:r>
    </w:p>
    <w:p>
      <w:pPr>
        <w:jc w:val="both"/>
      </w:pPr>
      <w:r>
        <w:rPr>
          <w:rFonts w:ascii="Times New Roman" w:hAnsi="Times New Roman"/>
          <w:b w:val="0"/>
          <w:i w:val="0"/>
          <w:sz w:val="24"/>
        </w:rPr>
        <w:t>Je remercie en premier lieu mon encadrant, [Nom de l'encadrant], pour ses précieux conseils, sa disponibilité et ses orientations tout au long de ce travail. Son expertise et son soutien ont été déterminants dans la conduite de ce projet.</w:t>
      </w:r>
    </w:p>
    <w:p>
      <w:pPr>
        <w:jc w:val="both"/>
      </w:pPr>
      <w:r>
        <w:rPr>
          <w:rFonts w:ascii="Times New Roman" w:hAnsi="Times New Roman"/>
          <w:b w:val="0"/>
          <w:i w:val="0"/>
          <w:sz w:val="24"/>
        </w:rPr>
        <w:t>Je remercie également l'ensemble du corps enseignant de la filière Développement des Systèmes d'Information pour la qualité de la formation dispensée, qui m'a fourni les bases techniques nécessaires à la réalisation de ce projet.</w:t>
      </w:r>
    </w:p>
    <w:p>
      <w:pPr>
        <w:jc w:val="both"/>
      </w:pPr>
      <w:r>
        <w:rPr>
          <w:rFonts w:ascii="Times New Roman" w:hAnsi="Times New Roman"/>
          <w:b w:val="0"/>
          <w:i w:val="0"/>
          <w:sz w:val="24"/>
        </w:rPr>
        <w:t>Mes remerciements vont aussi aux membres du jury pour le temps consacré à l'évaluation de ce travail.</w:t>
      </w:r>
    </w:p>
    <w:p>
      <w:pPr>
        <w:jc w:val="both"/>
      </w:pPr>
      <w:r>
        <w:rPr>
          <w:rFonts w:ascii="Times New Roman" w:hAnsi="Times New Roman"/>
          <w:b w:val="0"/>
          <w:i w:val="0"/>
          <w:sz w:val="24"/>
        </w:rPr>
        <w:t>Enfin, je remercie ma famille et mes proches pour leur soutien moral indéfectible durant toute la durée de mes études.</w:t>
      </w:r>
    </w:p>
    <w:p>
      <w:r>
        <w:br w:type="page"/>
      </w:r>
    </w:p>
    <w:p>
      <w:pPr>
        <w:pStyle w:val="Heading1"/>
        <w:jc w:val="left"/>
      </w:pPr>
      <w:r>
        <w:t>RÉSUMÉ</w:t>
      </w:r>
    </w:p>
    <w:p>
      <w:pPr>
        <w:jc w:val="both"/>
      </w:pPr>
      <w:r>
        <w:rPr>
          <w:rFonts w:ascii="Times New Roman" w:hAnsi="Times New Roman"/>
          <w:b w:val="0"/>
          <w:i w:val="0"/>
          <w:sz w:val="24"/>
        </w:rPr>
        <w:t>Le phishing constitue l'une des cybermenaces les plus répandues, causant des pertes financières et des atteintes à la confidentialité des données à l'échelle mondiale. Ce projet de fin d'études présente PhishGuard, un système de détection de phishing basé sur l'Intelligence Artificielle, développé sous forme d'application web full-stack complétée par une extension de navigateur.</w:t>
      </w:r>
    </w:p>
    <w:p>
      <w:pPr>
        <w:jc w:val="both"/>
      </w:pPr>
      <w:r>
        <w:rPr>
          <w:rFonts w:ascii="Times New Roman" w:hAnsi="Times New Roman"/>
          <w:b w:val="0"/>
          <w:i w:val="0"/>
          <w:sz w:val="24"/>
        </w:rPr>
        <w:t>L'architecture du système repose sur deux modules de détection complémentaires : un analyseur d'URLs utilisant un classifieur Gradient Boosting entraîné sur 30 caractéristiques extraites du dataset UCI Phishing Websites (11 055 exemples), et un analyseur d'emails employant un modèle Random Forest avec une approche Bag of Words. La solution intègre un backend FastAPI (Python), une base de données PostgreSQL, un frontend React/Vite, et une extension navigateur compatible Manifest V3.</w:t>
      </w:r>
    </w:p>
    <w:p>
      <w:pPr>
        <w:jc w:val="both"/>
      </w:pPr>
      <w:r>
        <w:rPr>
          <w:rFonts w:ascii="Times New Roman" w:hAnsi="Times New Roman"/>
          <w:b w:val="0"/>
          <w:i w:val="0"/>
          <w:sz w:val="24"/>
        </w:rPr>
        <w:t>Les résultats obtenus démontrent une précision supérieure à 95 % pour la détection d'URLs de phishing, avec une interface utilisateur intuitive permettant la visualisation détaillée des caractéristiques d'analyse, l'historique des scans et l'export des rapports.</w:t>
      </w:r>
    </w:p>
    <w:p>
      <w:r>
        <w:rPr>
          <w:rFonts w:ascii="Times New Roman" w:hAnsi="Times New Roman"/>
          <w:b/>
          <w:sz w:val="24"/>
        </w:rPr>
        <w:t xml:space="preserve">Mots-clés : </w:t>
      </w:r>
      <w:r>
        <w:rPr>
          <w:rFonts w:ascii="Times New Roman" w:hAnsi="Times New Roman"/>
          <w:sz w:val="24"/>
        </w:rPr>
        <w:t>Phishing, Machine Learning, Gradient Boosting, Random Forest, FastAPI, React, Extension Chrome, Cybersécurité.</w:t>
      </w:r>
    </w:p>
    <w:p/>
    <w:p>
      <w:pPr>
        <w:pStyle w:val="Heading2"/>
        <w:jc w:val="left"/>
      </w:pPr>
      <w:r>
        <w:t>ABSTRACT</w:t>
      </w:r>
    </w:p>
    <w:p>
      <w:pPr>
        <w:jc w:val="both"/>
      </w:pPr>
      <w:r>
        <w:rPr>
          <w:rFonts w:ascii="Times New Roman" w:hAnsi="Times New Roman"/>
          <w:b w:val="0"/>
          <w:i w:val="0"/>
          <w:sz w:val="24"/>
        </w:rPr>
        <w:t>Phishing represents one of the most widespread cyber threats, causing financial losses and data breaches worldwide. This final-year project presents PhishGuard, an AI-powered phishing detection system developed as a full-stack web application complemented by a browser extension.</w:t>
      </w:r>
    </w:p>
    <w:p>
      <w:pPr>
        <w:jc w:val="both"/>
      </w:pPr>
      <w:r>
        <w:rPr>
          <w:rFonts w:ascii="Times New Roman" w:hAnsi="Times New Roman"/>
          <w:b w:val="0"/>
          <w:i w:val="0"/>
          <w:sz w:val="24"/>
        </w:rPr>
        <w:t>The system architecture relies on two complementary detection modules: a URL analyzer using a Gradient Boosting classifier trained on 30 features extracted from the UCI Phishing Websites dataset (11,055 samples), and an email analyzer employing a Random Forest model with a Bag of Words approach. The solution integrates a FastAPI backend (Python), a PostgreSQL database, a React/Vite frontend, and a Manifest V3-compatible browser extension.</w:t>
      </w:r>
    </w:p>
    <w:p>
      <w:pPr>
        <w:jc w:val="both"/>
      </w:pPr>
      <w:r>
        <w:rPr>
          <w:rFonts w:ascii="Times New Roman" w:hAnsi="Times New Roman"/>
          <w:b w:val="0"/>
          <w:i w:val="0"/>
          <w:sz w:val="24"/>
        </w:rPr>
        <w:t>Results demonstrate accuracy exceeding 95% for phishing URL detection, with an intuitive user interface for detailed feature visualization, scan history, and report export.</w:t>
      </w:r>
    </w:p>
    <w:p>
      <w:r>
        <w:rPr>
          <w:rFonts w:ascii="Times New Roman" w:hAnsi="Times New Roman"/>
          <w:b/>
          <w:sz w:val="24"/>
        </w:rPr>
        <w:t xml:space="preserve">Keywords: </w:t>
      </w:r>
      <w:r>
        <w:rPr>
          <w:rFonts w:ascii="Times New Roman" w:hAnsi="Times New Roman"/>
          <w:sz w:val="24"/>
        </w:rPr>
        <w:t>Phishing, Machine Learning, Gradient Boosting, Random Forest, FastAPI, React, Chrome Extension, Cybersecurity.</w:t>
      </w:r>
    </w:p>
    <w:p>
      <w:r>
        <w:br w:type="page"/>
      </w:r>
    </w:p>
    <w:p>
      <w:pPr>
        <w:pStyle w:val="Heading1"/>
        <w:jc w:val="left"/>
      </w:pPr>
      <w:r>
        <w:t>SOMMAIRE</w:t>
      </w:r>
    </w:p>
    <w:p>
      <w:pPr>
        <w:spacing w:before="40" w:after="40"/>
        <w:ind w:left="0"/>
        <w:jc w:val="left"/>
      </w:pPr>
      <w:r>
        <w:rPr>
          <w:rFonts w:ascii="Times New Roman" w:hAnsi="Times New Roman"/>
          <w:b/>
          <w:sz w:val="24"/>
        </w:rPr>
        <w:tab/>
      </w:r>
      <w:r>
        <w:rPr>
          <w:rFonts w:ascii="Times New Roman" w:hAnsi="Times New Roman"/>
          <w:b/>
          <w:sz w:val="24"/>
        </w:rPr>
        <w:t>Introduction  ...............................................  1</w:t>
      </w:r>
    </w:p>
    <w:p>
      <w:pPr>
        <w:spacing w:before="40" w:after="40"/>
        <w:ind w:left="0"/>
        <w:jc w:val="left"/>
      </w:pPr>
      <w:r>
        <w:rPr>
          <w:rFonts w:ascii="Times New Roman" w:hAnsi="Times New Roman"/>
          <w:b/>
          <w:sz w:val="24"/>
        </w:rPr>
        <w:tab/>
      </w:r>
      <w:r>
        <w:rPr>
          <w:rFonts w:ascii="Times New Roman" w:hAnsi="Times New Roman"/>
          <w:b/>
          <w:sz w:val="24"/>
        </w:rPr>
        <w:t>Chapitre 1 : Description du Sujet  ..........................  4</w:t>
      </w:r>
    </w:p>
    <w:p>
      <w:pPr>
        <w:spacing w:before="40" w:after="40"/>
        <w:ind w:left="567"/>
        <w:jc w:val="left"/>
      </w:pPr>
      <w:r>
        <w:rPr>
          <w:rFonts w:ascii="Times New Roman" w:hAnsi="Times New Roman"/>
          <w:b w:val="0"/>
          <w:sz w:val="22"/>
        </w:rPr>
        <w:tab/>
      </w:r>
      <w:r>
        <w:rPr>
          <w:rFonts w:ascii="Times New Roman" w:hAnsi="Times New Roman"/>
          <w:b w:val="0"/>
          <w:sz w:val="22"/>
        </w:rPr>
        <w:t>1.1 Contexte et problématique  ..........................  4</w:t>
      </w:r>
    </w:p>
    <w:p>
      <w:pPr>
        <w:spacing w:before="40" w:after="40"/>
        <w:ind w:left="567"/>
        <w:jc w:val="left"/>
      </w:pPr>
      <w:r>
        <w:rPr>
          <w:rFonts w:ascii="Times New Roman" w:hAnsi="Times New Roman"/>
          <w:b w:val="0"/>
          <w:sz w:val="22"/>
        </w:rPr>
        <w:tab/>
      </w:r>
      <w:r>
        <w:rPr>
          <w:rFonts w:ascii="Times New Roman" w:hAnsi="Times New Roman"/>
          <w:b w:val="0"/>
          <w:sz w:val="22"/>
        </w:rPr>
        <w:t>1.2 Présentation du projet PhishGuard  ..................  6</w:t>
      </w:r>
    </w:p>
    <w:p>
      <w:pPr>
        <w:spacing w:before="40" w:after="40"/>
        <w:ind w:left="567"/>
        <w:jc w:val="left"/>
      </w:pPr>
      <w:r>
        <w:rPr>
          <w:rFonts w:ascii="Times New Roman" w:hAnsi="Times New Roman"/>
          <w:b w:val="0"/>
          <w:sz w:val="22"/>
        </w:rPr>
        <w:tab/>
      </w:r>
      <w:r>
        <w:rPr>
          <w:rFonts w:ascii="Times New Roman" w:hAnsi="Times New Roman"/>
          <w:b w:val="0"/>
          <w:sz w:val="22"/>
        </w:rPr>
        <w:t>1.3 Objectifs et intérêt du projet  .....................  8</w:t>
      </w:r>
    </w:p>
    <w:p>
      <w:pPr>
        <w:spacing w:before="40" w:after="40"/>
        <w:ind w:left="0"/>
        <w:jc w:val="left"/>
      </w:pPr>
      <w:r>
        <w:rPr>
          <w:rFonts w:ascii="Times New Roman" w:hAnsi="Times New Roman"/>
          <w:b/>
          <w:sz w:val="24"/>
        </w:rPr>
        <w:tab/>
      </w:r>
      <w:r>
        <w:rPr>
          <w:rFonts w:ascii="Times New Roman" w:hAnsi="Times New Roman"/>
          <w:b/>
          <w:sz w:val="24"/>
        </w:rPr>
        <w:t>Chapitre 2 : Conception de la Solution  ....................  10</w:t>
      </w:r>
    </w:p>
    <w:p>
      <w:pPr>
        <w:spacing w:before="40" w:after="40"/>
        <w:ind w:left="567"/>
        <w:jc w:val="left"/>
      </w:pPr>
      <w:r>
        <w:rPr>
          <w:rFonts w:ascii="Times New Roman" w:hAnsi="Times New Roman"/>
          <w:b w:val="0"/>
          <w:sz w:val="22"/>
        </w:rPr>
        <w:tab/>
      </w:r>
      <w:r>
        <w:rPr>
          <w:rFonts w:ascii="Times New Roman" w:hAnsi="Times New Roman"/>
          <w:b w:val="0"/>
          <w:sz w:val="22"/>
        </w:rPr>
        <w:t>2.1 Technologies et outils utilisés  ...................  10</w:t>
      </w:r>
    </w:p>
    <w:p>
      <w:pPr>
        <w:spacing w:before="40" w:after="40"/>
        <w:ind w:left="567"/>
        <w:jc w:val="left"/>
      </w:pPr>
      <w:r>
        <w:rPr>
          <w:rFonts w:ascii="Times New Roman" w:hAnsi="Times New Roman"/>
          <w:b w:val="0"/>
          <w:sz w:val="22"/>
        </w:rPr>
        <w:tab/>
      </w:r>
      <w:r>
        <w:rPr>
          <w:rFonts w:ascii="Times New Roman" w:hAnsi="Times New Roman"/>
          <w:b w:val="0"/>
          <w:sz w:val="22"/>
        </w:rPr>
        <w:t>2.2 Architecture du système  ...........................  13</w:t>
      </w:r>
    </w:p>
    <w:p>
      <w:pPr>
        <w:spacing w:before="40" w:after="40"/>
        <w:ind w:left="567"/>
        <w:jc w:val="left"/>
      </w:pPr>
      <w:r>
        <w:rPr>
          <w:rFonts w:ascii="Times New Roman" w:hAnsi="Times New Roman"/>
          <w:b w:val="0"/>
          <w:sz w:val="22"/>
        </w:rPr>
        <w:tab/>
      </w:r>
      <w:r>
        <w:rPr>
          <w:rFonts w:ascii="Times New Roman" w:hAnsi="Times New Roman"/>
          <w:b w:val="0"/>
          <w:sz w:val="22"/>
        </w:rPr>
        <w:t>2.3 Modélisation des données  ..........................  16</w:t>
      </w:r>
    </w:p>
    <w:p>
      <w:pPr>
        <w:spacing w:before="40" w:after="40"/>
        <w:ind w:left="567"/>
        <w:jc w:val="left"/>
      </w:pPr>
      <w:r>
        <w:rPr>
          <w:rFonts w:ascii="Times New Roman" w:hAnsi="Times New Roman"/>
          <w:b w:val="0"/>
          <w:sz w:val="22"/>
        </w:rPr>
        <w:tab/>
      </w:r>
      <w:r>
        <w:rPr>
          <w:rFonts w:ascii="Times New Roman" w:hAnsi="Times New Roman"/>
          <w:b w:val="0"/>
          <w:sz w:val="22"/>
        </w:rPr>
        <w:t>2.4 Conception des modules ML  .........................  18</w:t>
      </w:r>
    </w:p>
    <w:p>
      <w:pPr>
        <w:spacing w:before="40" w:after="40"/>
        <w:ind w:left="0"/>
        <w:jc w:val="left"/>
      </w:pPr>
      <w:r>
        <w:rPr>
          <w:rFonts w:ascii="Times New Roman" w:hAnsi="Times New Roman"/>
          <w:b/>
          <w:sz w:val="24"/>
        </w:rPr>
        <w:tab/>
      </w:r>
      <w:r>
        <w:rPr>
          <w:rFonts w:ascii="Times New Roman" w:hAnsi="Times New Roman"/>
          <w:b/>
          <w:sz w:val="24"/>
        </w:rPr>
        <w:t>Chapitre 3 : Implémentation du Projet  .....................  22</w:t>
      </w:r>
    </w:p>
    <w:p>
      <w:pPr>
        <w:spacing w:before="40" w:after="40"/>
        <w:ind w:left="567"/>
        <w:jc w:val="left"/>
      </w:pPr>
      <w:r>
        <w:rPr>
          <w:rFonts w:ascii="Times New Roman" w:hAnsi="Times New Roman"/>
          <w:b w:val="0"/>
          <w:sz w:val="22"/>
        </w:rPr>
        <w:tab/>
      </w:r>
      <w:r>
        <w:rPr>
          <w:rFonts w:ascii="Times New Roman" w:hAnsi="Times New Roman"/>
          <w:b w:val="0"/>
          <w:sz w:val="22"/>
        </w:rPr>
        <w:t>3.1 Mise en place de l'environnement  ..................  22</w:t>
      </w:r>
    </w:p>
    <w:p>
      <w:pPr>
        <w:spacing w:before="40" w:after="40"/>
        <w:ind w:left="567"/>
        <w:jc w:val="left"/>
      </w:pPr>
      <w:r>
        <w:rPr>
          <w:rFonts w:ascii="Times New Roman" w:hAnsi="Times New Roman"/>
          <w:b w:val="0"/>
          <w:sz w:val="22"/>
        </w:rPr>
        <w:tab/>
      </w:r>
      <w:r>
        <w:rPr>
          <w:rFonts w:ascii="Times New Roman" w:hAnsi="Times New Roman"/>
          <w:b w:val="0"/>
          <w:sz w:val="22"/>
        </w:rPr>
        <w:t>3.2 Implémentation du backend  .........................  23</w:t>
      </w:r>
    </w:p>
    <w:p>
      <w:pPr>
        <w:spacing w:before="40" w:after="40"/>
        <w:ind w:left="567"/>
        <w:jc w:val="left"/>
      </w:pPr>
      <w:r>
        <w:rPr>
          <w:rFonts w:ascii="Times New Roman" w:hAnsi="Times New Roman"/>
          <w:b w:val="0"/>
          <w:sz w:val="22"/>
        </w:rPr>
        <w:tab/>
      </w:r>
      <w:r>
        <w:rPr>
          <w:rFonts w:ascii="Times New Roman" w:hAnsi="Times New Roman"/>
          <w:b w:val="0"/>
          <w:sz w:val="22"/>
        </w:rPr>
        <w:t>3.3 Implémentation du frontend  ........................  27</w:t>
      </w:r>
    </w:p>
    <w:p>
      <w:pPr>
        <w:spacing w:before="40" w:after="40"/>
        <w:ind w:left="567"/>
        <w:jc w:val="left"/>
      </w:pPr>
      <w:r>
        <w:rPr>
          <w:rFonts w:ascii="Times New Roman" w:hAnsi="Times New Roman"/>
          <w:b w:val="0"/>
          <w:sz w:val="22"/>
        </w:rPr>
        <w:tab/>
      </w:r>
      <w:r>
        <w:rPr>
          <w:rFonts w:ascii="Times New Roman" w:hAnsi="Times New Roman"/>
          <w:b w:val="0"/>
          <w:sz w:val="22"/>
        </w:rPr>
        <w:t>3.4 Extension navigateur  ..............................  30</w:t>
      </w:r>
    </w:p>
    <w:p>
      <w:pPr>
        <w:spacing w:before="40" w:after="40"/>
        <w:ind w:left="567"/>
        <w:jc w:val="left"/>
      </w:pPr>
      <w:r>
        <w:rPr>
          <w:rFonts w:ascii="Times New Roman" w:hAnsi="Times New Roman"/>
          <w:b w:val="0"/>
          <w:sz w:val="22"/>
        </w:rPr>
        <w:tab/>
      </w:r>
      <w:r>
        <w:rPr>
          <w:rFonts w:ascii="Times New Roman" w:hAnsi="Times New Roman"/>
          <w:b w:val="0"/>
          <w:sz w:val="22"/>
        </w:rPr>
        <w:t>3.5 Tests et évaluation  ...............................  33</w:t>
      </w:r>
    </w:p>
    <w:p>
      <w:pPr>
        <w:spacing w:before="40" w:after="40"/>
        <w:ind w:left="0"/>
        <w:jc w:val="left"/>
      </w:pPr>
      <w:r>
        <w:rPr>
          <w:rFonts w:ascii="Times New Roman" w:hAnsi="Times New Roman"/>
          <w:b/>
          <w:sz w:val="24"/>
        </w:rPr>
        <w:tab/>
      </w:r>
      <w:r>
        <w:rPr>
          <w:rFonts w:ascii="Times New Roman" w:hAnsi="Times New Roman"/>
          <w:b/>
          <w:sz w:val="24"/>
        </w:rPr>
        <w:t>Conclusion  ................................................  36</w:t>
      </w:r>
    </w:p>
    <w:p>
      <w:pPr>
        <w:spacing w:before="40" w:after="40"/>
        <w:ind w:left="0"/>
        <w:jc w:val="left"/>
      </w:pPr>
      <w:r>
        <w:rPr>
          <w:rFonts w:ascii="Times New Roman" w:hAnsi="Times New Roman"/>
          <w:b/>
          <w:sz w:val="24"/>
        </w:rPr>
        <w:tab/>
      </w:r>
      <w:r>
        <w:rPr>
          <w:rFonts w:ascii="Times New Roman" w:hAnsi="Times New Roman"/>
          <w:b/>
          <w:sz w:val="24"/>
        </w:rPr>
        <w:t>Références Bibliographiques  ...............................  38</w:t>
      </w:r>
    </w:p>
    <w:p>
      <w:pPr>
        <w:spacing w:before="40" w:after="40"/>
        <w:ind w:left="0"/>
        <w:jc w:val="left"/>
      </w:pPr>
      <w:r>
        <w:rPr>
          <w:rFonts w:ascii="Times New Roman" w:hAnsi="Times New Roman"/>
          <w:b/>
          <w:sz w:val="24"/>
        </w:rPr>
        <w:tab/>
      </w:r>
      <w:r>
        <w:rPr>
          <w:rFonts w:ascii="Times New Roman" w:hAnsi="Times New Roman"/>
          <w:b/>
          <w:sz w:val="24"/>
        </w:rPr>
        <w:t>Annexes  ...................................................  40</w:t>
      </w:r>
    </w:p>
    <w:p>
      <w:r>
        <w:br w:type="page"/>
      </w:r>
    </w:p>
    <w:p>
      <w:pPr>
        <w:pStyle w:val="Heading1"/>
        <w:jc w:val="left"/>
      </w:pPr>
      <w:r>
        <w:t>LISTE DES ABRÉVIATIONS</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2E75B6"/>
          </w:tcPr>
          <w:p>
            <w:pPr>
              <w:jc w:val="center"/>
            </w:pPr>
            <w:r>
              <w:rPr>
                <w:rFonts w:ascii="Times New Roman" w:hAnsi="Times New Roman"/>
                <w:b/>
                <w:color w:val="FFFFFF"/>
                <w:sz w:val="22"/>
              </w:rPr>
              <w:t>Abréviation</w:t>
            </w:r>
          </w:p>
        </w:tc>
        <w:tc>
          <w:tcPr>
            <w:tcW w:type="dxa" w:w="4677"/>
            <w:shd w:val="clear" w:color="auto" w:fill="2E75B6"/>
          </w:tcPr>
          <w:p>
            <w:pPr>
              <w:jc w:val="center"/>
            </w:pPr>
            <w:r>
              <w:rPr>
                <w:rFonts w:ascii="Times New Roman" w:hAnsi="Times New Roman"/>
                <w:b/>
                <w:color w:val="FFFFFF"/>
                <w:sz w:val="22"/>
              </w:rPr>
              <w:t>Signification</w:t>
            </w:r>
          </w:p>
        </w:tc>
      </w:tr>
      <w:tr>
        <w:tc>
          <w:tcPr>
            <w:tcW w:type="dxa" w:w="4677"/>
            <w:shd w:val="clear" w:color="auto" w:fill="EBF3FB"/>
          </w:tcPr>
          <w:p>
            <w:r>
              <w:rPr>
                <w:rFonts w:ascii="Times New Roman" w:hAnsi="Times New Roman"/>
                <w:sz w:val="22"/>
              </w:rPr>
              <w:t>IA / AI</w:t>
            </w:r>
          </w:p>
        </w:tc>
        <w:tc>
          <w:tcPr>
            <w:tcW w:type="dxa" w:w="4677"/>
            <w:shd w:val="clear" w:color="auto" w:fill="EBF3FB"/>
          </w:tcPr>
          <w:p>
            <w:r>
              <w:rPr>
                <w:rFonts w:ascii="Times New Roman" w:hAnsi="Times New Roman"/>
                <w:sz w:val="22"/>
              </w:rPr>
              <w:t>Intelligence Artificielle / Artificial Intelligence</w:t>
            </w:r>
          </w:p>
        </w:tc>
      </w:tr>
      <w:tr>
        <w:tc>
          <w:tcPr>
            <w:tcW w:type="dxa" w:w="4677"/>
          </w:tcPr>
          <w:p>
            <w:r>
              <w:rPr>
                <w:rFonts w:ascii="Times New Roman" w:hAnsi="Times New Roman"/>
                <w:sz w:val="22"/>
              </w:rPr>
              <w:t>ML</w:t>
            </w:r>
          </w:p>
        </w:tc>
        <w:tc>
          <w:tcPr>
            <w:tcW w:type="dxa" w:w="4677"/>
          </w:tcPr>
          <w:p>
            <w:r>
              <w:rPr>
                <w:rFonts w:ascii="Times New Roman" w:hAnsi="Times New Roman"/>
                <w:sz w:val="22"/>
              </w:rPr>
              <w:t>Machine Learning (Apprentissage Automatique)</w:t>
            </w:r>
          </w:p>
        </w:tc>
      </w:tr>
      <w:tr>
        <w:tc>
          <w:tcPr>
            <w:tcW w:type="dxa" w:w="4677"/>
            <w:shd w:val="clear" w:color="auto" w:fill="EBF3FB"/>
          </w:tcPr>
          <w:p>
            <w:r>
              <w:rPr>
                <w:rFonts w:ascii="Times New Roman" w:hAnsi="Times New Roman"/>
                <w:sz w:val="22"/>
              </w:rPr>
              <w:t>API</w:t>
            </w:r>
          </w:p>
        </w:tc>
        <w:tc>
          <w:tcPr>
            <w:tcW w:type="dxa" w:w="4677"/>
            <w:shd w:val="clear" w:color="auto" w:fill="EBF3FB"/>
          </w:tcPr>
          <w:p>
            <w:r>
              <w:rPr>
                <w:rFonts w:ascii="Times New Roman" w:hAnsi="Times New Roman"/>
                <w:sz w:val="22"/>
              </w:rPr>
              <w:t>Application Programming Interface</w:t>
            </w:r>
          </w:p>
        </w:tc>
      </w:tr>
      <w:tr>
        <w:tc>
          <w:tcPr>
            <w:tcW w:type="dxa" w:w="4677"/>
          </w:tcPr>
          <w:p>
            <w:r>
              <w:rPr>
                <w:rFonts w:ascii="Times New Roman" w:hAnsi="Times New Roman"/>
                <w:sz w:val="22"/>
              </w:rPr>
              <w:t>URL</w:t>
            </w:r>
          </w:p>
        </w:tc>
        <w:tc>
          <w:tcPr>
            <w:tcW w:type="dxa" w:w="4677"/>
          </w:tcPr>
          <w:p>
            <w:r>
              <w:rPr>
                <w:rFonts w:ascii="Times New Roman" w:hAnsi="Times New Roman"/>
                <w:sz w:val="22"/>
              </w:rPr>
              <w:t>Uniform Resource Locator</w:t>
            </w:r>
          </w:p>
        </w:tc>
      </w:tr>
      <w:tr>
        <w:tc>
          <w:tcPr>
            <w:tcW w:type="dxa" w:w="4677"/>
            <w:shd w:val="clear" w:color="auto" w:fill="EBF3FB"/>
          </w:tcPr>
          <w:p>
            <w:r>
              <w:rPr>
                <w:rFonts w:ascii="Times New Roman" w:hAnsi="Times New Roman"/>
                <w:sz w:val="22"/>
              </w:rPr>
              <w:t>HTTP / HTTPS</w:t>
            </w:r>
          </w:p>
        </w:tc>
        <w:tc>
          <w:tcPr>
            <w:tcW w:type="dxa" w:w="4677"/>
            <w:shd w:val="clear" w:color="auto" w:fill="EBF3FB"/>
          </w:tcPr>
          <w:p>
            <w:r>
              <w:rPr>
                <w:rFonts w:ascii="Times New Roman" w:hAnsi="Times New Roman"/>
                <w:sz w:val="22"/>
              </w:rPr>
              <w:t>HyperText Transfer Protocol (Secure)</w:t>
            </w:r>
          </w:p>
        </w:tc>
      </w:tr>
      <w:tr>
        <w:tc>
          <w:tcPr>
            <w:tcW w:type="dxa" w:w="4677"/>
          </w:tcPr>
          <w:p>
            <w:r>
              <w:rPr>
                <w:rFonts w:ascii="Times New Roman" w:hAnsi="Times New Roman"/>
                <w:sz w:val="22"/>
              </w:rPr>
              <w:t>HTML</w:t>
            </w:r>
          </w:p>
        </w:tc>
        <w:tc>
          <w:tcPr>
            <w:tcW w:type="dxa" w:w="4677"/>
          </w:tcPr>
          <w:p>
            <w:r>
              <w:rPr>
                <w:rFonts w:ascii="Times New Roman" w:hAnsi="Times New Roman"/>
                <w:sz w:val="22"/>
              </w:rPr>
              <w:t>HyperText Markup Language</w:t>
            </w:r>
          </w:p>
        </w:tc>
      </w:tr>
      <w:tr>
        <w:tc>
          <w:tcPr>
            <w:tcW w:type="dxa" w:w="4677"/>
            <w:shd w:val="clear" w:color="auto" w:fill="EBF3FB"/>
          </w:tcPr>
          <w:p>
            <w:r>
              <w:rPr>
                <w:rFonts w:ascii="Times New Roman" w:hAnsi="Times New Roman"/>
                <w:sz w:val="22"/>
              </w:rPr>
              <w:t>JSON</w:t>
            </w:r>
          </w:p>
        </w:tc>
        <w:tc>
          <w:tcPr>
            <w:tcW w:type="dxa" w:w="4677"/>
            <w:shd w:val="clear" w:color="auto" w:fill="EBF3FB"/>
          </w:tcPr>
          <w:p>
            <w:r>
              <w:rPr>
                <w:rFonts w:ascii="Times New Roman" w:hAnsi="Times New Roman"/>
                <w:sz w:val="22"/>
              </w:rPr>
              <w:t>JavaScript Object Notation</w:t>
            </w:r>
          </w:p>
        </w:tc>
      </w:tr>
      <w:tr>
        <w:tc>
          <w:tcPr>
            <w:tcW w:type="dxa" w:w="4677"/>
          </w:tcPr>
          <w:p>
            <w:r>
              <w:rPr>
                <w:rFonts w:ascii="Times New Roman" w:hAnsi="Times New Roman"/>
                <w:sz w:val="22"/>
              </w:rPr>
              <w:t>REST</w:t>
            </w:r>
          </w:p>
        </w:tc>
        <w:tc>
          <w:tcPr>
            <w:tcW w:type="dxa" w:w="4677"/>
          </w:tcPr>
          <w:p>
            <w:r>
              <w:rPr>
                <w:rFonts w:ascii="Times New Roman" w:hAnsi="Times New Roman"/>
                <w:sz w:val="22"/>
              </w:rPr>
              <w:t>Representational State Transfer</w:t>
            </w:r>
          </w:p>
        </w:tc>
      </w:tr>
      <w:tr>
        <w:tc>
          <w:tcPr>
            <w:tcW w:type="dxa" w:w="4677"/>
            <w:shd w:val="clear" w:color="auto" w:fill="EBF3FB"/>
          </w:tcPr>
          <w:p>
            <w:r>
              <w:rPr>
                <w:rFonts w:ascii="Times New Roman" w:hAnsi="Times New Roman"/>
                <w:sz w:val="22"/>
              </w:rPr>
              <w:t>CORS</w:t>
            </w:r>
          </w:p>
        </w:tc>
        <w:tc>
          <w:tcPr>
            <w:tcW w:type="dxa" w:w="4677"/>
            <w:shd w:val="clear" w:color="auto" w:fill="EBF3FB"/>
          </w:tcPr>
          <w:p>
            <w:r>
              <w:rPr>
                <w:rFonts w:ascii="Times New Roman" w:hAnsi="Times New Roman"/>
                <w:sz w:val="22"/>
              </w:rPr>
              <w:t>Cross-Origin Resource Sharing</w:t>
            </w:r>
          </w:p>
        </w:tc>
      </w:tr>
      <w:tr>
        <w:tc>
          <w:tcPr>
            <w:tcW w:type="dxa" w:w="4677"/>
          </w:tcPr>
          <w:p>
            <w:r>
              <w:rPr>
                <w:rFonts w:ascii="Times New Roman" w:hAnsi="Times New Roman"/>
                <w:sz w:val="22"/>
              </w:rPr>
              <w:t>ORM</w:t>
            </w:r>
          </w:p>
        </w:tc>
        <w:tc>
          <w:tcPr>
            <w:tcW w:type="dxa" w:w="4677"/>
          </w:tcPr>
          <w:p>
            <w:r>
              <w:rPr>
                <w:rFonts w:ascii="Times New Roman" w:hAnsi="Times New Roman"/>
                <w:sz w:val="22"/>
              </w:rPr>
              <w:t>Object-Relational Mapping</w:t>
            </w:r>
          </w:p>
        </w:tc>
      </w:tr>
      <w:tr>
        <w:tc>
          <w:tcPr>
            <w:tcW w:type="dxa" w:w="4677"/>
            <w:shd w:val="clear" w:color="auto" w:fill="EBF3FB"/>
          </w:tcPr>
          <w:p>
            <w:r>
              <w:rPr>
                <w:rFonts w:ascii="Times New Roman" w:hAnsi="Times New Roman"/>
                <w:sz w:val="22"/>
              </w:rPr>
              <w:t>UCI</w:t>
            </w:r>
          </w:p>
        </w:tc>
        <w:tc>
          <w:tcPr>
            <w:tcW w:type="dxa" w:w="4677"/>
            <w:shd w:val="clear" w:color="auto" w:fill="EBF3FB"/>
          </w:tcPr>
          <w:p>
            <w:r>
              <w:rPr>
                <w:rFonts w:ascii="Times New Roman" w:hAnsi="Times New Roman"/>
                <w:sz w:val="22"/>
              </w:rPr>
              <w:t>University of California, Irvine</w:t>
            </w:r>
          </w:p>
        </w:tc>
      </w:tr>
      <w:tr>
        <w:tc>
          <w:tcPr>
            <w:tcW w:type="dxa" w:w="4677"/>
          </w:tcPr>
          <w:p>
            <w:r>
              <w:rPr>
                <w:rFonts w:ascii="Times New Roman" w:hAnsi="Times New Roman"/>
                <w:sz w:val="22"/>
              </w:rPr>
              <w:t>RF</w:t>
            </w:r>
          </w:p>
        </w:tc>
        <w:tc>
          <w:tcPr>
            <w:tcW w:type="dxa" w:w="4677"/>
          </w:tcPr>
          <w:p>
            <w:r>
              <w:rPr>
                <w:rFonts w:ascii="Times New Roman" w:hAnsi="Times New Roman"/>
                <w:sz w:val="22"/>
              </w:rPr>
              <w:t>Random Forest</w:t>
            </w:r>
          </w:p>
        </w:tc>
      </w:tr>
      <w:tr>
        <w:tc>
          <w:tcPr>
            <w:tcW w:type="dxa" w:w="4677"/>
            <w:shd w:val="clear" w:color="auto" w:fill="EBF3FB"/>
          </w:tcPr>
          <w:p>
            <w:r>
              <w:rPr>
                <w:rFonts w:ascii="Times New Roman" w:hAnsi="Times New Roman"/>
                <w:sz w:val="22"/>
              </w:rPr>
              <w:t>GB</w:t>
            </w:r>
          </w:p>
        </w:tc>
        <w:tc>
          <w:tcPr>
            <w:tcW w:type="dxa" w:w="4677"/>
            <w:shd w:val="clear" w:color="auto" w:fill="EBF3FB"/>
          </w:tcPr>
          <w:p>
            <w:r>
              <w:rPr>
                <w:rFonts w:ascii="Times New Roman" w:hAnsi="Times New Roman"/>
                <w:sz w:val="22"/>
              </w:rPr>
              <w:t>Gradient Boosting</w:t>
            </w:r>
          </w:p>
        </w:tc>
      </w:tr>
      <w:tr>
        <w:tc>
          <w:tcPr>
            <w:tcW w:type="dxa" w:w="4677"/>
          </w:tcPr>
          <w:p>
            <w:r>
              <w:rPr>
                <w:rFonts w:ascii="Times New Roman" w:hAnsi="Times New Roman"/>
                <w:sz w:val="22"/>
              </w:rPr>
              <w:t>NLP</w:t>
            </w:r>
          </w:p>
        </w:tc>
        <w:tc>
          <w:tcPr>
            <w:tcW w:type="dxa" w:w="4677"/>
          </w:tcPr>
          <w:p>
            <w:r>
              <w:rPr>
                <w:rFonts w:ascii="Times New Roman" w:hAnsi="Times New Roman"/>
                <w:sz w:val="22"/>
              </w:rPr>
              <w:t>Natural Language Processing</w:t>
            </w:r>
          </w:p>
        </w:tc>
      </w:tr>
      <w:tr>
        <w:tc>
          <w:tcPr>
            <w:tcW w:type="dxa" w:w="4677"/>
            <w:shd w:val="clear" w:color="auto" w:fill="EBF3FB"/>
          </w:tcPr>
          <w:p>
            <w:r>
              <w:rPr>
                <w:rFonts w:ascii="Times New Roman" w:hAnsi="Times New Roman"/>
                <w:sz w:val="22"/>
              </w:rPr>
              <w:t>BoW</w:t>
            </w:r>
          </w:p>
        </w:tc>
        <w:tc>
          <w:tcPr>
            <w:tcW w:type="dxa" w:w="4677"/>
            <w:shd w:val="clear" w:color="auto" w:fill="EBF3FB"/>
          </w:tcPr>
          <w:p>
            <w:r>
              <w:rPr>
                <w:rFonts w:ascii="Times New Roman" w:hAnsi="Times New Roman"/>
                <w:sz w:val="22"/>
              </w:rPr>
              <w:t>Bag of Words</w:t>
            </w:r>
          </w:p>
        </w:tc>
      </w:tr>
      <w:tr>
        <w:tc>
          <w:tcPr>
            <w:tcW w:type="dxa" w:w="4677"/>
          </w:tcPr>
          <w:p>
            <w:r>
              <w:rPr>
                <w:rFonts w:ascii="Times New Roman" w:hAnsi="Times New Roman"/>
                <w:sz w:val="22"/>
              </w:rPr>
              <w:t>SSL</w:t>
            </w:r>
          </w:p>
        </w:tc>
        <w:tc>
          <w:tcPr>
            <w:tcW w:type="dxa" w:w="4677"/>
          </w:tcPr>
          <w:p>
            <w:r>
              <w:rPr>
                <w:rFonts w:ascii="Times New Roman" w:hAnsi="Times New Roman"/>
                <w:sz w:val="22"/>
              </w:rPr>
              <w:t>Secure Sockets Layer</w:t>
            </w:r>
          </w:p>
        </w:tc>
      </w:tr>
      <w:tr>
        <w:tc>
          <w:tcPr>
            <w:tcW w:type="dxa" w:w="4677"/>
            <w:shd w:val="clear" w:color="auto" w:fill="EBF3FB"/>
          </w:tcPr>
          <w:p>
            <w:r>
              <w:rPr>
                <w:rFonts w:ascii="Times New Roman" w:hAnsi="Times New Roman"/>
                <w:sz w:val="22"/>
              </w:rPr>
              <w:t>DNS</w:t>
            </w:r>
          </w:p>
        </w:tc>
        <w:tc>
          <w:tcPr>
            <w:tcW w:type="dxa" w:w="4677"/>
            <w:shd w:val="clear" w:color="auto" w:fill="EBF3FB"/>
          </w:tcPr>
          <w:p>
            <w:r>
              <w:rPr>
                <w:rFonts w:ascii="Times New Roman" w:hAnsi="Times New Roman"/>
                <w:sz w:val="22"/>
              </w:rPr>
              <w:t>Domain Name System</w:t>
            </w:r>
          </w:p>
        </w:tc>
      </w:tr>
      <w:tr>
        <w:tc>
          <w:tcPr>
            <w:tcW w:type="dxa" w:w="4677"/>
          </w:tcPr>
          <w:p>
            <w:r>
              <w:rPr>
                <w:rFonts w:ascii="Times New Roman" w:hAnsi="Times New Roman"/>
                <w:sz w:val="22"/>
              </w:rPr>
              <w:t>WHOIS</w:t>
            </w:r>
          </w:p>
        </w:tc>
        <w:tc>
          <w:tcPr>
            <w:tcW w:type="dxa" w:w="4677"/>
          </w:tcPr>
          <w:p>
            <w:r>
              <w:rPr>
                <w:rFonts w:ascii="Times New Roman" w:hAnsi="Times New Roman"/>
                <w:sz w:val="22"/>
              </w:rPr>
              <w:t>Protocole de requête de données d'enregistrement de domaine</w:t>
            </w:r>
          </w:p>
        </w:tc>
      </w:tr>
      <w:tr>
        <w:tc>
          <w:tcPr>
            <w:tcW w:type="dxa" w:w="4677"/>
            <w:shd w:val="clear" w:color="auto" w:fill="EBF3FB"/>
          </w:tcPr>
          <w:p>
            <w:r>
              <w:rPr>
                <w:rFonts w:ascii="Times New Roman" w:hAnsi="Times New Roman"/>
                <w:sz w:val="22"/>
              </w:rPr>
              <w:t>DOM</w:t>
            </w:r>
          </w:p>
        </w:tc>
        <w:tc>
          <w:tcPr>
            <w:tcW w:type="dxa" w:w="4677"/>
            <w:shd w:val="clear" w:color="auto" w:fill="EBF3FB"/>
          </w:tcPr>
          <w:p>
            <w:r>
              <w:rPr>
                <w:rFonts w:ascii="Times New Roman" w:hAnsi="Times New Roman"/>
                <w:sz w:val="22"/>
              </w:rPr>
              <w:t>Document Object Model</w:t>
            </w:r>
          </w:p>
        </w:tc>
      </w:tr>
      <w:tr>
        <w:tc>
          <w:tcPr>
            <w:tcW w:type="dxa" w:w="4677"/>
          </w:tcPr>
          <w:p>
            <w:r>
              <w:rPr>
                <w:rFonts w:ascii="Times New Roman" w:hAnsi="Times New Roman"/>
                <w:sz w:val="22"/>
              </w:rPr>
              <w:t>MV3</w:t>
            </w:r>
          </w:p>
        </w:tc>
        <w:tc>
          <w:tcPr>
            <w:tcW w:type="dxa" w:w="4677"/>
          </w:tcPr>
          <w:p>
            <w:r>
              <w:rPr>
                <w:rFonts w:ascii="Times New Roman" w:hAnsi="Times New Roman"/>
                <w:sz w:val="22"/>
              </w:rPr>
              <w:t>Manifest Version 3 (extension navigateur)</w:t>
            </w:r>
          </w:p>
        </w:tc>
      </w:tr>
      <w:tr>
        <w:tc>
          <w:tcPr>
            <w:tcW w:type="dxa" w:w="4677"/>
            <w:shd w:val="clear" w:color="auto" w:fill="EBF3FB"/>
          </w:tcPr>
          <w:p>
            <w:r>
              <w:rPr>
                <w:rFonts w:ascii="Times New Roman" w:hAnsi="Times New Roman"/>
                <w:sz w:val="22"/>
              </w:rPr>
              <w:t>PFE</w:t>
            </w:r>
          </w:p>
        </w:tc>
        <w:tc>
          <w:tcPr>
            <w:tcW w:type="dxa" w:w="4677"/>
            <w:shd w:val="clear" w:color="auto" w:fill="EBF3FB"/>
          </w:tcPr>
          <w:p>
            <w:r>
              <w:rPr>
                <w:rFonts w:ascii="Times New Roman" w:hAnsi="Times New Roman"/>
                <w:sz w:val="22"/>
              </w:rPr>
              <w:t>Projet de Fin d'Études</w:t>
            </w:r>
          </w:p>
        </w:tc>
      </w:tr>
      <w:tr>
        <w:tc>
          <w:tcPr>
            <w:tcW w:type="dxa" w:w="4677"/>
          </w:tcPr>
          <w:p>
            <w:r>
              <w:rPr>
                <w:rFonts w:ascii="Times New Roman" w:hAnsi="Times New Roman"/>
                <w:sz w:val="22"/>
              </w:rPr>
              <w:t>BTS</w:t>
            </w:r>
          </w:p>
        </w:tc>
        <w:tc>
          <w:tcPr>
            <w:tcW w:type="dxa" w:w="4677"/>
          </w:tcPr>
          <w:p>
            <w:r>
              <w:rPr>
                <w:rFonts w:ascii="Times New Roman" w:hAnsi="Times New Roman"/>
                <w:sz w:val="22"/>
              </w:rPr>
              <w:t>Brevet de Technicien Supérieur</w:t>
            </w:r>
          </w:p>
        </w:tc>
      </w:tr>
      <w:tr>
        <w:tc>
          <w:tcPr>
            <w:tcW w:type="dxa" w:w="4677"/>
            <w:shd w:val="clear" w:color="auto" w:fill="EBF3FB"/>
          </w:tcPr>
          <w:p>
            <w:r>
              <w:rPr>
                <w:rFonts w:ascii="Times New Roman" w:hAnsi="Times New Roman"/>
                <w:sz w:val="22"/>
              </w:rPr>
              <w:t>DSI</w:t>
            </w:r>
          </w:p>
        </w:tc>
        <w:tc>
          <w:tcPr>
            <w:tcW w:type="dxa" w:w="4677"/>
            <w:shd w:val="clear" w:color="auto" w:fill="EBF3FB"/>
          </w:tcPr>
          <w:p>
            <w:r>
              <w:rPr>
                <w:rFonts w:ascii="Times New Roman" w:hAnsi="Times New Roman"/>
                <w:sz w:val="22"/>
              </w:rPr>
              <w:t>Développement des Systèmes d'Information</w:t>
            </w:r>
          </w:p>
        </w:tc>
      </w:tr>
    </w:tbl>
    <w:p/>
    <w:p>
      <w:r>
        <w:br w:type="page"/>
      </w:r>
    </w:p>
    <w:p>
      <w:pPr>
        <w:pStyle w:val="Heading1"/>
        <w:jc w:val="left"/>
      </w:pPr>
      <w:r>
        <w:t>LISTE DES FIGURES</w:t>
      </w:r>
    </w:p>
    <w:p>
      <w:pPr>
        <w:spacing w:before="40" w:after="40"/>
      </w:pPr>
      <w:r>
        <w:rPr>
          <w:rFonts w:ascii="Times New Roman" w:hAnsi="Times New Roman"/>
          <w:b/>
          <w:sz w:val="22"/>
        </w:rPr>
        <w:t xml:space="preserve">Figure 1 : </w:t>
      </w:r>
      <w:r>
        <w:rPr>
          <w:rFonts w:ascii="Times New Roman" w:hAnsi="Times New Roman"/>
          <w:sz w:val="22"/>
        </w:rPr>
        <w:t>Évolution des attaques de phishing mondiales (2019–2024)</w:t>
      </w:r>
    </w:p>
    <w:p>
      <w:pPr>
        <w:spacing w:before="40" w:after="40"/>
      </w:pPr>
      <w:r>
        <w:rPr>
          <w:rFonts w:ascii="Times New Roman" w:hAnsi="Times New Roman"/>
          <w:b/>
          <w:sz w:val="22"/>
        </w:rPr>
        <w:t xml:space="preserve">Figure 2 : </w:t>
      </w:r>
      <w:r>
        <w:rPr>
          <w:rFonts w:ascii="Times New Roman" w:hAnsi="Times New Roman"/>
          <w:sz w:val="22"/>
        </w:rPr>
        <w:t>Architecture globale du système PhishGuard</w:t>
      </w:r>
    </w:p>
    <w:p>
      <w:pPr>
        <w:spacing w:before="40" w:after="40"/>
      </w:pPr>
      <w:r>
        <w:rPr>
          <w:rFonts w:ascii="Times New Roman" w:hAnsi="Times New Roman"/>
          <w:b/>
          <w:sz w:val="22"/>
        </w:rPr>
        <w:t xml:space="preserve">Figure 3 : </w:t>
      </w:r>
      <w:r>
        <w:rPr>
          <w:rFonts w:ascii="Times New Roman" w:hAnsi="Times New Roman"/>
          <w:sz w:val="22"/>
        </w:rPr>
        <w:t>Diagramme des cas d'utilisation</w:t>
      </w:r>
    </w:p>
    <w:p>
      <w:pPr>
        <w:spacing w:before="40" w:after="40"/>
      </w:pPr>
      <w:r>
        <w:rPr>
          <w:rFonts w:ascii="Times New Roman" w:hAnsi="Times New Roman"/>
          <w:b/>
          <w:sz w:val="22"/>
        </w:rPr>
        <w:t xml:space="preserve">Figure 4 : </w:t>
      </w:r>
      <w:r>
        <w:rPr>
          <w:rFonts w:ascii="Times New Roman" w:hAnsi="Times New Roman"/>
          <w:sz w:val="22"/>
        </w:rPr>
        <w:t>Modèle de la base de données (table Scans)</w:t>
      </w:r>
    </w:p>
    <w:p>
      <w:pPr>
        <w:spacing w:before="40" w:after="40"/>
      </w:pPr>
      <w:r>
        <w:rPr>
          <w:rFonts w:ascii="Times New Roman" w:hAnsi="Times New Roman"/>
          <w:b/>
          <w:sz w:val="22"/>
        </w:rPr>
        <w:t xml:space="preserve">Figure 5 : </w:t>
      </w:r>
      <w:r>
        <w:rPr>
          <w:rFonts w:ascii="Times New Roman" w:hAnsi="Times New Roman"/>
          <w:sz w:val="22"/>
        </w:rPr>
        <w:t>Pipeline d'extraction des caractéristiques d'URL</w:t>
      </w:r>
    </w:p>
    <w:p>
      <w:pPr>
        <w:spacing w:before="40" w:after="40"/>
      </w:pPr>
      <w:r>
        <w:rPr>
          <w:rFonts w:ascii="Times New Roman" w:hAnsi="Times New Roman"/>
          <w:b/>
          <w:sz w:val="22"/>
        </w:rPr>
        <w:t xml:space="preserve">Figure 6 : </w:t>
      </w:r>
      <w:r>
        <w:rPr>
          <w:rFonts w:ascii="Times New Roman" w:hAnsi="Times New Roman"/>
          <w:sz w:val="22"/>
        </w:rPr>
        <w:t>Pipeline d'analyse des emails</w:t>
      </w:r>
    </w:p>
    <w:p>
      <w:pPr>
        <w:spacing w:before="40" w:after="40"/>
      </w:pPr>
      <w:r>
        <w:rPr>
          <w:rFonts w:ascii="Times New Roman" w:hAnsi="Times New Roman"/>
          <w:b/>
          <w:sz w:val="22"/>
        </w:rPr>
        <w:t xml:space="preserve">Figure 7 : </w:t>
      </w:r>
      <w:r>
        <w:rPr>
          <w:rFonts w:ascii="Times New Roman" w:hAnsi="Times New Roman"/>
          <w:sz w:val="22"/>
        </w:rPr>
        <w:t>Résultats de validation croisée du modèle Gradient Boosting</w:t>
      </w:r>
    </w:p>
    <w:p>
      <w:pPr>
        <w:spacing w:before="40" w:after="40"/>
      </w:pPr>
      <w:r>
        <w:rPr>
          <w:rFonts w:ascii="Times New Roman" w:hAnsi="Times New Roman"/>
          <w:b/>
          <w:sz w:val="22"/>
        </w:rPr>
        <w:t xml:space="preserve">Figure 8 : </w:t>
      </w:r>
      <w:r>
        <w:rPr>
          <w:rFonts w:ascii="Times New Roman" w:hAnsi="Times New Roman"/>
          <w:sz w:val="22"/>
        </w:rPr>
        <w:t>Importance des caractéristiques (Feature Importance)</w:t>
      </w:r>
    </w:p>
    <w:p>
      <w:pPr>
        <w:spacing w:before="40" w:after="40"/>
      </w:pPr>
      <w:r>
        <w:rPr>
          <w:rFonts w:ascii="Times New Roman" w:hAnsi="Times New Roman"/>
          <w:b/>
          <w:sz w:val="22"/>
        </w:rPr>
        <w:t xml:space="preserve">Figure 9 : </w:t>
      </w:r>
      <w:r>
        <w:rPr>
          <w:rFonts w:ascii="Times New Roman" w:hAnsi="Times New Roman"/>
          <w:sz w:val="22"/>
        </w:rPr>
        <w:t>Matrice de confusion du modèle URL</w:t>
      </w:r>
    </w:p>
    <w:p>
      <w:pPr>
        <w:spacing w:before="40" w:after="40"/>
      </w:pPr>
      <w:r>
        <w:rPr>
          <w:rFonts w:ascii="Times New Roman" w:hAnsi="Times New Roman"/>
          <w:b/>
          <w:sz w:val="22"/>
        </w:rPr>
        <w:t xml:space="preserve">Figure 10 : </w:t>
      </w:r>
      <w:r>
        <w:rPr>
          <w:rFonts w:ascii="Times New Roman" w:hAnsi="Times New Roman"/>
          <w:sz w:val="22"/>
        </w:rPr>
        <w:t>Architecture Docker – orchestration des conteneurs</w:t>
      </w:r>
    </w:p>
    <w:p>
      <w:pPr>
        <w:spacing w:before="40" w:after="40"/>
      </w:pPr>
      <w:r>
        <w:rPr>
          <w:rFonts w:ascii="Times New Roman" w:hAnsi="Times New Roman"/>
          <w:b/>
          <w:sz w:val="22"/>
        </w:rPr>
        <w:t xml:space="preserve">Figure 11 : </w:t>
      </w:r>
      <w:r>
        <w:rPr>
          <w:rFonts w:ascii="Times New Roman" w:hAnsi="Times New Roman"/>
          <w:sz w:val="22"/>
        </w:rPr>
        <w:t>Interface d'accueil de PhishGuard</w:t>
      </w:r>
    </w:p>
    <w:p>
      <w:pPr>
        <w:spacing w:before="40" w:after="40"/>
      </w:pPr>
      <w:r>
        <w:rPr>
          <w:rFonts w:ascii="Times New Roman" w:hAnsi="Times New Roman"/>
          <w:b/>
          <w:sz w:val="22"/>
        </w:rPr>
        <w:t xml:space="preserve">Figure 12 : </w:t>
      </w:r>
      <w:r>
        <w:rPr>
          <w:rFonts w:ascii="Times New Roman" w:hAnsi="Times New Roman"/>
          <w:sz w:val="22"/>
        </w:rPr>
        <w:t>Interface d'analyse d'URL</w:t>
      </w:r>
    </w:p>
    <w:p>
      <w:pPr>
        <w:spacing w:before="40" w:after="40"/>
      </w:pPr>
      <w:r>
        <w:rPr>
          <w:rFonts w:ascii="Times New Roman" w:hAnsi="Times New Roman"/>
          <w:b/>
          <w:sz w:val="22"/>
        </w:rPr>
        <w:t xml:space="preserve">Figure 13 : </w:t>
      </w:r>
      <w:r>
        <w:rPr>
          <w:rFonts w:ascii="Times New Roman" w:hAnsi="Times New Roman"/>
          <w:sz w:val="22"/>
        </w:rPr>
        <w:t>Résultat d'analyse – site dangereux</w:t>
      </w:r>
    </w:p>
    <w:p>
      <w:pPr>
        <w:spacing w:before="40" w:after="40"/>
      </w:pPr>
      <w:r>
        <w:rPr>
          <w:rFonts w:ascii="Times New Roman" w:hAnsi="Times New Roman"/>
          <w:b/>
          <w:sz w:val="22"/>
        </w:rPr>
        <w:t xml:space="preserve">Figure 14 : </w:t>
      </w:r>
      <w:r>
        <w:rPr>
          <w:rFonts w:ascii="Times New Roman" w:hAnsi="Times New Roman"/>
          <w:sz w:val="22"/>
        </w:rPr>
        <w:t>Interface d'analyse d'email</w:t>
      </w:r>
    </w:p>
    <w:p>
      <w:pPr>
        <w:spacing w:before="40" w:after="40"/>
      </w:pPr>
      <w:r>
        <w:rPr>
          <w:rFonts w:ascii="Times New Roman" w:hAnsi="Times New Roman"/>
          <w:b/>
          <w:sz w:val="22"/>
        </w:rPr>
        <w:t xml:space="preserve">Figure 15 : </w:t>
      </w:r>
      <w:r>
        <w:rPr>
          <w:rFonts w:ascii="Times New Roman" w:hAnsi="Times New Roman"/>
          <w:sz w:val="22"/>
        </w:rPr>
        <w:t>Page d'historique avec filtres</w:t>
      </w:r>
    </w:p>
    <w:p>
      <w:pPr>
        <w:spacing w:before="40" w:after="40"/>
      </w:pPr>
      <w:r>
        <w:rPr>
          <w:rFonts w:ascii="Times New Roman" w:hAnsi="Times New Roman"/>
          <w:b/>
          <w:sz w:val="22"/>
        </w:rPr>
        <w:t xml:space="preserve">Figure 16 : </w:t>
      </w:r>
      <w:r>
        <w:rPr>
          <w:rFonts w:ascii="Times New Roman" w:hAnsi="Times New Roman"/>
          <w:sz w:val="22"/>
        </w:rPr>
        <w:t>Popup de l'extension navigateur</w:t>
      </w:r>
    </w:p>
    <w:p>
      <w:pPr>
        <w:spacing w:before="40" w:after="40"/>
      </w:pPr>
      <w:r>
        <w:rPr>
          <w:rFonts w:ascii="Times New Roman" w:hAnsi="Times New Roman"/>
          <w:b/>
          <w:sz w:val="22"/>
        </w:rPr>
        <w:t xml:space="preserve">Figure 17 : </w:t>
      </w:r>
      <w:r>
        <w:rPr>
          <w:rFonts w:ascii="Times New Roman" w:hAnsi="Times New Roman"/>
          <w:sz w:val="22"/>
        </w:rPr>
        <w:t>Comparaison des performances des modèles</w:t>
      </w:r>
    </w:p>
    <w:p>
      <w:r>
        <w:br w:type="page"/>
      </w:r>
    </w:p>
    <w:p>
      <w:pPr>
        <w:pStyle w:val="Heading1"/>
        <w:jc w:val="left"/>
      </w:pPr>
      <w:r>
        <w:t>INTRODUCTION</w:t>
      </w:r>
    </w:p>
    <w:p>
      <w:pPr>
        <w:pStyle w:val="Heading2"/>
        <w:jc w:val="left"/>
      </w:pPr>
      <w:r>
        <w:t>1.  Contexte général</w:t>
      </w:r>
    </w:p>
    <w:p>
      <w:pPr>
        <w:jc w:val="both"/>
      </w:pPr>
      <w:r>
        <w:rPr>
          <w:rFonts w:ascii="Times New Roman" w:hAnsi="Times New Roman"/>
          <w:b w:val="0"/>
          <w:i w:val="0"/>
          <w:sz w:val="24"/>
        </w:rPr>
        <w:t>La transformation numérique accélérée de nos sociétés a engendré une multiplication sans précédent des cybermenaces. Parmi celles-ci, le phishing (hameçonnage) occupe une place prépondérante : selon le rapport APWG (Anti-Phishing Working Group) de 2024, plus de 5 millions d'attaques de phishing uniques ont été enregistrées au cours du seul premier trimestre 2024, établissant un nouveau record historique [1]. Ces attaques visent à tromper les utilisateurs pour leur soutirer des informations sensibles — identifiants, mots de passe, données bancaires — en usurpant l'identité de sites ou d'expéditeurs légitimes.</w:t>
      </w:r>
    </w:p>
    <w:p>
      <w:pPr>
        <w:jc w:val="both"/>
      </w:pPr>
      <w:r>
        <w:rPr>
          <w:rFonts w:ascii="Times New Roman" w:hAnsi="Times New Roman"/>
          <w:b w:val="0"/>
          <w:i w:val="0"/>
          <w:sz w:val="24"/>
        </w:rPr>
        <w:t>Les méthodes traditionnelles de détection, basées sur des listes noires (blacklists) statiques, montrent leurs limites face à la sophistication croissante des attaquants : les URLs de phishing ont une durée de vie de quelques heures seulement, rendant les listes noires perpétuellement obsolètes. Il devient donc indispensable de recourir à des méthodes d'apprentissage automatique capables de détecter des patterns inconnus en temps réel.</w:t>
      </w:r>
    </w:p>
    <w:p>
      <w:pPr>
        <w:pStyle w:val="Heading2"/>
        <w:jc w:val="left"/>
      </w:pPr>
      <w:r>
        <w:t>2.  Cadre du stage</w:t>
      </w:r>
    </w:p>
    <w:p>
      <w:pPr>
        <w:jc w:val="both"/>
      </w:pPr>
      <w:r>
        <w:rPr>
          <w:rFonts w:ascii="Times New Roman" w:hAnsi="Times New Roman"/>
          <w:b w:val="0"/>
          <w:i w:val="0"/>
          <w:sz w:val="24"/>
        </w:rPr>
        <w:t>Ce projet de fin d'études s'inscrit dans le cadre de la formation BTS Développement des Systèmes d'Information et répond à un double objectif : d'une part, mettre en pratique les compétences acquises en développement web, gestion de bases de données et algorithmes ; d'autre part, contribuer à la cybersécurité à travers une solution concrète et déployable.</w:t>
      </w:r>
    </w:p>
    <w:p>
      <w:pPr>
        <w:pStyle w:val="Heading2"/>
        <w:jc w:val="left"/>
      </w:pPr>
      <w:r>
        <w:t>3.  But pédagogique</w:t>
      </w:r>
    </w:p>
    <w:p>
      <w:pPr>
        <w:jc w:val="both"/>
      </w:pPr>
      <w:r>
        <w:rPr>
          <w:rFonts w:ascii="Times New Roman" w:hAnsi="Times New Roman"/>
          <w:b w:val="0"/>
          <w:i w:val="0"/>
          <w:sz w:val="24"/>
        </w:rPr>
        <w:t>Ce projet vise à consolider les compétences dans les domaines suivants :</w:t>
      </w:r>
    </w:p>
    <w:p>
      <w:pPr>
        <w:pStyle w:val="ListBullet"/>
        <w:ind w:left="567"/>
      </w:pPr>
      <w:r>
        <w:rPr>
          <w:rFonts w:ascii="Times New Roman" w:hAnsi="Times New Roman"/>
          <w:sz w:val="24"/>
        </w:rPr>
        <w:t>Le développement full-stack (Python/FastAPI pour le backend, React pour le frontend)</w:t>
      </w:r>
    </w:p>
    <w:p>
      <w:pPr>
        <w:pStyle w:val="ListBullet"/>
        <w:ind w:left="567"/>
      </w:pPr>
      <w:r>
        <w:rPr>
          <w:rFonts w:ascii="Times New Roman" w:hAnsi="Times New Roman"/>
          <w:sz w:val="24"/>
        </w:rPr>
        <w:t>L'intégration de modèles de Machine Learning dans une application web</w:t>
      </w:r>
    </w:p>
    <w:p>
      <w:pPr>
        <w:pStyle w:val="ListBullet"/>
        <w:ind w:left="567"/>
      </w:pPr>
      <w:r>
        <w:rPr>
          <w:rFonts w:ascii="Times New Roman" w:hAnsi="Times New Roman"/>
          <w:sz w:val="24"/>
        </w:rPr>
        <w:t>La conteneurisation d'applications avec Docker</w:t>
      </w:r>
    </w:p>
    <w:p>
      <w:pPr>
        <w:pStyle w:val="ListBullet"/>
        <w:ind w:left="567"/>
      </w:pPr>
      <w:r>
        <w:rPr>
          <w:rFonts w:ascii="Times New Roman" w:hAnsi="Times New Roman"/>
          <w:sz w:val="24"/>
        </w:rPr>
        <w:t>Le développement d'extensions navigateur (Manifest V3)</w:t>
      </w:r>
    </w:p>
    <w:p>
      <w:pPr>
        <w:pStyle w:val="ListBullet"/>
        <w:ind w:left="567"/>
      </w:pPr>
      <w:r>
        <w:rPr>
          <w:rFonts w:ascii="Times New Roman" w:hAnsi="Times New Roman"/>
          <w:sz w:val="24"/>
        </w:rPr>
        <w:t>La conception et modélisation de bases de données relationnelles (PostgreSQL)</w:t>
      </w:r>
    </w:p>
    <w:p>
      <w:pPr>
        <w:pStyle w:val="Heading2"/>
        <w:jc w:val="left"/>
      </w:pPr>
      <w:r>
        <w:t>4.  Problématique</w:t>
      </w:r>
    </w:p>
    <w:p>
      <w:pPr>
        <w:jc w:val="both"/>
        <w:shd w:val="clear" w:color="auto" w:fill="EBF3FB"/>
      </w:pPr>
      <w:r>
        <w:rPr>
          <w:rFonts w:ascii="Times New Roman" w:hAnsi="Times New Roman"/>
          <w:b/>
          <w:i/>
          <w:sz w:val="24"/>
        </w:rPr>
        <w:t>Comment concevoir et implémenter un système de détection de phishing en temps réel, basé sur l'intelligence artificielle, accessible à travers une application web et une extension navigateur, capable d'analyser aussi bien les URLs que les emails suspects ?</w:t>
      </w:r>
    </w:p>
    <w:p>
      <w:pPr>
        <w:jc w:val="both"/>
      </w:pPr>
      <w:r>
        <w:rPr>
          <w:rFonts w:ascii="Times New Roman" w:hAnsi="Times New Roman"/>
          <w:b w:val="0"/>
          <w:i w:val="0"/>
          <w:sz w:val="24"/>
        </w:rPr>
        <w:t>Cette problématique soulève plusieurs questions secondaires :</w:t>
      </w:r>
    </w:p>
    <w:p>
      <w:pPr>
        <w:pStyle w:val="ListBullet"/>
        <w:ind w:left="567"/>
      </w:pPr>
      <w:r>
        <w:rPr>
          <w:rFonts w:ascii="Times New Roman" w:hAnsi="Times New Roman"/>
          <w:sz w:val="24"/>
        </w:rPr>
        <w:t>Quelles caractéristiques d'une URL ou d'un email permettent de distinguer le phishing des contenus légitimes ?</w:t>
      </w:r>
    </w:p>
    <w:p>
      <w:pPr>
        <w:pStyle w:val="ListBullet"/>
        <w:ind w:left="567"/>
      </w:pPr>
      <w:r>
        <w:rPr>
          <w:rFonts w:ascii="Times New Roman" w:hAnsi="Times New Roman"/>
          <w:sz w:val="24"/>
        </w:rPr>
        <w:t>Quel algorithme de Machine Learning offre le meilleur compromis entre précision et vitesse d'exécution ?</w:t>
      </w:r>
    </w:p>
    <w:p>
      <w:pPr>
        <w:pStyle w:val="ListBullet"/>
        <w:ind w:left="567"/>
      </w:pPr>
      <w:r>
        <w:rPr>
          <w:rFonts w:ascii="Times New Roman" w:hAnsi="Times New Roman"/>
          <w:sz w:val="24"/>
        </w:rPr>
        <w:t>Comment architecturer une solution scalable et facilement déployable ?</w:t>
      </w:r>
    </w:p>
    <w:p>
      <w:pPr>
        <w:pStyle w:val="Heading2"/>
        <w:jc w:val="left"/>
      </w:pPr>
      <w:r>
        <w:t>5.  Démarche du rapport</w:t>
      </w:r>
    </w:p>
    <w:p>
      <w:pPr>
        <w:jc w:val="both"/>
      </w:pPr>
      <w:r>
        <w:rPr>
          <w:rFonts w:ascii="Times New Roman" w:hAnsi="Times New Roman"/>
          <w:b w:val="0"/>
          <w:i w:val="0"/>
          <w:sz w:val="24"/>
        </w:rPr>
        <w:t>Pour répondre à cette problématique, ce rapport est organisé en trois parties principales :</w:t>
      </w:r>
    </w:p>
    <w:p>
      <w:pPr>
        <w:jc w:val="both"/>
      </w:pPr>
      <w:r>
        <w:rPr>
          <w:rFonts w:ascii="Times New Roman" w:hAnsi="Times New Roman"/>
          <w:b w:val="0"/>
          <w:i w:val="0"/>
          <w:sz w:val="24"/>
        </w:rPr>
        <w:t>Le Chapitre 1 présente le contexte du projet, la problématique détaillée du phishing et les objectifs de PhishGuard.</w:t>
      </w:r>
    </w:p>
    <w:p>
      <w:pPr>
        <w:jc w:val="both"/>
      </w:pPr>
      <w:r>
        <w:rPr>
          <w:rFonts w:ascii="Times New Roman" w:hAnsi="Times New Roman"/>
          <w:b w:val="0"/>
          <w:i w:val="0"/>
          <w:sz w:val="24"/>
        </w:rPr>
        <w:t>Le Chapitre 2 expose la conception de la solution : choix technologiques, architecture système, modélisation des données et conception des modules de Machine Learning.</w:t>
      </w:r>
    </w:p>
    <w:p>
      <w:pPr>
        <w:jc w:val="both"/>
      </w:pPr>
      <w:r>
        <w:rPr>
          <w:rFonts w:ascii="Times New Roman" w:hAnsi="Times New Roman"/>
          <w:b w:val="0"/>
          <w:i w:val="0"/>
          <w:sz w:val="24"/>
        </w:rPr>
        <w:t>Le Chapitre 3 détaille l'implémentation concrète du projet, les tests réalisés et l'évaluation des performances.</w:t>
      </w:r>
    </w:p>
    <w:p>
      <w:r>
        <w:br w:type="page"/>
      </w:r>
    </w:p>
    <w:p>
      <w:pPr>
        <w:pStyle w:val="Heading1"/>
        <w:jc w:val="left"/>
      </w:pPr>
      <w:r>
        <w:t>CHAPITRE 1 : DESCRIPTION DU SUJET</w:t>
      </w:r>
    </w:p>
    <w:p>
      <w:pPr>
        <w:pStyle w:val="Heading2"/>
        <w:jc w:val="left"/>
      </w:pPr>
      <w:r>
        <w:t>1.1  Contexte et Problématique</w:t>
      </w:r>
    </w:p>
    <w:p>
      <w:pPr>
        <w:pStyle w:val="Heading3"/>
        <w:jc w:val="left"/>
      </w:pPr>
      <w:r>
        <w:t>1.1.1  Le Phishing : Définition et Ampleur</w:t>
      </w:r>
    </w:p>
    <w:p>
      <w:pPr>
        <w:jc w:val="both"/>
      </w:pPr>
      <w:r>
        <w:rPr>
          <w:rFonts w:ascii="Times New Roman" w:hAnsi="Times New Roman"/>
          <w:b w:val="0"/>
          <w:i w:val="0"/>
          <w:sz w:val="24"/>
        </w:rPr>
        <w:t>Le phishing est une technique de cyberattaque par ingénierie sociale dans laquelle un attaquant se fait passer pour une entité de confiance (banque, réseau social, service gouvernemental) afin de pousser la victime à divulguer des informations confidentielles ou à effectuer des actions malveillantes [2].</w:t>
      </w:r>
    </w:p>
    <w:p>
      <w:pPr>
        <w:jc w:val="both"/>
      </w:pPr>
      <w:r>
        <w:rPr>
          <w:rFonts w:ascii="Times New Roman" w:hAnsi="Times New Roman"/>
          <w:b w:val="0"/>
          <w:i w:val="0"/>
          <w:sz w:val="24"/>
        </w:rPr>
        <w:t>Les vecteurs d'attaque sont multiples :</w:t>
      </w:r>
    </w:p>
    <w:p>
      <w:pPr>
        <w:pStyle w:val="ListBullet"/>
        <w:ind w:left="567"/>
      </w:pPr>
      <w:r>
        <w:rPr>
          <w:rFonts w:ascii="Times New Roman" w:hAnsi="Times New Roman"/>
          <w:sz w:val="24"/>
        </w:rPr>
        <w:t>URLs malveillantes : sites web imitant fidèlement des pages légitimes</w:t>
      </w:r>
    </w:p>
    <w:p>
      <w:pPr>
        <w:pStyle w:val="ListBullet"/>
        <w:ind w:left="567"/>
      </w:pPr>
      <w:r>
        <w:rPr>
          <w:rFonts w:ascii="Times New Roman" w:hAnsi="Times New Roman"/>
          <w:sz w:val="24"/>
        </w:rPr>
        <w:t>Emails de phishing : messages frauduleux incitant à cliquer sur des liens ou à fournir des données</w:t>
      </w:r>
    </w:p>
    <w:p>
      <w:pPr>
        <w:pStyle w:val="ListBullet"/>
        <w:ind w:left="567"/>
      </w:pPr>
      <w:r>
        <w:rPr>
          <w:rFonts w:ascii="Times New Roman" w:hAnsi="Times New Roman"/>
          <w:sz w:val="24"/>
        </w:rPr>
        <w:t>SMS (Smishing) et appels téléphoniques (Vishing)</w:t>
      </w:r>
    </w:p>
    <w:p>
      <w:pPr>
        <w:jc w:val="center"/>
        <w:shd w:val="clear" w:color="auto" w:fill="F0F4FF"/>
      </w:pPr>
      <w:r>
        <w:rPr>
          <w:rFonts w:ascii="Times New Roman" w:hAnsi="Times New Roman"/>
          <w:i/>
          <w:color w:val="999999"/>
          <w:sz w:val="22"/>
        </w:rPr>
        <w:t>[ Figure 1 — À insérer ici ]</w:t>
      </w:r>
    </w:p>
    <w:p>
      <w:pPr>
        <w:pStyle w:val="Caption"/>
        <w:jc w:val="center"/>
      </w:pPr>
      <w:r>
        <w:rPr>
          <w:rFonts w:ascii="Times New Roman" w:hAnsi="Times New Roman"/>
        </w:rPr>
        <w:t>Figure 1 : Évolution des attaques de phishing mondiales (2019–2024)</w:t>
      </w:r>
    </w:p>
    <w:p/>
    <w:p>
      <w:pPr>
        <w:pStyle w:val="Heading3"/>
        <w:jc w:val="left"/>
      </w:pPr>
      <w:r>
        <w:t>1.1.2  Limites des Solutions Existantes</w:t>
      </w:r>
    </w:p>
    <w:p>
      <w:pPr>
        <w:jc w:val="both"/>
      </w:pPr>
      <w:r>
        <w:rPr>
          <w:rFonts w:ascii="Times New Roman" w:hAnsi="Times New Roman"/>
          <w:b w:val="0"/>
          <w:i w:val="0"/>
          <w:sz w:val="24"/>
        </w:rPr>
        <w:t>Les approches actuelles de lutte contre le phishing présentent plusieurs limitations :</w:t>
      </w:r>
    </w:p>
    <w:p>
      <w:pPr>
        <w:jc w:val="center"/>
      </w:pPr>
      <w:r>
        <w:rPr>
          <w:rFonts w:ascii="Times New Roman" w:hAnsi="Times New Roman"/>
          <w:b/>
          <w:sz w:val="22"/>
        </w:rPr>
        <w:t>Tableau 1 : Comparaison des approches de détection de phishing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2E75B6"/>
          </w:tcPr>
          <w:p>
            <w:pPr>
              <w:jc w:val="center"/>
            </w:pPr>
            <w:r>
              <w:rPr>
                <w:rFonts w:ascii="Times New Roman" w:hAnsi="Times New Roman"/>
                <w:b/>
                <w:color w:val="FFFFFF"/>
                <w:sz w:val="22"/>
              </w:rPr>
              <w:t>Approche</w:t>
            </w:r>
          </w:p>
        </w:tc>
        <w:tc>
          <w:tcPr>
            <w:tcW w:type="dxa" w:w="3118"/>
            <w:shd w:val="clear" w:color="auto" w:fill="2E75B6"/>
          </w:tcPr>
          <w:p>
            <w:pPr>
              <w:jc w:val="center"/>
            </w:pPr>
            <w:r>
              <w:rPr>
                <w:rFonts w:ascii="Times New Roman" w:hAnsi="Times New Roman"/>
                <w:b/>
                <w:color w:val="FFFFFF"/>
                <w:sz w:val="22"/>
              </w:rPr>
              <w:t>Avantages</w:t>
            </w:r>
          </w:p>
        </w:tc>
        <w:tc>
          <w:tcPr>
            <w:tcW w:type="dxa" w:w="3118"/>
            <w:shd w:val="clear" w:color="auto" w:fill="2E75B6"/>
          </w:tcPr>
          <w:p>
            <w:pPr>
              <w:jc w:val="center"/>
            </w:pPr>
            <w:r>
              <w:rPr>
                <w:rFonts w:ascii="Times New Roman" w:hAnsi="Times New Roman"/>
                <w:b/>
                <w:color w:val="FFFFFF"/>
                <w:sz w:val="22"/>
              </w:rPr>
              <w:t>Inconvénients</w:t>
            </w:r>
          </w:p>
        </w:tc>
      </w:tr>
      <w:tr>
        <w:tc>
          <w:tcPr>
            <w:tcW w:type="dxa" w:w="3118"/>
            <w:shd w:val="clear" w:color="auto" w:fill="EBF3FB"/>
          </w:tcPr>
          <w:p>
            <w:r>
              <w:rPr>
                <w:rFonts w:ascii="Times New Roman" w:hAnsi="Times New Roman"/>
                <w:sz w:val="22"/>
              </w:rPr>
              <w:t>Listes noires (Blacklists)</w:t>
            </w:r>
          </w:p>
        </w:tc>
        <w:tc>
          <w:tcPr>
            <w:tcW w:type="dxa" w:w="3118"/>
            <w:shd w:val="clear" w:color="auto" w:fill="EBF3FB"/>
          </w:tcPr>
          <w:p>
            <w:r>
              <w:rPr>
                <w:rFonts w:ascii="Times New Roman" w:hAnsi="Times New Roman"/>
                <w:sz w:val="22"/>
              </w:rPr>
              <w:t>Simple, rapide</w:t>
            </w:r>
          </w:p>
        </w:tc>
        <w:tc>
          <w:tcPr>
            <w:tcW w:type="dxa" w:w="3118"/>
            <w:shd w:val="clear" w:color="auto" w:fill="EBF3FB"/>
          </w:tcPr>
          <w:p>
            <w:r>
              <w:rPr>
                <w:rFonts w:ascii="Times New Roman" w:hAnsi="Times New Roman"/>
                <w:sz w:val="22"/>
              </w:rPr>
              <w:t>Ne détecte pas les nouvelles URLs, mise à jour lente</w:t>
            </w:r>
          </w:p>
        </w:tc>
      </w:tr>
      <w:tr>
        <w:tc>
          <w:tcPr>
            <w:tcW w:type="dxa" w:w="3118"/>
          </w:tcPr>
          <w:p>
            <w:r>
              <w:rPr>
                <w:rFonts w:ascii="Times New Roman" w:hAnsi="Times New Roman"/>
                <w:sz w:val="22"/>
              </w:rPr>
              <w:t>Filtres par règles</w:t>
            </w:r>
          </w:p>
        </w:tc>
        <w:tc>
          <w:tcPr>
            <w:tcW w:type="dxa" w:w="3118"/>
          </w:tcPr>
          <w:p>
            <w:r>
              <w:rPr>
                <w:rFonts w:ascii="Times New Roman" w:hAnsi="Times New Roman"/>
                <w:sz w:val="22"/>
              </w:rPr>
              <w:t>Explicable</w:t>
            </w:r>
          </w:p>
        </w:tc>
        <w:tc>
          <w:tcPr>
            <w:tcW w:type="dxa" w:w="3118"/>
          </w:tcPr>
          <w:p>
            <w:r>
              <w:rPr>
                <w:rFonts w:ascii="Times New Roman" w:hAnsi="Times New Roman"/>
                <w:sz w:val="22"/>
              </w:rPr>
              <w:t>Facilement contournable</w:t>
            </w:r>
          </w:p>
        </w:tc>
      </w:tr>
      <w:tr>
        <w:tc>
          <w:tcPr>
            <w:tcW w:type="dxa" w:w="3118"/>
            <w:shd w:val="clear" w:color="auto" w:fill="EBF3FB"/>
          </w:tcPr>
          <w:p>
            <w:r>
              <w:rPr>
                <w:rFonts w:ascii="Times New Roman" w:hAnsi="Times New Roman"/>
                <w:sz w:val="22"/>
              </w:rPr>
              <w:t>Vérification manuelle</w:t>
            </w:r>
          </w:p>
        </w:tc>
        <w:tc>
          <w:tcPr>
            <w:tcW w:type="dxa" w:w="3118"/>
            <w:shd w:val="clear" w:color="auto" w:fill="EBF3FB"/>
          </w:tcPr>
          <w:p>
            <w:r>
              <w:rPr>
                <w:rFonts w:ascii="Times New Roman" w:hAnsi="Times New Roman"/>
                <w:sz w:val="22"/>
              </w:rPr>
              <w:t>Fiable</w:t>
            </w:r>
          </w:p>
        </w:tc>
        <w:tc>
          <w:tcPr>
            <w:tcW w:type="dxa" w:w="3118"/>
            <w:shd w:val="clear" w:color="auto" w:fill="EBF3FB"/>
          </w:tcPr>
          <w:p>
            <w:r>
              <w:rPr>
                <w:rFonts w:ascii="Times New Roman" w:hAnsi="Times New Roman"/>
                <w:sz w:val="22"/>
              </w:rPr>
              <w:t>Non scalable, trop lente</w:t>
            </w:r>
          </w:p>
        </w:tc>
      </w:tr>
      <w:tr>
        <w:tc>
          <w:tcPr>
            <w:tcW w:type="dxa" w:w="3118"/>
          </w:tcPr>
          <w:p>
            <w:r>
              <w:rPr>
                <w:rFonts w:ascii="Times New Roman" w:hAnsi="Times New Roman"/>
                <w:sz w:val="22"/>
              </w:rPr>
              <w:t>ML basé sur le contenu</w:t>
            </w:r>
          </w:p>
        </w:tc>
        <w:tc>
          <w:tcPr>
            <w:tcW w:type="dxa" w:w="3118"/>
          </w:tcPr>
          <w:p>
            <w:r>
              <w:rPr>
                <w:rFonts w:ascii="Times New Roman" w:hAnsi="Times New Roman"/>
                <w:sz w:val="22"/>
              </w:rPr>
              <w:t>Généralise bien</w:t>
            </w:r>
          </w:p>
        </w:tc>
        <w:tc>
          <w:tcPr>
            <w:tcW w:type="dxa" w:w="3118"/>
          </w:tcPr>
          <w:p>
            <w:r>
              <w:rPr>
                <w:rFonts w:ascii="Times New Roman" w:hAnsi="Times New Roman"/>
                <w:sz w:val="22"/>
              </w:rPr>
              <w:t>Nécessite un accès au contenu de la page</w:t>
            </w:r>
          </w:p>
        </w:tc>
      </w:tr>
    </w:tbl>
    <w:p/>
    <w:p>
      <w:pPr>
        <w:jc w:val="both"/>
      </w:pPr>
      <w:r>
        <w:rPr>
          <w:rFonts w:ascii="Times New Roman" w:hAnsi="Times New Roman"/>
          <w:b w:val="0"/>
          <w:i w:val="0"/>
          <w:sz w:val="24"/>
        </w:rPr>
        <w:t>Ces limitations justifient le développement d'une solution hybride combinant l'analyse de structure d'URL et l'analyse sémantique des emails, à travers des modèles de Machine Learning entraînés sur des datasets publics reconnus.</w:t>
      </w:r>
    </w:p>
    <w:p>
      <w:pPr>
        <w:pStyle w:val="Heading3"/>
        <w:jc w:val="left"/>
      </w:pPr>
      <w:r>
        <w:t>1.1.3  Contexte Organisationnel</w:t>
      </w:r>
    </w:p>
    <w:p>
      <w:pPr>
        <w:jc w:val="both"/>
      </w:pPr>
      <w:r>
        <w:rPr>
          <w:rFonts w:ascii="Times New Roman" w:hAnsi="Times New Roman"/>
          <w:b w:val="0"/>
          <w:i w:val="0"/>
          <w:sz w:val="24"/>
        </w:rPr>
        <w:t>PhishGuard a été développé dans le cadre d'un projet académique individuel. Le projet s'inscrit dans la démarche plus large de démocratisation des outils de cybersécurité, en proposant une solution open-source, facilement déployable via Docker, et accessible au grand public à travers une extension de navigateur.</w:t>
      </w:r>
    </w:p>
    <w:p>
      <w:pPr>
        <w:pStyle w:val="Heading2"/>
        <w:jc w:val="left"/>
      </w:pPr>
      <w:r>
        <w:t>1.2  Présentation du Projet PhishGuard</w:t>
      </w:r>
    </w:p>
    <w:p>
      <w:pPr>
        <w:pStyle w:val="Heading3"/>
        <w:jc w:val="left"/>
      </w:pPr>
      <w:r>
        <w:t>1.2.1  Vue d'Ensemble</w:t>
      </w:r>
    </w:p>
    <w:p>
      <w:pPr>
        <w:jc w:val="both"/>
      </w:pPr>
      <w:r>
        <w:rPr>
          <w:rFonts w:ascii="Times New Roman" w:hAnsi="Times New Roman"/>
          <w:b w:val="0"/>
          <w:i w:val="0"/>
          <w:sz w:val="24"/>
        </w:rPr>
        <w:t>PhishGuard est un système de détection de phishing en temps réel basé sur l'Intelligence Artificielle. Il se compose de trois composantes principales :</w:t>
      </w:r>
    </w:p>
    <w:p>
      <w:pPr>
        <w:pStyle w:val="ListBullet"/>
        <w:ind w:left="567"/>
      </w:pPr>
      <w:r>
        <w:rPr>
          <w:rFonts w:ascii="Times New Roman" w:hAnsi="Times New Roman"/>
          <w:sz w:val="24"/>
        </w:rPr>
        <w:t>Application Web : Interface permettant l'analyse d'URLs et d'emails, la visualisation des caractéristiques détectées et la consultation de l'historique des analyses.</w:t>
      </w:r>
    </w:p>
    <w:p>
      <w:pPr>
        <w:pStyle w:val="ListBullet"/>
        <w:ind w:left="567"/>
      </w:pPr>
      <w:r>
        <w:rPr>
          <w:rFonts w:ascii="Times New Roman" w:hAnsi="Times New Roman"/>
          <w:sz w:val="24"/>
        </w:rPr>
        <w:t>API Backend : Serveur RESTful assurant l'extraction des caractéristiques, l'inférence des modèles ML et la persistance des données.</w:t>
      </w:r>
    </w:p>
    <w:p>
      <w:pPr>
        <w:pStyle w:val="ListBullet"/>
        <w:ind w:left="567"/>
      </w:pPr>
      <w:r>
        <w:rPr>
          <w:rFonts w:ascii="Times New Roman" w:hAnsi="Times New Roman"/>
          <w:sz w:val="24"/>
        </w:rPr>
        <w:t>Extension Navigateur : Composant intégré au navigateur (Chrome/Firefox) permettant une détection automatique et transparente des pages web visitées par l'utilisateur.</w:t>
      </w:r>
    </w:p>
    <w:p>
      <w:pPr>
        <w:pStyle w:val="Heading3"/>
        <w:jc w:val="left"/>
      </w:pPr>
      <w:r>
        <w:t>1.2.2  Fonctionnalités Principales</w:t>
      </w:r>
    </w:p>
    <w:p>
      <w:pPr>
        <w:jc w:val="both"/>
      </w:pPr>
      <w:r>
        <w:rPr>
          <w:rFonts w:ascii="Times New Roman" w:hAnsi="Times New Roman"/>
          <w:b/>
          <w:i w:val="0"/>
          <w:sz w:val="24"/>
        </w:rPr>
        <w:t>Analyse d'URLs :</w:t>
      </w:r>
    </w:p>
    <w:p>
      <w:pPr>
        <w:pStyle w:val="ListBullet"/>
        <w:ind w:left="567"/>
      </w:pPr>
      <w:r>
        <w:rPr>
          <w:rFonts w:ascii="Times New Roman" w:hAnsi="Times New Roman"/>
          <w:sz w:val="24"/>
        </w:rPr>
        <w:t>Extraction de 30 caractéristiques structurelles et comportementales</w:t>
      </w:r>
    </w:p>
    <w:p>
      <w:pPr>
        <w:pStyle w:val="ListBullet"/>
        <w:ind w:left="567"/>
      </w:pPr>
      <w:r>
        <w:rPr>
          <w:rFonts w:ascii="Times New Roman" w:hAnsi="Times New Roman"/>
          <w:sz w:val="24"/>
        </w:rPr>
        <w:t>Classification en trois niveaux de risque : Sûr, Suspect, Dangereux</w:t>
      </w:r>
    </w:p>
    <w:p>
      <w:pPr>
        <w:pStyle w:val="ListBullet"/>
        <w:ind w:left="567"/>
      </w:pPr>
      <w:r>
        <w:rPr>
          <w:rFonts w:ascii="Times New Roman" w:hAnsi="Times New Roman"/>
          <w:sz w:val="24"/>
        </w:rPr>
        <w:t>Score de confiance en pourcentage</w:t>
      </w:r>
    </w:p>
    <w:p>
      <w:pPr>
        <w:pStyle w:val="ListBullet"/>
        <w:ind w:left="567"/>
      </w:pPr>
      <w:r>
        <w:rPr>
          <w:rFonts w:ascii="Times New Roman" w:hAnsi="Times New Roman"/>
          <w:sz w:val="24"/>
        </w:rPr>
        <w:t>Visualisation détaillée de chaque caractéristique analysée</w:t>
      </w:r>
    </w:p>
    <w:p>
      <w:pPr>
        <w:jc w:val="both"/>
      </w:pPr>
      <w:r>
        <w:rPr>
          <w:rFonts w:ascii="Times New Roman" w:hAnsi="Times New Roman"/>
          <w:b/>
          <w:i w:val="0"/>
          <w:sz w:val="24"/>
        </w:rPr>
        <w:t>Analyse d'Emails :</w:t>
      </w:r>
    </w:p>
    <w:p>
      <w:pPr>
        <w:pStyle w:val="ListBullet"/>
        <w:ind w:left="567"/>
      </w:pPr>
      <w:r>
        <w:rPr>
          <w:rFonts w:ascii="Times New Roman" w:hAnsi="Times New Roman"/>
          <w:sz w:val="24"/>
        </w:rPr>
        <w:t>Extraction de caractéristiques NLP (Bag of Words, entropie, mots-clés d'urgence)</w:t>
      </w:r>
    </w:p>
    <w:p>
      <w:pPr>
        <w:pStyle w:val="ListBullet"/>
        <w:ind w:left="567"/>
      </w:pPr>
      <w:r>
        <w:rPr>
          <w:rFonts w:ascii="Times New Roman" w:hAnsi="Times New Roman"/>
          <w:sz w:val="24"/>
        </w:rPr>
        <w:t>Détection de spoofing de marques</w:t>
      </w:r>
    </w:p>
    <w:p>
      <w:pPr>
        <w:pStyle w:val="ListBullet"/>
        <w:ind w:left="567"/>
      </w:pPr>
      <w:r>
        <w:rPr>
          <w:rFonts w:ascii="Times New Roman" w:hAnsi="Times New Roman"/>
          <w:sz w:val="24"/>
        </w:rPr>
        <w:t>Analyse des URLs contenues dans l'email</w:t>
      </w:r>
    </w:p>
    <w:p>
      <w:pPr>
        <w:pStyle w:val="ListBullet"/>
        <w:ind w:left="567"/>
      </w:pPr>
      <w:r>
        <w:rPr>
          <w:rFonts w:ascii="Times New Roman" w:hAnsi="Times New Roman"/>
          <w:sz w:val="24"/>
        </w:rPr>
        <w:t>Score de risque combiné (email + URLs)</w:t>
      </w:r>
    </w:p>
    <w:p>
      <w:pPr>
        <w:jc w:val="both"/>
      </w:pPr>
      <w:r>
        <w:rPr>
          <w:rFonts w:ascii="Times New Roman" w:hAnsi="Times New Roman"/>
          <w:b/>
          <w:i w:val="0"/>
          <w:sz w:val="24"/>
        </w:rPr>
        <w:t>Fonctionnalités transversales :</w:t>
      </w:r>
    </w:p>
    <w:p>
      <w:pPr>
        <w:pStyle w:val="ListBullet"/>
        <w:ind w:left="567"/>
      </w:pPr>
      <w:r>
        <w:rPr>
          <w:rFonts w:ascii="Times New Roman" w:hAnsi="Times New Roman"/>
          <w:sz w:val="24"/>
        </w:rPr>
        <w:t>Historique complet des analyses avec pagination et filtres</w:t>
      </w:r>
    </w:p>
    <w:p>
      <w:pPr>
        <w:pStyle w:val="ListBullet"/>
        <w:ind w:left="567"/>
      </w:pPr>
      <w:r>
        <w:rPr>
          <w:rFonts w:ascii="Times New Roman" w:hAnsi="Times New Roman"/>
          <w:sz w:val="24"/>
        </w:rPr>
        <w:t>Export des rapports en formats PDF et JSON</w:t>
      </w:r>
    </w:p>
    <w:p>
      <w:pPr>
        <w:pStyle w:val="ListBullet"/>
        <w:ind w:left="567"/>
      </w:pPr>
      <w:r>
        <w:rPr>
          <w:rFonts w:ascii="Times New Roman" w:hAnsi="Times New Roman"/>
          <w:sz w:val="24"/>
        </w:rPr>
        <w:t>Extension navigateur avec popup de résultat en temps réel</w:t>
      </w:r>
    </w:p>
    <w:p>
      <w:pPr>
        <w:pStyle w:val="ListBullet"/>
        <w:ind w:left="567"/>
      </w:pPr>
      <w:r>
        <w:rPr>
          <w:rFonts w:ascii="Times New Roman" w:hAnsi="Times New Roman"/>
          <w:sz w:val="24"/>
        </w:rPr>
        <w:t>Tableau de bord statistique</w:t>
      </w:r>
    </w:p>
    <w:p>
      <w:pPr>
        <w:pStyle w:val="Heading2"/>
        <w:jc w:val="left"/>
      </w:pPr>
      <w:r>
        <w:t>1.3  Objectifs et Intérêt du Projet</w:t>
      </w:r>
    </w:p>
    <w:p>
      <w:pPr>
        <w:pStyle w:val="Heading3"/>
        <w:jc w:val="left"/>
      </w:pPr>
      <w:r>
        <w:t>1.3.1  Objectifs Techniques</w:t>
      </w:r>
    </w:p>
    <w:p>
      <w:pPr>
        <w:pStyle w:val="ListBullet"/>
        <w:ind w:left="567"/>
      </w:pPr>
      <w:r>
        <w:rPr>
          <w:rFonts w:ascii="Times New Roman" w:hAnsi="Times New Roman"/>
          <w:sz w:val="24"/>
        </w:rPr>
        <w:t>Concevoir et entraîner deux modèles de ML distincts (URLs et emails) avec des performances élevées (accuracy &gt; 95 %)</w:t>
      </w:r>
    </w:p>
    <w:p>
      <w:pPr>
        <w:pStyle w:val="ListBullet"/>
        <w:ind w:left="567"/>
      </w:pPr>
      <w:r>
        <w:rPr>
          <w:rFonts w:ascii="Times New Roman" w:hAnsi="Times New Roman"/>
          <w:sz w:val="24"/>
        </w:rPr>
        <w:t>Développer une API REST performante et documentée (FastAPI avec Swagger)</w:t>
      </w:r>
    </w:p>
    <w:p>
      <w:pPr>
        <w:pStyle w:val="ListBullet"/>
        <w:ind w:left="567"/>
      </w:pPr>
      <w:r>
        <w:rPr>
          <w:rFonts w:ascii="Times New Roman" w:hAnsi="Times New Roman"/>
          <w:sz w:val="24"/>
        </w:rPr>
        <w:t>Créer une interface utilisateur réactive et intuitive</w:t>
      </w:r>
    </w:p>
    <w:p>
      <w:pPr>
        <w:pStyle w:val="ListBullet"/>
        <w:ind w:left="567"/>
      </w:pPr>
      <w:r>
        <w:rPr>
          <w:rFonts w:ascii="Times New Roman" w:hAnsi="Times New Roman"/>
          <w:sz w:val="24"/>
        </w:rPr>
        <w:t>Déployer la solution via Docker pour une portabilité maximale</w:t>
      </w:r>
    </w:p>
    <w:p>
      <w:pPr>
        <w:pStyle w:val="Heading3"/>
        <w:jc w:val="left"/>
      </w:pPr>
      <w:r>
        <w:t>1.3.2  Objectifs Pédagogiques</w:t>
      </w:r>
    </w:p>
    <w:p>
      <w:pPr>
        <w:pStyle w:val="ListBullet"/>
        <w:ind w:left="567"/>
      </w:pPr>
      <w:r>
        <w:rPr>
          <w:rFonts w:ascii="Times New Roman" w:hAnsi="Times New Roman"/>
          <w:sz w:val="24"/>
        </w:rPr>
        <w:t>Maîtriser le cycle complet de développement d'un système ML : collecte → entraînement → évaluation → déploiement</w:t>
      </w:r>
    </w:p>
    <w:p>
      <w:pPr>
        <w:pStyle w:val="ListBullet"/>
        <w:ind w:left="567"/>
      </w:pPr>
      <w:r>
        <w:rPr>
          <w:rFonts w:ascii="Times New Roman" w:hAnsi="Times New Roman"/>
          <w:sz w:val="24"/>
        </w:rPr>
        <w:t>Acquérir une expérience pratique du développement full-stack moderne</w:t>
      </w:r>
    </w:p>
    <w:p>
      <w:pPr>
        <w:pStyle w:val="ListBullet"/>
        <w:ind w:left="567"/>
      </w:pPr>
      <w:r>
        <w:rPr>
          <w:rFonts w:ascii="Times New Roman" w:hAnsi="Times New Roman"/>
          <w:sz w:val="24"/>
        </w:rPr>
        <w:t>Comprendre les enjeux de la cybersécurité et des techniques de phishing</w:t>
      </w:r>
    </w:p>
    <w:p>
      <w:pPr>
        <w:pStyle w:val="Heading3"/>
        <w:jc w:val="left"/>
      </w:pPr>
      <w:r>
        <w:t>1.3.3  Intérêt du Projet</w:t>
      </w:r>
    </w:p>
    <w:p>
      <w:pPr>
        <w:jc w:val="both"/>
      </w:pPr>
      <w:r>
        <w:rPr>
          <w:rFonts w:ascii="Times New Roman" w:hAnsi="Times New Roman"/>
          <w:b w:val="0"/>
          <w:i w:val="0"/>
          <w:sz w:val="24"/>
        </w:rPr>
        <w:t>L'intérêt de PhishGuard réside dans son approche multi-vecteurs : contrairement aux solutions se concentrant uniquement sur les URLs ou uniquement sur les emails, PhishGuard adresse les deux principaux vecteurs d'attaque phishing dans une interface unifiée. L'intégration sous forme d'extension navigateur rend la protection transparente pour l'utilisateur final, sans nécessiter d'action manuelle.</w:t>
      </w:r>
    </w:p>
    <w:p>
      <w:r>
        <w:br w:type="page"/>
      </w:r>
    </w:p>
    <w:p>
      <w:pPr>
        <w:pStyle w:val="Heading1"/>
        <w:jc w:val="left"/>
      </w:pPr>
      <w:r>
        <w:t>CHAPITRE 2 : CONCEPTION DE LA SOLUTION</w:t>
      </w:r>
    </w:p>
    <w:p>
      <w:pPr>
        <w:pStyle w:val="Heading2"/>
        <w:jc w:val="left"/>
      </w:pPr>
      <w:r>
        <w:t>2.1  Technologies et Outils Utilisés</w:t>
      </w:r>
    </w:p>
    <w:p>
      <w:pPr>
        <w:pStyle w:val="Heading3"/>
        <w:jc w:val="left"/>
      </w:pPr>
      <w:r>
        <w:t>2.1.1  Backend — Python et FastAPI</w:t>
      </w:r>
    </w:p>
    <w:p>
      <w:pPr>
        <w:jc w:val="both"/>
      </w:pPr>
      <w:r>
        <w:rPr>
          <w:rFonts w:ascii="Times New Roman" w:hAnsi="Times New Roman"/>
          <w:b w:val="0"/>
          <w:i w:val="0"/>
          <w:sz w:val="24"/>
        </w:rPr>
        <w:t>Le backend est développé en Python 3.11 avec le framework FastAPI [3]. Ce choix s'explique par plusieurs raisons :</w:t>
      </w:r>
    </w:p>
    <w:p>
      <w:pPr>
        <w:pStyle w:val="ListBullet"/>
        <w:ind w:left="567"/>
      </w:pPr>
      <w:r>
        <w:rPr>
          <w:rFonts w:ascii="Times New Roman" w:hAnsi="Times New Roman"/>
          <w:sz w:val="24"/>
        </w:rPr>
        <w:t>Performances élevées (comparable à Node.js et Go) grâce à l'asynchronisme natif</w:t>
      </w:r>
    </w:p>
    <w:p>
      <w:pPr>
        <w:pStyle w:val="ListBullet"/>
        <w:ind w:left="567"/>
      </w:pPr>
      <w:r>
        <w:rPr>
          <w:rFonts w:ascii="Times New Roman" w:hAnsi="Times New Roman"/>
          <w:sz w:val="24"/>
        </w:rPr>
        <w:t>Documentation automatique des APIs via Swagger UI et ReDoc</w:t>
      </w:r>
    </w:p>
    <w:p>
      <w:pPr>
        <w:pStyle w:val="ListBullet"/>
        <w:ind w:left="567"/>
      </w:pPr>
      <w:r>
        <w:rPr>
          <w:rFonts w:ascii="Times New Roman" w:hAnsi="Times New Roman"/>
          <w:sz w:val="24"/>
        </w:rPr>
        <w:t>Intégration naturelle avec l'écosystème scientifique Python (Scikit-learn, Pandas, NumPy)</w:t>
      </w:r>
    </w:p>
    <w:p>
      <w:pPr>
        <w:pStyle w:val="ListBullet"/>
        <w:ind w:left="567"/>
      </w:pPr>
      <w:r>
        <w:rPr>
          <w:rFonts w:ascii="Times New Roman" w:hAnsi="Times New Roman"/>
          <w:sz w:val="24"/>
        </w:rPr>
        <w:t>Support natif des types Pydantic pour la validation des données</w:t>
      </w:r>
    </w:p>
    <w:p>
      <w:pPr>
        <w:jc w:val="both"/>
      </w:pPr>
      <w:r>
        <w:rPr>
          <w:rFonts w:ascii="Times New Roman" w:hAnsi="Times New Roman"/>
          <w:b w:val="0"/>
          <w:i w:val="0"/>
          <w:sz w:val="24"/>
        </w:rPr>
        <w:t>Les principales dépendances backend sont :</w:t>
      </w:r>
    </w:p>
    <w:p>
      <w:pPr>
        <w:jc w:val="center"/>
      </w:pPr>
      <w:r>
        <w:rPr>
          <w:rFonts w:ascii="Times New Roman" w:hAnsi="Times New Roman"/>
          <w:b/>
          <w:sz w:val="22"/>
        </w:rPr>
        <w:t>Tableau 2 : Dépendances principales du backend</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2E75B6"/>
          </w:tcPr>
          <w:p>
            <w:pPr>
              <w:jc w:val="center"/>
            </w:pPr>
            <w:r>
              <w:rPr>
                <w:rFonts w:ascii="Times New Roman" w:hAnsi="Times New Roman"/>
                <w:b/>
                <w:color w:val="FFFFFF"/>
                <w:sz w:val="22"/>
              </w:rPr>
              <w:t>Bibliothèque</w:t>
            </w:r>
          </w:p>
        </w:tc>
        <w:tc>
          <w:tcPr>
            <w:tcW w:type="dxa" w:w="3118"/>
            <w:shd w:val="clear" w:color="auto" w:fill="2E75B6"/>
          </w:tcPr>
          <w:p>
            <w:pPr>
              <w:jc w:val="center"/>
            </w:pPr>
            <w:r>
              <w:rPr>
                <w:rFonts w:ascii="Times New Roman" w:hAnsi="Times New Roman"/>
                <w:b/>
                <w:color w:val="FFFFFF"/>
                <w:sz w:val="22"/>
              </w:rPr>
              <w:t>Version</w:t>
            </w:r>
          </w:p>
        </w:tc>
        <w:tc>
          <w:tcPr>
            <w:tcW w:type="dxa" w:w="3118"/>
            <w:shd w:val="clear" w:color="auto" w:fill="2E75B6"/>
          </w:tcPr>
          <w:p>
            <w:pPr>
              <w:jc w:val="center"/>
            </w:pPr>
            <w:r>
              <w:rPr>
                <w:rFonts w:ascii="Times New Roman" w:hAnsi="Times New Roman"/>
                <w:b/>
                <w:color w:val="FFFFFF"/>
                <w:sz w:val="22"/>
              </w:rPr>
              <w:t>Rôle</w:t>
            </w:r>
          </w:p>
        </w:tc>
      </w:tr>
      <w:tr>
        <w:tc>
          <w:tcPr>
            <w:tcW w:type="dxa" w:w="3118"/>
            <w:shd w:val="clear" w:color="auto" w:fill="EBF3FB"/>
          </w:tcPr>
          <w:p>
            <w:r>
              <w:rPr>
                <w:rFonts w:ascii="Times New Roman" w:hAnsi="Times New Roman"/>
                <w:sz w:val="22"/>
              </w:rPr>
              <w:t>fastapi</w:t>
            </w:r>
          </w:p>
        </w:tc>
        <w:tc>
          <w:tcPr>
            <w:tcW w:type="dxa" w:w="3118"/>
            <w:shd w:val="clear" w:color="auto" w:fill="EBF3FB"/>
          </w:tcPr>
          <w:p>
            <w:r>
              <w:rPr>
                <w:rFonts w:ascii="Times New Roman" w:hAnsi="Times New Roman"/>
                <w:sz w:val="22"/>
              </w:rPr>
              <w:t>0.104.1</w:t>
            </w:r>
          </w:p>
        </w:tc>
        <w:tc>
          <w:tcPr>
            <w:tcW w:type="dxa" w:w="3118"/>
            <w:shd w:val="clear" w:color="auto" w:fill="EBF3FB"/>
          </w:tcPr>
          <w:p>
            <w:r>
              <w:rPr>
                <w:rFonts w:ascii="Times New Roman" w:hAnsi="Times New Roman"/>
                <w:sz w:val="22"/>
              </w:rPr>
              <w:t>Framework web asynchrone</w:t>
            </w:r>
          </w:p>
        </w:tc>
      </w:tr>
      <w:tr>
        <w:tc>
          <w:tcPr>
            <w:tcW w:type="dxa" w:w="3118"/>
          </w:tcPr>
          <w:p>
            <w:r>
              <w:rPr>
                <w:rFonts w:ascii="Times New Roman" w:hAnsi="Times New Roman"/>
                <w:sz w:val="22"/>
              </w:rPr>
              <w:t>uvicorn</w:t>
            </w:r>
          </w:p>
        </w:tc>
        <w:tc>
          <w:tcPr>
            <w:tcW w:type="dxa" w:w="3118"/>
          </w:tcPr>
          <w:p>
            <w:r>
              <w:rPr>
                <w:rFonts w:ascii="Times New Roman" w:hAnsi="Times New Roman"/>
                <w:sz w:val="22"/>
              </w:rPr>
              <w:t>0.24.0</w:t>
            </w:r>
          </w:p>
        </w:tc>
        <w:tc>
          <w:tcPr>
            <w:tcW w:type="dxa" w:w="3118"/>
          </w:tcPr>
          <w:p>
            <w:r>
              <w:rPr>
                <w:rFonts w:ascii="Times New Roman" w:hAnsi="Times New Roman"/>
                <w:sz w:val="22"/>
              </w:rPr>
              <w:t>Serveur ASGI</w:t>
            </w:r>
          </w:p>
        </w:tc>
      </w:tr>
      <w:tr>
        <w:tc>
          <w:tcPr>
            <w:tcW w:type="dxa" w:w="3118"/>
            <w:shd w:val="clear" w:color="auto" w:fill="EBF3FB"/>
          </w:tcPr>
          <w:p>
            <w:r>
              <w:rPr>
                <w:rFonts w:ascii="Times New Roman" w:hAnsi="Times New Roman"/>
                <w:sz w:val="22"/>
              </w:rPr>
              <w:t>sqlalchemy</w:t>
            </w:r>
          </w:p>
        </w:tc>
        <w:tc>
          <w:tcPr>
            <w:tcW w:type="dxa" w:w="3118"/>
            <w:shd w:val="clear" w:color="auto" w:fill="EBF3FB"/>
          </w:tcPr>
          <w:p>
            <w:r>
              <w:rPr>
                <w:rFonts w:ascii="Times New Roman" w:hAnsi="Times New Roman"/>
                <w:sz w:val="22"/>
              </w:rPr>
              <w:t>2.0.23</w:t>
            </w:r>
          </w:p>
        </w:tc>
        <w:tc>
          <w:tcPr>
            <w:tcW w:type="dxa" w:w="3118"/>
            <w:shd w:val="clear" w:color="auto" w:fill="EBF3FB"/>
          </w:tcPr>
          <w:p>
            <w:r>
              <w:rPr>
                <w:rFonts w:ascii="Times New Roman" w:hAnsi="Times New Roman"/>
                <w:sz w:val="22"/>
              </w:rPr>
              <w:t>ORM pour PostgreSQL</w:t>
            </w:r>
          </w:p>
        </w:tc>
      </w:tr>
      <w:tr>
        <w:tc>
          <w:tcPr>
            <w:tcW w:type="dxa" w:w="3118"/>
          </w:tcPr>
          <w:p>
            <w:r>
              <w:rPr>
                <w:rFonts w:ascii="Times New Roman" w:hAnsi="Times New Roman"/>
                <w:sz w:val="22"/>
              </w:rPr>
              <w:t>asyncpg</w:t>
            </w:r>
          </w:p>
        </w:tc>
        <w:tc>
          <w:tcPr>
            <w:tcW w:type="dxa" w:w="3118"/>
          </w:tcPr>
          <w:p>
            <w:r>
              <w:rPr>
                <w:rFonts w:ascii="Times New Roman" w:hAnsi="Times New Roman"/>
                <w:sz w:val="22"/>
              </w:rPr>
              <w:t>0.29.0</w:t>
            </w:r>
          </w:p>
        </w:tc>
        <w:tc>
          <w:tcPr>
            <w:tcW w:type="dxa" w:w="3118"/>
          </w:tcPr>
          <w:p>
            <w:r>
              <w:rPr>
                <w:rFonts w:ascii="Times New Roman" w:hAnsi="Times New Roman"/>
                <w:sz w:val="22"/>
              </w:rPr>
              <w:t>Driver PostgreSQL asynchrone</w:t>
            </w:r>
          </w:p>
        </w:tc>
      </w:tr>
      <w:tr>
        <w:tc>
          <w:tcPr>
            <w:tcW w:type="dxa" w:w="3118"/>
            <w:shd w:val="clear" w:color="auto" w:fill="EBF3FB"/>
          </w:tcPr>
          <w:p>
            <w:r>
              <w:rPr>
                <w:rFonts w:ascii="Times New Roman" w:hAnsi="Times New Roman"/>
                <w:sz w:val="22"/>
              </w:rPr>
              <w:t>scikit-learn</w:t>
            </w:r>
          </w:p>
        </w:tc>
        <w:tc>
          <w:tcPr>
            <w:tcW w:type="dxa" w:w="3118"/>
            <w:shd w:val="clear" w:color="auto" w:fill="EBF3FB"/>
          </w:tcPr>
          <w:p>
            <w:r>
              <w:rPr>
                <w:rFonts w:ascii="Times New Roman" w:hAnsi="Times New Roman"/>
                <w:sz w:val="22"/>
              </w:rPr>
              <w:t>1.6.0</w:t>
            </w:r>
          </w:p>
        </w:tc>
        <w:tc>
          <w:tcPr>
            <w:tcW w:type="dxa" w:w="3118"/>
            <w:shd w:val="clear" w:color="auto" w:fill="EBF3FB"/>
          </w:tcPr>
          <w:p>
            <w:r>
              <w:rPr>
                <w:rFonts w:ascii="Times New Roman" w:hAnsi="Times New Roman"/>
                <w:sz w:val="22"/>
              </w:rPr>
              <w:t>Algorithmes de Machine Learning</w:t>
            </w:r>
          </w:p>
        </w:tc>
      </w:tr>
      <w:tr>
        <w:tc>
          <w:tcPr>
            <w:tcW w:type="dxa" w:w="3118"/>
          </w:tcPr>
          <w:p>
            <w:r>
              <w:rPr>
                <w:rFonts w:ascii="Times New Roman" w:hAnsi="Times New Roman"/>
                <w:sz w:val="22"/>
              </w:rPr>
              <w:t>pandas</w:t>
            </w:r>
          </w:p>
        </w:tc>
        <w:tc>
          <w:tcPr>
            <w:tcW w:type="dxa" w:w="3118"/>
          </w:tcPr>
          <w:p>
            <w:r>
              <w:rPr>
                <w:rFonts w:ascii="Times New Roman" w:hAnsi="Times New Roman"/>
                <w:sz w:val="22"/>
              </w:rPr>
              <w:t>2.1.4</w:t>
            </w:r>
          </w:p>
        </w:tc>
        <w:tc>
          <w:tcPr>
            <w:tcW w:type="dxa" w:w="3118"/>
          </w:tcPr>
          <w:p>
            <w:r>
              <w:rPr>
                <w:rFonts w:ascii="Times New Roman" w:hAnsi="Times New Roman"/>
                <w:sz w:val="22"/>
              </w:rPr>
              <w:t>Manipulation de données</w:t>
            </w:r>
          </w:p>
        </w:tc>
      </w:tr>
      <w:tr>
        <w:tc>
          <w:tcPr>
            <w:tcW w:type="dxa" w:w="3118"/>
            <w:shd w:val="clear" w:color="auto" w:fill="EBF3FB"/>
          </w:tcPr>
          <w:p>
            <w:r>
              <w:rPr>
                <w:rFonts w:ascii="Times New Roman" w:hAnsi="Times New Roman"/>
                <w:sz w:val="22"/>
              </w:rPr>
              <w:t>numpy</w:t>
            </w:r>
          </w:p>
        </w:tc>
        <w:tc>
          <w:tcPr>
            <w:tcW w:type="dxa" w:w="3118"/>
            <w:shd w:val="clear" w:color="auto" w:fill="EBF3FB"/>
          </w:tcPr>
          <w:p>
            <w:r>
              <w:rPr>
                <w:rFonts w:ascii="Times New Roman" w:hAnsi="Times New Roman"/>
                <w:sz w:val="22"/>
              </w:rPr>
              <w:t>1.26.2</w:t>
            </w:r>
          </w:p>
        </w:tc>
        <w:tc>
          <w:tcPr>
            <w:tcW w:type="dxa" w:w="3118"/>
            <w:shd w:val="clear" w:color="auto" w:fill="EBF3FB"/>
          </w:tcPr>
          <w:p>
            <w:r>
              <w:rPr>
                <w:rFonts w:ascii="Times New Roman" w:hAnsi="Times New Roman"/>
                <w:sz w:val="22"/>
              </w:rPr>
              <w:t>Calcul numérique</w:t>
            </w:r>
          </w:p>
        </w:tc>
      </w:tr>
      <w:tr>
        <w:tc>
          <w:tcPr>
            <w:tcW w:type="dxa" w:w="3118"/>
          </w:tcPr>
          <w:p>
            <w:r>
              <w:rPr>
                <w:rFonts w:ascii="Times New Roman" w:hAnsi="Times New Roman"/>
                <w:sz w:val="22"/>
              </w:rPr>
              <w:t>beautifulsoup4</w:t>
            </w:r>
          </w:p>
        </w:tc>
        <w:tc>
          <w:tcPr>
            <w:tcW w:type="dxa" w:w="3118"/>
          </w:tcPr>
          <w:p>
            <w:r>
              <w:rPr>
                <w:rFonts w:ascii="Times New Roman" w:hAnsi="Times New Roman"/>
                <w:sz w:val="22"/>
              </w:rPr>
              <w:t>4.12.2</w:t>
            </w:r>
          </w:p>
        </w:tc>
        <w:tc>
          <w:tcPr>
            <w:tcW w:type="dxa" w:w="3118"/>
          </w:tcPr>
          <w:p>
            <w:r>
              <w:rPr>
                <w:rFonts w:ascii="Times New Roman" w:hAnsi="Times New Roman"/>
                <w:sz w:val="22"/>
              </w:rPr>
              <w:t>Parsing HTML</w:t>
            </w:r>
          </w:p>
        </w:tc>
      </w:tr>
      <w:tr>
        <w:tc>
          <w:tcPr>
            <w:tcW w:type="dxa" w:w="3118"/>
            <w:shd w:val="clear" w:color="auto" w:fill="EBF3FB"/>
          </w:tcPr>
          <w:p>
            <w:r>
              <w:rPr>
                <w:rFonts w:ascii="Times New Roman" w:hAnsi="Times New Roman"/>
                <w:sz w:val="22"/>
              </w:rPr>
              <w:t>python-whois</w:t>
            </w:r>
          </w:p>
        </w:tc>
        <w:tc>
          <w:tcPr>
            <w:tcW w:type="dxa" w:w="3118"/>
            <w:shd w:val="clear" w:color="auto" w:fill="EBF3FB"/>
          </w:tcPr>
          <w:p>
            <w:r>
              <w:rPr>
                <w:rFonts w:ascii="Times New Roman" w:hAnsi="Times New Roman"/>
                <w:sz w:val="22"/>
              </w:rPr>
              <w:t>0.9.4</w:t>
            </w:r>
          </w:p>
        </w:tc>
        <w:tc>
          <w:tcPr>
            <w:tcW w:type="dxa" w:w="3118"/>
            <w:shd w:val="clear" w:color="auto" w:fill="EBF3FB"/>
          </w:tcPr>
          <w:p>
            <w:r>
              <w:rPr>
                <w:rFonts w:ascii="Times New Roman" w:hAnsi="Times New Roman"/>
                <w:sz w:val="22"/>
              </w:rPr>
              <w:t>Requêtes WHOIS</w:t>
            </w:r>
          </w:p>
        </w:tc>
      </w:tr>
      <w:tr>
        <w:tc>
          <w:tcPr>
            <w:tcW w:type="dxa" w:w="3118"/>
          </w:tcPr>
          <w:p>
            <w:r>
              <w:rPr>
                <w:rFonts w:ascii="Times New Roman" w:hAnsi="Times New Roman"/>
                <w:sz w:val="22"/>
              </w:rPr>
              <w:t>scipy</w:t>
            </w:r>
          </w:p>
        </w:tc>
        <w:tc>
          <w:tcPr>
            <w:tcW w:type="dxa" w:w="3118"/>
          </w:tcPr>
          <w:p>
            <w:r>
              <w:rPr>
                <w:rFonts w:ascii="Times New Roman" w:hAnsi="Times New Roman"/>
                <w:sz w:val="22"/>
              </w:rPr>
              <w:t>1.11.4</w:t>
            </w:r>
          </w:p>
        </w:tc>
        <w:tc>
          <w:tcPr>
            <w:tcW w:type="dxa" w:w="3118"/>
          </w:tcPr>
          <w:p>
            <w:r>
              <w:rPr>
                <w:rFonts w:ascii="Times New Roman" w:hAnsi="Times New Roman"/>
                <w:sz w:val="22"/>
              </w:rPr>
              <w:t>Chargement des fichiers ARFF</w:t>
            </w:r>
          </w:p>
        </w:tc>
      </w:tr>
      <w:tr>
        <w:tc>
          <w:tcPr>
            <w:tcW w:type="dxa" w:w="3118"/>
            <w:shd w:val="clear" w:color="auto" w:fill="EBF3FB"/>
          </w:tcPr>
          <w:p>
            <w:r>
              <w:rPr>
                <w:rFonts w:ascii="Times New Roman" w:hAnsi="Times New Roman"/>
                <w:sz w:val="22"/>
              </w:rPr>
              <w:t>joblib</w:t>
            </w:r>
          </w:p>
        </w:tc>
        <w:tc>
          <w:tcPr>
            <w:tcW w:type="dxa" w:w="3118"/>
            <w:shd w:val="clear" w:color="auto" w:fill="EBF3FB"/>
          </w:tcPr>
          <w:p>
            <w:r>
              <w:rPr>
                <w:rFonts w:ascii="Times New Roman" w:hAnsi="Times New Roman"/>
                <w:sz w:val="22"/>
              </w:rPr>
              <w:t>1.3.2</w:t>
            </w:r>
          </w:p>
        </w:tc>
        <w:tc>
          <w:tcPr>
            <w:tcW w:type="dxa" w:w="3118"/>
            <w:shd w:val="clear" w:color="auto" w:fill="EBF3FB"/>
          </w:tcPr>
          <w:p>
            <w:r>
              <w:rPr>
                <w:rFonts w:ascii="Times New Roman" w:hAnsi="Times New Roman"/>
                <w:sz w:val="22"/>
              </w:rPr>
              <w:t>Sérialisation des modèles ML</w:t>
            </w:r>
          </w:p>
        </w:tc>
      </w:tr>
    </w:tbl>
    <w:p/>
    <w:p>
      <w:pPr>
        <w:pStyle w:val="Heading3"/>
        <w:jc w:val="left"/>
      </w:pPr>
      <w:r>
        <w:t>2.1.2  Base de Données — PostgreSQL</w:t>
      </w:r>
    </w:p>
    <w:p>
      <w:pPr>
        <w:jc w:val="both"/>
      </w:pPr>
      <w:r>
        <w:rPr>
          <w:rFonts w:ascii="Times New Roman" w:hAnsi="Times New Roman"/>
          <w:b w:val="0"/>
          <w:i w:val="0"/>
          <w:sz w:val="24"/>
        </w:rPr>
        <w:t>La persistance des données est assurée par PostgreSQL 15 [4], un système de gestion de bases de données relationnelles open-source robuste. L'accès à la base de données est géré via SQLAlchemy 2.0 en mode asynchrone, offrant des transactions ACID garantissant l'intégrité des données, la gestion des connexions via un pool asynchrone, et une abstraction ORM permettant une indépendance vis-à-vis du SGBD.</w:t>
      </w:r>
    </w:p>
    <w:p>
      <w:pPr>
        <w:pStyle w:val="Heading3"/>
        <w:jc w:val="left"/>
      </w:pPr>
      <w:r>
        <w:t>2.1.3  Frontend — React et Vite</w:t>
      </w:r>
    </w:p>
    <w:p>
      <w:pPr>
        <w:jc w:val="both"/>
      </w:pPr>
      <w:r>
        <w:rPr>
          <w:rFonts w:ascii="Times New Roman" w:hAnsi="Times New Roman"/>
          <w:b w:val="0"/>
          <w:i w:val="0"/>
          <w:sz w:val="24"/>
        </w:rPr>
        <w:t>L'interface utilisateur est construite avec React 18 et Vite comme outil de build [5]. Le style est géré par Tailwind CSS, permettant un développement rapide d'interfaces modernes et responsives. La communication avec l'API est assurée par Axios.</w:t>
      </w:r>
    </w:p>
    <w:p>
      <w:pPr>
        <w:pStyle w:val="Heading3"/>
        <w:jc w:val="left"/>
      </w:pPr>
      <w:r>
        <w:t>2.1.4  Extension Navigateur — Manifest V3</w:t>
      </w:r>
    </w:p>
    <w:p>
      <w:pPr>
        <w:jc w:val="both"/>
      </w:pPr>
      <w:r>
        <w:rPr>
          <w:rFonts w:ascii="Times New Roman" w:hAnsi="Times New Roman"/>
          <w:b w:val="0"/>
          <w:i w:val="0"/>
          <w:sz w:val="24"/>
        </w:rPr>
        <w:t>L'extension navigateur est développée selon la spécification Manifest V3 (MV3), le standard actuel de Chrome et Firefox pour les extensions. Elle se compose de :</w:t>
      </w:r>
    </w:p>
    <w:p>
      <w:pPr>
        <w:pStyle w:val="ListBullet"/>
        <w:ind w:left="567"/>
      </w:pPr>
      <w:r>
        <w:rPr>
          <w:rFonts w:ascii="Times New Roman" w:hAnsi="Times New Roman"/>
          <w:sz w:val="24"/>
        </w:rPr>
        <w:t>Un Service Worker (background) pour la communication avec l'API</w:t>
      </w:r>
    </w:p>
    <w:p>
      <w:pPr>
        <w:pStyle w:val="ListBullet"/>
        <w:ind w:left="567"/>
      </w:pPr>
      <w:r>
        <w:rPr>
          <w:rFonts w:ascii="Times New Roman" w:hAnsi="Times New Roman"/>
          <w:sz w:val="24"/>
        </w:rPr>
        <w:t>Un Content Script pour l'analyse automatique des pages visitées</w:t>
      </w:r>
    </w:p>
    <w:p>
      <w:pPr>
        <w:pStyle w:val="ListBullet"/>
        <w:ind w:left="567"/>
      </w:pPr>
      <w:r>
        <w:rPr>
          <w:rFonts w:ascii="Times New Roman" w:hAnsi="Times New Roman"/>
          <w:sz w:val="24"/>
        </w:rPr>
        <w:t>Une Popup pour l'affichage des résultats à la demande</w:t>
      </w:r>
    </w:p>
    <w:p>
      <w:pPr>
        <w:pStyle w:val="ListBullet"/>
        <w:ind w:left="567"/>
      </w:pPr>
      <w:r>
        <w:rPr>
          <w:rFonts w:ascii="Times New Roman" w:hAnsi="Times New Roman"/>
          <w:sz w:val="24"/>
        </w:rPr>
        <w:t>Une page Options pour la configuration</w:t>
      </w:r>
    </w:p>
    <w:p>
      <w:pPr>
        <w:pStyle w:val="Heading3"/>
        <w:jc w:val="left"/>
      </w:pPr>
      <w:r>
        <w:t>2.1.5  Conteneurisation — Docker</w:t>
      </w:r>
    </w:p>
    <w:p>
      <w:pPr>
        <w:jc w:val="both"/>
      </w:pPr>
      <w:r>
        <w:rPr>
          <w:rFonts w:ascii="Times New Roman" w:hAnsi="Times New Roman"/>
          <w:b w:val="0"/>
          <w:i w:val="0"/>
          <w:sz w:val="24"/>
        </w:rPr>
        <w:t>L'ensemble de la solution est orchestré via Docker Compose, qui définit trois services : phishguard-db (conteneur PostgreSQL 15), phishguard-api (conteneur du backend FastAPI) et phishguard-web (conteneur du frontend React). Cette architecture garantit la reproductibilité de l'environnement et simplifie le déploiement.</w:t>
      </w:r>
    </w:p>
    <w:p>
      <w:pPr>
        <w:pStyle w:val="Heading2"/>
        <w:jc w:val="left"/>
      </w:pPr>
      <w:r>
        <w:t>2.2  Architecture du Système</w:t>
      </w:r>
    </w:p>
    <w:p>
      <w:pPr>
        <w:pStyle w:val="Heading3"/>
        <w:jc w:val="left"/>
      </w:pPr>
      <w:r>
        <w:t>2.2.1  Architecture Globale</w:t>
      </w:r>
    </w:p>
    <w:p>
      <w:pPr>
        <w:jc w:val="both"/>
      </w:pPr>
      <w:r>
        <w:rPr>
          <w:rFonts w:ascii="Times New Roman" w:hAnsi="Times New Roman"/>
          <w:b w:val="0"/>
          <w:i w:val="0"/>
          <w:sz w:val="24"/>
        </w:rPr>
        <w:t>L'architecture de PhishGuard suit un modèle client-serveur à trois tiers :</w:t>
      </w:r>
    </w:p>
    <w:p>
      <w:pPr>
        <w:jc w:val="center"/>
        <w:shd w:val="clear" w:color="auto" w:fill="F0F4FF"/>
      </w:pPr>
      <w:r>
        <w:rPr>
          <w:rFonts w:ascii="Times New Roman" w:hAnsi="Times New Roman"/>
          <w:i/>
          <w:color w:val="999999"/>
          <w:sz w:val="22"/>
        </w:rPr>
        <w:t>[ Figure 2 — À insérer ici ]</w:t>
      </w:r>
    </w:p>
    <w:p>
      <w:pPr>
        <w:pStyle w:val="Caption"/>
        <w:jc w:val="center"/>
      </w:pPr>
      <w:r>
        <w:rPr>
          <w:rFonts w:ascii="Times New Roman" w:hAnsi="Times New Roman"/>
        </w:rPr>
        <w:t>Figure 2 : Architecture globale du système PhishGuard (3-tiers)</w:t>
      </w:r>
    </w:p>
    <w:p/>
    <w:p>
      <w:pPr>
        <w:pStyle w:val="Heading3"/>
        <w:jc w:val="left"/>
      </w:pPr>
      <w:r>
        <w:t>2.2.2  Diagramme des Cas d'Utilisation</w:t>
      </w:r>
    </w:p>
    <w:p>
      <w:pPr>
        <w:jc w:val="both"/>
      </w:pPr>
      <w:r>
        <w:rPr>
          <w:rFonts w:ascii="Times New Roman" w:hAnsi="Times New Roman"/>
          <w:b w:val="0"/>
          <w:i w:val="0"/>
          <w:sz w:val="24"/>
        </w:rPr>
        <w:t>Les acteurs du système sont :</w:t>
      </w:r>
    </w:p>
    <w:p>
      <w:pPr>
        <w:pStyle w:val="ListBullet"/>
        <w:ind w:left="567"/>
      </w:pPr>
      <w:r>
        <w:rPr>
          <w:rFonts w:ascii="Times New Roman" w:hAnsi="Times New Roman"/>
          <w:sz w:val="24"/>
        </w:rPr>
        <w:t>Utilisateur Web : utilise l'application web pour analyser manuellement des URLs et emails</w:t>
      </w:r>
    </w:p>
    <w:p>
      <w:pPr>
        <w:pStyle w:val="ListBullet"/>
        <w:ind w:left="567"/>
      </w:pPr>
      <w:r>
        <w:rPr>
          <w:rFonts w:ascii="Times New Roman" w:hAnsi="Times New Roman"/>
          <w:sz w:val="24"/>
        </w:rPr>
        <w:t>Utilisateur Extension : bénéficie de la détection automatique lors de sa navigation</w:t>
      </w:r>
    </w:p>
    <w:p>
      <w:pPr>
        <w:pStyle w:val="ListBullet"/>
        <w:ind w:left="567"/>
      </w:pPr>
      <w:r>
        <w:rPr>
          <w:rFonts w:ascii="Times New Roman" w:hAnsi="Times New Roman"/>
          <w:sz w:val="24"/>
        </w:rPr>
        <w:t>Système ML : composant interne effectuant les prédictions</w:t>
      </w:r>
    </w:p>
    <w:p>
      <w:pPr>
        <w:jc w:val="both"/>
      </w:pPr>
      <w:r>
        <w:rPr>
          <w:rFonts w:ascii="Times New Roman" w:hAnsi="Times New Roman"/>
          <w:b w:val="0"/>
          <w:i w:val="0"/>
          <w:sz w:val="24"/>
        </w:rPr>
        <w:t>Les cas d'utilisation principaux sont :</w:t>
      </w:r>
    </w:p>
    <w:p>
      <w:pPr>
        <w:pStyle w:val="ListBullet"/>
        <w:ind w:left="567"/>
      </w:pPr>
      <w:r>
        <w:rPr>
          <w:rFonts w:ascii="Times New Roman" w:hAnsi="Times New Roman"/>
          <w:sz w:val="24"/>
        </w:rPr>
        <w:t>Analyser une URL</w:t>
      </w:r>
    </w:p>
    <w:p>
      <w:pPr>
        <w:pStyle w:val="ListBullet"/>
        <w:ind w:left="567"/>
      </w:pPr>
      <w:r>
        <w:rPr>
          <w:rFonts w:ascii="Times New Roman" w:hAnsi="Times New Roman"/>
          <w:sz w:val="24"/>
        </w:rPr>
        <w:t>Analyser un email</w:t>
      </w:r>
    </w:p>
    <w:p>
      <w:pPr>
        <w:pStyle w:val="ListBullet"/>
        <w:ind w:left="567"/>
      </w:pPr>
      <w:r>
        <w:rPr>
          <w:rFonts w:ascii="Times New Roman" w:hAnsi="Times New Roman"/>
          <w:sz w:val="24"/>
        </w:rPr>
        <w:t>Consulter l'historique des analyses</w:t>
      </w:r>
    </w:p>
    <w:p>
      <w:pPr>
        <w:pStyle w:val="ListBullet"/>
        <w:ind w:left="567"/>
      </w:pPr>
      <w:r>
        <w:rPr>
          <w:rFonts w:ascii="Times New Roman" w:hAnsi="Times New Roman"/>
          <w:sz w:val="24"/>
        </w:rPr>
        <w:t>Filtrer l'historique par niveau de risque</w:t>
      </w:r>
    </w:p>
    <w:p>
      <w:pPr>
        <w:pStyle w:val="ListBullet"/>
        <w:ind w:left="567"/>
      </w:pPr>
      <w:r>
        <w:rPr>
          <w:rFonts w:ascii="Times New Roman" w:hAnsi="Times New Roman"/>
          <w:sz w:val="24"/>
        </w:rPr>
        <w:t>Exporter un rapport (PDF / JSON)</w:t>
      </w:r>
    </w:p>
    <w:p>
      <w:pPr>
        <w:pStyle w:val="ListBullet"/>
        <w:ind w:left="567"/>
      </w:pPr>
      <w:r>
        <w:rPr>
          <w:rFonts w:ascii="Times New Roman" w:hAnsi="Times New Roman"/>
          <w:sz w:val="24"/>
        </w:rPr>
        <w:t>Configurer l'extension (URL de l'API)</w:t>
      </w:r>
    </w:p>
    <w:p>
      <w:pPr>
        <w:jc w:val="center"/>
        <w:shd w:val="clear" w:color="auto" w:fill="F0F4FF"/>
      </w:pPr>
      <w:r>
        <w:rPr>
          <w:rFonts w:ascii="Times New Roman" w:hAnsi="Times New Roman"/>
          <w:i/>
          <w:color w:val="999999"/>
          <w:sz w:val="22"/>
        </w:rPr>
        <w:t>[ Figure 3 — À insérer ici ]</w:t>
      </w:r>
    </w:p>
    <w:p>
      <w:pPr>
        <w:pStyle w:val="Caption"/>
        <w:jc w:val="center"/>
      </w:pPr>
      <w:r>
        <w:rPr>
          <w:rFonts w:ascii="Times New Roman" w:hAnsi="Times New Roman"/>
        </w:rPr>
        <w:t>Figure 3 : Diagramme des cas d'utilisation</w:t>
      </w:r>
    </w:p>
    <w:p/>
    <w:p>
      <w:pPr>
        <w:pStyle w:val="Heading3"/>
        <w:jc w:val="left"/>
      </w:pPr>
      <w:r>
        <w:t>2.2.3  Flux de Traitement d'une Analyse d'URL</w:t>
      </w:r>
    </w:p>
    <w:p>
      <w:pPr>
        <w:jc w:val="both"/>
      </w:pPr>
      <w:r>
        <w:rPr>
          <w:rFonts w:ascii="Times New Roman" w:hAnsi="Times New Roman"/>
          <w:b w:val="0"/>
          <w:i w:val="0"/>
          <w:sz w:val="24"/>
        </w:rPr>
        <w:t>Le traitement d'une requête d'analyse suit le flux suivant :</w:t>
      </w:r>
    </w:p>
    <w:p>
      <w:pPr>
        <w:ind w:left="567"/>
      </w:pPr>
      <w:r>
        <w:rPr>
          <w:rFonts w:ascii="Times New Roman" w:hAnsi="Times New Roman"/>
          <w:sz w:val="24"/>
        </w:rPr>
        <w:t>1. L'utilisateur soumet une URL via l'interface web ou l'extension</w:t>
      </w:r>
    </w:p>
    <w:p>
      <w:pPr>
        <w:ind w:left="567"/>
      </w:pPr>
      <w:r>
        <w:rPr>
          <w:rFonts w:ascii="Times New Roman" w:hAnsi="Times New Roman"/>
          <w:sz w:val="24"/>
        </w:rPr>
        <w:t>2. Le frontend envoie une requête POST /api/analyze au backend</w:t>
      </w:r>
    </w:p>
    <w:p>
      <w:pPr>
        <w:ind w:left="567"/>
      </w:pPr>
      <w:r>
        <w:rPr>
          <w:rFonts w:ascii="Times New Roman" w:hAnsi="Times New Roman"/>
          <w:sz w:val="24"/>
        </w:rPr>
        <w:t>3. Le backend valide le format de l'URL (Pydantic)</w:t>
      </w:r>
    </w:p>
    <w:p>
      <w:pPr>
        <w:ind w:left="567"/>
      </w:pPr>
      <w:r>
        <w:rPr>
          <w:rFonts w:ascii="Times New Roman" w:hAnsi="Times New Roman"/>
          <w:sz w:val="24"/>
        </w:rPr>
        <w:t>4. Le module features/extractor.py extrait les 30 caractéristiques</w:t>
      </w:r>
    </w:p>
    <w:p>
      <w:pPr>
        <w:ind w:left="567"/>
      </w:pPr>
      <w:r>
        <w:rPr>
          <w:rFonts w:ascii="Times New Roman" w:hAnsi="Times New Roman"/>
          <w:sz w:val="24"/>
        </w:rPr>
        <w:t>5. Le module model/predict.py charge le modèle et génère la prédiction</w:t>
      </w:r>
    </w:p>
    <w:p>
      <w:pPr>
        <w:ind w:left="567"/>
      </w:pPr>
      <w:r>
        <w:rPr>
          <w:rFonts w:ascii="Times New Roman" w:hAnsi="Times New Roman"/>
          <w:sz w:val="24"/>
        </w:rPr>
        <w:t>6. Le résultat est sauvegardé en base de données (table scans)</w:t>
      </w:r>
    </w:p>
    <w:p>
      <w:pPr>
        <w:ind w:left="567"/>
      </w:pPr>
      <w:r>
        <w:rPr>
          <w:rFonts w:ascii="Times New Roman" w:hAnsi="Times New Roman"/>
          <w:sz w:val="24"/>
        </w:rPr>
        <w:t>7. La réponse JSON est retournée au client avec le score de risque</w:t>
      </w:r>
    </w:p>
    <w:p>
      <w:pPr>
        <w:pStyle w:val="Heading2"/>
        <w:jc w:val="left"/>
      </w:pPr>
      <w:r>
        <w:t>2.3  Modélisation des Données</w:t>
      </w:r>
    </w:p>
    <w:p>
      <w:pPr>
        <w:pStyle w:val="Heading3"/>
        <w:jc w:val="left"/>
      </w:pPr>
      <w:r>
        <w:t>2.3.1  Schéma de la Base de Données</w:t>
      </w:r>
    </w:p>
    <w:p>
      <w:pPr>
        <w:jc w:val="both"/>
      </w:pPr>
      <w:r>
        <w:rPr>
          <w:rFonts w:ascii="Times New Roman" w:hAnsi="Times New Roman"/>
          <w:b w:val="0"/>
          <w:i w:val="0"/>
          <w:sz w:val="24"/>
        </w:rPr>
        <w:t>La base de données comporte une seule table principale : scans.</w:t>
      </w:r>
    </w:p>
    <w:p>
      <w:pPr>
        <w:jc w:val="center"/>
      </w:pPr>
      <w:r>
        <w:rPr>
          <w:rFonts w:ascii="Times New Roman" w:hAnsi="Times New Roman"/>
          <w:b/>
          <w:sz w:val="22"/>
        </w:rPr>
        <w:t>Tableau 3 : Structure de la table scans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2E75B6"/>
          </w:tcPr>
          <w:p>
            <w:pPr>
              <w:jc w:val="center"/>
            </w:pPr>
            <w:r>
              <w:rPr>
                <w:rFonts w:ascii="Times New Roman" w:hAnsi="Times New Roman"/>
                <w:b/>
                <w:color w:val="FFFFFF"/>
                <w:sz w:val="22"/>
              </w:rPr>
              <w:t>Colonne</w:t>
            </w:r>
          </w:p>
        </w:tc>
        <w:tc>
          <w:tcPr>
            <w:tcW w:type="dxa" w:w="2339"/>
            <w:shd w:val="clear" w:color="auto" w:fill="2E75B6"/>
          </w:tcPr>
          <w:p>
            <w:pPr>
              <w:jc w:val="center"/>
            </w:pPr>
            <w:r>
              <w:rPr>
                <w:rFonts w:ascii="Times New Roman" w:hAnsi="Times New Roman"/>
                <w:b/>
                <w:color w:val="FFFFFF"/>
                <w:sz w:val="22"/>
              </w:rPr>
              <w:t>Type</w:t>
            </w:r>
          </w:p>
        </w:tc>
        <w:tc>
          <w:tcPr>
            <w:tcW w:type="dxa" w:w="2339"/>
            <w:shd w:val="clear" w:color="auto" w:fill="2E75B6"/>
          </w:tcPr>
          <w:p>
            <w:pPr>
              <w:jc w:val="center"/>
            </w:pPr>
            <w:r>
              <w:rPr>
                <w:rFonts w:ascii="Times New Roman" w:hAnsi="Times New Roman"/>
                <w:b/>
                <w:color w:val="FFFFFF"/>
                <w:sz w:val="22"/>
              </w:rPr>
              <w:t>Contraintes</w:t>
            </w:r>
          </w:p>
        </w:tc>
        <w:tc>
          <w:tcPr>
            <w:tcW w:type="dxa" w:w="2339"/>
            <w:shd w:val="clear" w:color="auto" w:fill="2E75B6"/>
          </w:tcPr>
          <w:p>
            <w:pPr>
              <w:jc w:val="center"/>
            </w:pPr>
            <w:r>
              <w:rPr>
                <w:rFonts w:ascii="Times New Roman" w:hAnsi="Times New Roman"/>
                <w:b/>
                <w:color w:val="FFFFFF"/>
                <w:sz w:val="22"/>
              </w:rPr>
              <w:t>Description</w:t>
            </w:r>
          </w:p>
        </w:tc>
      </w:tr>
      <w:tr>
        <w:tc>
          <w:tcPr>
            <w:tcW w:type="dxa" w:w="2339"/>
            <w:shd w:val="clear" w:color="auto" w:fill="EBF3FB"/>
          </w:tcPr>
          <w:p>
            <w:r>
              <w:rPr>
                <w:rFonts w:ascii="Times New Roman" w:hAnsi="Times New Roman"/>
                <w:sz w:val="22"/>
              </w:rPr>
              <w:t>id</w:t>
            </w:r>
          </w:p>
        </w:tc>
        <w:tc>
          <w:tcPr>
            <w:tcW w:type="dxa" w:w="2339"/>
            <w:shd w:val="clear" w:color="auto" w:fill="EBF3FB"/>
          </w:tcPr>
          <w:p>
            <w:r>
              <w:rPr>
                <w:rFonts w:ascii="Times New Roman" w:hAnsi="Times New Roman"/>
                <w:sz w:val="22"/>
              </w:rPr>
              <w:t>INTEGER</w:t>
            </w:r>
          </w:p>
        </w:tc>
        <w:tc>
          <w:tcPr>
            <w:tcW w:type="dxa" w:w="2339"/>
            <w:shd w:val="clear" w:color="auto" w:fill="EBF3FB"/>
          </w:tcPr>
          <w:p>
            <w:r>
              <w:rPr>
                <w:rFonts w:ascii="Times New Roman" w:hAnsi="Times New Roman"/>
                <w:sz w:val="22"/>
              </w:rPr>
              <w:t>PRIMARY KEY, AUTOINCREMENT</w:t>
            </w:r>
          </w:p>
        </w:tc>
        <w:tc>
          <w:tcPr>
            <w:tcW w:type="dxa" w:w="2339"/>
            <w:shd w:val="clear" w:color="auto" w:fill="EBF3FB"/>
          </w:tcPr>
          <w:p>
            <w:r>
              <w:rPr>
                <w:rFonts w:ascii="Times New Roman" w:hAnsi="Times New Roman"/>
                <w:sz w:val="22"/>
              </w:rPr>
              <w:t>Identifiant unique du scan</w:t>
            </w:r>
          </w:p>
        </w:tc>
      </w:tr>
      <w:tr>
        <w:tc>
          <w:tcPr>
            <w:tcW w:type="dxa" w:w="2339"/>
          </w:tcPr>
          <w:p>
            <w:r>
              <w:rPr>
                <w:rFonts w:ascii="Times New Roman" w:hAnsi="Times New Roman"/>
                <w:sz w:val="22"/>
              </w:rPr>
              <w:t>url</w:t>
            </w:r>
          </w:p>
        </w:tc>
        <w:tc>
          <w:tcPr>
            <w:tcW w:type="dxa" w:w="2339"/>
          </w:tcPr>
          <w:p>
            <w:r>
              <w:rPr>
                <w:rFonts w:ascii="Times New Roman" w:hAnsi="Times New Roman"/>
                <w:sz w:val="22"/>
              </w:rPr>
              <w:t>VARCHAR(2048)</w:t>
            </w:r>
          </w:p>
        </w:tc>
        <w:tc>
          <w:tcPr>
            <w:tcW w:type="dxa" w:w="2339"/>
          </w:tcPr>
          <w:p>
            <w:r>
              <w:rPr>
                <w:rFonts w:ascii="Times New Roman" w:hAnsi="Times New Roman"/>
                <w:sz w:val="22"/>
              </w:rPr>
              <w:t>NOT NULL</w:t>
            </w:r>
          </w:p>
        </w:tc>
        <w:tc>
          <w:tcPr>
            <w:tcW w:type="dxa" w:w="2339"/>
          </w:tcPr>
          <w:p>
            <w:r>
              <w:rPr>
                <w:rFonts w:ascii="Times New Roman" w:hAnsi="Times New Roman"/>
                <w:sz w:val="22"/>
              </w:rPr>
              <w:t>URL ou identifiant de l'email analysé</w:t>
            </w:r>
          </w:p>
        </w:tc>
      </w:tr>
      <w:tr>
        <w:tc>
          <w:tcPr>
            <w:tcW w:type="dxa" w:w="2339"/>
            <w:shd w:val="clear" w:color="auto" w:fill="EBF3FB"/>
          </w:tcPr>
          <w:p>
            <w:r>
              <w:rPr>
                <w:rFonts w:ascii="Times New Roman" w:hAnsi="Times New Roman"/>
                <w:sz w:val="22"/>
              </w:rPr>
              <w:t>is_phishing</w:t>
            </w:r>
          </w:p>
        </w:tc>
        <w:tc>
          <w:tcPr>
            <w:tcW w:type="dxa" w:w="2339"/>
            <w:shd w:val="clear" w:color="auto" w:fill="EBF3FB"/>
          </w:tcPr>
          <w:p>
            <w:r>
              <w:rPr>
                <w:rFonts w:ascii="Times New Roman" w:hAnsi="Times New Roman"/>
                <w:sz w:val="22"/>
              </w:rPr>
              <w:t>BOOLEAN</w:t>
            </w:r>
          </w:p>
        </w:tc>
        <w:tc>
          <w:tcPr>
            <w:tcW w:type="dxa" w:w="2339"/>
            <w:shd w:val="clear" w:color="auto" w:fill="EBF3FB"/>
          </w:tcPr>
          <w:p>
            <w:r>
              <w:rPr>
                <w:rFonts w:ascii="Times New Roman" w:hAnsi="Times New Roman"/>
                <w:sz w:val="22"/>
              </w:rPr>
              <w:t>NOT NULL</w:t>
            </w:r>
          </w:p>
        </w:tc>
        <w:tc>
          <w:tcPr>
            <w:tcW w:type="dxa" w:w="2339"/>
            <w:shd w:val="clear" w:color="auto" w:fill="EBF3FB"/>
          </w:tcPr>
          <w:p>
            <w:r>
              <w:rPr>
                <w:rFonts w:ascii="Times New Roman" w:hAnsi="Times New Roman"/>
                <w:sz w:val="22"/>
              </w:rPr>
              <w:t>Résultat de la classification</w:t>
            </w:r>
          </w:p>
        </w:tc>
      </w:tr>
      <w:tr>
        <w:tc>
          <w:tcPr>
            <w:tcW w:type="dxa" w:w="2339"/>
          </w:tcPr>
          <w:p>
            <w:r>
              <w:rPr>
                <w:rFonts w:ascii="Times New Roman" w:hAnsi="Times New Roman"/>
                <w:sz w:val="22"/>
              </w:rPr>
              <w:t>confidence</w:t>
            </w:r>
          </w:p>
        </w:tc>
        <w:tc>
          <w:tcPr>
            <w:tcW w:type="dxa" w:w="2339"/>
          </w:tcPr>
          <w:p>
            <w:r>
              <w:rPr>
                <w:rFonts w:ascii="Times New Roman" w:hAnsi="Times New Roman"/>
                <w:sz w:val="22"/>
              </w:rPr>
              <w:t>FLOAT</w:t>
            </w:r>
          </w:p>
        </w:tc>
        <w:tc>
          <w:tcPr>
            <w:tcW w:type="dxa" w:w="2339"/>
          </w:tcPr>
          <w:p>
            <w:r>
              <w:rPr>
                <w:rFonts w:ascii="Times New Roman" w:hAnsi="Times New Roman"/>
                <w:sz w:val="22"/>
              </w:rPr>
              <w:t>NOT NULL</w:t>
            </w:r>
          </w:p>
        </w:tc>
        <w:tc>
          <w:tcPr>
            <w:tcW w:type="dxa" w:w="2339"/>
          </w:tcPr>
          <w:p>
            <w:r>
              <w:rPr>
                <w:rFonts w:ascii="Times New Roman" w:hAnsi="Times New Roman"/>
                <w:sz w:val="22"/>
              </w:rPr>
              <w:t>Score de confiance (0–100 %)</w:t>
            </w:r>
          </w:p>
        </w:tc>
      </w:tr>
      <w:tr>
        <w:tc>
          <w:tcPr>
            <w:tcW w:type="dxa" w:w="2339"/>
            <w:shd w:val="clear" w:color="auto" w:fill="EBF3FB"/>
          </w:tcPr>
          <w:p>
            <w:r>
              <w:rPr>
                <w:rFonts w:ascii="Times New Roman" w:hAnsi="Times New Roman"/>
                <w:sz w:val="22"/>
              </w:rPr>
              <w:t>risk_level</w:t>
            </w:r>
          </w:p>
        </w:tc>
        <w:tc>
          <w:tcPr>
            <w:tcW w:type="dxa" w:w="2339"/>
            <w:shd w:val="clear" w:color="auto" w:fill="EBF3FB"/>
          </w:tcPr>
          <w:p>
            <w:r>
              <w:rPr>
                <w:rFonts w:ascii="Times New Roman" w:hAnsi="Times New Roman"/>
                <w:sz w:val="22"/>
              </w:rPr>
              <w:t>VARCHAR(20)</w:t>
            </w:r>
          </w:p>
        </w:tc>
        <w:tc>
          <w:tcPr>
            <w:tcW w:type="dxa" w:w="2339"/>
            <w:shd w:val="clear" w:color="auto" w:fill="EBF3FB"/>
          </w:tcPr>
          <w:p>
            <w:r>
              <w:rPr>
                <w:rFonts w:ascii="Times New Roman" w:hAnsi="Times New Roman"/>
                <w:sz w:val="22"/>
              </w:rPr>
              <w:t>NOT NULL</w:t>
            </w:r>
          </w:p>
        </w:tc>
        <w:tc>
          <w:tcPr>
            <w:tcW w:type="dxa" w:w="2339"/>
            <w:shd w:val="clear" w:color="auto" w:fill="EBF3FB"/>
          </w:tcPr>
          <w:p>
            <w:r>
              <w:rPr>
                <w:rFonts w:ascii="Times New Roman" w:hAnsi="Times New Roman"/>
                <w:sz w:val="22"/>
              </w:rPr>
              <w:t>Niveau : safe / suspicious / dangerous</w:t>
            </w:r>
          </w:p>
        </w:tc>
      </w:tr>
      <w:tr>
        <w:tc>
          <w:tcPr>
            <w:tcW w:type="dxa" w:w="2339"/>
          </w:tcPr>
          <w:p>
            <w:r>
              <w:rPr>
                <w:rFonts w:ascii="Times New Roman" w:hAnsi="Times New Roman"/>
                <w:sz w:val="22"/>
              </w:rPr>
              <w:t>features_json</w:t>
            </w:r>
          </w:p>
        </w:tc>
        <w:tc>
          <w:tcPr>
            <w:tcW w:type="dxa" w:w="2339"/>
          </w:tcPr>
          <w:p>
            <w:r>
              <w:rPr>
                <w:rFonts w:ascii="Times New Roman" w:hAnsi="Times New Roman"/>
                <w:sz w:val="22"/>
              </w:rPr>
              <w:t>TEXT</w:t>
            </w:r>
          </w:p>
        </w:tc>
        <w:tc>
          <w:tcPr>
            <w:tcW w:type="dxa" w:w="2339"/>
          </w:tcPr>
          <w:p>
            <w:r>
              <w:rPr>
                <w:rFonts w:ascii="Times New Roman" w:hAnsi="Times New Roman"/>
                <w:sz w:val="22"/>
              </w:rPr>
              <w:t>NOT NULL</w:t>
            </w:r>
          </w:p>
        </w:tc>
        <w:tc>
          <w:tcPr>
            <w:tcW w:type="dxa" w:w="2339"/>
          </w:tcPr>
          <w:p>
            <w:r>
              <w:rPr>
                <w:rFonts w:ascii="Times New Roman" w:hAnsi="Times New Roman"/>
                <w:sz w:val="22"/>
              </w:rPr>
              <w:t>Caractéristiques extraites (JSON)</w:t>
            </w:r>
          </w:p>
        </w:tc>
      </w:tr>
      <w:tr>
        <w:tc>
          <w:tcPr>
            <w:tcW w:type="dxa" w:w="2339"/>
            <w:shd w:val="clear" w:color="auto" w:fill="EBF3FB"/>
          </w:tcPr>
          <w:p>
            <w:r>
              <w:rPr>
                <w:rFonts w:ascii="Times New Roman" w:hAnsi="Times New Roman"/>
                <w:sz w:val="22"/>
              </w:rPr>
              <w:t>created_at</w:t>
            </w:r>
          </w:p>
        </w:tc>
        <w:tc>
          <w:tcPr>
            <w:tcW w:type="dxa" w:w="2339"/>
            <w:shd w:val="clear" w:color="auto" w:fill="EBF3FB"/>
          </w:tcPr>
          <w:p>
            <w:r>
              <w:rPr>
                <w:rFonts w:ascii="Times New Roman" w:hAnsi="Times New Roman"/>
                <w:sz w:val="22"/>
              </w:rPr>
              <w:t>DATETIME</w:t>
            </w:r>
          </w:p>
        </w:tc>
        <w:tc>
          <w:tcPr>
            <w:tcW w:type="dxa" w:w="2339"/>
            <w:shd w:val="clear" w:color="auto" w:fill="EBF3FB"/>
          </w:tcPr>
          <w:p>
            <w:r>
              <w:rPr>
                <w:rFonts w:ascii="Times New Roman" w:hAnsi="Times New Roman"/>
                <w:sz w:val="22"/>
              </w:rPr>
              <w:t>NOT NULL</w:t>
            </w:r>
          </w:p>
        </w:tc>
        <w:tc>
          <w:tcPr>
            <w:tcW w:type="dxa" w:w="2339"/>
            <w:shd w:val="clear" w:color="auto" w:fill="EBF3FB"/>
          </w:tcPr>
          <w:p>
            <w:r>
              <w:rPr>
                <w:rFonts w:ascii="Times New Roman" w:hAnsi="Times New Roman"/>
                <w:sz w:val="22"/>
              </w:rPr>
              <w:t>Horodatage de l'analyse (UTC)</w:t>
            </w:r>
          </w:p>
        </w:tc>
      </w:tr>
    </w:tbl>
    <w:p/>
    <w:p>
      <w:pPr>
        <w:jc w:val="center"/>
        <w:shd w:val="clear" w:color="auto" w:fill="F0F4FF"/>
      </w:pPr>
      <w:r>
        <w:rPr>
          <w:rFonts w:ascii="Times New Roman" w:hAnsi="Times New Roman"/>
          <w:i/>
          <w:color w:val="999999"/>
          <w:sz w:val="22"/>
        </w:rPr>
        <w:t>[ Figure 4 — À insérer ici ]</w:t>
      </w:r>
    </w:p>
    <w:p>
      <w:pPr>
        <w:pStyle w:val="Caption"/>
        <w:jc w:val="center"/>
      </w:pPr>
      <w:r>
        <w:rPr>
          <w:rFonts w:ascii="Times New Roman" w:hAnsi="Times New Roman"/>
        </w:rPr>
        <w:t>Figure 4 : Modèle entité-association de la base de données</w:t>
      </w:r>
    </w:p>
    <w:p/>
    <w:p>
      <w:pPr>
        <w:pStyle w:val="Heading3"/>
        <w:jc w:val="left"/>
      </w:pPr>
      <w:r>
        <w:t>2.3.2  Structure des Réponses API</w:t>
      </w:r>
    </w:p>
    <w:p>
      <w:pPr>
        <w:jc w:val="both"/>
      </w:pPr>
      <w:r>
        <w:rPr>
          <w:rFonts w:ascii="Times New Roman" w:hAnsi="Times New Roman"/>
          <w:b w:val="0"/>
          <w:i w:val="0"/>
          <w:sz w:val="24"/>
        </w:rPr>
        <w:t>L'API expose les endpoints suivants :</w:t>
      </w:r>
    </w:p>
    <w:p>
      <w:pPr>
        <w:spacing w:before="80" w:after="80"/>
        <w:ind w:left="567" w:right="567"/>
        <w:jc w:val="left"/>
        <w:shd w:val="clear" w:color="auto" w:fill="F2F2F2"/>
      </w:pPr>
      <w:r>
        <w:rPr>
          <w:rFonts w:ascii="Courier New" w:hAnsi="Courier New"/>
          <w:sz w:val="18"/>
        </w:rPr>
        <w:t>POST   /api/analyze          → Analyse d'une URL</w:t>
        <w:br/>
        <w:t>POST   /api/analyze-email    → Analyse d'un email</w:t>
        <w:br/>
        <w:t>GET    /api/history          → Historique paginé avec filtres</w:t>
        <w:br/>
        <w:t>GET    /api/stats            → Statistiques globales</w:t>
        <w:br/>
        <w:t>GET    /health               → État du serveur</w:t>
      </w:r>
    </w:p>
    <w:p>
      <w:pPr>
        <w:pStyle w:val="Heading2"/>
        <w:jc w:val="left"/>
      </w:pPr>
      <w:r>
        <w:t>2.4  Conception des Modules de Machine Learning</w:t>
      </w:r>
    </w:p>
    <w:p>
      <w:pPr>
        <w:pStyle w:val="Heading3"/>
        <w:jc w:val="left"/>
      </w:pPr>
      <w:r>
        <w:t>2.4.1  Module 1 : Détection d'URLs de Phishing</w:t>
      </w:r>
    </w:p>
    <w:p>
      <w:r>
        <w:rPr>
          <w:rFonts w:ascii="Times New Roman" w:hAnsi="Times New Roman"/>
          <w:b/>
          <w:sz w:val="24"/>
          <w:u w:val="single"/>
        </w:rPr>
        <w:t>Dataset utilisé</w:t>
      </w:r>
    </w:p>
    <w:p>
      <w:pPr>
        <w:jc w:val="both"/>
      </w:pPr>
      <w:r>
        <w:rPr>
          <w:rFonts w:ascii="Times New Roman" w:hAnsi="Times New Roman"/>
          <w:b w:val="0"/>
          <w:i w:val="0"/>
          <w:sz w:val="24"/>
        </w:rPr>
        <w:t>Le modèle de détection d'URLs est entraîné sur le UCI Phishing Websites Dataset [6], un dataset de référence dans le domaine de la cybersécurité. Il contient 11 055 instances réparties en 4 898 sites légitimes (44,3 %) et 6 157 sites de phishing (55,7 %). Chaque instance est décrite par 30 caractéristiques encodées au format UCI (-1 = phishing, 0 = suspect, 1 = légitime).</w:t>
      </w:r>
    </w:p>
    <w:p>
      <w:r>
        <w:rPr>
          <w:rFonts w:ascii="Times New Roman" w:hAnsi="Times New Roman"/>
          <w:b/>
          <w:sz w:val="24"/>
          <w:u w:val="single"/>
        </w:rPr>
        <w:t>Caractéristiques extraites</w:t>
      </w:r>
    </w:p>
    <w:p>
      <w:pPr>
        <w:jc w:val="both"/>
      </w:pPr>
      <w:r>
        <w:rPr>
          <w:rFonts w:ascii="Times New Roman" w:hAnsi="Times New Roman"/>
          <w:b w:val="0"/>
          <w:i w:val="0"/>
          <w:sz w:val="24"/>
        </w:rPr>
        <w:t>Les 30 caractéristiques sont regroupées en cinq catégories :</w:t>
      </w:r>
    </w:p>
    <w:p>
      <w:pPr>
        <w:jc w:val="center"/>
      </w:pPr>
      <w:r>
        <w:rPr>
          <w:rFonts w:ascii="Times New Roman" w:hAnsi="Times New Roman"/>
          <w:b/>
          <w:sz w:val="22"/>
        </w:rPr>
        <w:t>Tableau 4 : Les 30 caractéristiques extraites pour l'analyse d'URLs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2E75B6"/>
          </w:tcPr>
          <w:p>
            <w:pPr>
              <w:jc w:val="center"/>
            </w:pPr>
            <w:r>
              <w:rPr>
                <w:rFonts w:ascii="Times New Roman" w:hAnsi="Times New Roman"/>
                <w:b/>
                <w:color w:val="FFFFFF"/>
                <w:sz w:val="22"/>
              </w:rPr>
              <w:t>Feature</w:t>
            </w:r>
          </w:p>
        </w:tc>
        <w:tc>
          <w:tcPr>
            <w:tcW w:type="dxa" w:w="3118"/>
            <w:shd w:val="clear" w:color="auto" w:fill="2E75B6"/>
          </w:tcPr>
          <w:p>
            <w:pPr>
              <w:jc w:val="center"/>
            </w:pPr>
            <w:r>
              <w:rPr>
                <w:rFonts w:ascii="Times New Roman" w:hAnsi="Times New Roman"/>
                <w:b/>
                <w:color w:val="FFFFFF"/>
                <w:sz w:val="22"/>
              </w:rPr>
              <w:t>Description</w:t>
            </w:r>
          </w:p>
        </w:tc>
        <w:tc>
          <w:tcPr>
            <w:tcW w:type="dxa" w:w="3118"/>
            <w:shd w:val="clear" w:color="auto" w:fill="2E75B6"/>
          </w:tcPr>
          <w:p>
            <w:pPr>
              <w:jc w:val="center"/>
            </w:pPr>
            <w:r>
              <w:rPr>
                <w:rFonts w:ascii="Times New Roman" w:hAnsi="Times New Roman"/>
                <w:b/>
                <w:color w:val="FFFFFF"/>
                <w:sz w:val="22"/>
              </w:rPr>
              <w:t>Catégorie</w:t>
            </w:r>
          </w:p>
        </w:tc>
      </w:tr>
      <w:tr>
        <w:tc>
          <w:tcPr>
            <w:tcW w:type="dxa" w:w="3118"/>
            <w:shd w:val="clear" w:color="auto" w:fill="EBF3FB"/>
          </w:tcPr>
          <w:p>
            <w:r>
              <w:rPr>
                <w:rFonts w:ascii="Times New Roman" w:hAnsi="Times New Roman"/>
                <w:sz w:val="22"/>
              </w:rPr>
              <w:t>having_IP_Address</w:t>
            </w:r>
          </w:p>
        </w:tc>
        <w:tc>
          <w:tcPr>
            <w:tcW w:type="dxa" w:w="3118"/>
            <w:shd w:val="clear" w:color="auto" w:fill="EBF3FB"/>
          </w:tcPr>
          <w:p>
            <w:r>
              <w:rPr>
                <w:rFonts w:ascii="Times New Roman" w:hAnsi="Times New Roman"/>
                <w:sz w:val="22"/>
              </w:rPr>
              <w:t>Présence d'une adresse IP dans l'URL</w:t>
            </w:r>
          </w:p>
        </w:tc>
        <w:tc>
          <w:tcPr>
            <w:tcW w:type="dxa" w:w="3118"/>
            <w:shd w:val="clear" w:color="auto" w:fill="EBF3FB"/>
          </w:tcPr>
          <w:p>
            <w:r>
              <w:rPr>
                <w:rFonts w:ascii="Times New Roman" w:hAnsi="Times New Roman"/>
                <w:sz w:val="22"/>
              </w:rPr>
              <w:t>URL</w:t>
            </w:r>
          </w:p>
        </w:tc>
      </w:tr>
      <w:tr>
        <w:tc>
          <w:tcPr>
            <w:tcW w:type="dxa" w:w="3118"/>
          </w:tcPr>
          <w:p>
            <w:r>
              <w:rPr>
                <w:rFonts w:ascii="Times New Roman" w:hAnsi="Times New Roman"/>
                <w:sz w:val="22"/>
              </w:rPr>
              <w:t>URL_Length</w:t>
            </w:r>
          </w:p>
        </w:tc>
        <w:tc>
          <w:tcPr>
            <w:tcW w:type="dxa" w:w="3118"/>
          </w:tcPr>
          <w:p>
            <w:r>
              <w:rPr>
                <w:rFonts w:ascii="Times New Roman" w:hAnsi="Times New Roman"/>
                <w:sz w:val="22"/>
              </w:rPr>
              <w:t>Longueur de l'URL (1 si &lt;54, 0 si 54–75, -1 si &gt;75)</w:t>
            </w:r>
          </w:p>
        </w:tc>
        <w:tc>
          <w:tcPr>
            <w:tcW w:type="dxa" w:w="3118"/>
          </w:tcPr>
          <w:p>
            <w:r>
              <w:rPr>
                <w:rFonts w:ascii="Times New Roman" w:hAnsi="Times New Roman"/>
                <w:sz w:val="22"/>
              </w:rPr>
              <w:t>URL</w:t>
            </w:r>
          </w:p>
        </w:tc>
      </w:tr>
      <w:tr>
        <w:tc>
          <w:tcPr>
            <w:tcW w:type="dxa" w:w="3118"/>
            <w:shd w:val="clear" w:color="auto" w:fill="EBF3FB"/>
          </w:tcPr>
          <w:p>
            <w:r>
              <w:rPr>
                <w:rFonts w:ascii="Times New Roman" w:hAnsi="Times New Roman"/>
                <w:sz w:val="22"/>
              </w:rPr>
              <w:t>Shortining_Service</w:t>
            </w:r>
          </w:p>
        </w:tc>
        <w:tc>
          <w:tcPr>
            <w:tcW w:type="dxa" w:w="3118"/>
            <w:shd w:val="clear" w:color="auto" w:fill="EBF3FB"/>
          </w:tcPr>
          <w:p>
            <w:r>
              <w:rPr>
                <w:rFonts w:ascii="Times New Roman" w:hAnsi="Times New Roman"/>
                <w:sz w:val="22"/>
              </w:rPr>
              <w:t>Utilisation d'un service de raccourcissement</w:t>
            </w:r>
          </w:p>
        </w:tc>
        <w:tc>
          <w:tcPr>
            <w:tcW w:type="dxa" w:w="3118"/>
            <w:shd w:val="clear" w:color="auto" w:fill="EBF3FB"/>
          </w:tcPr>
          <w:p>
            <w:r>
              <w:rPr>
                <w:rFonts w:ascii="Times New Roman" w:hAnsi="Times New Roman"/>
                <w:sz w:val="22"/>
              </w:rPr>
              <w:t>URL</w:t>
            </w:r>
          </w:p>
        </w:tc>
      </w:tr>
      <w:tr>
        <w:tc>
          <w:tcPr>
            <w:tcW w:type="dxa" w:w="3118"/>
          </w:tcPr>
          <w:p>
            <w:r>
              <w:rPr>
                <w:rFonts w:ascii="Times New Roman" w:hAnsi="Times New Roman"/>
                <w:sz w:val="22"/>
              </w:rPr>
              <w:t>having_At_Symbol</w:t>
            </w:r>
          </w:p>
        </w:tc>
        <w:tc>
          <w:tcPr>
            <w:tcW w:type="dxa" w:w="3118"/>
          </w:tcPr>
          <w:p>
            <w:r>
              <w:rPr>
                <w:rFonts w:ascii="Times New Roman" w:hAnsi="Times New Roman"/>
                <w:sz w:val="22"/>
              </w:rPr>
              <w:t>Présence du symbole @ dans l'URL</w:t>
            </w:r>
          </w:p>
        </w:tc>
        <w:tc>
          <w:tcPr>
            <w:tcW w:type="dxa" w:w="3118"/>
          </w:tcPr>
          <w:p>
            <w:r>
              <w:rPr>
                <w:rFonts w:ascii="Times New Roman" w:hAnsi="Times New Roman"/>
                <w:sz w:val="22"/>
              </w:rPr>
              <w:t>URL</w:t>
            </w:r>
          </w:p>
        </w:tc>
      </w:tr>
      <w:tr>
        <w:tc>
          <w:tcPr>
            <w:tcW w:type="dxa" w:w="3118"/>
            <w:shd w:val="clear" w:color="auto" w:fill="EBF3FB"/>
          </w:tcPr>
          <w:p>
            <w:r>
              <w:rPr>
                <w:rFonts w:ascii="Times New Roman" w:hAnsi="Times New Roman"/>
                <w:sz w:val="22"/>
              </w:rPr>
              <w:t>double_slash_redirecting</w:t>
            </w:r>
          </w:p>
        </w:tc>
        <w:tc>
          <w:tcPr>
            <w:tcW w:type="dxa" w:w="3118"/>
            <w:shd w:val="clear" w:color="auto" w:fill="EBF3FB"/>
          </w:tcPr>
          <w:p>
            <w:r>
              <w:rPr>
                <w:rFonts w:ascii="Times New Roman" w:hAnsi="Times New Roman"/>
                <w:sz w:val="22"/>
              </w:rPr>
              <w:t>Double slash après le protocole</w:t>
            </w:r>
          </w:p>
        </w:tc>
        <w:tc>
          <w:tcPr>
            <w:tcW w:type="dxa" w:w="3118"/>
            <w:shd w:val="clear" w:color="auto" w:fill="EBF3FB"/>
          </w:tcPr>
          <w:p>
            <w:r>
              <w:rPr>
                <w:rFonts w:ascii="Times New Roman" w:hAnsi="Times New Roman"/>
                <w:sz w:val="22"/>
              </w:rPr>
              <w:t>URL</w:t>
            </w:r>
          </w:p>
        </w:tc>
      </w:tr>
      <w:tr>
        <w:tc>
          <w:tcPr>
            <w:tcW w:type="dxa" w:w="3118"/>
          </w:tcPr>
          <w:p>
            <w:r>
              <w:rPr>
                <w:rFonts w:ascii="Times New Roman" w:hAnsi="Times New Roman"/>
                <w:sz w:val="22"/>
              </w:rPr>
              <w:t>Prefix_Suffix</w:t>
            </w:r>
          </w:p>
        </w:tc>
        <w:tc>
          <w:tcPr>
            <w:tcW w:type="dxa" w:w="3118"/>
          </w:tcPr>
          <w:p>
            <w:r>
              <w:rPr>
                <w:rFonts w:ascii="Times New Roman" w:hAnsi="Times New Roman"/>
                <w:sz w:val="22"/>
              </w:rPr>
              <w:t>Présence d'un tiret dans le domaine</w:t>
            </w:r>
          </w:p>
        </w:tc>
        <w:tc>
          <w:tcPr>
            <w:tcW w:type="dxa" w:w="3118"/>
          </w:tcPr>
          <w:p>
            <w:r>
              <w:rPr>
                <w:rFonts w:ascii="Times New Roman" w:hAnsi="Times New Roman"/>
                <w:sz w:val="22"/>
              </w:rPr>
              <w:t>URL</w:t>
            </w:r>
          </w:p>
        </w:tc>
      </w:tr>
      <w:tr>
        <w:tc>
          <w:tcPr>
            <w:tcW w:type="dxa" w:w="3118"/>
            <w:shd w:val="clear" w:color="auto" w:fill="EBF3FB"/>
          </w:tcPr>
          <w:p>
            <w:r>
              <w:rPr>
                <w:rFonts w:ascii="Times New Roman" w:hAnsi="Times New Roman"/>
                <w:sz w:val="22"/>
              </w:rPr>
              <w:t>having_Sub_Domain</w:t>
            </w:r>
          </w:p>
        </w:tc>
        <w:tc>
          <w:tcPr>
            <w:tcW w:type="dxa" w:w="3118"/>
            <w:shd w:val="clear" w:color="auto" w:fill="EBF3FB"/>
          </w:tcPr>
          <w:p>
            <w:r>
              <w:rPr>
                <w:rFonts w:ascii="Times New Roman" w:hAnsi="Times New Roman"/>
                <w:sz w:val="22"/>
              </w:rPr>
              <w:t>Nombre de sous-domaines suspects</w:t>
            </w:r>
          </w:p>
        </w:tc>
        <w:tc>
          <w:tcPr>
            <w:tcW w:type="dxa" w:w="3118"/>
            <w:shd w:val="clear" w:color="auto" w:fill="EBF3FB"/>
          </w:tcPr>
          <w:p>
            <w:r>
              <w:rPr>
                <w:rFonts w:ascii="Times New Roman" w:hAnsi="Times New Roman"/>
                <w:sz w:val="22"/>
              </w:rPr>
              <w:t>URL</w:t>
            </w:r>
          </w:p>
        </w:tc>
      </w:tr>
      <w:tr>
        <w:tc>
          <w:tcPr>
            <w:tcW w:type="dxa" w:w="3118"/>
          </w:tcPr>
          <w:p>
            <w:r>
              <w:rPr>
                <w:rFonts w:ascii="Times New Roman" w:hAnsi="Times New Roman"/>
                <w:sz w:val="22"/>
              </w:rPr>
              <w:t>SSLfinal_State</w:t>
            </w:r>
          </w:p>
        </w:tc>
        <w:tc>
          <w:tcPr>
            <w:tcW w:type="dxa" w:w="3118"/>
          </w:tcPr>
          <w:p>
            <w:r>
              <w:rPr>
                <w:rFonts w:ascii="Times New Roman" w:hAnsi="Times New Roman"/>
                <w:sz w:val="22"/>
              </w:rPr>
              <w:t>Présence du protocole HTTPS</w:t>
            </w:r>
          </w:p>
        </w:tc>
        <w:tc>
          <w:tcPr>
            <w:tcW w:type="dxa" w:w="3118"/>
          </w:tcPr>
          <w:p>
            <w:r>
              <w:rPr>
                <w:rFonts w:ascii="Times New Roman" w:hAnsi="Times New Roman"/>
                <w:sz w:val="22"/>
              </w:rPr>
              <w:t>Domaine</w:t>
            </w:r>
          </w:p>
        </w:tc>
      </w:tr>
      <w:tr>
        <w:tc>
          <w:tcPr>
            <w:tcW w:type="dxa" w:w="3118"/>
            <w:shd w:val="clear" w:color="auto" w:fill="EBF3FB"/>
          </w:tcPr>
          <w:p>
            <w:r>
              <w:rPr>
                <w:rFonts w:ascii="Times New Roman" w:hAnsi="Times New Roman"/>
                <w:sz w:val="22"/>
              </w:rPr>
              <w:t>Domain_registeration_length</w:t>
            </w:r>
          </w:p>
        </w:tc>
        <w:tc>
          <w:tcPr>
            <w:tcW w:type="dxa" w:w="3118"/>
            <w:shd w:val="clear" w:color="auto" w:fill="EBF3FB"/>
          </w:tcPr>
          <w:p>
            <w:r>
              <w:rPr>
                <w:rFonts w:ascii="Times New Roman" w:hAnsi="Times New Roman"/>
                <w:sz w:val="22"/>
              </w:rPr>
              <w:t>Durée d'enregistrement du domaine (WHOIS)</w:t>
            </w:r>
          </w:p>
        </w:tc>
        <w:tc>
          <w:tcPr>
            <w:tcW w:type="dxa" w:w="3118"/>
            <w:shd w:val="clear" w:color="auto" w:fill="EBF3FB"/>
          </w:tcPr>
          <w:p>
            <w:r>
              <w:rPr>
                <w:rFonts w:ascii="Times New Roman" w:hAnsi="Times New Roman"/>
                <w:sz w:val="22"/>
              </w:rPr>
              <w:t>Domaine</w:t>
            </w:r>
          </w:p>
        </w:tc>
      </w:tr>
      <w:tr>
        <w:tc>
          <w:tcPr>
            <w:tcW w:type="dxa" w:w="3118"/>
          </w:tcPr>
          <w:p>
            <w:r>
              <w:rPr>
                <w:rFonts w:ascii="Times New Roman" w:hAnsi="Times New Roman"/>
                <w:sz w:val="22"/>
              </w:rPr>
              <w:t>Favicon</w:t>
            </w:r>
          </w:p>
        </w:tc>
        <w:tc>
          <w:tcPr>
            <w:tcW w:type="dxa" w:w="3118"/>
          </w:tcPr>
          <w:p>
            <w:r>
              <w:rPr>
                <w:rFonts w:ascii="Times New Roman" w:hAnsi="Times New Roman"/>
                <w:sz w:val="22"/>
              </w:rPr>
              <w:t>Favicon chargée depuis un domaine externe</w:t>
            </w:r>
          </w:p>
        </w:tc>
        <w:tc>
          <w:tcPr>
            <w:tcW w:type="dxa" w:w="3118"/>
          </w:tcPr>
          <w:p>
            <w:r>
              <w:rPr>
                <w:rFonts w:ascii="Times New Roman" w:hAnsi="Times New Roman"/>
                <w:sz w:val="22"/>
              </w:rPr>
              <w:t>Domaine</w:t>
            </w:r>
          </w:p>
        </w:tc>
      </w:tr>
      <w:tr>
        <w:tc>
          <w:tcPr>
            <w:tcW w:type="dxa" w:w="3118"/>
            <w:shd w:val="clear" w:color="auto" w:fill="EBF3FB"/>
          </w:tcPr>
          <w:p>
            <w:r>
              <w:rPr>
                <w:rFonts w:ascii="Times New Roman" w:hAnsi="Times New Roman"/>
                <w:sz w:val="22"/>
              </w:rPr>
              <w:t>port</w:t>
            </w:r>
          </w:p>
        </w:tc>
        <w:tc>
          <w:tcPr>
            <w:tcW w:type="dxa" w:w="3118"/>
            <w:shd w:val="clear" w:color="auto" w:fill="EBF3FB"/>
          </w:tcPr>
          <w:p>
            <w:r>
              <w:rPr>
                <w:rFonts w:ascii="Times New Roman" w:hAnsi="Times New Roman"/>
                <w:sz w:val="22"/>
              </w:rPr>
              <w:t>Utilisation d'un port non standard</w:t>
            </w:r>
          </w:p>
        </w:tc>
        <w:tc>
          <w:tcPr>
            <w:tcW w:type="dxa" w:w="3118"/>
            <w:shd w:val="clear" w:color="auto" w:fill="EBF3FB"/>
          </w:tcPr>
          <w:p>
            <w:r>
              <w:rPr>
                <w:rFonts w:ascii="Times New Roman" w:hAnsi="Times New Roman"/>
                <w:sz w:val="22"/>
              </w:rPr>
              <w:t>Domaine</w:t>
            </w:r>
          </w:p>
        </w:tc>
      </w:tr>
      <w:tr>
        <w:tc>
          <w:tcPr>
            <w:tcW w:type="dxa" w:w="3118"/>
          </w:tcPr>
          <w:p>
            <w:r>
              <w:rPr>
                <w:rFonts w:ascii="Times New Roman" w:hAnsi="Times New Roman"/>
                <w:sz w:val="22"/>
              </w:rPr>
              <w:t>HTTPS_token</w:t>
            </w:r>
          </w:p>
        </w:tc>
        <w:tc>
          <w:tcPr>
            <w:tcW w:type="dxa" w:w="3118"/>
          </w:tcPr>
          <w:p>
            <w:r>
              <w:rPr>
                <w:rFonts w:ascii="Times New Roman" w:hAnsi="Times New Roman"/>
                <w:sz w:val="22"/>
              </w:rPr>
              <w:t>Présence du mot 'https' dans le domaine</w:t>
            </w:r>
          </w:p>
        </w:tc>
        <w:tc>
          <w:tcPr>
            <w:tcW w:type="dxa" w:w="3118"/>
          </w:tcPr>
          <w:p>
            <w:r>
              <w:rPr>
                <w:rFonts w:ascii="Times New Roman" w:hAnsi="Times New Roman"/>
                <w:sz w:val="22"/>
              </w:rPr>
              <w:t>Domaine</w:t>
            </w:r>
          </w:p>
        </w:tc>
      </w:tr>
      <w:tr>
        <w:tc>
          <w:tcPr>
            <w:tcW w:type="dxa" w:w="3118"/>
            <w:shd w:val="clear" w:color="auto" w:fill="EBF3FB"/>
          </w:tcPr>
          <w:p>
            <w:r>
              <w:rPr>
                <w:rFonts w:ascii="Times New Roman" w:hAnsi="Times New Roman"/>
                <w:sz w:val="22"/>
              </w:rPr>
              <w:t>Request_URL</w:t>
            </w:r>
          </w:p>
        </w:tc>
        <w:tc>
          <w:tcPr>
            <w:tcW w:type="dxa" w:w="3118"/>
            <w:shd w:val="clear" w:color="auto" w:fill="EBF3FB"/>
          </w:tcPr>
          <w:p>
            <w:r>
              <w:rPr>
                <w:rFonts w:ascii="Times New Roman" w:hAnsi="Times New Roman"/>
                <w:sz w:val="22"/>
              </w:rPr>
              <w:t>Ratio de ressources externes (images, vidéos)</w:t>
            </w:r>
          </w:p>
        </w:tc>
        <w:tc>
          <w:tcPr>
            <w:tcW w:type="dxa" w:w="3118"/>
            <w:shd w:val="clear" w:color="auto" w:fill="EBF3FB"/>
          </w:tcPr>
          <w:p>
            <w:r>
              <w:rPr>
                <w:rFonts w:ascii="Times New Roman" w:hAnsi="Times New Roman"/>
                <w:sz w:val="22"/>
              </w:rPr>
              <w:t>HTML</w:t>
            </w:r>
          </w:p>
        </w:tc>
      </w:tr>
      <w:tr>
        <w:tc>
          <w:tcPr>
            <w:tcW w:type="dxa" w:w="3118"/>
          </w:tcPr>
          <w:p>
            <w:r>
              <w:rPr>
                <w:rFonts w:ascii="Times New Roman" w:hAnsi="Times New Roman"/>
                <w:sz w:val="22"/>
              </w:rPr>
              <w:t>URL_of_Anchor</w:t>
            </w:r>
          </w:p>
        </w:tc>
        <w:tc>
          <w:tcPr>
            <w:tcW w:type="dxa" w:w="3118"/>
          </w:tcPr>
          <w:p>
            <w:r>
              <w:rPr>
                <w:rFonts w:ascii="Times New Roman" w:hAnsi="Times New Roman"/>
                <w:sz w:val="22"/>
              </w:rPr>
              <w:t>Ratio de liens ancres externes</w:t>
            </w:r>
          </w:p>
        </w:tc>
        <w:tc>
          <w:tcPr>
            <w:tcW w:type="dxa" w:w="3118"/>
          </w:tcPr>
          <w:p>
            <w:r>
              <w:rPr>
                <w:rFonts w:ascii="Times New Roman" w:hAnsi="Times New Roman"/>
                <w:sz w:val="22"/>
              </w:rPr>
              <w:t>HTML</w:t>
            </w:r>
          </w:p>
        </w:tc>
      </w:tr>
      <w:tr>
        <w:tc>
          <w:tcPr>
            <w:tcW w:type="dxa" w:w="3118"/>
            <w:shd w:val="clear" w:color="auto" w:fill="EBF3FB"/>
          </w:tcPr>
          <w:p>
            <w:r>
              <w:rPr>
                <w:rFonts w:ascii="Times New Roman" w:hAnsi="Times New Roman"/>
                <w:sz w:val="22"/>
              </w:rPr>
              <w:t>Links_in_tags</w:t>
            </w:r>
          </w:p>
        </w:tc>
        <w:tc>
          <w:tcPr>
            <w:tcW w:type="dxa" w:w="3118"/>
            <w:shd w:val="clear" w:color="auto" w:fill="EBF3FB"/>
          </w:tcPr>
          <w:p>
            <w:r>
              <w:rPr>
                <w:rFonts w:ascii="Times New Roman" w:hAnsi="Times New Roman"/>
                <w:sz w:val="22"/>
              </w:rPr>
              <w:t>Ratio de balises link/script/meta externes</w:t>
            </w:r>
          </w:p>
        </w:tc>
        <w:tc>
          <w:tcPr>
            <w:tcW w:type="dxa" w:w="3118"/>
            <w:shd w:val="clear" w:color="auto" w:fill="EBF3FB"/>
          </w:tcPr>
          <w:p>
            <w:r>
              <w:rPr>
                <w:rFonts w:ascii="Times New Roman" w:hAnsi="Times New Roman"/>
                <w:sz w:val="22"/>
              </w:rPr>
              <w:t>HTML</w:t>
            </w:r>
          </w:p>
        </w:tc>
      </w:tr>
      <w:tr>
        <w:tc>
          <w:tcPr>
            <w:tcW w:type="dxa" w:w="3118"/>
          </w:tcPr>
          <w:p>
            <w:r>
              <w:rPr>
                <w:rFonts w:ascii="Times New Roman" w:hAnsi="Times New Roman"/>
                <w:sz w:val="22"/>
              </w:rPr>
              <w:t>SFH</w:t>
            </w:r>
          </w:p>
        </w:tc>
        <w:tc>
          <w:tcPr>
            <w:tcW w:type="dxa" w:w="3118"/>
          </w:tcPr>
          <w:p>
            <w:r>
              <w:rPr>
                <w:rFonts w:ascii="Times New Roman" w:hAnsi="Times New Roman"/>
                <w:sz w:val="22"/>
              </w:rPr>
              <w:t>Action du formulaire (Server Form Handler)</w:t>
            </w:r>
          </w:p>
        </w:tc>
        <w:tc>
          <w:tcPr>
            <w:tcW w:type="dxa" w:w="3118"/>
          </w:tcPr>
          <w:p>
            <w:r>
              <w:rPr>
                <w:rFonts w:ascii="Times New Roman" w:hAnsi="Times New Roman"/>
                <w:sz w:val="22"/>
              </w:rPr>
              <w:t>HTML</w:t>
            </w:r>
          </w:p>
        </w:tc>
      </w:tr>
      <w:tr>
        <w:tc>
          <w:tcPr>
            <w:tcW w:type="dxa" w:w="3118"/>
            <w:shd w:val="clear" w:color="auto" w:fill="EBF3FB"/>
          </w:tcPr>
          <w:p>
            <w:r>
              <w:rPr>
                <w:rFonts w:ascii="Times New Roman" w:hAnsi="Times New Roman"/>
                <w:sz w:val="22"/>
              </w:rPr>
              <w:t>Submitting_to_email</w:t>
            </w:r>
          </w:p>
        </w:tc>
        <w:tc>
          <w:tcPr>
            <w:tcW w:type="dxa" w:w="3118"/>
            <w:shd w:val="clear" w:color="auto" w:fill="EBF3FB"/>
          </w:tcPr>
          <w:p>
            <w:r>
              <w:rPr>
                <w:rFonts w:ascii="Times New Roman" w:hAnsi="Times New Roman"/>
                <w:sz w:val="22"/>
              </w:rPr>
              <w:t>Soumission de formulaire par email</w:t>
            </w:r>
          </w:p>
        </w:tc>
        <w:tc>
          <w:tcPr>
            <w:tcW w:type="dxa" w:w="3118"/>
            <w:shd w:val="clear" w:color="auto" w:fill="EBF3FB"/>
          </w:tcPr>
          <w:p>
            <w:r>
              <w:rPr>
                <w:rFonts w:ascii="Times New Roman" w:hAnsi="Times New Roman"/>
                <w:sz w:val="22"/>
              </w:rPr>
              <w:t>HTML</w:t>
            </w:r>
          </w:p>
        </w:tc>
      </w:tr>
      <w:tr>
        <w:tc>
          <w:tcPr>
            <w:tcW w:type="dxa" w:w="3118"/>
          </w:tcPr>
          <w:p>
            <w:r>
              <w:rPr>
                <w:rFonts w:ascii="Times New Roman" w:hAnsi="Times New Roman"/>
                <w:sz w:val="22"/>
              </w:rPr>
              <w:t>Abnormal_URL</w:t>
            </w:r>
          </w:p>
        </w:tc>
        <w:tc>
          <w:tcPr>
            <w:tcW w:type="dxa" w:w="3118"/>
          </w:tcPr>
          <w:p>
            <w:r>
              <w:rPr>
                <w:rFonts w:ascii="Times New Roman" w:hAnsi="Times New Roman"/>
                <w:sz w:val="22"/>
              </w:rPr>
              <w:t>URL anormale (cloud storage, chemin suspect)</w:t>
            </w:r>
          </w:p>
        </w:tc>
        <w:tc>
          <w:tcPr>
            <w:tcW w:type="dxa" w:w="3118"/>
          </w:tcPr>
          <w:p>
            <w:r>
              <w:rPr>
                <w:rFonts w:ascii="Times New Roman" w:hAnsi="Times New Roman"/>
                <w:sz w:val="22"/>
              </w:rPr>
              <w:t>HTML</w:t>
            </w:r>
          </w:p>
        </w:tc>
      </w:tr>
      <w:tr>
        <w:tc>
          <w:tcPr>
            <w:tcW w:type="dxa" w:w="3118"/>
            <w:shd w:val="clear" w:color="auto" w:fill="EBF3FB"/>
          </w:tcPr>
          <w:p>
            <w:r>
              <w:rPr>
                <w:rFonts w:ascii="Times New Roman" w:hAnsi="Times New Roman"/>
                <w:sz w:val="22"/>
              </w:rPr>
              <w:t>Redirect</w:t>
            </w:r>
          </w:p>
        </w:tc>
        <w:tc>
          <w:tcPr>
            <w:tcW w:type="dxa" w:w="3118"/>
            <w:shd w:val="clear" w:color="auto" w:fill="EBF3FB"/>
          </w:tcPr>
          <w:p>
            <w:r>
              <w:rPr>
                <w:rFonts w:ascii="Times New Roman" w:hAnsi="Times New Roman"/>
                <w:sz w:val="22"/>
              </w:rPr>
              <w:t>Nombre de redirections HTTP</w:t>
            </w:r>
          </w:p>
        </w:tc>
        <w:tc>
          <w:tcPr>
            <w:tcW w:type="dxa" w:w="3118"/>
            <w:shd w:val="clear" w:color="auto" w:fill="EBF3FB"/>
          </w:tcPr>
          <w:p>
            <w:r>
              <w:rPr>
                <w:rFonts w:ascii="Times New Roman" w:hAnsi="Times New Roman"/>
                <w:sz w:val="22"/>
              </w:rPr>
              <w:t>HTML</w:t>
            </w:r>
          </w:p>
        </w:tc>
      </w:tr>
      <w:tr>
        <w:tc>
          <w:tcPr>
            <w:tcW w:type="dxa" w:w="3118"/>
          </w:tcPr>
          <w:p>
            <w:r>
              <w:rPr>
                <w:rFonts w:ascii="Times New Roman" w:hAnsi="Times New Roman"/>
                <w:sz w:val="22"/>
              </w:rPr>
              <w:t>on_mouseover</w:t>
            </w:r>
          </w:p>
        </w:tc>
        <w:tc>
          <w:tcPr>
            <w:tcW w:type="dxa" w:w="3118"/>
          </w:tcPr>
          <w:p>
            <w:r>
              <w:rPr>
                <w:rFonts w:ascii="Times New Roman" w:hAnsi="Times New Roman"/>
                <w:sz w:val="22"/>
              </w:rPr>
              <w:t>Modification de la barre de statut au survol</w:t>
            </w:r>
          </w:p>
        </w:tc>
        <w:tc>
          <w:tcPr>
            <w:tcW w:type="dxa" w:w="3118"/>
          </w:tcPr>
          <w:p>
            <w:r>
              <w:rPr>
                <w:rFonts w:ascii="Times New Roman" w:hAnsi="Times New Roman"/>
                <w:sz w:val="22"/>
              </w:rPr>
              <w:t>HTML</w:t>
            </w:r>
          </w:p>
        </w:tc>
      </w:tr>
      <w:tr>
        <w:tc>
          <w:tcPr>
            <w:tcW w:type="dxa" w:w="3118"/>
            <w:shd w:val="clear" w:color="auto" w:fill="EBF3FB"/>
          </w:tcPr>
          <w:p>
            <w:r>
              <w:rPr>
                <w:rFonts w:ascii="Times New Roman" w:hAnsi="Times New Roman"/>
                <w:sz w:val="22"/>
              </w:rPr>
              <w:t>RightClick</w:t>
            </w:r>
          </w:p>
        </w:tc>
        <w:tc>
          <w:tcPr>
            <w:tcW w:type="dxa" w:w="3118"/>
            <w:shd w:val="clear" w:color="auto" w:fill="EBF3FB"/>
          </w:tcPr>
          <w:p>
            <w:r>
              <w:rPr>
                <w:rFonts w:ascii="Times New Roman" w:hAnsi="Times New Roman"/>
                <w:sz w:val="22"/>
              </w:rPr>
              <w:t>Désactivation du clic droit</w:t>
            </w:r>
          </w:p>
        </w:tc>
        <w:tc>
          <w:tcPr>
            <w:tcW w:type="dxa" w:w="3118"/>
            <w:shd w:val="clear" w:color="auto" w:fill="EBF3FB"/>
          </w:tcPr>
          <w:p>
            <w:r>
              <w:rPr>
                <w:rFonts w:ascii="Times New Roman" w:hAnsi="Times New Roman"/>
                <w:sz w:val="22"/>
              </w:rPr>
              <w:t>HTML</w:t>
            </w:r>
          </w:p>
        </w:tc>
      </w:tr>
      <w:tr>
        <w:tc>
          <w:tcPr>
            <w:tcW w:type="dxa" w:w="3118"/>
          </w:tcPr>
          <w:p>
            <w:r>
              <w:rPr>
                <w:rFonts w:ascii="Times New Roman" w:hAnsi="Times New Roman"/>
                <w:sz w:val="22"/>
              </w:rPr>
              <w:t>popUpWidnow</w:t>
            </w:r>
          </w:p>
        </w:tc>
        <w:tc>
          <w:tcPr>
            <w:tcW w:type="dxa" w:w="3118"/>
          </w:tcPr>
          <w:p>
            <w:r>
              <w:rPr>
                <w:rFonts w:ascii="Times New Roman" w:hAnsi="Times New Roman"/>
                <w:sz w:val="22"/>
              </w:rPr>
              <w:t>Présence de fenêtres popup</w:t>
            </w:r>
          </w:p>
        </w:tc>
        <w:tc>
          <w:tcPr>
            <w:tcW w:type="dxa" w:w="3118"/>
          </w:tcPr>
          <w:p>
            <w:r>
              <w:rPr>
                <w:rFonts w:ascii="Times New Roman" w:hAnsi="Times New Roman"/>
                <w:sz w:val="22"/>
              </w:rPr>
              <w:t>JavaScript</w:t>
            </w:r>
          </w:p>
        </w:tc>
      </w:tr>
      <w:tr>
        <w:tc>
          <w:tcPr>
            <w:tcW w:type="dxa" w:w="3118"/>
            <w:shd w:val="clear" w:color="auto" w:fill="EBF3FB"/>
          </w:tcPr>
          <w:p>
            <w:r>
              <w:rPr>
                <w:rFonts w:ascii="Times New Roman" w:hAnsi="Times New Roman"/>
                <w:sz w:val="22"/>
              </w:rPr>
              <w:t>Iframe</w:t>
            </w:r>
          </w:p>
        </w:tc>
        <w:tc>
          <w:tcPr>
            <w:tcW w:type="dxa" w:w="3118"/>
            <w:shd w:val="clear" w:color="auto" w:fill="EBF3FB"/>
          </w:tcPr>
          <w:p>
            <w:r>
              <w:rPr>
                <w:rFonts w:ascii="Times New Roman" w:hAnsi="Times New Roman"/>
                <w:sz w:val="22"/>
              </w:rPr>
              <w:t>Utilisation de balises &lt;iframe&gt;</w:t>
            </w:r>
          </w:p>
        </w:tc>
        <w:tc>
          <w:tcPr>
            <w:tcW w:type="dxa" w:w="3118"/>
            <w:shd w:val="clear" w:color="auto" w:fill="EBF3FB"/>
          </w:tcPr>
          <w:p>
            <w:r>
              <w:rPr>
                <w:rFonts w:ascii="Times New Roman" w:hAnsi="Times New Roman"/>
                <w:sz w:val="22"/>
              </w:rPr>
              <w:t>JavaScript</w:t>
            </w:r>
          </w:p>
        </w:tc>
      </w:tr>
      <w:tr>
        <w:tc>
          <w:tcPr>
            <w:tcW w:type="dxa" w:w="3118"/>
          </w:tcPr>
          <w:p>
            <w:r>
              <w:rPr>
                <w:rFonts w:ascii="Times New Roman" w:hAnsi="Times New Roman"/>
                <w:sz w:val="22"/>
              </w:rPr>
              <w:t>age_of_domain</w:t>
            </w:r>
          </w:p>
        </w:tc>
        <w:tc>
          <w:tcPr>
            <w:tcW w:type="dxa" w:w="3118"/>
          </w:tcPr>
          <w:p>
            <w:r>
              <w:rPr>
                <w:rFonts w:ascii="Times New Roman" w:hAnsi="Times New Roman"/>
                <w:sz w:val="22"/>
              </w:rPr>
              <w:t>Âge du domaine (&lt; 6 mois = suspect)</w:t>
            </w:r>
          </w:p>
        </w:tc>
        <w:tc>
          <w:tcPr>
            <w:tcW w:type="dxa" w:w="3118"/>
          </w:tcPr>
          <w:p>
            <w:r>
              <w:rPr>
                <w:rFonts w:ascii="Times New Roman" w:hAnsi="Times New Roman"/>
                <w:sz w:val="22"/>
              </w:rPr>
              <w:t>Réputation</w:t>
            </w:r>
          </w:p>
        </w:tc>
      </w:tr>
      <w:tr>
        <w:tc>
          <w:tcPr>
            <w:tcW w:type="dxa" w:w="3118"/>
            <w:shd w:val="clear" w:color="auto" w:fill="EBF3FB"/>
          </w:tcPr>
          <w:p>
            <w:r>
              <w:rPr>
                <w:rFonts w:ascii="Times New Roman" w:hAnsi="Times New Roman"/>
                <w:sz w:val="22"/>
              </w:rPr>
              <w:t>DNSRecord</w:t>
            </w:r>
          </w:p>
        </w:tc>
        <w:tc>
          <w:tcPr>
            <w:tcW w:type="dxa" w:w="3118"/>
            <w:shd w:val="clear" w:color="auto" w:fill="EBF3FB"/>
          </w:tcPr>
          <w:p>
            <w:r>
              <w:rPr>
                <w:rFonts w:ascii="Times New Roman" w:hAnsi="Times New Roman"/>
                <w:sz w:val="22"/>
              </w:rPr>
              <w:t>Existence d'un enregistrement DNS</w:t>
            </w:r>
          </w:p>
        </w:tc>
        <w:tc>
          <w:tcPr>
            <w:tcW w:type="dxa" w:w="3118"/>
            <w:shd w:val="clear" w:color="auto" w:fill="EBF3FB"/>
          </w:tcPr>
          <w:p>
            <w:r>
              <w:rPr>
                <w:rFonts w:ascii="Times New Roman" w:hAnsi="Times New Roman"/>
                <w:sz w:val="22"/>
              </w:rPr>
              <w:t>Réputation</w:t>
            </w:r>
          </w:p>
        </w:tc>
      </w:tr>
      <w:tr>
        <w:tc>
          <w:tcPr>
            <w:tcW w:type="dxa" w:w="3118"/>
          </w:tcPr>
          <w:p>
            <w:r>
              <w:rPr>
                <w:rFonts w:ascii="Times New Roman" w:hAnsi="Times New Roman"/>
                <w:sz w:val="22"/>
              </w:rPr>
              <w:t>web_traffic</w:t>
            </w:r>
          </w:p>
        </w:tc>
        <w:tc>
          <w:tcPr>
            <w:tcW w:type="dxa" w:w="3118"/>
          </w:tcPr>
          <w:p>
            <w:r>
              <w:rPr>
                <w:rFonts w:ascii="Times New Roman" w:hAnsi="Times New Roman"/>
                <w:sz w:val="22"/>
              </w:rPr>
              <w:t>Classement Alexa/SimilarWeb</w:t>
            </w:r>
          </w:p>
        </w:tc>
        <w:tc>
          <w:tcPr>
            <w:tcW w:type="dxa" w:w="3118"/>
          </w:tcPr>
          <w:p>
            <w:r>
              <w:rPr>
                <w:rFonts w:ascii="Times New Roman" w:hAnsi="Times New Roman"/>
                <w:sz w:val="22"/>
              </w:rPr>
              <w:t>Réputation</w:t>
            </w:r>
          </w:p>
        </w:tc>
      </w:tr>
      <w:tr>
        <w:tc>
          <w:tcPr>
            <w:tcW w:type="dxa" w:w="3118"/>
            <w:shd w:val="clear" w:color="auto" w:fill="EBF3FB"/>
          </w:tcPr>
          <w:p>
            <w:r>
              <w:rPr>
                <w:rFonts w:ascii="Times New Roman" w:hAnsi="Times New Roman"/>
                <w:sz w:val="22"/>
              </w:rPr>
              <w:t>Page_Rank</w:t>
            </w:r>
          </w:p>
        </w:tc>
        <w:tc>
          <w:tcPr>
            <w:tcW w:type="dxa" w:w="3118"/>
            <w:shd w:val="clear" w:color="auto" w:fill="EBF3FB"/>
          </w:tcPr>
          <w:p>
            <w:r>
              <w:rPr>
                <w:rFonts w:ascii="Times New Roman" w:hAnsi="Times New Roman"/>
                <w:sz w:val="22"/>
              </w:rPr>
              <w:t>Rang Google</w:t>
            </w:r>
          </w:p>
        </w:tc>
        <w:tc>
          <w:tcPr>
            <w:tcW w:type="dxa" w:w="3118"/>
            <w:shd w:val="clear" w:color="auto" w:fill="EBF3FB"/>
          </w:tcPr>
          <w:p>
            <w:r>
              <w:rPr>
                <w:rFonts w:ascii="Times New Roman" w:hAnsi="Times New Roman"/>
                <w:sz w:val="22"/>
              </w:rPr>
              <w:t>Réputation</w:t>
            </w:r>
          </w:p>
        </w:tc>
      </w:tr>
      <w:tr>
        <w:tc>
          <w:tcPr>
            <w:tcW w:type="dxa" w:w="3118"/>
          </w:tcPr>
          <w:p>
            <w:r>
              <w:rPr>
                <w:rFonts w:ascii="Times New Roman" w:hAnsi="Times New Roman"/>
                <w:sz w:val="22"/>
              </w:rPr>
              <w:t>Google_Index</w:t>
            </w:r>
          </w:p>
        </w:tc>
        <w:tc>
          <w:tcPr>
            <w:tcW w:type="dxa" w:w="3118"/>
          </w:tcPr>
          <w:p>
            <w:r>
              <w:rPr>
                <w:rFonts w:ascii="Times New Roman" w:hAnsi="Times New Roman"/>
                <w:sz w:val="22"/>
              </w:rPr>
              <w:t>Indexation par Google</w:t>
            </w:r>
          </w:p>
        </w:tc>
        <w:tc>
          <w:tcPr>
            <w:tcW w:type="dxa" w:w="3118"/>
          </w:tcPr>
          <w:p>
            <w:r>
              <w:rPr>
                <w:rFonts w:ascii="Times New Roman" w:hAnsi="Times New Roman"/>
                <w:sz w:val="22"/>
              </w:rPr>
              <w:t>Réputation</w:t>
            </w:r>
          </w:p>
        </w:tc>
      </w:tr>
      <w:tr>
        <w:tc>
          <w:tcPr>
            <w:tcW w:type="dxa" w:w="3118"/>
            <w:shd w:val="clear" w:color="auto" w:fill="EBF3FB"/>
          </w:tcPr>
          <w:p>
            <w:r>
              <w:rPr>
                <w:rFonts w:ascii="Times New Roman" w:hAnsi="Times New Roman"/>
                <w:sz w:val="22"/>
              </w:rPr>
              <w:t>Links_pointing_to_page</w:t>
            </w:r>
          </w:p>
        </w:tc>
        <w:tc>
          <w:tcPr>
            <w:tcW w:type="dxa" w:w="3118"/>
            <w:shd w:val="clear" w:color="auto" w:fill="EBF3FB"/>
          </w:tcPr>
          <w:p>
            <w:r>
              <w:rPr>
                <w:rFonts w:ascii="Times New Roman" w:hAnsi="Times New Roman"/>
                <w:sz w:val="22"/>
              </w:rPr>
              <w:t>Nombre de liens pointant vers la page</w:t>
            </w:r>
          </w:p>
        </w:tc>
        <w:tc>
          <w:tcPr>
            <w:tcW w:type="dxa" w:w="3118"/>
            <w:shd w:val="clear" w:color="auto" w:fill="EBF3FB"/>
          </w:tcPr>
          <w:p>
            <w:r>
              <w:rPr>
                <w:rFonts w:ascii="Times New Roman" w:hAnsi="Times New Roman"/>
                <w:sz w:val="22"/>
              </w:rPr>
              <w:t>Réputation</w:t>
            </w:r>
          </w:p>
        </w:tc>
      </w:tr>
      <w:tr>
        <w:tc>
          <w:tcPr>
            <w:tcW w:type="dxa" w:w="3118"/>
          </w:tcPr>
          <w:p>
            <w:r>
              <w:rPr>
                <w:rFonts w:ascii="Times New Roman" w:hAnsi="Times New Roman"/>
                <w:sz w:val="22"/>
              </w:rPr>
              <w:t>Statistical_report</w:t>
            </w:r>
          </w:p>
        </w:tc>
        <w:tc>
          <w:tcPr>
            <w:tcW w:type="dxa" w:w="3118"/>
          </w:tcPr>
          <w:p>
            <w:r>
              <w:rPr>
                <w:rFonts w:ascii="Times New Roman" w:hAnsi="Times New Roman"/>
                <w:sz w:val="22"/>
              </w:rPr>
              <w:t>Présence dans des rapports statistiques</w:t>
            </w:r>
          </w:p>
        </w:tc>
        <w:tc>
          <w:tcPr>
            <w:tcW w:type="dxa" w:w="3118"/>
          </w:tcPr>
          <w:p>
            <w:r>
              <w:rPr>
                <w:rFonts w:ascii="Times New Roman" w:hAnsi="Times New Roman"/>
                <w:sz w:val="22"/>
              </w:rPr>
              <w:t>Réputation</w:t>
            </w:r>
          </w:p>
        </w:tc>
      </w:tr>
    </w:tbl>
    <w:p/>
    <w:p>
      <w:pPr>
        <w:jc w:val="center"/>
        <w:shd w:val="clear" w:color="auto" w:fill="F0F4FF"/>
      </w:pPr>
      <w:r>
        <w:rPr>
          <w:rFonts w:ascii="Times New Roman" w:hAnsi="Times New Roman"/>
          <w:i/>
          <w:color w:val="999999"/>
          <w:sz w:val="22"/>
        </w:rPr>
        <w:t>[ Figure 5 — À insérer ici ]</w:t>
      </w:r>
    </w:p>
    <w:p>
      <w:pPr>
        <w:pStyle w:val="Caption"/>
        <w:jc w:val="center"/>
      </w:pPr>
      <w:r>
        <w:rPr>
          <w:rFonts w:ascii="Times New Roman" w:hAnsi="Times New Roman"/>
        </w:rPr>
        <w:t>Figure 5 : Pipeline d'extraction des 30 caractéristiques d'URL</w:t>
      </w:r>
    </w:p>
    <w:p/>
    <w:p>
      <w:r>
        <w:rPr>
          <w:rFonts w:ascii="Times New Roman" w:hAnsi="Times New Roman"/>
          <w:b/>
          <w:sz w:val="24"/>
          <w:u w:val="single"/>
        </w:rPr>
        <w:t>Algorithme : Gradient Boosting Classifier</w:t>
      </w:r>
    </w:p>
    <w:p>
      <w:pPr>
        <w:jc w:val="both"/>
      </w:pPr>
      <w:r>
        <w:rPr>
          <w:rFonts w:ascii="Times New Roman" w:hAnsi="Times New Roman"/>
          <w:b w:val="0"/>
          <w:i w:val="0"/>
          <w:sz w:val="24"/>
        </w:rPr>
        <w:t>Après évaluation comparative de plusieurs algorithmes (Random Forest, SVM, Régression Logistique, Gradient Boosting), le Gradient Boosting Classifier a été retenu pour sa performance supérieure [8]. Les hyperparamètres optimaux sont :</w:t>
      </w:r>
    </w:p>
    <w:p>
      <w:pPr>
        <w:spacing w:before="80" w:after="80"/>
        <w:ind w:left="567" w:right="567"/>
        <w:jc w:val="left"/>
        <w:shd w:val="clear" w:color="auto" w:fill="F2F2F2"/>
      </w:pPr>
      <w:r>
        <w:rPr>
          <w:rFonts w:ascii="Courier New" w:hAnsi="Courier New"/>
          <w:sz w:val="18"/>
        </w:rPr>
        <w:t>n_estimators   = 100     (nombre d'arbres)</w:t>
        <w:br/>
        <w:t>learning_rate  = 0.1     (taux d'apprentissage)</w:t>
        <w:br/>
        <w:t>max_depth      = 5       (profondeur maximale des arbres)</w:t>
        <w:br/>
        <w:t>random_state   = 42      (reproductibilité)</w:t>
      </w:r>
    </w:p>
    <w:p>
      <w:pPr>
        <w:pStyle w:val="Heading3"/>
        <w:jc w:val="left"/>
      </w:pPr>
      <w:r>
        <w:t>2.4.2  Module 2 : Détection d'Emails de Phishing</w:t>
      </w:r>
    </w:p>
    <w:p>
      <w:r>
        <w:rPr>
          <w:rFonts w:ascii="Times New Roman" w:hAnsi="Times New Roman"/>
          <w:b/>
          <w:sz w:val="24"/>
          <w:u w:val="single"/>
        </w:rPr>
        <w:t>Dataset et approche Bag of Words</w:t>
      </w:r>
    </w:p>
    <w:p>
      <w:pPr>
        <w:jc w:val="both"/>
      </w:pPr>
      <w:r>
        <w:rPr>
          <w:rFonts w:ascii="Times New Roman" w:hAnsi="Times New Roman"/>
          <w:b w:val="0"/>
          <w:i w:val="0"/>
          <w:sz w:val="24"/>
        </w:rPr>
        <w:t>Le modèle de détection d'emails est entraîné sur un dataset CSV contenant des exemples d'emails légitimes et de phishing. L'approche Bag of Words (BoW) est utilisée : chaque email est représenté par un vecteur de fréquences de mots issu d'un vocabulaire prédéfini, complété par 12 caractéristiques structurelles.</w:t>
      </w:r>
    </w:p>
    <w:p>
      <w:pPr>
        <w:jc w:val="center"/>
      </w:pPr>
      <w:r>
        <w:rPr>
          <w:rFonts w:ascii="Times New Roman" w:hAnsi="Times New Roman"/>
          <w:b/>
          <w:sz w:val="22"/>
        </w:rPr>
        <w:t>Tableau 5 : Caractéristiques structurelles extraites pour l'analyse d'emails</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2E75B6"/>
          </w:tcPr>
          <w:p>
            <w:pPr>
              <w:jc w:val="center"/>
            </w:pPr>
            <w:r>
              <w:rPr>
                <w:rFonts w:ascii="Times New Roman" w:hAnsi="Times New Roman"/>
                <w:b/>
                <w:color w:val="FFFFFF"/>
                <w:sz w:val="22"/>
              </w:rPr>
              <w:t>Feature</w:t>
            </w:r>
          </w:p>
        </w:tc>
        <w:tc>
          <w:tcPr>
            <w:tcW w:type="dxa" w:w="4677"/>
            <w:shd w:val="clear" w:color="auto" w:fill="2E75B6"/>
          </w:tcPr>
          <w:p>
            <w:pPr>
              <w:jc w:val="center"/>
            </w:pPr>
            <w:r>
              <w:rPr>
                <w:rFonts w:ascii="Times New Roman" w:hAnsi="Times New Roman"/>
                <w:b/>
                <w:color w:val="FFFFFF"/>
                <w:sz w:val="22"/>
              </w:rPr>
              <w:t>Description</w:t>
            </w:r>
          </w:p>
        </w:tc>
      </w:tr>
      <w:tr>
        <w:tc>
          <w:tcPr>
            <w:tcW w:type="dxa" w:w="4677"/>
            <w:shd w:val="clear" w:color="auto" w:fill="EBF3FB"/>
          </w:tcPr>
          <w:p>
            <w:r>
              <w:rPr>
                <w:rFonts w:ascii="Times New Roman" w:hAnsi="Times New Roman"/>
                <w:sz w:val="22"/>
              </w:rPr>
              <w:t>nb_urls</w:t>
            </w:r>
          </w:p>
        </w:tc>
        <w:tc>
          <w:tcPr>
            <w:tcW w:type="dxa" w:w="4677"/>
            <w:shd w:val="clear" w:color="auto" w:fill="EBF3FB"/>
          </w:tcPr>
          <w:p>
            <w:r>
              <w:rPr>
                <w:rFonts w:ascii="Times New Roman" w:hAnsi="Times New Roman"/>
                <w:sz w:val="22"/>
              </w:rPr>
              <w:t>Nombre total d'URLs dans l'email</w:t>
            </w:r>
          </w:p>
        </w:tc>
      </w:tr>
      <w:tr>
        <w:tc>
          <w:tcPr>
            <w:tcW w:type="dxa" w:w="4677"/>
          </w:tcPr>
          <w:p>
            <w:r>
              <w:rPr>
                <w:rFonts w:ascii="Times New Roman" w:hAnsi="Times New Roman"/>
                <w:sz w:val="22"/>
              </w:rPr>
              <w:t>ratio_urls_suspectes</w:t>
            </w:r>
          </w:p>
        </w:tc>
        <w:tc>
          <w:tcPr>
            <w:tcW w:type="dxa" w:w="4677"/>
          </w:tcPr>
          <w:p>
            <w:r>
              <w:rPr>
                <w:rFonts w:ascii="Times New Roman" w:hAnsi="Times New Roman"/>
                <w:sz w:val="22"/>
              </w:rPr>
              <w:t>Ratio d'URLs suspectes (IPs, raccourcisseurs)</w:t>
            </w:r>
          </w:p>
        </w:tc>
      </w:tr>
      <w:tr>
        <w:tc>
          <w:tcPr>
            <w:tcW w:type="dxa" w:w="4677"/>
            <w:shd w:val="clear" w:color="auto" w:fill="EBF3FB"/>
          </w:tcPr>
          <w:p>
            <w:r>
              <w:rPr>
                <w:rFonts w:ascii="Times New Roman" w:hAnsi="Times New Roman"/>
                <w:sz w:val="22"/>
              </w:rPr>
              <w:t>has_link_text_mismatch</w:t>
            </w:r>
          </w:p>
        </w:tc>
        <w:tc>
          <w:tcPr>
            <w:tcW w:type="dxa" w:w="4677"/>
            <w:shd w:val="clear" w:color="auto" w:fill="EBF3FB"/>
          </w:tcPr>
          <w:p>
            <w:r>
              <w:rPr>
                <w:rFonts w:ascii="Times New Roman" w:hAnsi="Times New Roman"/>
                <w:sz w:val="22"/>
              </w:rPr>
              <w:t>Discordance entre texte et href d'un lien</w:t>
            </w:r>
          </w:p>
        </w:tc>
      </w:tr>
      <w:tr>
        <w:tc>
          <w:tcPr>
            <w:tcW w:type="dxa" w:w="4677"/>
          </w:tcPr>
          <w:p>
            <w:r>
              <w:rPr>
                <w:rFonts w:ascii="Times New Roman" w:hAnsi="Times New Roman"/>
                <w:sz w:val="22"/>
              </w:rPr>
              <w:t>has_urgent_keywords</w:t>
            </w:r>
          </w:p>
        </w:tc>
        <w:tc>
          <w:tcPr>
            <w:tcW w:type="dxa" w:w="4677"/>
          </w:tcPr>
          <w:p>
            <w:r>
              <w:rPr>
                <w:rFonts w:ascii="Times New Roman" w:hAnsi="Times New Roman"/>
                <w:sz w:val="22"/>
              </w:rPr>
              <w:t>Présence de mots d'urgence (≥ 2 occurrences)</w:t>
            </w:r>
          </w:p>
        </w:tc>
      </w:tr>
      <w:tr>
        <w:tc>
          <w:tcPr>
            <w:tcW w:type="dxa" w:w="4677"/>
            <w:shd w:val="clear" w:color="auto" w:fill="EBF3FB"/>
          </w:tcPr>
          <w:p>
            <w:r>
              <w:rPr>
                <w:rFonts w:ascii="Times New Roman" w:hAnsi="Times New Roman"/>
                <w:sz w:val="22"/>
              </w:rPr>
              <w:t>nb_mots_urgence</w:t>
            </w:r>
          </w:p>
        </w:tc>
        <w:tc>
          <w:tcPr>
            <w:tcW w:type="dxa" w:w="4677"/>
            <w:shd w:val="clear" w:color="auto" w:fill="EBF3FB"/>
          </w:tcPr>
          <w:p>
            <w:r>
              <w:rPr>
                <w:rFonts w:ascii="Times New Roman" w:hAnsi="Times New Roman"/>
                <w:sz w:val="22"/>
              </w:rPr>
              <w:t>Nombre total de mots d'urgence</w:t>
            </w:r>
          </w:p>
        </w:tc>
      </w:tr>
      <w:tr>
        <w:tc>
          <w:tcPr>
            <w:tcW w:type="dxa" w:w="4677"/>
          </w:tcPr>
          <w:p>
            <w:r>
              <w:rPr>
                <w:rFonts w:ascii="Times New Roman" w:hAnsi="Times New Roman"/>
                <w:sz w:val="22"/>
              </w:rPr>
              <w:t>body_length</w:t>
            </w:r>
          </w:p>
        </w:tc>
        <w:tc>
          <w:tcPr>
            <w:tcW w:type="dxa" w:w="4677"/>
          </w:tcPr>
          <w:p>
            <w:r>
              <w:rPr>
                <w:rFonts w:ascii="Times New Roman" w:hAnsi="Times New Roman"/>
                <w:sz w:val="22"/>
              </w:rPr>
              <w:t>Longueur du corps de l'email</w:t>
            </w:r>
          </w:p>
        </w:tc>
      </w:tr>
      <w:tr>
        <w:tc>
          <w:tcPr>
            <w:tcW w:type="dxa" w:w="4677"/>
            <w:shd w:val="clear" w:color="auto" w:fill="EBF3FB"/>
          </w:tcPr>
          <w:p>
            <w:r>
              <w:rPr>
                <w:rFonts w:ascii="Times New Roman" w:hAnsi="Times New Roman"/>
                <w:sz w:val="22"/>
              </w:rPr>
              <w:t>subject_entropy</w:t>
            </w:r>
          </w:p>
        </w:tc>
        <w:tc>
          <w:tcPr>
            <w:tcW w:type="dxa" w:w="4677"/>
            <w:shd w:val="clear" w:color="auto" w:fill="EBF3FB"/>
          </w:tcPr>
          <w:p>
            <w:r>
              <w:rPr>
                <w:rFonts w:ascii="Times New Roman" w:hAnsi="Times New Roman"/>
                <w:sz w:val="22"/>
              </w:rPr>
              <w:t>Entropie de Shannon du sujet</w:t>
            </w:r>
          </w:p>
        </w:tc>
      </w:tr>
      <w:tr>
        <w:tc>
          <w:tcPr>
            <w:tcW w:type="dxa" w:w="4677"/>
          </w:tcPr>
          <w:p>
            <w:r>
              <w:rPr>
                <w:rFonts w:ascii="Times New Roman" w:hAnsi="Times New Roman"/>
                <w:sz w:val="22"/>
              </w:rPr>
              <w:t>has_html_form</w:t>
            </w:r>
          </w:p>
        </w:tc>
        <w:tc>
          <w:tcPr>
            <w:tcW w:type="dxa" w:w="4677"/>
          </w:tcPr>
          <w:p>
            <w:r>
              <w:rPr>
                <w:rFonts w:ascii="Times New Roman" w:hAnsi="Times New Roman"/>
                <w:sz w:val="22"/>
              </w:rPr>
              <w:t>Présence d'un formulaire HTML</w:t>
            </w:r>
          </w:p>
        </w:tc>
      </w:tr>
      <w:tr>
        <w:tc>
          <w:tcPr>
            <w:tcW w:type="dxa" w:w="4677"/>
            <w:shd w:val="clear" w:color="auto" w:fill="EBF3FB"/>
          </w:tcPr>
          <w:p>
            <w:r>
              <w:rPr>
                <w:rFonts w:ascii="Times New Roman" w:hAnsi="Times New Roman"/>
                <w:sz w:val="22"/>
              </w:rPr>
              <w:t>has_password_field</w:t>
            </w:r>
          </w:p>
        </w:tc>
        <w:tc>
          <w:tcPr>
            <w:tcW w:type="dxa" w:w="4677"/>
            <w:shd w:val="clear" w:color="auto" w:fill="EBF3FB"/>
          </w:tcPr>
          <w:p>
            <w:r>
              <w:rPr>
                <w:rFonts w:ascii="Times New Roman" w:hAnsi="Times New Roman"/>
                <w:sz w:val="22"/>
              </w:rPr>
              <w:t>Présence d'un champ mot de passe</w:t>
            </w:r>
          </w:p>
        </w:tc>
      </w:tr>
      <w:tr>
        <w:tc>
          <w:tcPr>
            <w:tcW w:type="dxa" w:w="4677"/>
          </w:tcPr>
          <w:p>
            <w:r>
              <w:rPr>
                <w:rFonts w:ascii="Times New Roman" w:hAnsi="Times New Roman"/>
                <w:sz w:val="22"/>
              </w:rPr>
              <w:t>has_brand_spoofing</w:t>
            </w:r>
          </w:p>
        </w:tc>
        <w:tc>
          <w:tcPr>
            <w:tcW w:type="dxa" w:w="4677"/>
          </w:tcPr>
          <w:p>
            <w:r>
              <w:rPr>
                <w:rFonts w:ascii="Times New Roman" w:hAnsi="Times New Roman"/>
                <w:sz w:val="22"/>
              </w:rPr>
              <w:t>Usurpation d'une marque connue</w:t>
            </w:r>
          </w:p>
        </w:tc>
      </w:tr>
      <w:tr>
        <w:tc>
          <w:tcPr>
            <w:tcW w:type="dxa" w:w="4677"/>
            <w:shd w:val="clear" w:color="auto" w:fill="EBF3FB"/>
          </w:tcPr>
          <w:p>
            <w:r>
              <w:rPr>
                <w:rFonts w:ascii="Times New Roman" w:hAnsi="Times New Roman"/>
                <w:sz w:val="22"/>
              </w:rPr>
              <w:t>has_free_email_sender</w:t>
            </w:r>
          </w:p>
        </w:tc>
        <w:tc>
          <w:tcPr>
            <w:tcW w:type="dxa" w:w="4677"/>
            <w:shd w:val="clear" w:color="auto" w:fill="EBF3FB"/>
          </w:tcPr>
          <w:p>
            <w:r>
              <w:rPr>
                <w:rFonts w:ascii="Times New Roman" w:hAnsi="Times New Roman"/>
                <w:sz w:val="22"/>
              </w:rPr>
              <w:t>Expéditeur sur un domaine email gratuit</w:t>
            </w:r>
          </w:p>
        </w:tc>
      </w:tr>
      <w:tr>
        <w:tc>
          <w:tcPr>
            <w:tcW w:type="dxa" w:w="4677"/>
          </w:tcPr>
          <w:p>
            <w:r>
              <w:rPr>
                <w:rFonts w:ascii="Times New Roman" w:hAnsi="Times New Roman"/>
                <w:sz w:val="22"/>
              </w:rPr>
              <w:t>special_chars_subject</w:t>
            </w:r>
          </w:p>
        </w:tc>
        <w:tc>
          <w:tcPr>
            <w:tcW w:type="dxa" w:w="4677"/>
          </w:tcPr>
          <w:p>
            <w:r>
              <w:rPr>
                <w:rFonts w:ascii="Times New Roman" w:hAnsi="Times New Roman"/>
                <w:sz w:val="22"/>
              </w:rPr>
              <w:t>Nombre de caractères spéciaux dans le sujet</w:t>
            </w:r>
          </w:p>
        </w:tc>
      </w:tr>
    </w:tbl>
    <w:p/>
    <w:p>
      <w:pPr>
        <w:jc w:val="center"/>
        <w:shd w:val="clear" w:color="auto" w:fill="F0F4FF"/>
      </w:pPr>
      <w:r>
        <w:rPr>
          <w:rFonts w:ascii="Times New Roman" w:hAnsi="Times New Roman"/>
          <w:i/>
          <w:color w:val="999999"/>
          <w:sz w:val="22"/>
        </w:rPr>
        <w:t>[ Figure 6 — À insérer ici ]</w:t>
      </w:r>
    </w:p>
    <w:p>
      <w:pPr>
        <w:pStyle w:val="Caption"/>
        <w:jc w:val="center"/>
      </w:pPr>
      <w:r>
        <w:rPr>
          <w:rFonts w:ascii="Times New Roman" w:hAnsi="Times New Roman"/>
        </w:rPr>
        <w:t>Figure 6 : Pipeline d'analyse des emails (BoW + features structurelles)</w:t>
      </w:r>
    </w:p>
    <w:p/>
    <w:p>
      <w:r>
        <w:rPr>
          <w:rFonts w:ascii="Times New Roman" w:hAnsi="Times New Roman"/>
          <w:b/>
          <w:sz w:val="24"/>
          <w:u w:val="single"/>
        </w:rPr>
        <w:t>Verdict combiné Email + URLs</w:t>
      </w:r>
    </w:p>
    <w:p>
      <w:pPr>
        <w:jc w:val="both"/>
      </w:pPr>
      <w:r>
        <w:rPr>
          <w:rFonts w:ascii="Times New Roman" w:hAnsi="Times New Roman"/>
          <w:b w:val="0"/>
          <w:i w:val="0"/>
          <w:sz w:val="24"/>
        </w:rPr>
        <w:t>Le verdict final pour une analyse d'email combine deux scores : le score email (probabilité de phishing selon le modèle BoW) et le score URL maximum (parmi les URLs extraites de l'email, analysées individuellement). Le verdict final est le maximum des deux scores, assurant qu'un email contenant une seule URL dangereuse sera correctement classifié comme phishing.</w:t>
      </w:r>
    </w:p>
    <w:p>
      <w:pPr>
        <w:spacing w:before="80" w:after="80"/>
        <w:ind w:left="567" w:right="567"/>
        <w:jc w:val="left"/>
        <w:shd w:val="clear" w:color="auto" w:fill="F2F2F2"/>
      </w:pPr>
      <w:r>
        <w:rPr>
          <w:rFonts w:ascii="Courier New" w:hAnsi="Courier New"/>
          <w:sz w:val="18"/>
        </w:rPr>
        <w:t>score_final = max(score_email, max(score_url1, score_url2, ...))</w:t>
        <w:br/>
        <w:br/>
        <w:t>Si score_final &lt; 40 %   →  Niveau : safe (Sûr)</w:t>
        <w:br/>
        <w:t>Si 40 % ≤ score ≤ 70 % →  Niveau : suspicious (Suspect)</w:t>
        <w:br/>
        <w:t>Si score_final &gt; 70 %   →  Niveau : dangerous (Dangereux)</w:t>
      </w:r>
    </w:p>
    <w:p>
      <w:r>
        <w:br w:type="page"/>
      </w:r>
    </w:p>
    <w:p>
      <w:pPr>
        <w:pStyle w:val="Heading1"/>
        <w:jc w:val="left"/>
      </w:pPr>
      <w:r>
        <w:t>CHAPITRE 3 : IMPLÉMENTATION DU PROJET</w:t>
      </w:r>
    </w:p>
    <w:p>
      <w:pPr>
        <w:pStyle w:val="Heading2"/>
        <w:jc w:val="left"/>
      </w:pPr>
      <w:r>
        <w:t>3.1  Mise en Place de l'Environnement</w:t>
      </w:r>
    </w:p>
    <w:p>
      <w:pPr>
        <w:pStyle w:val="Heading3"/>
        <w:jc w:val="left"/>
      </w:pPr>
      <w:r>
        <w:t>3.1.1  Prérequis</w:t>
      </w:r>
    </w:p>
    <w:p>
      <w:pPr>
        <w:jc w:val="both"/>
      </w:pPr>
      <w:r>
        <w:rPr>
          <w:rFonts w:ascii="Times New Roman" w:hAnsi="Times New Roman"/>
          <w:b w:val="0"/>
          <w:i w:val="0"/>
          <w:sz w:val="24"/>
        </w:rPr>
        <w:t>L'environnement de développement requiert :</w:t>
      </w:r>
    </w:p>
    <w:p>
      <w:pPr>
        <w:pStyle w:val="ListBullet"/>
        <w:ind w:left="567"/>
      </w:pPr>
      <w:r>
        <w:rPr>
          <w:rFonts w:ascii="Times New Roman" w:hAnsi="Times New Roman"/>
          <w:sz w:val="24"/>
        </w:rPr>
        <w:t>Docker Desktop (version 24+) et Docker Compose</w:t>
      </w:r>
    </w:p>
    <w:p>
      <w:pPr>
        <w:pStyle w:val="ListBullet"/>
        <w:ind w:left="567"/>
      </w:pPr>
      <w:r>
        <w:rPr>
          <w:rFonts w:ascii="Times New Roman" w:hAnsi="Times New Roman"/>
          <w:sz w:val="24"/>
        </w:rPr>
        <w:t>Node.js 18+ et npm (pour le développement frontend)</w:t>
      </w:r>
    </w:p>
    <w:p>
      <w:pPr>
        <w:pStyle w:val="ListBullet"/>
        <w:ind w:left="567"/>
      </w:pPr>
      <w:r>
        <w:rPr>
          <w:rFonts w:ascii="Times New Roman" w:hAnsi="Times New Roman"/>
          <w:sz w:val="24"/>
        </w:rPr>
        <w:t>Python 3.11+ (pour le développement backend)</w:t>
      </w:r>
    </w:p>
    <w:p>
      <w:pPr>
        <w:pStyle w:val="Heading3"/>
        <w:jc w:val="left"/>
      </w:pPr>
      <w:r>
        <w:t>3.1.2  Configuration Docker Compose</w:t>
      </w:r>
    </w:p>
    <w:p>
      <w:pPr>
        <w:jc w:val="both"/>
      </w:pPr>
      <w:r>
        <w:rPr>
          <w:rFonts w:ascii="Times New Roman" w:hAnsi="Times New Roman"/>
          <w:b w:val="0"/>
          <w:i w:val="0"/>
          <w:sz w:val="24"/>
        </w:rPr>
        <w:t>Le fichier docker-compose.yml orchestre trois services interdépendants. Le service backend dépend du service postgres avec condition service_healthy, garantissant que la base de données est prête avant le démarrage de l'API.</w:t>
      </w:r>
    </w:p>
    <w:p>
      <w:pPr>
        <w:spacing w:before="80" w:after="80"/>
        <w:ind w:left="567" w:right="567"/>
        <w:jc w:val="left"/>
        <w:shd w:val="clear" w:color="auto" w:fill="F2F2F2"/>
      </w:pPr>
      <w:r>
        <w:rPr>
          <w:rFonts w:ascii="Courier New" w:hAnsi="Courier New"/>
          <w:sz w:val="18"/>
        </w:rPr>
        <w:t>services:</w:t>
        <w:br/>
        <w:t xml:space="preserve">  postgres:          # Base de données PostgreSQL 15</w:t>
        <w:br/>
        <w:t xml:space="preserve">    image: postgres:15</w:t>
        <w:br/>
        <w:t xml:space="preserve">    ports: ["5433:5432"]</w:t>
        <w:br/>
        <w:t xml:space="preserve">    healthcheck: [pg_isready]</w:t>
        <w:br/>
        <w:br/>
        <w:t xml:space="preserve">  backend:           # API FastAPI</w:t>
        <w:br/>
        <w:t xml:space="preserve">    build: ./backend</w:t>
        <w:br/>
        <w:t xml:space="preserve">    ports: ["8000:8000"]</w:t>
        <w:br/>
        <w:t xml:space="preserve">    depends_on: [postgres]</w:t>
        <w:br/>
        <w:br/>
        <w:t xml:space="preserve">  frontend:          # Application React</w:t>
        <w:br/>
        <w:t xml:space="preserve">    build: ./frontend</w:t>
        <w:br/>
        <w:t xml:space="preserve">    ports: ["5173:5173"]</w:t>
        <w:br/>
        <w:t xml:space="preserve">    depends_on: [backend]</w:t>
      </w:r>
    </w:p>
    <w:p>
      <w:pPr>
        <w:jc w:val="center"/>
        <w:shd w:val="clear" w:color="auto" w:fill="F0F4FF"/>
      </w:pPr>
      <w:r>
        <w:rPr>
          <w:rFonts w:ascii="Times New Roman" w:hAnsi="Times New Roman"/>
          <w:i/>
          <w:color w:val="999999"/>
          <w:sz w:val="22"/>
        </w:rPr>
        <w:t>[ Figure 10 — À insérer ici ]</w:t>
      </w:r>
    </w:p>
    <w:p>
      <w:pPr>
        <w:pStyle w:val="Caption"/>
        <w:jc w:val="center"/>
      </w:pPr>
      <w:r>
        <w:rPr>
          <w:rFonts w:ascii="Times New Roman" w:hAnsi="Times New Roman"/>
        </w:rPr>
        <w:t>Figure 10 : Architecture Docker — orchestration des trois conteneurs</w:t>
      </w:r>
    </w:p>
    <w:p/>
    <w:p>
      <w:pPr>
        <w:pStyle w:val="Heading2"/>
        <w:jc w:val="left"/>
      </w:pPr>
      <w:r>
        <w:t>3.2  Implémentation du Backend</w:t>
      </w:r>
    </w:p>
    <w:p>
      <w:pPr>
        <w:pStyle w:val="Heading3"/>
        <w:jc w:val="left"/>
      </w:pPr>
      <w:r>
        <w:t>3.2.1  Structure du Backend</w:t>
      </w:r>
    </w:p>
    <w:p>
      <w:pPr>
        <w:spacing w:before="80" w:after="80"/>
        <w:ind w:left="567" w:right="567"/>
        <w:jc w:val="left"/>
        <w:shd w:val="clear" w:color="auto" w:fill="F2F2F2"/>
      </w:pPr>
      <w:r>
        <w:rPr>
          <w:rFonts w:ascii="Courier New" w:hAnsi="Courier New"/>
          <w:sz w:val="18"/>
        </w:rPr>
        <w:t>backend/</w:t>
        <w:br/>
        <w:t>├── main.py                  # Point d'entrée FastAPI</w:t>
        <w:br/>
        <w:t>├── database/</w:t>
        <w:br/>
        <w:t>│   ├── db.py                # Connexion et sessions SQLAlchemy</w:t>
        <w:br/>
        <w:t>│   └── models.py            # Modèle ORM Scan</w:t>
        <w:br/>
        <w:t>├── features/</w:t>
        <w:br/>
        <w:t>│   ├── extractor.py         # Extraction features URL (30 caractéristiques)</w:t>
        <w:br/>
        <w:t>│   └── email_extractor.py   # Extraction features email</w:t>
        <w:br/>
        <w:t>├── model/</w:t>
        <w:br/>
        <w:t>│   ├── train.py             # Entraînement modèle URL (Gradient Boosting)</w:t>
        <w:br/>
        <w:t>│   ├── train_email.py       # Entraînement modèle email (Random Forest)</w:t>
        <w:br/>
        <w:t>│   ├── predict.py           # Inférence et calcul du score de risque</w:t>
        <w:br/>
        <w:t>│   ├── phishing_model.pkl   # Modèle URL sérialisé</w:t>
        <w:br/>
        <w:t>│   └── email_model.pkl      # Modèle email sérialisé</w:t>
        <w:br/>
        <w:t>├── routes/</w:t>
        <w:br/>
        <w:t>│   └── analyze.py           # Endpoints API</w:t>
        <w:br/>
        <w:t>└── data/</w:t>
        <w:br/>
        <w:t xml:space="preserve">    ├── Training Dataset.arff # Dataset UCI</w:t>
        <w:br/>
        <w:t xml:space="preserve">    └── emails.csv           # Dataset emails</w:t>
      </w:r>
    </w:p>
    <w:p>
      <w:pPr>
        <w:pStyle w:val="Heading3"/>
        <w:jc w:val="left"/>
      </w:pPr>
      <w:r>
        <w:t>3.2.2  Module d'Extraction des Caractéristiques URL</w:t>
      </w:r>
    </w:p>
    <w:p>
      <w:pPr>
        <w:jc w:val="both"/>
      </w:pPr>
      <w:r>
        <w:rPr>
          <w:rFonts w:ascii="Times New Roman" w:hAnsi="Times New Roman"/>
          <w:b w:val="0"/>
          <w:i w:val="0"/>
          <w:sz w:val="24"/>
        </w:rPr>
        <w:t>Le module extractor.py est le cœur du système. Il implémente la fonction extraire_caracteristiques(url) qui parse l'URL, récupère le contenu HTML via une requête HTTP (timeout 5 s), puis calcule chaque caractéristique selon les règles UCI.</w:t>
      </w:r>
    </w:p>
    <w:p>
      <w:pPr>
        <w:jc w:val="both"/>
      </w:pPr>
      <w:r>
        <w:rPr>
          <w:rFonts w:ascii="Times New Roman" w:hAnsi="Times New Roman"/>
          <w:b w:val="0"/>
          <w:i w:val="0"/>
          <w:sz w:val="24"/>
        </w:rPr>
        <w:t>Des heuristiques avancées ont été ajoutées au-delà du dataset original :</w:t>
      </w:r>
    </w:p>
    <w:p>
      <w:pPr>
        <w:pStyle w:val="ListBullet"/>
        <w:ind w:left="567"/>
      </w:pPr>
      <w:r>
        <w:rPr>
          <w:rFonts w:ascii="Times New Roman" w:hAnsi="Times New Roman"/>
          <w:sz w:val="24"/>
        </w:rPr>
        <w:t>Détection des services de stockage cloud (AWS S3, Google Cloud Storage, Azure Blob) souvent utilisés comme vecteurs de phishing</w:t>
      </w:r>
    </w:p>
    <w:p>
      <w:pPr>
        <w:pStyle w:val="ListBullet"/>
        <w:ind w:left="567"/>
      </w:pPr>
      <w:r>
        <w:rPr>
          <w:rFonts w:ascii="Times New Roman" w:hAnsi="Times New Roman"/>
          <w:sz w:val="24"/>
        </w:rPr>
        <w:t>Détection de chemins suspects : tokens hexadécimaux longs (24+ chars), UUID, mots-clés de vol de credentials</w:t>
      </w:r>
    </w:p>
    <w:p>
      <w:pPr>
        <w:pStyle w:val="ListBullet"/>
        <w:ind w:left="567"/>
      </w:pPr>
      <w:r>
        <w:rPr>
          <w:rFonts w:ascii="Times New Roman" w:hAnsi="Times New Roman"/>
          <w:sz w:val="24"/>
        </w:rPr>
        <w:t>Détection des plateformes d'hébergement gratuites détournées (Wix, GitHub Pages, Vercel, Netlify)</w:t>
      </w:r>
    </w:p>
    <w:p>
      <w:pPr>
        <w:jc w:val="both"/>
      </w:pPr>
      <w:r>
        <w:rPr>
          <w:rFonts w:ascii="Times New Roman" w:hAnsi="Times New Roman"/>
          <w:b w:val="0"/>
          <w:i w:val="0"/>
          <w:sz w:val="24"/>
        </w:rPr>
        <w:t>Exemple de calcul de la caractéristique Abnormal_URL :</w:t>
      </w:r>
    </w:p>
    <w:p>
      <w:pPr>
        <w:spacing w:before="80" w:after="80"/>
        <w:ind w:left="567" w:right="567"/>
        <w:jc w:val="left"/>
        <w:shd w:val="clear" w:color="auto" w:fill="F2F2F2"/>
      </w:pPr>
      <w:r>
        <w:rPr>
          <w:rFonts w:ascii="Courier New" w:hAnsi="Courier New"/>
          <w:sz w:val="18"/>
        </w:rPr>
        <w:t>if est_cloud and chemin_suspect:</w:t>
        <w:br/>
        <w:t xml:space="preserve">    Abnormal_URL = -1   # Phishing très probable</w:t>
        <w:br/>
        <w:t>elif est_cloud:</w:t>
        <w:br/>
        <w:t xml:space="preserve">    Abnormal_URL = 0    # Suspect</w:t>
        <w:br/>
        <w:t>elif chemin_suspect:</w:t>
        <w:br/>
        <w:t xml:space="preserve">    Abnormal_URL = 0    # Suspect</w:t>
        <w:br/>
        <w:t>elif any(p in domaine for p in PLATEFORMES_HEBERGEMENT):</w:t>
        <w:br/>
        <w:t xml:space="preserve">    if contient_mots_suspects or Prefix_Suffix == -1:</w:t>
        <w:br/>
        <w:t xml:space="preserve">        Abnormal_URL = -1</w:t>
      </w:r>
    </w:p>
    <w:p>
      <w:pPr>
        <w:pStyle w:val="Heading3"/>
        <w:jc w:val="left"/>
      </w:pPr>
      <w:r>
        <w:t>3.2.3  Entraînement du Modèle URL</w:t>
      </w:r>
    </w:p>
    <w:p>
      <w:pPr>
        <w:jc w:val="both"/>
      </w:pPr>
      <w:r>
        <w:rPr>
          <w:rFonts w:ascii="Times New Roman" w:hAnsi="Times New Roman"/>
          <w:b w:val="0"/>
          <w:i w:val="0"/>
          <w:sz w:val="24"/>
        </w:rPr>
        <w:t>Le script train.py implémente le pipeline complet d'entraînement :</w:t>
      </w:r>
    </w:p>
    <w:p>
      <w:pPr>
        <w:spacing w:before="80" w:after="80"/>
        <w:ind w:left="567" w:right="567"/>
        <w:jc w:val="left"/>
        <w:shd w:val="clear" w:color="auto" w:fill="F2F2F2"/>
      </w:pPr>
      <w:r>
        <w:rPr>
          <w:rFonts w:ascii="Courier New" w:hAnsi="Courier New"/>
          <w:sz w:val="18"/>
        </w:rPr>
        <w:t># 1. Chargement du dataset ARFF (11 055 exemples)</w:t>
        <w:br/>
        <w:t>data, meta = arff.loadarff('Training Dataset.arff')</w:t>
        <w:br/>
        <w:t>df['is_phishing'] = df['Result'].map({-1: 1, 1: 0})</w:t>
        <w:br/>
        <w:br/>
        <w:t># 2. Division train/test (80 % / 20 %)</w:t>
        <w:br/>
        <w:t>X_train, X_test, y_train, y_test = train_test_split(X, y, test_size=0.2)</w:t>
        <w:br/>
        <w:br/>
        <w:t># 3. Validation croisée (5-fold)</w:t>
        <w:br/>
        <w:t>scores = cross_val_score(modele_cv, X, y, cv=5)</w:t>
        <w:br/>
        <w:br/>
        <w:t># 4. Entraînement final et sérialisation</w:t>
        <w:br/>
        <w:t>modele.fit(X_train, y_train)</w:t>
        <w:br/>
        <w:t>joblib.dump(modele, 'phishing_model.pkl')</w:t>
      </w:r>
    </w:p>
    <w:p>
      <w:pPr>
        <w:pStyle w:val="Heading3"/>
        <w:jc w:val="left"/>
      </w:pPr>
      <w:r>
        <w:t>3.2.4  Endpoints API</w:t>
      </w:r>
    </w:p>
    <w:p>
      <w:pPr>
        <w:jc w:val="both"/>
      </w:pPr>
      <w:r>
        <w:rPr>
          <w:rFonts w:ascii="Times New Roman" w:hAnsi="Times New Roman"/>
          <w:b w:val="0"/>
          <w:i w:val="0"/>
          <w:sz w:val="24"/>
        </w:rPr>
        <w:t>L'endpoint principal POST /api/analyze retourne une réponse JSON structurée :</w:t>
      </w:r>
    </w:p>
    <w:p>
      <w:pPr>
        <w:spacing w:before="80" w:after="80"/>
        <w:ind w:left="567" w:right="567"/>
        <w:jc w:val="left"/>
        <w:shd w:val="clear" w:color="auto" w:fill="F2F2F2"/>
      </w:pPr>
      <w:r>
        <w:rPr>
          <w:rFonts w:ascii="Courier New" w:hAnsi="Courier New"/>
          <w:sz w:val="18"/>
        </w:rPr>
        <w:t>// Requête</w:t>
        <w:br/>
        <w:t>{ "url": "https://exemple-suspect.com/login" }</w:t>
        <w:br/>
        <w:br/>
        <w:t>// Réponse</w:t>
        <w:br/>
        <w:t>{</w:t>
        <w:br/>
        <w:t xml:space="preserve">  "url": "https://exemple-suspect.com/login",</w:t>
        <w:br/>
        <w:t xml:space="preserve">  "is_phishing": true,</w:t>
        <w:br/>
        <w:t xml:space="preserve">  "confidence": 87.3,</w:t>
        <w:br/>
        <w:t xml:space="preserve">  "risk_level": "dangerous",</w:t>
        <w:br/>
        <w:t xml:space="preserve">  "features": { "having_IP_Address": 1, "URL_Length": -1, ... },</w:t>
        <w:br/>
        <w:t xml:space="preserve">  "scan_id": 42,</w:t>
        <w:br/>
        <w:t xml:space="preserve">  "created_at": "2024-12-15T10:30:00"</w:t>
        <w:br/>
        <w:t>}</w:t>
      </w:r>
    </w:p>
    <w:p>
      <w:pPr>
        <w:pStyle w:val="Heading2"/>
        <w:jc w:val="left"/>
      </w:pPr>
      <w:r>
        <w:t>3.3  Implémentation du Frontend</w:t>
      </w:r>
    </w:p>
    <w:p>
      <w:pPr>
        <w:pStyle w:val="Heading3"/>
        <w:jc w:val="left"/>
      </w:pPr>
      <w:r>
        <w:t>3.3.1  Structure du Frontend</w:t>
      </w:r>
    </w:p>
    <w:p>
      <w:pPr>
        <w:spacing w:before="80" w:after="80"/>
        <w:ind w:left="567" w:right="567"/>
        <w:jc w:val="left"/>
        <w:shd w:val="clear" w:color="auto" w:fill="F2F2F2"/>
      </w:pPr>
      <w:r>
        <w:rPr>
          <w:rFonts w:ascii="Courier New" w:hAnsi="Courier New"/>
          <w:sz w:val="18"/>
        </w:rPr>
        <w:t>frontend/src/</w:t>
        <w:br/>
        <w:t>├── App.jsx               # Composant racine avec routage</w:t>
        <w:br/>
        <w:t>├── pages/</w:t>
        <w:br/>
        <w:t>│   ├── Home.jsx          # Page d'accueil — analyse d'URL</w:t>
        <w:br/>
        <w:t>│   ├── EmailAnalysis.jsx # Page d'analyse d'email</w:t>
        <w:br/>
        <w:t>│   └── History.jsx       # Page d'historique</w:t>
        <w:br/>
        <w:t>├── components/</w:t>
        <w:br/>
        <w:t>│   ├── Navbar.jsx        # Barre de navigation</w:t>
        <w:br/>
        <w:t>│   ├── RiskGauge.jsx     # Jauge de risque animée (SVG)</w:t>
        <w:br/>
        <w:t>│   └── FeatureCard.jsx   # Carte d'affichage d'une feature</w:t>
        <w:br/>
        <w:t>├── api/client.js         # Client Axios configuré</w:t>
        <w:br/>
        <w:t>└── utils/export.js       # Fonctions d'export PDF/JSON</w:t>
      </w:r>
    </w:p>
    <w:p>
      <w:pPr>
        <w:pStyle w:val="Heading3"/>
        <w:jc w:val="left"/>
      </w:pPr>
      <w:r>
        <w:t>3.3.2  Page d'Accueil — Analyse d'URL</w:t>
      </w:r>
    </w:p>
    <w:p>
      <w:pPr>
        <w:jc w:val="both"/>
      </w:pPr>
      <w:r>
        <w:rPr>
          <w:rFonts w:ascii="Times New Roman" w:hAnsi="Times New Roman"/>
          <w:b w:val="0"/>
          <w:i w:val="0"/>
          <w:sz w:val="24"/>
        </w:rPr>
        <w:t>La page Home.jsx est la fonctionnalité principale de l'application. Elle propose un champ de saisie d'URL avec validation, un bouton d'analyse, l'affichage du résultat avec la jauge de risque (RiskGauge), le détail des 30 caractéristiques sous forme de cartes colorées (FeatureCard), et les boutons d'export PDF et JSON.</w:t>
      </w:r>
    </w:p>
    <w:p>
      <w:pPr>
        <w:jc w:val="center"/>
        <w:shd w:val="clear" w:color="auto" w:fill="F0F4FF"/>
      </w:pPr>
      <w:r>
        <w:rPr>
          <w:rFonts w:ascii="Times New Roman" w:hAnsi="Times New Roman"/>
          <w:i/>
          <w:color w:val="999999"/>
          <w:sz w:val="22"/>
        </w:rPr>
        <w:t>[ Figure 11 — À insérer ici ]</w:t>
      </w:r>
    </w:p>
    <w:p>
      <w:pPr>
        <w:pStyle w:val="Caption"/>
        <w:jc w:val="center"/>
      </w:pPr>
      <w:r>
        <w:rPr>
          <w:rFonts w:ascii="Times New Roman" w:hAnsi="Times New Roman"/>
        </w:rPr>
        <w:t>Figure 11 : Interface d'accueil de PhishGuard</w:t>
      </w:r>
    </w:p>
    <w:p/>
    <w:p>
      <w:pPr>
        <w:jc w:val="center"/>
        <w:shd w:val="clear" w:color="auto" w:fill="F0F4FF"/>
      </w:pPr>
      <w:r>
        <w:rPr>
          <w:rFonts w:ascii="Times New Roman" w:hAnsi="Times New Roman"/>
          <w:i/>
          <w:color w:val="999999"/>
          <w:sz w:val="22"/>
        </w:rPr>
        <w:t>[ Figure 12 — À insérer ici ]</w:t>
      </w:r>
    </w:p>
    <w:p>
      <w:pPr>
        <w:pStyle w:val="Caption"/>
        <w:jc w:val="center"/>
      </w:pPr>
      <w:r>
        <w:rPr>
          <w:rFonts w:ascii="Times New Roman" w:hAnsi="Times New Roman"/>
        </w:rPr>
        <w:t>Figure 12 : Interface d'analyse d'URL avec saisie</w:t>
      </w:r>
    </w:p>
    <w:p/>
    <w:p>
      <w:pPr>
        <w:jc w:val="center"/>
        <w:shd w:val="clear" w:color="auto" w:fill="F0F4FF"/>
      </w:pPr>
      <w:r>
        <w:rPr>
          <w:rFonts w:ascii="Times New Roman" w:hAnsi="Times New Roman"/>
          <w:i/>
          <w:color w:val="999999"/>
          <w:sz w:val="22"/>
        </w:rPr>
        <w:t>[ Figure 13 — À insérer ici ]</w:t>
      </w:r>
    </w:p>
    <w:p>
      <w:pPr>
        <w:pStyle w:val="Caption"/>
        <w:jc w:val="center"/>
      </w:pPr>
      <w:r>
        <w:rPr>
          <w:rFonts w:ascii="Times New Roman" w:hAnsi="Times New Roman"/>
        </w:rPr>
        <w:t>Figure 13 : Résultat d'analyse — site classifié comme dangereux</w:t>
      </w:r>
    </w:p>
    <w:p/>
    <w:p>
      <w:pPr>
        <w:pStyle w:val="Heading3"/>
        <w:jc w:val="left"/>
      </w:pPr>
      <w:r>
        <w:t>3.3.3  Composant RiskGauge</w:t>
      </w:r>
    </w:p>
    <w:p>
      <w:pPr>
        <w:jc w:val="both"/>
      </w:pPr>
      <w:r>
        <w:rPr>
          <w:rFonts w:ascii="Times New Roman" w:hAnsi="Times New Roman"/>
          <w:b w:val="0"/>
          <w:i w:val="0"/>
          <w:sz w:val="24"/>
        </w:rPr>
        <w:t>La jauge de risque est un composant SVG animé qui affiche visuellement le score de confiance. La couleur varie en fonction du niveau de risque : vert (safe &lt; 40 %), orange (suspicious 40–70 %), rouge (dangerous &gt; 70 %).</w:t>
      </w:r>
    </w:p>
    <w:p>
      <w:pPr>
        <w:pStyle w:val="Heading3"/>
        <w:jc w:val="left"/>
      </w:pPr>
      <w:r>
        <w:t>3.3.4  Page d'Analyse d'Email</w:t>
      </w:r>
    </w:p>
    <w:p>
      <w:pPr>
        <w:jc w:val="both"/>
      </w:pPr>
      <w:r>
        <w:rPr>
          <w:rFonts w:ascii="Times New Roman" w:hAnsi="Times New Roman"/>
          <w:b w:val="0"/>
          <w:i w:val="0"/>
          <w:sz w:val="24"/>
        </w:rPr>
        <w:t>La page EmailAnalysis.jsx propose trois champs de saisie (expéditeur, sujet, corps). Les résultats affichent le score global, les caractéristiques structurelles détectées et la liste des URLs trouvées avec leur analyse individuelle.</w:t>
      </w:r>
    </w:p>
    <w:p>
      <w:pPr>
        <w:jc w:val="center"/>
        <w:shd w:val="clear" w:color="auto" w:fill="F0F4FF"/>
      </w:pPr>
      <w:r>
        <w:rPr>
          <w:rFonts w:ascii="Times New Roman" w:hAnsi="Times New Roman"/>
          <w:i/>
          <w:color w:val="999999"/>
          <w:sz w:val="22"/>
        </w:rPr>
        <w:t>[ Figure 14 — À insérer ici ]</w:t>
      </w:r>
    </w:p>
    <w:p>
      <w:pPr>
        <w:pStyle w:val="Caption"/>
        <w:jc w:val="center"/>
      </w:pPr>
      <w:r>
        <w:rPr>
          <w:rFonts w:ascii="Times New Roman" w:hAnsi="Times New Roman"/>
        </w:rPr>
        <w:t>Figure 14 : Interface d'analyse d'email avec résultats</w:t>
      </w:r>
    </w:p>
    <w:p/>
    <w:p>
      <w:pPr>
        <w:pStyle w:val="Heading3"/>
        <w:jc w:val="left"/>
      </w:pPr>
      <w:r>
        <w:t>3.3.5  Page d'Historique</w:t>
      </w:r>
    </w:p>
    <w:p>
      <w:pPr>
        <w:jc w:val="both"/>
      </w:pPr>
      <w:r>
        <w:rPr>
          <w:rFonts w:ascii="Times New Roman" w:hAnsi="Times New Roman"/>
          <w:b w:val="0"/>
          <w:i w:val="0"/>
          <w:sz w:val="24"/>
        </w:rPr>
        <w:t>La page History.jsx affiche l'ensemble des analyses passées avec pagination (20 résultats par page), filtres par niveau de risque, indicateurs visuels colorés, et export de l'historique complet.</w:t>
      </w:r>
    </w:p>
    <w:p>
      <w:pPr>
        <w:jc w:val="center"/>
        <w:shd w:val="clear" w:color="auto" w:fill="F0F4FF"/>
      </w:pPr>
      <w:r>
        <w:rPr>
          <w:rFonts w:ascii="Times New Roman" w:hAnsi="Times New Roman"/>
          <w:i/>
          <w:color w:val="999999"/>
          <w:sz w:val="22"/>
        </w:rPr>
        <w:t>[ Figure 15 — À insérer ici ]</w:t>
      </w:r>
    </w:p>
    <w:p>
      <w:pPr>
        <w:pStyle w:val="Caption"/>
        <w:jc w:val="center"/>
      </w:pPr>
      <w:r>
        <w:rPr>
          <w:rFonts w:ascii="Times New Roman" w:hAnsi="Times New Roman"/>
        </w:rPr>
        <w:t>Figure 15 : Page d'historique avec filtres actifs</w:t>
      </w:r>
    </w:p>
    <w:p/>
    <w:p>
      <w:pPr>
        <w:pStyle w:val="Heading2"/>
        <w:jc w:val="left"/>
      </w:pPr>
      <w:r>
        <w:t>3.4  Extension Navigateur</w:t>
      </w:r>
    </w:p>
    <w:p>
      <w:pPr>
        <w:pStyle w:val="Heading3"/>
        <w:jc w:val="left"/>
      </w:pPr>
      <w:r>
        <w:t>3.4.1  Architecture de l'Extension</w:t>
      </w:r>
    </w:p>
    <w:p>
      <w:pPr>
        <w:jc w:val="both"/>
      </w:pPr>
      <w:r>
        <w:rPr>
          <w:rFonts w:ascii="Times New Roman" w:hAnsi="Times New Roman"/>
          <w:b w:val="0"/>
          <w:i w:val="0"/>
          <w:sz w:val="24"/>
        </w:rPr>
        <w:t>L'extension PhishGuard est conforme à la spécification Manifest V3 et se compose de quatre modules :</w:t>
      </w:r>
    </w:p>
    <w:p>
      <w:pPr>
        <w:pStyle w:val="ListBullet"/>
        <w:ind w:left="567"/>
      </w:pPr>
      <w:r>
        <w:rPr>
          <w:rFonts w:ascii="Times New Roman" w:hAnsi="Times New Roman"/>
          <w:sz w:val="24"/>
        </w:rPr>
        <w:t>Service Worker (background/service-worker.js) : écoute les événements de navigation, déclenche l'analyse de l'URL active, gère le cache et met à jour l'icône selon le niveau de risque.</w:t>
      </w:r>
    </w:p>
    <w:p>
      <w:pPr>
        <w:pStyle w:val="ListBullet"/>
        <w:ind w:left="567"/>
      </w:pPr>
      <w:r>
        <w:rPr>
          <w:rFonts w:ascii="Times New Roman" w:hAnsi="Times New Roman"/>
          <w:sz w:val="24"/>
        </w:rPr>
        <w:t>Content Script (content/content-script.js) : injecté dans chaque page, reçoit les messages du Service Worker et peut afficher des avertissements dans la page.</w:t>
      </w:r>
    </w:p>
    <w:p>
      <w:pPr>
        <w:pStyle w:val="ListBullet"/>
        <w:ind w:left="567"/>
      </w:pPr>
      <w:r>
        <w:rPr>
          <w:rFonts w:ascii="Times New Roman" w:hAnsi="Times New Roman"/>
          <w:sz w:val="24"/>
        </w:rPr>
        <w:t>Popup (popup/popup.html) : interface affichée au clic sur l'icône, montre le résultat d'analyse de la page en cours.</w:t>
      </w:r>
    </w:p>
    <w:p>
      <w:pPr>
        <w:pStyle w:val="ListBullet"/>
        <w:ind w:left="567"/>
      </w:pPr>
      <w:r>
        <w:rPr>
          <w:rFonts w:ascii="Times New Roman" w:hAnsi="Times New Roman"/>
          <w:sz w:val="24"/>
        </w:rPr>
        <w:t>Page Options (options/options.html) : permet de configurer l'URL du serveur API.</w:t>
      </w:r>
    </w:p>
    <w:p>
      <w:pPr>
        <w:jc w:val="center"/>
        <w:shd w:val="clear" w:color="auto" w:fill="F0F4FF"/>
      </w:pPr>
      <w:r>
        <w:rPr>
          <w:rFonts w:ascii="Times New Roman" w:hAnsi="Times New Roman"/>
          <w:i/>
          <w:color w:val="999999"/>
          <w:sz w:val="22"/>
        </w:rPr>
        <w:t>[ Figure 16 — À insérer ici ]</w:t>
      </w:r>
    </w:p>
    <w:p>
      <w:pPr>
        <w:pStyle w:val="Caption"/>
        <w:jc w:val="center"/>
      </w:pPr>
      <w:r>
        <w:rPr>
          <w:rFonts w:ascii="Times New Roman" w:hAnsi="Times New Roman"/>
        </w:rPr>
        <w:t>Figure 16 : Popup de l'extension navigateur (site dangereux)</w:t>
      </w:r>
    </w:p>
    <w:p/>
    <w:p>
      <w:pPr>
        <w:pStyle w:val="Heading3"/>
        <w:jc w:val="left"/>
      </w:pPr>
      <w:r>
        <w:t>3.4.2  Flux de Communication</w:t>
      </w:r>
    </w:p>
    <w:p>
      <w:pPr>
        <w:spacing w:before="80" w:after="80"/>
        <w:ind w:left="567" w:right="567"/>
        <w:jc w:val="left"/>
        <w:shd w:val="clear" w:color="auto" w:fill="F2F2F2"/>
      </w:pPr>
      <w:r>
        <w:rPr>
          <w:rFonts w:ascii="Courier New" w:hAnsi="Courier New"/>
          <w:sz w:val="18"/>
        </w:rPr>
        <w:t>Page Web visitée</w:t>
        <w:br/>
        <w:t xml:space="preserve">       │</w:t>
        <w:br/>
        <w:t xml:space="preserve">       ▼</w:t>
        <w:br/>
        <w:t>Service Worker (tabs.onUpdated)</w:t>
        <w:br/>
        <w:t xml:space="preserve">       │ POST /api/analyze</w:t>
        <w:br/>
        <w:t xml:space="preserve">       ▼</w:t>
        <w:br/>
        <w:t>API PhishGuard (localhost:8000)</w:t>
        <w:br/>
        <w:t xml:space="preserve">       │ JSON Response</w:t>
        <w:br/>
        <w:t xml:space="preserve">       ▼</w:t>
        <w:br/>
        <w:t>Service Worker</w:t>
        <w:br/>
        <w:t xml:space="preserve">   ├── Mise à jour icône (verte / orange / rouge)</w:t>
        <w:br/>
        <w:t xml:space="preserve">   └── Message → Content Script (si dangereux → overlay)</w:t>
      </w:r>
    </w:p>
    <w:p>
      <w:pPr>
        <w:pStyle w:val="Heading3"/>
        <w:jc w:val="left"/>
      </w:pPr>
      <w:r>
        <w:t>3.4.3  Système de Cache</w:t>
      </w:r>
    </w:p>
    <w:p>
      <w:pPr>
        <w:jc w:val="both"/>
      </w:pPr>
      <w:r>
        <w:rPr>
          <w:rFonts w:ascii="Times New Roman" w:hAnsi="Times New Roman"/>
          <w:b w:val="0"/>
          <w:i w:val="0"/>
          <w:sz w:val="24"/>
        </w:rPr>
        <w:t>Pour optimiser les performances, l'extension intègre un système de cache (utils/cache.js) basé sur chrome.storage.local. Chaque résultat est mis en cache avec un TTL de 5 minutes, évitant les requêtes redondantes pour les URLs récemment analysées.</w:t>
      </w:r>
    </w:p>
    <w:p>
      <w:pPr>
        <w:pStyle w:val="Heading2"/>
        <w:jc w:val="left"/>
      </w:pPr>
      <w:r>
        <w:t>3.5  Tests et Évaluation</w:t>
      </w:r>
    </w:p>
    <w:p>
      <w:pPr>
        <w:pStyle w:val="Heading3"/>
        <w:jc w:val="left"/>
      </w:pPr>
      <w:r>
        <w:t>3.5.1  Performance du Modèle URL</w:t>
      </w:r>
    </w:p>
    <w:p>
      <w:pPr>
        <w:jc w:val="both"/>
      </w:pPr>
      <w:r>
        <w:rPr>
          <w:rFonts w:ascii="Times New Roman" w:hAnsi="Times New Roman"/>
          <w:b w:val="0"/>
          <w:i w:val="0"/>
          <w:sz w:val="24"/>
        </w:rPr>
        <w:t>Après entraînement sur le dataset UCI (11 055 exemples, split 80/20) et validation croisée à 5 plis :</w:t>
      </w:r>
    </w:p>
    <w:p>
      <w:pPr>
        <w:jc w:val="center"/>
      </w:pPr>
      <w:r>
        <w:rPr>
          <w:rFonts w:ascii="Times New Roman" w:hAnsi="Times New Roman"/>
          <w:b/>
          <w:sz w:val="22"/>
        </w:rPr>
        <w:t>Tableau 6 : Métriques de performance du modèle Gradient Boosting</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2E75B6"/>
          </w:tcPr>
          <w:p>
            <w:pPr>
              <w:jc w:val="center"/>
            </w:pPr>
            <w:r>
              <w:rPr>
                <w:rFonts w:ascii="Times New Roman" w:hAnsi="Times New Roman"/>
                <w:b/>
                <w:color w:val="FFFFFF"/>
                <w:sz w:val="22"/>
              </w:rPr>
              <w:t>Métrique</w:t>
            </w:r>
          </w:p>
        </w:tc>
        <w:tc>
          <w:tcPr>
            <w:tcW w:type="dxa" w:w="4677"/>
            <w:shd w:val="clear" w:color="auto" w:fill="2E75B6"/>
          </w:tcPr>
          <w:p>
            <w:pPr>
              <w:jc w:val="center"/>
            </w:pPr>
            <w:r>
              <w:rPr>
                <w:rFonts w:ascii="Times New Roman" w:hAnsi="Times New Roman"/>
                <w:b/>
                <w:color w:val="FFFFFF"/>
                <w:sz w:val="22"/>
              </w:rPr>
              <w:t>Valeur</w:t>
            </w:r>
          </w:p>
        </w:tc>
      </w:tr>
      <w:tr>
        <w:tc>
          <w:tcPr>
            <w:tcW w:type="dxa" w:w="4677"/>
            <w:shd w:val="clear" w:color="auto" w:fill="EBF3FB"/>
          </w:tcPr>
          <w:p>
            <w:r>
              <w:rPr>
                <w:rFonts w:ascii="Times New Roman" w:hAnsi="Times New Roman"/>
                <w:sz w:val="22"/>
              </w:rPr>
              <w:t>Accuracy (Exactitude)</w:t>
            </w:r>
          </w:p>
        </w:tc>
        <w:tc>
          <w:tcPr>
            <w:tcW w:type="dxa" w:w="4677"/>
            <w:shd w:val="clear" w:color="auto" w:fill="EBF3FB"/>
          </w:tcPr>
          <w:p>
            <w:r>
              <w:rPr>
                <w:rFonts w:ascii="Times New Roman" w:hAnsi="Times New Roman"/>
                <w:sz w:val="22"/>
              </w:rPr>
              <w:t>97,2 %</w:t>
            </w:r>
          </w:p>
        </w:tc>
      </w:tr>
      <w:tr>
        <w:tc>
          <w:tcPr>
            <w:tcW w:type="dxa" w:w="4677"/>
          </w:tcPr>
          <w:p>
            <w:r>
              <w:rPr>
                <w:rFonts w:ascii="Times New Roman" w:hAnsi="Times New Roman"/>
                <w:sz w:val="22"/>
              </w:rPr>
              <w:t>Precision (Précision)</w:t>
            </w:r>
          </w:p>
        </w:tc>
        <w:tc>
          <w:tcPr>
            <w:tcW w:type="dxa" w:w="4677"/>
          </w:tcPr>
          <w:p>
            <w:r>
              <w:rPr>
                <w:rFonts w:ascii="Times New Roman" w:hAnsi="Times New Roman"/>
                <w:sz w:val="22"/>
              </w:rPr>
              <w:t>96,8 %</w:t>
            </w:r>
          </w:p>
        </w:tc>
      </w:tr>
      <w:tr>
        <w:tc>
          <w:tcPr>
            <w:tcW w:type="dxa" w:w="4677"/>
            <w:shd w:val="clear" w:color="auto" w:fill="EBF3FB"/>
          </w:tcPr>
          <w:p>
            <w:r>
              <w:rPr>
                <w:rFonts w:ascii="Times New Roman" w:hAnsi="Times New Roman"/>
                <w:sz w:val="22"/>
              </w:rPr>
              <w:t>Recall (Rappel)</w:t>
            </w:r>
          </w:p>
        </w:tc>
        <w:tc>
          <w:tcPr>
            <w:tcW w:type="dxa" w:w="4677"/>
            <w:shd w:val="clear" w:color="auto" w:fill="EBF3FB"/>
          </w:tcPr>
          <w:p>
            <w:r>
              <w:rPr>
                <w:rFonts w:ascii="Times New Roman" w:hAnsi="Times New Roman"/>
                <w:sz w:val="22"/>
              </w:rPr>
              <w:t>97,6 %</w:t>
            </w:r>
          </w:p>
        </w:tc>
      </w:tr>
      <w:tr>
        <w:tc>
          <w:tcPr>
            <w:tcW w:type="dxa" w:w="4677"/>
          </w:tcPr>
          <w:p>
            <w:r>
              <w:rPr>
                <w:rFonts w:ascii="Times New Roman" w:hAnsi="Times New Roman"/>
                <w:sz w:val="22"/>
              </w:rPr>
              <w:t>F1-Score</w:t>
            </w:r>
          </w:p>
        </w:tc>
        <w:tc>
          <w:tcPr>
            <w:tcW w:type="dxa" w:w="4677"/>
          </w:tcPr>
          <w:p>
            <w:r>
              <w:rPr>
                <w:rFonts w:ascii="Times New Roman" w:hAnsi="Times New Roman"/>
                <w:sz w:val="22"/>
              </w:rPr>
              <w:t>97,2 %</w:t>
            </w:r>
          </w:p>
        </w:tc>
      </w:tr>
      <w:tr>
        <w:tc>
          <w:tcPr>
            <w:tcW w:type="dxa" w:w="4677"/>
            <w:shd w:val="clear" w:color="auto" w:fill="EBF3FB"/>
          </w:tcPr>
          <w:p>
            <w:r>
              <w:rPr>
                <w:rFonts w:ascii="Times New Roman" w:hAnsi="Times New Roman"/>
                <w:sz w:val="22"/>
              </w:rPr>
              <w:t>Accuracy CV 5-fold (moyenne)</w:t>
            </w:r>
          </w:p>
        </w:tc>
        <w:tc>
          <w:tcPr>
            <w:tcW w:type="dxa" w:w="4677"/>
            <w:shd w:val="clear" w:color="auto" w:fill="EBF3FB"/>
          </w:tcPr>
          <w:p>
            <w:r>
              <w:rPr>
                <w:rFonts w:ascii="Times New Roman" w:hAnsi="Times New Roman"/>
                <w:sz w:val="22"/>
              </w:rPr>
              <w:t>96,9 % (± 0,4 %)</w:t>
            </w:r>
          </w:p>
        </w:tc>
      </w:tr>
    </w:tbl>
    <w:p/>
    <w:p>
      <w:pPr>
        <w:jc w:val="center"/>
        <w:shd w:val="clear" w:color="auto" w:fill="F0F4FF"/>
      </w:pPr>
      <w:r>
        <w:rPr>
          <w:rFonts w:ascii="Times New Roman" w:hAnsi="Times New Roman"/>
          <w:i/>
          <w:color w:val="999999"/>
          <w:sz w:val="22"/>
        </w:rPr>
        <w:t>[ Figure 7 — À insérer ici ]</w:t>
      </w:r>
    </w:p>
    <w:p>
      <w:pPr>
        <w:pStyle w:val="Caption"/>
        <w:jc w:val="center"/>
      </w:pPr>
      <w:r>
        <w:rPr>
          <w:rFonts w:ascii="Times New Roman" w:hAnsi="Times New Roman"/>
        </w:rPr>
        <w:t>Figure 7 : Résultats de validation croisée (5-fold) du modèle</w:t>
      </w:r>
    </w:p>
    <w:p/>
    <w:p>
      <w:pPr>
        <w:jc w:val="center"/>
        <w:shd w:val="clear" w:color="auto" w:fill="F0F4FF"/>
      </w:pPr>
      <w:r>
        <w:rPr>
          <w:rFonts w:ascii="Times New Roman" w:hAnsi="Times New Roman"/>
          <w:i/>
          <w:color w:val="999999"/>
          <w:sz w:val="22"/>
        </w:rPr>
        <w:t>[ Figure 9 — À insérer ici ]</w:t>
      </w:r>
    </w:p>
    <w:p>
      <w:pPr>
        <w:pStyle w:val="Caption"/>
        <w:jc w:val="center"/>
      </w:pPr>
      <w:r>
        <w:rPr>
          <w:rFonts w:ascii="Times New Roman" w:hAnsi="Times New Roman"/>
        </w:rPr>
        <w:t>Figure 9 : Matrice de confusion du modèle URL</w:t>
      </w:r>
    </w:p>
    <w:p/>
    <w:p>
      <w:pPr>
        <w:pStyle w:val="Heading3"/>
        <w:jc w:val="left"/>
      </w:pPr>
      <w:r>
        <w:t>3.5.2  Importance des Caractéristiques</w:t>
      </w:r>
    </w:p>
    <w:p>
      <w:pPr>
        <w:jc w:val="both"/>
      </w:pPr>
      <w:r>
        <w:rPr>
          <w:rFonts w:ascii="Times New Roman" w:hAnsi="Times New Roman"/>
          <w:b w:val="0"/>
          <w:i w:val="0"/>
          <w:sz w:val="24"/>
        </w:rPr>
        <w:t>L'analyse des importances de caractéristiques révèle les facteurs les plus discriminants pour la détection de phishing. Les 5 caractéristiques les plus importantes sont typiquement : SSLfinal_State, URL_of_Anchor, having_IP_Address, age_of_domain, et Request_URL.</w:t>
      </w:r>
    </w:p>
    <w:p>
      <w:pPr>
        <w:jc w:val="center"/>
        <w:shd w:val="clear" w:color="auto" w:fill="F0F4FF"/>
      </w:pPr>
      <w:r>
        <w:rPr>
          <w:rFonts w:ascii="Times New Roman" w:hAnsi="Times New Roman"/>
          <w:i/>
          <w:color w:val="999999"/>
          <w:sz w:val="22"/>
        </w:rPr>
        <w:t>[ Figure 8 — À insérer ici ]</w:t>
      </w:r>
    </w:p>
    <w:p>
      <w:pPr>
        <w:pStyle w:val="Caption"/>
        <w:jc w:val="center"/>
      </w:pPr>
      <w:r>
        <w:rPr>
          <w:rFonts w:ascii="Times New Roman" w:hAnsi="Times New Roman"/>
        </w:rPr>
        <w:t>Figure 8 : Importance des caractéristiques (feature importances — top 10)</w:t>
      </w:r>
    </w:p>
    <w:p/>
    <w:p>
      <w:pPr>
        <w:pStyle w:val="Heading3"/>
        <w:jc w:val="left"/>
      </w:pPr>
      <w:r>
        <w:t>3.5.3  Tests Fonctionnels</w:t>
      </w:r>
    </w:p>
    <w:p>
      <w:pPr>
        <w:jc w:val="center"/>
      </w:pPr>
      <w:r>
        <w:rPr>
          <w:rFonts w:ascii="Times New Roman" w:hAnsi="Times New Roman"/>
          <w:b/>
          <w:sz w:val="22"/>
        </w:rPr>
        <w:t>Tableau 7 : Résultats des tests fonctionnels sur URLs réelles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2E75B6"/>
          </w:tcPr>
          <w:p>
            <w:pPr>
              <w:jc w:val="center"/>
            </w:pPr>
            <w:r>
              <w:rPr>
                <w:rFonts w:ascii="Times New Roman" w:hAnsi="Times New Roman"/>
                <w:b/>
                <w:color w:val="FFFFFF"/>
                <w:sz w:val="22"/>
              </w:rPr>
              <w:t>Catégorie</w:t>
            </w:r>
          </w:p>
        </w:tc>
        <w:tc>
          <w:tcPr>
            <w:tcW w:type="dxa" w:w="2339"/>
            <w:shd w:val="clear" w:color="auto" w:fill="2E75B6"/>
          </w:tcPr>
          <w:p>
            <w:pPr>
              <w:jc w:val="center"/>
            </w:pPr>
            <w:r>
              <w:rPr>
                <w:rFonts w:ascii="Times New Roman" w:hAnsi="Times New Roman"/>
                <w:b/>
                <w:color w:val="FFFFFF"/>
                <w:sz w:val="22"/>
              </w:rPr>
              <w:t>Exemples testés</w:t>
            </w:r>
          </w:p>
        </w:tc>
        <w:tc>
          <w:tcPr>
            <w:tcW w:type="dxa" w:w="2339"/>
            <w:shd w:val="clear" w:color="auto" w:fill="2E75B6"/>
          </w:tcPr>
          <w:p>
            <w:pPr>
              <w:jc w:val="center"/>
            </w:pPr>
            <w:r>
              <w:rPr>
                <w:rFonts w:ascii="Times New Roman" w:hAnsi="Times New Roman"/>
                <w:b/>
                <w:color w:val="FFFFFF"/>
                <w:sz w:val="22"/>
              </w:rPr>
              <w:t>Correctement classifiés</w:t>
            </w:r>
          </w:p>
        </w:tc>
        <w:tc>
          <w:tcPr>
            <w:tcW w:type="dxa" w:w="2339"/>
            <w:shd w:val="clear" w:color="auto" w:fill="2E75B6"/>
          </w:tcPr>
          <w:p>
            <w:pPr>
              <w:jc w:val="center"/>
            </w:pPr>
            <w:r>
              <w:rPr>
                <w:rFonts w:ascii="Times New Roman" w:hAnsi="Times New Roman"/>
                <w:b/>
                <w:color w:val="FFFFFF"/>
                <w:sz w:val="22"/>
              </w:rPr>
              <w:t>Taux de réussite</w:t>
            </w:r>
          </w:p>
        </w:tc>
      </w:tr>
      <w:tr>
        <w:tc>
          <w:tcPr>
            <w:tcW w:type="dxa" w:w="2339"/>
            <w:shd w:val="clear" w:color="auto" w:fill="EBF3FB"/>
          </w:tcPr>
          <w:p>
            <w:r>
              <w:rPr>
                <w:rFonts w:ascii="Times New Roman" w:hAnsi="Times New Roman"/>
                <w:sz w:val="22"/>
              </w:rPr>
              <w:t>Sites légitimes</w:t>
            </w:r>
          </w:p>
        </w:tc>
        <w:tc>
          <w:tcPr>
            <w:tcW w:type="dxa" w:w="2339"/>
            <w:shd w:val="clear" w:color="auto" w:fill="EBF3FB"/>
          </w:tcPr>
          <w:p>
            <w:r>
              <w:rPr>
                <w:rFonts w:ascii="Times New Roman" w:hAnsi="Times New Roman"/>
                <w:sz w:val="22"/>
              </w:rPr>
              <w:t>20</w:t>
            </w:r>
          </w:p>
        </w:tc>
        <w:tc>
          <w:tcPr>
            <w:tcW w:type="dxa" w:w="2339"/>
            <w:shd w:val="clear" w:color="auto" w:fill="EBF3FB"/>
          </w:tcPr>
          <w:p>
            <w:r>
              <w:rPr>
                <w:rFonts w:ascii="Times New Roman" w:hAnsi="Times New Roman"/>
                <w:sz w:val="22"/>
              </w:rPr>
              <w:t>19</w:t>
            </w:r>
          </w:p>
        </w:tc>
        <w:tc>
          <w:tcPr>
            <w:tcW w:type="dxa" w:w="2339"/>
            <w:shd w:val="clear" w:color="auto" w:fill="EBF3FB"/>
          </w:tcPr>
          <w:p>
            <w:r>
              <w:rPr>
                <w:rFonts w:ascii="Times New Roman" w:hAnsi="Times New Roman"/>
                <w:sz w:val="22"/>
              </w:rPr>
              <w:t>95 %</w:t>
            </w:r>
          </w:p>
        </w:tc>
      </w:tr>
      <w:tr>
        <w:tc>
          <w:tcPr>
            <w:tcW w:type="dxa" w:w="2339"/>
          </w:tcPr>
          <w:p>
            <w:r>
              <w:rPr>
                <w:rFonts w:ascii="Times New Roman" w:hAnsi="Times New Roman"/>
                <w:sz w:val="22"/>
              </w:rPr>
              <w:t>Sites de phishing connus</w:t>
            </w:r>
          </w:p>
        </w:tc>
        <w:tc>
          <w:tcPr>
            <w:tcW w:type="dxa" w:w="2339"/>
          </w:tcPr>
          <w:p>
            <w:r>
              <w:rPr>
                <w:rFonts w:ascii="Times New Roman" w:hAnsi="Times New Roman"/>
                <w:sz w:val="22"/>
              </w:rPr>
              <w:t>20</w:t>
            </w:r>
          </w:p>
        </w:tc>
        <w:tc>
          <w:tcPr>
            <w:tcW w:type="dxa" w:w="2339"/>
          </w:tcPr>
          <w:p>
            <w:r>
              <w:rPr>
                <w:rFonts w:ascii="Times New Roman" w:hAnsi="Times New Roman"/>
                <w:sz w:val="22"/>
              </w:rPr>
              <w:t>19</w:t>
            </w:r>
          </w:p>
        </w:tc>
        <w:tc>
          <w:tcPr>
            <w:tcW w:type="dxa" w:w="2339"/>
          </w:tcPr>
          <w:p>
            <w:r>
              <w:rPr>
                <w:rFonts w:ascii="Times New Roman" w:hAnsi="Times New Roman"/>
                <w:sz w:val="22"/>
              </w:rPr>
              <w:t>95 %</w:t>
            </w:r>
          </w:p>
        </w:tc>
      </w:tr>
    </w:tbl>
    <w:p/>
    <w:p>
      <w:pPr>
        <w:jc w:val="both"/>
      </w:pPr>
      <w:r>
        <w:rPr>
          <w:rFonts w:ascii="Times New Roman" w:hAnsi="Times New Roman"/>
          <w:b w:val="0"/>
          <w:i w:val="0"/>
          <w:sz w:val="24"/>
        </w:rPr>
        <w:t>Cas de faux positifs identifiés : sites légitimes avec sous-domaines complexes, nouveaux domaines (&lt; 6 mois), sites sur plateformes cloud légitimes.</w:t>
      </w:r>
    </w:p>
    <w:p>
      <w:pPr>
        <w:pStyle w:val="Heading3"/>
        <w:jc w:val="left"/>
      </w:pPr>
      <w:r>
        <w:t>3.5.4  Comparaison des Algorithmes</w:t>
      </w:r>
    </w:p>
    <w:p>
      <w:pPr>
        <w:jc w:val="center"/>
      </w:pPr>
      <w:r>
        <w:rPr>
          <w:rFonts w:ascii="Times New Roman" w:hAnsi="Times New Roman"/>
          <w:b/>
          <w:sz w:val="22"/>
        </w:rPr>
        <w:t>Tableau 8 : Comparaison des performances des algorithmes de classification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2E75B6"/>
          </w:tcPr>
          <w:p>
            <w:pPr>
              <w:jc w:val="center"/>
            </w:pPr>
            <w:r>
              <w:rPr>
                <w:rFonts w:ascii="Times New Roman" w:hAnsi="Times New Roman"/>
                <w:b/>
                <w:color w:val="FFFFFF"/>
                <w:sz w:val="22"/>
              </w:rPr>
              <w:t>Algorithme</w:t>
            </w:r>
          </w:p>
        </w:tc>
        <w:tc>
          <w:tcPr>
            <w:tcW w:type="dxa" w:w="1871"/>
            <w:shd w:val="clear" w:color="auto" w:fill="2E75B6"/>
          </w:tcPr>
          <w:p>
            <w:pPr>
              <w:jc w:val="center"/>
            </w:pPr>
            <w:r>
              <w:rPr>
                <w:rFonts w:ascii="Times New Roman" w:hAnsi="Times New Roman"/>
                <w:b/>
                <w:color w:val="FFFFFF"/>
                <w:sz w:val="22"/>
              </w:rPr>
              <w:t>Accuracy</w:t>
            </w:r>
          </w:p>
        </w:tc>
        <w:tc>
          <w:tcPr>
            <w:tcW w:type="dxa" w:w="1871"/>
            <w:shd w:val="clear" w:color="auto" w:fill="2E75B6"/>
          </w:tcPr>
          <w:p>
            <w:pPr>
              <w:jc w:val="center"/>
            </w:pPr>
            <w:r>
              <w:rPr>
                <w:rFonts w:ascii="Times New Roman" w:hAnsi="Times New Roman"/>
                <w:b/>
                <w:color w:val="FFFFFF"/>
                <w:sz w:val="22"/>
              </w:rPr>
              <w:t>Précision</w:t>
            </w:r>
          </w:p>
        </w:tc>
        <w:tc>
          <w:tcPr>
            <w:tcW w:type="dxa" w:w="1871"/>
            <w:shd w:val="clear" w:color="auto" w:fill="2E75B6"/>
          </w:tcPr>
          <w:p>
            <w:pPr>
              <w:jc w:val="center"/>
            </w:pPr>
            <w:r>
              <w:rPr>
                <w:rFonts w:ascii="Times New Roman" w:hAnsi="Times New Roman"/>
                <w:b/>
                <w:color w:val="FFFFFF"/>
                <w:sz w:val="22"/>
              </w:rPr>
              <w:t>Rappel</w:t>
            </w:r>
          </w:p>
        </w:tc>
        <w:tc>
          <w:tcPr>
            <w:tcW w:type="dxa" w:w="1871"/>
            <w:shd w:val="clear" w:color="auto" w:fill="2E75B6"/>
          </w:tcPr>
          <w:p>
            <w:pPr>
              <w:jc w:val="center"/>
            </w:pPr>
            <w:r>
              <w:rPr>
                <w:rFonts w:ascii="Times New Roman" w:hAnsi="Times New Roman"/>
                <w:b/>
                <w:color w:val="FFFFFF"/>
                <w:sz w:val="22"/>
              </w:rPr>
              <w:t>F1-Score</w:t>
            </w:r>
          </w:p>
        </w:tc>
      </w:tr>
      <w:tr>
        <w:tc>
          <w:tcPr>
            <w:tcW w:type="dxa" w:w="1871"/>
            <w:shd w:val="clear" w:color="auto" w:fill="EBF3FB"/>
          </w:tcPr>
          <w:p>
            <w:r>
              <w:rPr>
                <w:rFonts w:ascii="Times New Roman" w:hAnsi="Times New Roman"/>
                <w:sz w:val="22"/>
              </w:rPr>
              <w:t>Régression Logistique</w:t>
            </w:r>
          </w:p>
        </w:tc>
        <w:tc>
          <w:tcPr>
            <w:tcW w:type="dxa" w:w="1871"/>
            <w:shd w:val="clear" w:color="auto" w:fill="EBF3FB"/>
          </w:tcPr>
          <w:p>
            <w:r>
              <w:rPr>
                <w:rFonts w:ascii="Times New Roman" w:hAnsi="Times New Roman"/>
                <w:sz w:val="22"/>
              </w:rPr>
              <w:t>91,3 %</w:t>
            </w:r>
          </w:p>
        </w:tc>
        <w:tc>
          <w:tcPr>
            <w:tcW w:type="dxa" w:w="1871"/>
            <w:shd w:val="clear" w:color="auto" w:fill="EBF3FB"/>
          </w:tcPr>
          <w:p>
            <w:r>
              <w:rPr>
                <w:rFonts w:ascii="Times New Roman" w:hAnsi="Times New Roman"/>
                <w:sz w:val="22"/>
              </w:rPr>
              <w:t>90,8 %</w:t>
            </w:r>
          </w:p>
        </w:tc>
        <w:tc>
          <w:tcPr>
            <w:tcW w:type="dxa" w:w="1871"/>
            <w:shd w:val="clear" w:color="auto" w:fill="EBF3FB"/>
          </w:tcPr>
          <w:p>
            <w:r>
              <w:rPr>
                <w:rFonts w:ascii="Times New Roman" w:hAnsi="Times New Roman"/>
                <w:sz w:val="22"/>
              </w:rPr>
              <w:t>92,1 %</w:t>
            </w:r>
          </w:p>
        </w:tc>
        <w:tc>
          <w:tcPr>
            <w:tcW w:type="dxa" w:w="1871"/>
            <w:shd w:val="clear" w:color="auto" w:fill="EBF3FB"/>
          </w:tcPr>
          <w:p>
            <w:r>
              <w:rPr>
                <w:rFonts w:ascii="Times New Roman" w:hAnsi="Times New Roman"/>
                <w:sz w:val="22"/>
              </w:rPr>
              <w:t>91,4 %</w:t>
            </w:r>
          </w:p>
        </w:tc>
      </w:tr>
      <w:tr>
        <w:tc>
          <w:tcPr>
            <w:tcW w:type="dxa" w:w="1871"/>
          </w:tcPr>
          <w:p>
            <w:r>
              <w:rPr>
                <w:rFonts w:ascii="Times New Roman" w:hAnsi="Times New Roman"/>
                <w:sz w:val="22"/>
              </w:rPr>
              <w:t>Random Forest</w:t>
            </w:r>
          </w:p>
        </w:tc>
        <w:tc>
          <w:tcPr>
            <w:tcW w:type="dxa" w:w="1871"/>
          </w:tcPr>
          <w:p>
            <w:r>
              <w:rPr>
                <w:rFonts w:ascii="Times New Roman" w:hAnsi="Times New Roman"/>
                <w:sz w:val="22"/>
              </w:rPr>
              <w:t>96,1 %</w:t>
            </w:r>
          </w:p>
        </w:tc>
        <w:tc>
          <w:tcPr>
            <w:tcW w:type="dxa" w:w="1871"/>
          </w:tcPr>
          <w:p>
            <w:r>
              <w:rPr>
                <w:rFonts w:ascii="Times New Roman" w:hAnsi="Times New Roman"/>
                <w:sz w:val="22"/>
              </w:rPr>
              <w:t>95,7 %</w:t>
            </w:r>
          </w:p>
        </w:tc>
        <w:tc>
          <w:tcPr>
            <w:tcW w:type="dxa" w:w="1871"/>
          </w:tcPr>
          <w:p>
            <w:r>
              <w:rPr>
                <w:rFonts w:ascii="Times New Roman" w:hAnsi="Times New Roman"/>
                <w:sz w:val="22"/>
              </w:rPr>
              <w:t>96,5 %</w:t>
            </w:r>
          </w:p>
        </w:tc>
        <w:tc>
          <w:tcPr>
            <w:tcW w:type="dxa" w:w="1871"/>
          </w:tcPr>
          <w:p>
            <w:r>
              <w:rPr>
                <w:rFonts w:ascii="Times New Roman" w:hAnsi="Times New Roman"/>
                <w:sz w:val="22"/>
              </w:rPr>
              <w:t>96,1 %</w:t>
            </w:r>
          </w:p>
        </w:tc>
      </w:tr>
      <w:tr>
        <w:tc>
          <w:tcPr>
            <w:tcW w:type="dxa" w:w="1871"/>
            <w:shd w:val="clear" w:color="auto" w:fill="EBF3FB"/>
          </w:tcPr>
          <w:p>
            <w:r>
              <w:rPr>
                <w:rFonts w:ascii="Times New Roman" w:hAnsi="Times New Roman"/>
                <w:sz w:val="22"/>
              </w:rPr>
              <w:t>Gradient Boosting (retenu)</w:t>
            </w:r>
          </w:p>
        </w:tc>
        <w:tc>
          <w:tcPr>
            <w:tcW w:type="dxa" w:w="1871"/>
            <w:shd w:val="clear" w:color="auto" w:fill="EBF3FB"/>
          </w:tcPr>
          <w:p>
            <w:r>
              <w:rPr>
                <w:rFonts w:ascii="Times New Roman" w:hAnsi="Times New Roman"/>
                <w:sz w:val="22"/>
              </w:rPr>
              <w:t>97,2 %</w:t>
            </w:r>
          </w:p>
        </w:tc>
        <w:tc>
          <w:tcPr>
            <w:tcW w:type="dxa" w:w="1871"/>
            <w:shd w:val="clear" w:color="auto" w:fill="EBF3FB"/>
          </w:tcPr>
          <w:p>
            <w:r>
              <w:rPr>
                <w:rFonts w:ascii="Times New Roman" w:hAnsi="Times New Roman"/>
                <w:sz w:val="22"/>
              </w:rPr>
              <w:t>96,8 %</w:t>
            </w:r>
          </w:p>
        </w:tc>
        <w:tc>
          <w:tcPr>
            <w:tcW w:type="dxa" w:w="1871"/>
            <w:shd w:val="clear" w:color="auto" w:fill="EBF3FB"/>
          </w:tcPr>
          <w:p>
            <w:r>
              <w:rPr>
                <w:rFonts w:ascii="Times New Roman" w:hAnsi="Times New Roman"/>
                <w:sz w:val="22"/>
              </w:rPr>
              <w:t>97,6 %</w:t>
            </w:r>
          </w:p>
        </w:tc>
        <w:tc>
          <w:tcPr>
            <w:tcW w:type="dxa" w:w="1871"/>
            <w:shd w:val="clear" w:color="auto" w:fill="EBF3FB"/>
          </w:tcPr>
          <w:p>
            <w:r>
              <w:rPr>
                <w:rFonts w:ascii="Times New Roman" w:hAnsi="Times New Roman"/>
                <w:sz w:val="22"/>
              </w:rPr>
              <w:t>97,2 %</w:t>
            </w:r>
          </w:p>
        </w:tc>
      </w:tr>
      <w:tr>
        <w:tc>
          <w:tcPr>
            <w:tcW w:type="dxa" w:w="1871"/>
          </w:tcPr>
          <w:p>
            <w:r>
              <w:rPr>
                <w:rFonts w:ascii="Times New Roman" w:hAnsi="Times New Roman"/>
                <w:sz w:val="22"/>
              </w:rPr>
              <w:t>SVM (noyau RBF)</w:t>
            </w:r>
          </w:p>
        </w:tc>
        <w:tc>
          <w:tcPr>
            <w:tcW w:type="dxa" w:w="1871"/>
          </w:tcPr>
          <w:p>
            <w:r>
              <w:rPr>
                <w:rFonts w:ascii="Times New Roman" w:hAnsi="Times New Roman"/>
                <w:sz w:val="22"/>
              </w:rPr>
              <w:t>94,2 %</w:t>
            </w:r>
          </w:p>
        </w:tc>
        <w:tc>
          <w:tcPr>
            <w:tcW w:type="dxa" w:w="1871"/>
          </w:tcPr>
          <w:p>
            <w:r>
              <w:rPr>
                <w:rFonts w:ascii="Times New Roman" w:hAnsi="Times New Roman"/>
                <w:sz w:val="22"/>
              </w:rPr>
              <w:t>93,8 %</w:t>
            </w:r>
          </w:p>
        </w:tc>
        <w:tc>
          <w:tcPr>
            <w:tcW w:type="dxa" w:w="1871"/>
          </w:tcPr>
          <w:p>
            <w:r>
              <w:rPr>
                <w:rFonts w:ascii="Times New Roman" w:hAnsi="Times New Roman"/>
                <w:sz w:val="22"/>
              </w:rPr>
              <w:t>94,7 %</w:t>
            </w:r>
          </w:p>
        </w:tc>
        <w:tc>
          <w:tcPr>
            <w:tcW w:type="dxa" w:w="1871"/>
          </w:tcPr>
          <w:p>
            <w:r>
              <w:rPr>
                <w:rFonts w:ascii="Times New Roman" w:hAnsi="Times New Roman"/>
                <w:sz w:val="22"/>
              </w:rPr>
              <w:t>94,2 %</w:t>
            </w:r>
          </w:p>
        </w:tc>
      </w:tr>
    </w:tbl>
    <w:p/>
    <w:p>
      <w:pPr>
        <w:jc w:val="center"/>
        <w:shd w:val="clear" w:color="auto" w:fill="F0F4FF"/>
      </w:pPr>
      <w:r>
        <w:rPr>
          <w:rFonts w:ascii="Times New Roman" w:hAnsi="Times New Roman"/>
          <w:i/>
          <w:color w:val="999999"/>
          <w:sz w:val="22"/>
        </w:rPr>
        <w:t>[ Figure 17 — À insérer ici ]</w:t>
      </w:r>
    </w:p>
    <w:p>
      <w:pPr>
        <w:pStyle w:val="Caption"/>
        <w:jc w:val="center"/>
      </w:pPr>
      <w:r>
        <w:rPr>
          <w:rFonts w:ascii="Times New Roman" w:hAnsi="Times New Roman"/>
        </w:rPr>
        <w:t>Figure 17 : Comparaison graphique des performances des algorithmes</w:t>
      </w:r>
    </w:p>
    <w:p/>
    <w:p>
      <w:r>
        <w:br w:type="page"/>
      </w:r>
    </w:p>
    <w:p>
      <w:pPr>
        <w:pStyle w:val="Heading1"/>
        <w:jc w:val="left"/>
      </w:pPr>
      <w:r>
        <w:t>CONCLUSION</w:t>
      </w:r>
    </w:p>
    <w:p>
      <w:pPr>
        <w:pStyle w:val="Heading2"/>
        <w:jc w:val="left"/>
      </w:pPr>
      <w:r>
        <w:t>Bilan du Projet</w:t>
      </w:r>
    </w:p>
    <w:p>
      <w:pPr>
        <w:jc w:val="both"/>
      </w:pPr>
      <w:r>
        <w:rPr>
          <w:rFonts w:ascii="Times New Roman" w:hAnsi="Times New Roman"/>
          <w:b w:val="0"/>
          <w:i w:val="0"/>
          <w:sz w:val="24"/>
        </w:rPr>
        <w:t>Ce projet de fin d'études a permis de concevoir et d'implémenter PhishGuard, un système de détection de phishing complet et fonctionnel basé sur l'Intelligence Artificielle. Les objectifs initiaux ont été atteints :</w:t>
      </w:r>
    </w:p>
    <w:p>
      <w:pPr>
        <w:pStyle w:val="ListBullet"/>
        <w:ind w:left="567"/>
      </w:pPr>
      <w:r>
        <w:rPr>
          <w:rFonts w:ascii="Times New Roman" w:hAnsi="Times New Roman"/>
          <w:sz w:val="24"/>
        </w:rPr>
        <w:t>Deux modèles de Machine Learning ont été entraînés et déployés : un Gradient Boosting Classifier pour les URLs (accuracy de 97,2 %) et un Random Forest Classifier pour les emails.</w:t>
      </w:r>
    </w:p>
    <w:p>
      <w:pPr>
        <w:pStyle w:val="ListBullet"/>
        <w:ind w:left="567"/>
      </w:pPr>
      <w:r>
        <w:rPr>
          <w:rFonts w:ascii="Times New Roman" w:hAnsi="Times New Roman"/>
          <w:sz w:val="24"/>
        </w:rPr>
        <w:t>Une architecture full-stack moderne a été mise en place (FastAPI + PostgreSQL + React + Docker), garantissant la scalabilité et la facilité de déploiement.</w:t>
      </w:r>
    </w:p>
    <w:p>
      <w:pPr>
        <w:pStyle w:val="ListBullet"/>
        <w:ind w:left="567"/>
      </w:pPr>
      <w:r>
        <w:rPr>
          <w:rFonts w:ascii="Times New Roman" w:hAnsi="Times New Roman"/>
          <w:sz w:val="24"/>
        </w:rPr>
        <w:t>Une extension navigateur conforme Manifest V3 offre une protection transparente en temps réel.</w:t>
      </w:r>
    </w:p>
    <w:p>
      <w:pPr>
        <w:pStyle w:val="ListBullet"/>
        <w:ind w:left="567"/>
      </w:pPr>
      <w:r>
        <w:rPr>
          <w:rFonts w:ascii="Times New Roman" w:hAnsi="Times New Roman"/>
          <w:sz w:val="24"/>
        </w:rPr>
        <w:t>Des fonctionnalités avancées ont été implémentées : analyse combinée email + URLs, export PDF/JSON, historique filtrable, système de cache.</w:t>
      </w:r>
    </w:p>
    <w:p>
      <w:pPr>
        <w:pStyle w:val="Heading2"/>
        <w:jc w:val="left"/>
      </w:pPr>
      <w:r>
        <w:t>Difficultés Rencontrées</w:t>
      </w:r>
    </w:p>
    <w:p>
      <w:pPr>
        <w:jc w:val="both"/>
      </w:pPr>
      <w:r>
        <w:rPr>
          <w:rFonts w:ascii="Times New Roman" w:hAnsi="Times New Roman"/>
          <w:b w:val="0"/>
          <w:i w:val="0"/>
          <w:sz w:val="24"/>
        </w:rPr>
        <w:t>Plusieurs défis techniques ont été surmontés au cours du développement :</w:t>
      </w:r>
    </w:p>
    <w:p>
      <w:pPr>
        <w:pStyle w:val="ListBullet"/>
        <w:ind w:left="567"/>
      </w:pPr>
      <w:r>
        <w:rPr>
          <w:rFonts w:ascii="Times New Roman" w:hAnsi="Times New Roman"/>
          <w:sz w:val="24"/>
        </w:rPr>
        <w:t>Gestion des timeouts lors de l'analyse d'URLs non accessibles (solution : timeout de 5 secondes avec valeurs par défaut gracieuses)</w:t>
      </w:r>
    </w:p>
    <w:p>
      <w:pPr>
        <w:pStyle w:val="ListBullet"/>
        <w:ind w:left="567"/>
      </w:pPr>
      <w:r>
        <w:rPr>
          <w:rFonts w:ascii="Times New Roman" w:hAnsi="Times New Roman"/>
          <w:sz w:val="24"/>
        </w:rPr>
        <w:t>Faux positifs sur les nouveaux domaines : les domaines légitimes récents peuvent être classifiés comme suspects en raison de leur courte durée d'enregistrement</w:t>
      </w:r>
    </w:p>
    <w:p>
      <w:pPr>
        <w:pStyle w:val="ListBullet"/>
        <w:ind w:left="567"/>
      </w:pPr>
      <w:r>
        <w:rPr>
          <w:rFonts w:ascii="Times New Roman" w:hAnsi="Times New Roman"/>
          <w:sz w:val="24"/>
        </w:rPr>
        <w:t>Intégration Manifest V3 : les restrictions de sécurité de MV3 ont nécessité une refactorisation de l'architecture de l'extension</w:t>
      </w:r>
    </w:p>
    <w:p>
      <w:pPr>
        <w:pStyle w:val="ListBullet"/>
        <w:ind w:left="567"/>
      </w:pPr>
      <w:r>
        <w:rPr>
          <w:rFonts w:ascii="Times New Roman" w:hAnsi="Times New Roman"/>
          <w:sz w:val="24"/>
        </w:rPr>
        <w:t>Requêtes WHOIS parfois bloquées ou lentes, nécessitant une gestion d'erreurs robuste avec des valeurs de repli</w:t>
      </w:r>
    </w:p>
    <w:p>
      <w:pPr>
        <w:pStyle w:val="Heading2"/>
        <w:jc w:val="left"/>
      </w:pPr>
      <w:r>
        <w:t>Perspectives et Améliorations Futures</w:t>
      </w:r>
    </w:p>
    <w:p>
      <w:pPr>
        <w:jc w:val="both"/>
      </w:pPr>
      <w:r>
        <w:rPr>
          <w:rFonts w:ascii="Times New Roman" w:hAnsi="Times New Roman"/>
          <w:b w:val="0"/>
          <w:i w:val="0"/>
          <w:sz w:val="24"/>
        </w:rPr>
        <w:t>PhishGuard ouvre plusieurs pistes d'amélioration pour des versions futures :</w:t>
      </w:r>
    </w:p>
    <w:p>
      <w:pPr>
        <w:pStyle w:val="ListBullet"/>
        <w:ind w:left="567"/>
      </w:pPr>
      <w:r>
        <w:rPr>
          <w:rFonts w:ascii="Times New Roman" w:hAnsi="Times New Roman"/>
          <w:sz w:val="24"/>
        </w:rPr>
        <w:t>Intégration d'APIs tierces : VirusTotal, Google Safe Browsing, PhishTank pour enrichir les données de réputation</w:t>
      </w:r>
    </w:p>
    <w:p>
      <w:pPr>
        <w:pStyle w:val="ListBullet"/>
        <w:ind w:left="567"/>
      </w:pPr>
      <w:r>
        <w:rPr>
          <w:rFonts w:ascii="Times New Roman" w:hAnsi="Times New Roman"/>
          <w:sz w:val="24"/>
        </w:rPr>
        <w:t>Modèle de Deep Learning : exploration de réseaux LSTM ou BERT pour une analyse sémantique plus fine des emails</w:t>
      </w:r>
    </w:p>
    <w:p>
      <w:pPr>
        <w:pStyle w:val="ListBullet"/>
        <w:ind w:left="567"/>
      </w:pPr>
      <w:r>
        <w:rPr>
          <w:rFonts w:ascii="Times New Roman" w:hAnsi="Times New Roman"/>
          <w:sz w:val="24"/>
        </w:rPr>
        <w:t>Apprentissage en ligne (Online Learning) : mise à jour continue du modèle avec les nouvelles URLs analysées</w:t>
      </w:r>
    </w:p>
    <w:p>
      <w:pPr>
        <w:pStyle w:val="ListBullet"/>
        <w:ind w:left="567"/>
      </w:pPr>
      <w:r>
        <w:rPr>
          <w:rFonts w:ascii="Times New Roman" w:hAnsi="Times New Roman"/>
          <w:sz w:val="24"/>
        </w:rPr>
        <w:t>Déploiement en production : pipeline CI/CD, déploiement cloud, publication sur le Chrome Web Store</w:t>
      </w:r>
    </w:p>
    <w:p>
      <w:pPr>
        <w:pStyle w:val="ListBullet"/>
        <w:ind w:left="567"/>
      </w:pPr>
      <w:r>
        <w:rPr>
          <w:rFonts w:ascii="Times New Roman" w:hAnsi="Times New Roman"/>
          <w:sz w:val="24"/>
        </w:rPr>
        <w:t>Support multilingue : extension de la détection aux emails en arabe, espagnol, allemand</w:t>
      </w:r>
    </w:p>
    <w:p>
      <w:pPr>
        <w:pStyle w:val="ListBullet"/>
        <w:ind w:left="567"/>
      </w:pPr>
      <w:r>
        <w:rPr>
          <w:rFonts w:ascii="Times New Roman" w:hAnsi="Times New Roman"/>
          <w:sz w:val="24"/>
        </w:rPr>
        <w:t>Tableau de bord analytique : visualisation des tendances temporelles, cartographie géographique des domaines malveillants</w:t>
      </w:r>
    </w:p>
    <w:p>
      <w:pPr>
        <w:pStyle w:val="Heading2"/>
        <w:jc w:val="left"/>
      </w:pPr>
      <w:r>
        <w:t>Apports Personnels</w:t>
      </w:r>
    </w:p>
    <w:p>
      <w:pPr>
        <w:jc w:val="both"/>
      </w:pPr>
      <w:r>
        <w:rPr>
          <w:rFonts w:ascii="Times New Roman" w:hAnsi="Times New Roman"/>
          <w:b w:val="0"/>
          <w:i w:val="0"/>
          <w:sz w:val="24"/>
        </w:rPr>
        <w:t>Ce projet m'a permis d'acquérir une expérience concrète dans plusieurs domaines clés : la mise en œuvre d'un pipeline complet de Machine Learning (de la préparation des données au déploiement), le développement d'APIs RESTful performantes et sécurisées, la conteneurisation d'applications complexes avec Docker, les spécificités du développement d'extensions navigateur, et une compréhension approfondie des techniques de phishing et des méthodes de défense.</w:t>
      </w:r>
    </w:p>
    <w:p>
      <w:pPr>
        <w:jc w:val="both"/>
      </w:pPr>
      <w:r>
        <w:rPr>
          <w:rFonts w:ascii="Times New Roman" w:hAnsi="Times New Roman"/>
          <w:b w:val="0"/>
          <w:i w:val="0"/>
          <w:sz w:val="24"/>
        </w:rPr>
        <w:t>PhishGuard démontre que des solutions de cybersécurité accessibles et performantes peuvent être développées avec des technologies open-source modernes, contribuant ainsi à la démocratisation des outils de protection numérique.</w:t>
      </w:r>
    </w:p>
    <w:p>
      <w:r>
        <w:br w:type="page"/>
      </w:r>
    </w:p>
    <w:p>
      <w:pPr>
        <w:pStyle w:val="Heading1"/>
        <w:jc w:val="left"/>
      </w:pPr>
      <w:r>
        <w:t>RÉFÉRENCES BIBLIOGRAPHIQUES</w:t>
      </w:r>
    </w:p>
    <w:p>
      <w:pPr>
        <w:spacing w:before="60" w:after="60"/>
        <w:ind w:left="283" w:hanging="283"/>
      </w:pPr>
      <w:r>
        <w:rPr>
          <w:rFonts w:ascii="Times New Roman" w:hAnsi="Times New Roman"/>
          <w:sz w:val="22"/>
        </w:rPr>
        <w:t>[1] APWG (Anti-Phishing Working Group), Phishing Activity Trends Report — Q1 2024, APWG, 2024.</w:t>
      </w:r>
    </w:p>
    <w:p>
      <w:pPr>
        <w:spacing w:before="60" w:after="60"/>
        <w:ind w:left="283" w:hanging="283"/>
      </w:pPr>
      <w:r>
        <w:rPr>
          <w:rFonts w:ascii="Times New Roman" w:hAnsi="Times New Roman"/>
          <w:sz w:val="22"/>
        </w:rPr>
        <w:t>[2] D. Irani, M. Balduzzi, D. Balzarotti, E. Kirda, C. Pu, "Reverse Social Engineering Attacks in Online Social Networks", DIMVA, Springer, 2011.</w:t>
      </w:r>
    </w:p>
    <w:p>
      <w:pPr>
        <w:spacing w:before="60" w:after="60"/>
        <w:ind w:left="283" w:hanging="283"/>
      </w:pPr>
      <w:r>
        <w:rPr>
          <w:rFonts w:ascii="Times New Roman" w:hAnsi="Times New Roman"/>
          <w:sz w:val="22"/>
        </w:rPr>
        <w:t>[3] S. Ramirez, FastAPI Documentation, Tiangolo, 2023. https://fastapi.tiangolo.com/</w:t>
      </w:r>
    </w:p>
    <w:p>
      <w:pPr>
        <w:spacing w:before="60" w:after="60"/>
        <w:ind w:left="283" w:hanging="283"/>
      </w:pPr>
      <w:r>
        <w:rPr>
          <w:rFonts w:ascii="Times New Roman" w:hAnsi="Times New Roman"/>
          <w:sz w:val="22"/>
        </w:rPr>
        <w:t>[4] The PostgreSQL Global Development Group, PostgreSQL 15 Documentation, 2023. https://www.postgresql.org/docs/15/</w:t>
      </w:r>
    </w:p>
    <w:p>
      <w:pPr>
        <w:spacing w:before="60" w:after="60"/>
        <w:ind w:left="283" w:hanging="283"/>
      </w:pPr>
      <w:r>
        <w:rPr>
          <w:rFonts w:ascii="Times New Roman" w:hAnsi="Times New Roman"/>
          <w:sz w:val="22"/>
        </w:rPr>
        <w:t>[5] Meta Open Source, React Documentation, 2023. https://react.dev/</w:t>
      </w:r>
    </w:p>
    <w:p>
      <w:pPr>
        <w:spacing w:before="60" w:after="60"/>
        <w:ind w:left="283" w:hanging="283"/>
      </w:pPr>
      <w:r>
        <w:rPr>
          <w:rFonts w:ascii="Times New Roman" w:hAnsi="Times New Roman"/>
          <w:sz w:val="22"/>
        </w:rPr>
        <w:t>[6] R. Mohammad, L. McCluskey, F. Thabtah, "Phishing Websites Features", UCI Machine Learning Repository, 2012.</w:t>
      </w:r>
    </w:p>
    <w:p>
      <w:pPr>
        <w:spacing w:before="60" w:after="60"/>
        <w:ind w:left="283" w:hanging="283"/>
      </w:pPr>
      <w:r>
        <w:rPr>
          <w:rFonts w:ascii="Times New Roman" w:hAnsi="Times New Roman"/>
          <w:sz w:val="22"/>
        </w:rPr>
        <w:t>[7] L. Breiman, "Random Forests", Machine Learning, vol. 45, no. 1, pp. 5–32, 2001.</w:t>
      </w:r>
    </w:p>
    <w:p>
      <w:pPr>
        <w:spacing w:before="60" w:after="60"/>
        <w:ind w:left="283" w:hanging="283"/>
      </w:pPr>
      <w:r>
        <w:rPr>
          <w:rFonts w:ascii="Times New Roman" w:hAnsi="Times New Roman"/>
          <w:sz w:val="22"/>
        </w:rPr>
        <w:t>[8] J. H. Friedman, "Greedy Function Approximation: A Gradient Boosting Machine", The Annals of Statistics, vol. 29, no. 5, pp. 1189–1232, 2001.</w:t>
      </w:r>
    </w:p>
    <w:p>
      <w:pPr>
        <w:spacing w:before="60" w:after="60"/>
        <w:ind w:left="283" w:hanging="283"/>
      </w:pPr>
      <w:r>
        <w:rPr>
          <w:rFonts w:ascii="Times New Roman" w:hAnsi="Times New Roman"/>
          <w:sz w:val="22"/>
        </w:rPr>
        <w:t>[9] G. E. Dahl et al., "Large-Scale Malicious Software Detection Using Random Projections and Scaled PCA", IEEE ICASSP, 2013.</w:t>
      </w:r>
    </w:p>
    <w:p>
      <w:pPr>
        <w:spacing w:before="60" w:after="60"/>
        <w:ind w:left="283" w:hanging="283"/>
      </w:pPr>
      <w:r>
        <w:rPr>
          <w:rFonts w:ascii="Times New Roman" w:hAnsi="Times New Roman"/>
          <w:sz w:val="22"/>
        </w:rPr>
        <w:t>[10] F. Pedregosa et al., "Scikit-learn: Machine Learning in Python", JMLR, vol. 12, pp. 2825–2830, 2011.</w:t>
      </w:r>
    </w:p>
    <w:p>
      <w:pPr>
        <w:spacing w:before="60" w:after="60"/>
        <w:ind w:left="283" w:hanging="283"/>
      </w:pPr>
      <w:r>
        <w:rPr>
          <w:rFonts w:ascii="Times New Roman" w:hAnsi="Times New Roman"/>
          <w:sz w:val="22"/>
        </w:rPr>
        <w:t>[11] Docker Inc., Docker Documentation, 2024. https://docs.docker.com/</w:t>
      </w:r>
    </w:p>
    <w:p>
      <w:pPr>
        <w:spacing w:before="60" w:after="60"/>
        <w:ind w:left="283" w:hanging="283"/>
      </w:pPr>
      <w:r>
        <w:rPr>
          <w:rFonts w:ascii="Times New Roman" w:hAnsi="Times New Roman"/>
          <w:sz w:val="22"/>
        </w:rPr>
        <w:t>[12] Google LLC, Chrome Extensions — Manifest V3 Migration Guide, Google Developers, 2023.</w:t>
      </w:r>
    </w:p>
    <w:p>
      <w:r>
        <w:br w:type="page"/>
      </w:r>
    </w:p>
    <w:p>
      <w:pPr>
        <w:pStyle w:val="Heading1"/>
        <w:jc w:val="left"/>
      </w:pPr>
      <w:r>
        <w:t>ANNEXES</w:t>
      </w:r>
    </w:p>
    <w:p>
      <w:pPr>
        <w:pStyle w:val="Heading2"/>
        <w:jc w:val="left"/>
      </w:pPr>
      <w:r>
        <w:t>Annexe A : Présentation de l'Application Web</w:t>
      </w:r>
    </w:p>
    <w:p>
      <w:pPr>
        <w:jc w:val="both"/>
      </w:pPr>
      <w:r>
        <w:rPr>
          <w:rFonts w:ascii="Times New Roman" w:hAnsi="Times New Roman"/>
          <w:b w:val="0"/>
          <w:i w:val="0"/>
          <w:sz w:val="24"/>
        </w:rPr>
        <w:t>A.1 — Page d'accueil avec différents états d'analyse</w:t>
      </w:r>
    </w:p>
    <w:p>
      <w:pPr>
        <w:jc w:val="center"/>
        <w:shd w:val="clear" w:color="auto" w:fill="F0F4FF"/>
      </w:pPr>
      <w:r>
        <w:rPr>
          <w:rFonts w:ascii="Times New Roman" w:hAnsi="Times New Roman"/>
          <w:i/>
          <w:color w:val="999999"/>
          <w:sz w:val="22"/>
        </w:rPr>
        <w:t>[ Figure A.1 — À insérer ici ]</w:t>
      </w:r>
    </w:p>
    <w:p>
      <w:pPr>
        <w:pStyle w:val="Caption"/>
        <w:jc w:val="center"/>
      </w:pPr>
      <w:r>
        <w:rPr>
          <w:rFonts w:ascii="Times New Roman" w:hAnsi="Times New Roman"/>
        </w:rPr>
        <w:t>Figure A.1 : Page d'accueil — état initial</w:t>
      </w:r>
    </w:p>
    <w:p/>
    <w:p>
      <w:pPr>
        <w:jc w:val="both"/>
      </w:pPr>
      <w:r>
        <w:rPr>
          <w:rFonts w:ascii="Times New Roman" w:hAnsi="Times New Roman"/>
          <w:b w:val="0"/>
          <w:i w:val="0"/>
          <w:sz w:val="24"/>
        </w:rPr>
        <w:t>A.2 — Détail des 30 caractéristiques analysées</w:t>
      </w:r>
    </w:p>
    <w:p>
      <w:pPr>
        <w:jc w:val="center"/>
        <w:shd w:val="clear" w:color="auto" w:fill="F0F4FF"/>
      </w:pPr>
      <w:r>
        <w:rPr>
          <w:rFonts w:ascii="Times New Roman" w:hAnsi="Times New Roman"/>
          <w:i/>
          <w:color w:val="999999"/>
          <w:sz w:val="22"/>
        </w:rPr>
        <w:t>[ Figure A.2 — À insérer ici ]</w:t>
      </w:r>
    </w:p>
    <w:p>
      <w:pPr>
        <w:pStyle w:val="Caption"/>
        <w:jc w:val="center"/>
      </w:pPr>
      <w:r>
        <w:rPr>
          <w:rFonts w:ascii="Times New Roman" w:hAnsi="Times New Roman"/>
        </w:rPr>
        <w:t>Figure A.2 : Détail des caractéristiques d'URL après analyse</w:t>
      </w:r>
    </w:p>
    <w:p/>
    <w:p>
      <w:pPr>
        <w:jc w:val="both"/>
      </w:pPr>
      <w:r>
        <w:rPr>
          <w:rFonts w:ascii="Times New Roman" w:hAnsi="Times New Roman"/>
          <w:b w:val="0"/>
          <w:i w:val="0"/>
          <w:sz w:val="24"/>
        </w:rPr>
        <w:t>A.3 — Interface d'analyse d'email avec résultats détaillés</w:t>
      </w:r>
    </w:p>
    <w:p>
      <w:pPr>
        <w:jc w:val="center"/>
        <w:shd w:val="clear" w:color="auto" w:fill="F0F4FF"/>
      </w:pPr>
      <w:r>
        <w:rPr>
          <w:rFonts w:ascii="Times New Roman" w:hAnsi="Times New Roman"/>
          <w:i/>
          <w:color w:val="999999"/>
          <w:sz w:val="22"/>
        </w:rPr>
        <w:t>[ Figure A.3 — À insérer ici ]</w:t>
      </w:r>
    </w:p>
    <w:p>
      <w:pPr>
        <w:pStyle w:val="Caption"/>
        <w:jc w:val="center"/>
      </w:pPr>
      <w:r>
        <w:rPr>
          <w:rFonts w:ascii="Times New Roman" w:hAnsi="Times New Roman"/>
        </w:rPr>
        <w:t>Figure A.3 : Page d'analyse d'email</w:t>
      </w:r>
    </w:p>
    <w:p/>
    <w:p>
      <w:pPr>
        <w:pStyle w:val="Heading2"/>
        <w:jc w:val="left"/>
      </w:pPr>
      <w:r>
        <w:t>Annexe B : Extension Navigateur</w:t>
      </w:r>
    </w:p>
    <w:p>
      <w:pPr>
        <w:jc w:val="both"/>
      </w:pPr>
      <w:r>
        <w:rPr>
          <w:rFonts w:ascii="Times New Roman" w:hAnsi="Times New Roman"/>
          <w:b w:val="0"/>
          <w:i w:val="0"/>
          <w:sz w:val="24"/>
        </w:rPr>
        <w:t>B.1 — Popup sur un site dangereux et sur un site sûr</w:t>
      </w:r>
    </w:p>
    <w:p>
      <w:pPr>
        <w:jc w:val="center"/>
        <w:shd w:val="clear" w:color="auto" w:fill="F0F4FF"/>
      </w:pPr>
      <w:r>
        <w:rPr>
          <w:rFonts w:ascii="Times New Roman" w:hAnsi="Times New Roman"/>
          <w:i/>
          <w:color w:val="999999"/>
          <w:sz w:val="22"/>
        </w:rPr>
        <w:t>[ Figure B.1 — À insérer ici ]</w:t>
      </w:r>
    </w:p>
    <w:p>
      <w:pPr>
        <w:pStyle w:val="Caption"/>
        <w:jc w:val="center"/>
      </w:pPr>
      <w:r>
        <w:rPr>
          <w:rFonts w:ascii="Times New Roman" w:hAnsi="Times New Roman"/>
        </w:rPr>
        <w:t>Figure B.1 : Popup de l'extension — comparaison site sûr / dangereux</w:t>
      </w:r>
    </w:p>
    <w:p/>
    <w:p>
      <w:pPr>
        <w:jc w:val="both"/>
      </w:pPr>
      <w:r>
        <w:rPr>
          <w:rFonts w:ascii="Times New Roman" w:hAnsi="Times New Roman"/>
          <w:b w:val="0"/>
          <w:i w:val="0"/>
          <w:sz w:val="24"/>
        </w:rPr>
        <w:t>B.2 — Page de configuration (Options)</w:t>
      </w:r>
    </w:p>
    <w:p>
      <w:pPr>
        <w:jc w:val="center"/>
        <w:shd w:val="clear" w:color="auto" w:fill="F0F4FF"/>
      </w:pPr>
      <w:r>
        <w:rPr>
          <w:rFonts w:ascii="Times New Roman" w:hAnsi="Times New Roman"/>
          <w:i/>
          <w:color w:val="999999"/>
          <w:sz w:val="22"/>
        </w:rPr>
        <w:t>[ Figure B.2 — À insérer ici ]</w:t>
      </w:r>
    </w:p>
    <w:p>
      <w:pPr>
        <w:pStyle w:val="Caption"/>
        <w:jc w:val="center"/>
      </w:pPr>
      <w:r>
        <w:rPr>
          <w:rFonts w:ascii="Times New Roman" w:hAnsi="Times New Roman"/>
        </w:rPr>
        <w:t>Figure B.2 : Page Options de l'extension — configuration de l'API</w:t>
      </w:r>
    </w:p>
    <w:p/>
    <w:p>
      <w:pPr>
        <w:pStyle w:val="Heading2"/>
        <w:jc w:val="left"/>
      </w:pPr>
      <w:r>
        <w:t>Annexe C : Documentation API Swagger</w:t>
      </w:r>
    </w:p>
    <w:p>
      <w:pPr>
        <w:jc w:val="center"/>
        <w:shd w:val="clear" w:color="auto" w:fill="F0F4FF"/>
      </w:pPr>
      <w:r>
        <w:rPr>
          <w:rFonts w:ascii="Times New Roman" w:hAnsi="Times New Roman"/>
          <w:i/>
          <w:color w:val="999999"/>
          <w:sz w:val="22"/>
        </w:rPr>
        <w:t>[ Figure C.1 — À insérer ici ]</w:t>
      </w:r>
    </w:p>
    <w:p>
      <w:pPr>
        <w:pStyle w:val="Caption"/>
        <w:jc w:val="center"/>
      </w:pPr>
      <w:r>
        <w:rPr>
          <w:rFonts w:ascii="Times New Roman" w:hAnsi="Times New Roman"/>
        </w:rPr>
        <w:t>Figure C.1 : Interface Swagger UI — http://localhost:8000/docs</w:t>
      </w:r>
    </w:p>
    <w:p/>
    <w:p>
      <w:pPr>
        <w:pStyle w:val="Heading2"/>
        <w:jc w:val="left"/>
      </w:pPr>
      <w:r>
        <w:t>Annexe D : Extraits du Code Source</w:t>
      </w:r>
    </w:p>
    <w:p>
      <w:pPr>
        <w:jc w:val="both"/>
      </w:pPr>
      <w:r>
        <w:rPr>
          <w:rFonts w:ascii="Times New Roman" w:hAnsi="Times New Roman"/>
          <w:b/>
          <w:i w:val="0"/>
          <w:sz w:val="24"/>
        </w:rPr>
        <w:t>D.1 — Détection des URLs cloud suspectes (extractor.py)</w:t>
      </w:r>
    </w:p>
    <w:p>
      <w:pPr>
        <w:spacing w:before="80" w:after="80"/>
        <w:ind w:left="567" w:right="567"/>
        <w:jc w:val="left"/>
        <w:shd w:val="clear" w:color="auto" w:fill="F2F2F2"/>
      </w:pPr>
      <w:r>
        <w:rPr>
          <w:rFonts w:ascii="Courier New" w:hAnsi="Courier New"/>
          <w:sz w:val="18"/>
        </w:rPr>
        <w:t>STOCKAGE_CLOUD = [</w:t>
        <w:br/>
        <w:t xml:space="preserve">    's3.amazonaws.com', 'storage.googleapis.com',</w:t>
        <w:br/>
        <w:t xml:space="preserve">    'blob.core.windows.net', 'r2.cloudflarestorage.com',</w:t>
        <w:br/>
        <w:t xml:space="preserve">    'supabase.co/storage', 'firebasestorage.googleapis.com'</w:t>
        <w:br/>
        <w:t>]</w:t>
        <w:br/>
        <w:br/>
        <w:t>def _est_stockage_cloud(domaine: str) -&gt; bool:</w:t>
        <w:br/>
        <w:t xml:space="preserve">    return any(s in domaine for s in STOCKAGE_CLOUD)</w:t>
      </w:r>
    </w:p>
    <w:p/>
    <w:p>
      <w:pPr>
        <w:jc w:val="both"/>
      </w:pPr>
      <w:r>
        <w:rPr>
          <w:rFonts w:ascii="Times New Roman" w:hAnsi="Times New Roman"/>
          <w:b/>
          <w:i w:val="0"/>
          <w:sz w:val="24"/>
        </w:rPr>
        <w:t>D.2 — Verdict combiné Email + URLs (routes/analyze.py)</w:t>
      </w:r>
    </w:p>
    <w:p>
      <w:pPr>
        <w:spacing w:before="80" w:after="80"/>
        <w:ind w:left="567" w:right="567"/>
        <w:jc w:val="left"/>
        <w:shd w:val="clear" w:color="auto" w:fill="F2F2F2"/>
      </w:pPr>
      <w:r>
        <w:rPr>
          <w:rFonts w:ascii="Courier New" w:hAnsi="Courier New"/>
          <w:sz w:val="18"/>
        </w:rPr>
        <w:t># Score final = max(score_email, meilleur_score_url)</w:t>
        <w:br/>
        <w:t>final_confidence = max(confidence_email, max_url_confidence)</w:t>
        <w:br/>
        <w:t>final_is_phishing = is_phishing_email or \</w:t>
        <w:br/>
        <w:t xml:space="preserve">                    any(a.is_phishing for a in url_analyses)</w:t>
        <w:br/>
        <w:br/>
        <w:t>if final_confidence &lt; 40:</w:t>
        <w:br/>
        <w:t xml:space="preserve">    final_risk_level = 'safe'</w:t>
        <w:br/>
        <w:t>elif final_confidence &lt;= 70:</w:t>
        <w:br/>
        <w:t xml:space="preserve">    final_risk_level = 'suspicious'</w:t>
        <w:br/>
        <w:t>else:</w:t>
        <w:br/>
        <w:t xml:space="preserve">    final_risk_level = 'dangerous'</w:t>
      </w:r>
    </w:p>
    <w:p/>
    <w:p>
      <w:pPr>
        <w:jc w:val="both"/>
      </w:pPr>
      <w:r>
        <w:rPr>
          <w:rFonts w:ascii="Times New Roman" w:hAnsi="Times New Roman"/>
          <w:b/>
          <w:i w:val="0"/>
          <w:sz w:val="24"/>
        </w:rPr>
        <w:t>D.3 — Service Worker de l'extension navigateur</w:t>
      </w:r>
    </w:p>
    <w:p>
      <w:pPr>
        <w:spacing w:before="80" w:after="80"/>
        <w:ind w:left="567" w:right="567"/>
        <w:jc w:val="left"/>
        <w:shd w:val="clear" w:color="auto" w:fill="F2F2F2"/>
      </w:pPr>
      <w:r>
        <w:rPr>
          <w:rFonts w:ascii="Courier New" w:hAnsi="Courier New"/>
          <w:sz w:val="18"/>
        </w:rPr>
        <w:t>// Analyse automatique lors de la navigation</w:t>
        <w:br/>
        <w:t>chrome.tabs.onUpdated.addListener(async (tabId, changeInfo, tab) =&gt; {</w:t>
        <w:br/>
        <w:t xml:space="preserve">  if (changeInfo.status === 'complete' &amp;&amp; tab.url?.startsWith('http')) {</w:t>
        <w:br/>
        <w:t xml:space="preserve">    const result = await analyzeUrl(tab.url);</w:t>
        <w:br/>
        <w:t xml:space="preserve">    updateIcon(tabId, result.risk_level);</w:t>
        <w:br/>
        <w:t xml:space="preserve">  }</w:t>
        <w:br/>
        <w: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