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024" w:rsidRDefault="006B1024" w:rsidP="009D61C6">
      <w:pPr>
        <w:spacing w:line="360" w:lineRule="auto"/>
        <w:rPr>
          <w:rFonts w:ascii="Times New Roman" w:hAnsi="Times New Roman" w:cs="Times New Roman"/>
          <w:b/>
          <w:i/>
          <w:color w:val="95B3D7" w:themeColor="accent1" w:themeTint="99"/>
          <w:sz w:val="26"/>
          <w:szCs w:val="26"/>
          <w:u w:val="single"/>
          <w:lang w:val="en-US"/>
        </w:rPr>
      </w:pPr>
    </w:p>
    <w:p w:rsidR="006B1024" w:rsidRDefault="006B1024" w:rsidP="009D61C6">
      <w:pPr>
        <w:spacing w:line="360" w:lineRule="auto"/>
        <w:rPr>
          <w:rFonts w:ascii="Times New Roman" w:hAnsi="Times New Roman" w:cs="Times New Roman"/>
          <w:b/>
          <w:i/>
          <w:color w:val="95B3D7" w:themeColor="accent1" w:themeTint="99"/>
          <w:sz w:val="26"/>
          <w:szCs w:val="26"/>
          <w:u w:val="single"/>
          <w:lang w:val="en-US"/>
        </w:rPr>
      </w:pPr>
    </w:p>
    <w:p w:rsidR="006B1024" w:rsidRDefault="006B1024" w:rsidP="009D61C6">
      <w:pPr>
        <w:spacing w:line="360" w:lineRule="auto"/>
        <w:rPr>
          <w:rFonts w:ascii="Times New Roman" w:hAnsi="Times New Roman" w:cs="Times New Roman"/>
          <w:b/>
          <w:i/>
          <w:color w:val="95B3D7" w:themeColor="accent1" w:themeTint="99"/>
          <w:sz w:val="26"/>
          <w:szCs w:val="26"/>
          <w:u w:val="single"/>
          <w:lang w:val="en-US"/>
        </w:rPr>
      </w:pPr>
    </w:p>
    <w:p w:rsidR="006B1024" w:rsidRDefault="006B1024" w:rsidP="009D61C6">
      <w:pPr>
        <w:spacing w:line="360" w:lineRule="auto"/>
        <w:rPr>
          <w:rFonts w:ascii="Times New Roman" w:hAnsi="Times New Roman" w:cs="Times New Roman"/>
          <w:b/>
          <w:i/>
          <w:color w:val="95B3D7" w:themeColor="accent1" w:themeTint="99"/>
          <w:sz w:val="26"/>
          <w:szCs w:val="26"/>
          <w:u w:val="single"/>
          <w:lang w:val="en-US"/>
        </w:rPr>
      </w:pPr>
    </w:p>
    <w:p w:rsidR="006B1024" w:rsidRDefault="006B1024" w:rsidP="009D61C6">
      <w:pPr>
        <w:spacing w:line="360" w:lineRule="auto"/>
        <w:rPr>
          <w:rFonts w:ascii="Times New Roman" w:hAnsi="Times New Roman" w:cs="Times New Roman"/>
          <w:b/>
          <w:i/>
          <w:color w:val="95B3D7" w:themeColor="accent1" w:themeTint="99"/>
          <w:sz w:val="26"/>
          <w:szCs w:val="26"/>
          <w:u w:val="single"/>
          <w:lang w:val="en-US"/>
        </w:rPr>
      </w:pPr>
    </w:p>
    <w:p w:rsidR="006B1024" w:rsidRDefault="006B1024" w:rsidP="009D61C6">
      <w:pPr>
        <w:spacing w:line="360" w:lineRule="auto"/>
        <w:rPr>
          <w:rFonts w:ascii="Times New Roman" w:hAnsi="Times New Roman" w:cs="Times New Roman"/>
          <w:b/>
          <w:i/>
          <w:color w:val="95B3D7" w:themeColor="accent1" w:themeTint="99"/>
          <w:sz w:val="26"/>
          <w:szCs w:val="26"/>
          <w:u w:val="single"/>
          <w:lang w:val="en-US"/>
        </w:rPr>
      </w:pPr>
    </w:p>
    <w:p w:rsidR="006B1024" w:rsidRDefault="006B1024" w:rsidP="009D61C6">
      <w:pPr>
        <w:spacing w:line="360" w:lineRule="auto"/>
        <w:rPr>
          <w:rFonts w:ascii="Times New Roman" w:hAnsi="Times New Roman" w:cs="Times New Roman"/>
          <w:b/>
          <w:i/>
          <w:color w:val="95B3D7" w:themeColor="accent1" w:themeTint="99"/>
          <w:sz w:val="26"/>
          <w:szCs w:val="26"/>
          <w:u w:val="single"/>
          <w:lang w:val="en-US"/>
        </w:rPr>
      </w:pPr>
    </w:p>
    <w:p w:rsidR="006B1024" w:rsidRDefault="006B1024" w:rsidP="009D61C6">
      <w:pPr>
        <w:spacing w:line="360" w:lineRule="auto"/>
        <w:rPr>
          <w:rFonts w:ascii="Times New Roman" w:hAnsi="Times New Roman" w:cs="Times New Roman"/>
          <w:b/>
          <w:i/>
          <w:color w:val="95B3D7" w:themeColor="accent1" w:themeTint="99"/>
          <w:sz w:val="26"/>
          <w:szCs w:val="26"/>
          <w:u w:val="single"/>
          <w:lang w:val="en-US"/>
        </w:rPr>
      </w:pPr>
    </w:p>
    <w:p w:rsidR="006B1024" w:rsidRPr="00DF670F" w:rsidRDefault="00DF670F" w:rsidP="00DF670F">
      <w:pPr>
        <w:jc w:val="center"/>
        <w:rPr>
          <w:b/>
          <w:i/>
          <w:sz w:val="52"/>
          <w:szCs w:val="52"/>
        </w:rPr>
      </w:pPr>
      <w:r w:rsidRPr="00DF670F">
        <w:rPr>
          <w:b/>
          <w:i/>
          <w:sz w:val="52"/>
          <w:szCs w:val="52"/>
        </w:rPr>
        <w:t>La démarérialisation des processus dans l’adminisration marocaine :</w:t>
      </w:r>
    </w:p>
    <w:p w:rsidR="00DF670F" w:rsidRPr="00DF670F" w:rsidRDefault="00DF670F" w:rsidP="00DF670F">
      <w:pPr>
        <w:jc w:val="center"/>
        <w:rPr>
          <w:b/>
          <w:i/>
          <w:sz w:val="48"/>
          <w:szCs w:val="48"/>
        </w:rPr>
      </w:pPr>
      <w:r w:rsidRPr="00DF670F">
        <w:rPr>
          <w:b/>
          <w:i/>
          <w:sz w:val="48"/>
          <w:szCs w:val="48"/>
        </w:rPr>
        <w:t>Impact sur la programmation informatique</w:t>
      </w:r>
    </w:p>
    <w:p w:rsidR="006B1024" w:rsidRPr="00DF670F"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Pr="00DF670F"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Pr="00DF670F"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Pr="00DF670F"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Pr="00DF670F"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Pr="00DF670F"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Pr="00DF670F"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Pr="00DF670F"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Pr="00DF670F"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Pr="00DF670F"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Pr="00DF670F"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Pr="00DF670F"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Pr="00DF670F"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Pr="00DF670F"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Pr="00DF670F"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Pr="00DF670F"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Pr="00DF670F" w:rsidRDefault="006B1024" w:rsidP="009D61C6">
      <w:pPr>
        <w:spacing w:line="360" w:lineRule="auto"/>
        <w:rPr>
          <w:rFonts w:ascii="Times New Roman" w:hAnsi="Times New Roman" w:cs="Times New Roman"/>
          <w:b/>
          <w:i/>
          <w:color w:val="95B3D7" w:themeColor="accent1" w:themeTint="99"/>
          <w:sz w:val="26"/>
          <w:szCs w:val="26"/>
          <w:u w:val="single"/>
        </w:rPr>
      </w:pPr>
    </w:p>
    <w:p w:rsidR="00AF7899" w:rsidRPr="00100359" w:rsidRDefault="00AA3497" w:rsidP="006B1024">
      <w:pPr>
        <w:spacing w:line="360" w:lineRule="auto"/>
        <w:jc w:val="center"/>
        <w:rPr>
          <w:rFonts w:ascii="Times New Roman" w:hAnsi="Times New Roman" w:cs="Times New Roman"/>
          <w:b/>
          <w:i/>
          <w:color w:val="95B3D7" w:themeColor="accent1" w:themeTint="99"/>
          <w:sz w:val="26"/>
          <w:szCs w:val="26"/>
          <w:u w:val="single"/>
        </w:rPr>
      </w:pPr>
      <w:r w:rsidRPr="00100359">
        <w:rPr>
          <w:rFonts w:ascii="Times New Roman" w:hAnsi="Times New Roman" w:cs="Times New Roman"/>
          <w:b/>
          <w:i/>
          <w:color w:val="262626" w:themeColor="text1" w:themeTint="D9"/>
          <w:sz w:val="96"/>
          <w:szCs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Plan</w:t>
      </w:r>
      <w:r w:rsidRPr="00100359">
        <w:rPr>
          <w:rFonts w:ascii="Times New Roman" w:hAnsi="Times New Roman" w:cs="Times New Roman"/>
          <w:b/>
          <w:i/>
          <w:color w:val="262626" w:themeColor="text1" w:themeTint="D9"/>
          <w:sz w:val="28"/>
          <w:szCs w:val="2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100359">
        <w:rPr>
          <w:rFonts w:ascii="Times New Roman" w:hAnsi="Times New Roman" w:cs="Times New Roman"/>
          <w:b/>
          <w:i/>
          <w:color w:val="95B3D7" w:themeColor="accent1" w:themeTint="99"/>
          <w:sz w:val="26"/>
          <w:szCs w:val="26"/>
          <w:u w:val="single"/>
        </w:rPr>
        <w:t>:</w:t>
      </w:r>
    </w:p>
    <w:p w:rsidR="00AA3497" w:rsidRPr="00AA3497" w:rsidRDefault="00AA3497" w:rsidP="00AA3497">
      <w:pPr>
        <w:pStyle w:val="Paragraphedeliste"/>
        <w:numPr>
          <w:ilvl w:val="0"/>
          <w:numId w:val="1"/>
        </w:numPr>
        <w:spacing w:line="360" w:lineRule="auto"/>
        <w:rPr>
          <w:rFonts w:ascii="Times New Roman" w:hAnsi="Times New Roman" w:cs="Times New Roman"/>
          <w:sz w:val="26"/>
          <w:szCs w:val="26"/>
        </w:rPr>
      </w:pPr>
      <w:r w:rsidRPr="00AA3497">
        <w:rPr>
          <w:rFonts w:ascii="Times New Roman" w:hAnsi="Times New Roman" w:cs="Times New Roman"/>
          <w:sz w:val="26"/>
          <w:szCs w:val="26"/>
        </w:rPr>
        <w:t>Introduction.</w:t>
      </w:r>
    </w:p>
    <w:p w:rsidR="00AA3497" w:rsidRPr="00AA3497" w:rsidRDefault="00AA3497" w:rsidP="00AA3497">
      <w:pPr>
        <w:pStyle w:val="Paragraphedeliste"/>
        <w:numPr>
          <w:ilvl w:val="0"/>
          <w:numId w:val="1"/>
        </w:numPr>
        <w:spacing w:line="360" w:lineRule="auto"/>
        <w:rPr>
          <w:rFonts w:ascii="Times New Roman" w:hAnsi="Times New Roman" w:cs="Times New Roman"/>
          <w:sz w:val="26"/>
          <w:szCs w:val="26"/>
        </w:rPr>
      </w:pPr>
      <w:r w:rsidRPr="00AA3497">
        <w:rPr>
          <w:rFonts w:ascii="Times New Roman" w:hAnsi="Times New Roman" w:cs="Times New Roman"/>
          <w:sz w:val="26"/>
          <w:szCs w:val="26"/>
        </w:rPr>
        <w:t>CHAPITRE I : Les objectifs de la dématérialisation.</w:t>
      </w:r>
    </w:p>
    <w:p w:rsidR="00AA3497" w:rsidRPr="00AA3497" w:rsidRDefault="00AA3497" w:rsidP="00AA3497">
      <w:pPr>
        <w:pStyle w:val="Paragraphedeliste"/>
        <w:numPr>
          <w:ilvl w:val="0"/>
          <w:numId w:val="1"/>
        </w:numPr>
        <w:spacing w:line="360" w:lineRule="auto"/>
        <w:rPr>
          <w:rFonts w:ascii="Times New Roman" w:hAnsi="Times New Roman" w:cs="Times New Roman"/>
          <w:sz w:val="26"/>
          <w:szCs w:val="26"/>
        </w:rPr>
      </w:pPr>
      <w:r w:rsidRPr="00AA3497">
        <w:rPr>
          <w:rFonts w:ascii="Times New Roman" w:hAnsi="Times New Roman" w:cs="Times New Roman"/>
          <w:sz w:val="26"/>
          <w:szCs w:val="26"/>
        </w:rPr>
        <w:t>CHAPITRE II : Hi</w:t>
      </w:r>
      <w:r w:rsidR="00B51006">
        <w:rPr>
          <w:rFonts w:ascii="Times New Roman" w:hAnsi="Times New Roman" w:cs="Times New Roman"/>
          <w:sz w:val="26"/>
          <w:szCs w:val="26"/>
        </w:rPr>
        <w:t>storique de la matérialisation</w:t>
      </w:r>
      <w:r w:rsidR="008A0A2D">
        <w:rPr>
          <w:rFonts w:ascii="Times New Roman" w:hAnsi="Times New Roman" w:cs="Times New Roman"/>
          <w:sz w:val="26"/>
          <w:szCs w:val="26"/>
        </w:rPr>
        <w:t>.</w:t>
      </w:r>
    </w:p>
    <w:p w:rsidR="00AA3497" w:rsidRPr="00AA3497" w:rsidRDefault="00AA3497" w:rsidP="00D77B64">
      <w:pPr>
        <w:pStyle w:val="Paragraphedeliste"/>
        <w:numPr>
          <w:ilvl w:val="0"/>
          <w:numId w:val="1"/>
        </w:numPr>
        <w:spacing w:line="360" w:lineRule="auto"/>
        <w:rPr>
          <w:rFonts w:ascii="Times New Roman" w:hAnsi="Times New Roman" w:cs="Times New Roman"/>
          <w:sz w:val="26"/>
          <w:szCs w:val="26"/>
        </w:rPr>
      </w:pPr>
      <w:r w:rsidRPr="00AA3497">
        <w:rPr>
          <w:rFonts w:ascii="Times New Roman" w:hAnsi="Times New Roman" w:cs="Times New Roman"/>
          <w:sz w:val="26"/>
          <w:szCs w:val="26"/>
        </w:rPr>
        <w:t>CHAPITRE III :</w:t>
      </w:r>
      <w:r w:rsidR="00D06034">
        <w:rPr>
          <w:rFonts w:ascii="Times New Roman" w:hAnsi="Times New Roman" w:cs="Times New Roman"/>
          <w:sz w:val="26"/>
          <w:szCs w:val="26"/>
        </w:rPr>
        <w:t xml:space="preserve"> </w:t>
      </w:r>
      <w:r w:rsidR="00C55187">
        <w:rPr>
          <w:rFonts w:ascii="Times New Roman" w:hAnsi="Times New Roman" w:cs="Times New Roman"/>
          <w:sz w:val="26"/>
          <w:szCs w:val="26"/>
        </w:rPr>
        <w:t>L</w:t>
      </w:r>
      <w:r w:rsidR="00C55187" w:rsidRPr="00D06034">
        <w:rPr>
          <w:rFonts w:ascii="Times New Roman" w:hAnsi="Times New Roman" w:cs="Times New Roman"/>
          <w:sz w:val="26"/>
          <w:szCs w:val="26"/>
        </w:rPr>
        <w:t>’innovation</w:t>
      </w:r>
      <w:r w:rsidR="00C55187">
        <w:rPr>
          <w:rFonts w:ascii="Times New Roman" w:hAnsi="Times New Roman" w:cs="Times New Roman"/>
          <w:sz w:val="26"/>
          <w:szCs w:val="26"/>
        </w:rPr>
        <w:t xml:space="preserve"> et</w:t>
      </w:r>
      <w:bookmarkStart w:id="0" w:name="_GoBack"/>
      <w:bookmarkEnd w:id="0"/>
      <w:r w:rsidR="00D06034" w:rsidRPr="00D06034">
        <w:rPr>
          <w:rFonts w:ascii="Times New Roman" w:hAnsi="Times New Roman" w:cs="Times New Roman"/>
          <w:sz w:val="26"/>
          <w:szCs w:val="26"/>
        </w:rPr>
        <w:t xml:space="preserve"> transformation numé</w:t>
      </w:r>
      <w:r w:rsidR="00D06034" w:rsidRPr="00D06034">
        <w:rPr>
          <w:rFonts w:ascii="Times New Roman" w:hAnsi="Times New Roman" w:cs="Times New Roman"/>
          <w:sz w:val="26"/>
          <w:szCs w:val="26"/>
        </w:rPr>
        <w:softHyphen/>
        <w:t>rique</w:t>
      </w:r>
      <w:r w:rsidR="00D06034">
        <w:rPr>
          <w:rFonts w:ascii="Times New Roman" w:hAnsi="Times New Roman" w:cs="Times New Roman"/>
          <w:sz w:val="26"/>
          <w:szCs w:val="26"/>
        </w:rPr>
        <w:t xml:space="preserve"> au </w:t>
      </w:r>
      <w:r w:rsidR="00D77B64">
        <w:rPr>
          <w:rFonts w:ascii="Times New Roman" w:hAnsi="Times New Roman" w:cs="Times New Roman"/>
          <w:sz w:val="26"/>
          <w:szCs w:val="26"/>
        </w:rPr>
        <w:t>M</w:t>
      </w:r>
      <w:r w:rsidR="00D77B64" w:rsidRPr="00D77B64">
        <w:rPr>
          <w:rFonts w:ascii="Times New Roman" w:hAnsi="Times New Roman" w:cs="Times New Roman"/>
          <w:sz w:val="26"/>
          <w:szCs w:val="26"/>
        </w:rPr>
        <w:t>aroc</w:t>
      </w:r>
      <w:r w:rsidR="008A0A2D">
        <w:rPr>
          <w:rFonts w:ascii="Times New Roman" w:hAnsi="Times New Roman" w:cs="Times New Roman"/>
          <w:sz w:val="26"/>
          <w:szCs w:val="26"/>
        </w:rPr>
        <w:t>.</w:t>
      </w:r>
    </w:p>
    <w:p w:rsidR="00C71177" w:rsidRDefault="00AA3497" w:rsidP="00C71177">
      <w:pPr>
        <w:pStyle w:val="Paragraphedeliste"/>
        <w:numPr>
          <w:ilvl w:val="0"/>
          <w:numId w:val="1"/>
        </w:numPr>
        <w:spacing w:line="360" w:lineRule="auto"/>
        <w:rPr>
          <w:rFonts w:ascii="Times New Roman" w:hAnsi="Times New Roman" w:cs="Times New Roman"/>
          <w:sz w:val="26"/>
          <w:szCs w:val="26"/>
        </w:rPr>
      </w:pPr>
      <w:r w:rsidRPr="00AA3497">
        <w:rPr>
          <w:rFonts w:ascii="Times New Roman" w:hAnsi="Times New Roman" w:cs="Times New Roman"/>
          <w:sz w:val="26"/>
          <w:szCs w:val="26"/>
        </w:rPr>
        <w:t xml:space="preserve">CHAPITRE IV : </w:t>
      </w:r>
      <w:r w:rsidR="00322682">
        <w:rPr>
          <w:rFonts w:ascii="Times New Roman" w:hAnsi="Times New Roman" w:cs="Times New Roman"/>
          <w:sz w:val="26"/>
          <w:szCs w:val="26"/>
        </w:rPr>
        <w:t>L</w:t>
      </w:r>
      <w:r w:rsidR="00322682" w:rsidRPr="00322682">
        <w:rPr>
          <w:rFonts w:ascii="Times New Roman" w:hAnsi="Times New Roman" w:cs="Times New Roman"/>
          <w:sz w:val="26"/>
          <w:szCs w:val="26"/>
        </w:rPr>
        <w:t>es avantages de la dématérialisation</w:t>
      </w:r>
    </w:p>
    <w:p w:rsidR="00AA3497" w:rsidRPr="00C71177" w:rsidRDefault="00AA3497" w:rsidP="00C71177">
      <w:pPr>
        <w:pStyle w:val="Paragraphedeliste"/>
        <w:numPr>
          <w:ilvl w:val="0"/>
          <w:numId w:val="1"/>
        </w:numPr>
        <w:spacing w:line="360" w:lineRule="auto"/>
        <w:rPr>
          <w:rFonts w:ascii="Times New Roman" w:hAnsi="Times New Roman" w:cs="Times New Roman"/>
          <w:sz w:val="26"/>
          <w:szCs w:val="26"/>
        </w:rPr>
      </w:pPr>
      <w:r w:rsidRPr="00AA3497">
        <w:rPr>
          <w:rFonts w:ascii="Times New Roman" w:hAnsi="Times New Roman" w:cs="Times New Roman"/>
          <w:sz w:val="26"/>
          <w:szCs w:val="26"/>
        </w:rPr>
        <w:t>.</w:t>
      </w:r>
      <w:r w:rsidRPr="00C71177">
        <w:rPr>
          <w:rFonts w:ascii="Times New Roman" w:hAnsi="Times New Roman" w:cs="Times New Roman"/>
          <w:sz w:val="26"/>
          <w:szCs w:val="26"/>
        </w:rPr>
        <w:t>CHAPITRE V</w:t>
      </w:r>
      <w:r w:rsidR="00C71177">
        <w:rPr>
          <w:rFonts w:ascii="Times New Roman" w:hAnsi="Times New Roman" w:cs="Times New Roman"/>
          <w:sz w:val="26"/>
          <w:szCs w:val="26"/>
        </w:rPr>
        <w:t xml:space="preserve"> : </w:t>
      </w:r>
      <w:r w:rsidR="00C71177" w:rsidRPr="00C71177">
        <w:rPr>
          <w:rFonts w:ascii="Times New Roman" w:hAnsi="Times New Roman" w:cs="Times New Roman"/>
          <w:sz w:val="26"/>
          <w:szCs w:val="26"/>
        </w:rPr>
        <w:t>Impact sur la programmation informatique</w:t>
      </w:r>
    </w:p>
    <w:p w:rsidR="00AA3497" w:rsidRPr="00AA3497" w:rsidRDefault="00AA3497" w:rsidP="00AA3497">
      <w:pPr>
        <w:pStyle w:val="Paragraphedeliste"/>
        <w:numPr>
          <w:ilvl w:val="0"/>
          <w:numId w:val="1"/>
        </w:numPr>
        <w:spacing w:line="360" w:lineRule="auto"/>
        <w:rPr>
          <w:rFonts w:ascii="Times New Roman" w:hAnsi="Times New Roman" w:cs="Times New Roman"/>
          <w:sz w:val="26"/>
          <w:szCs w:val="26"/>
        </w:rPr>
      </w:pPr>
      <w:r w:rsidRPr="00AA3497">
        <w:rPr>
          <w:rFonts w:ascii="Times New Roman" w:hAnsi="Times New Roman" w:cs="Times New Roman"/>
          <w:sz w:val="26"/>
          <w:szCs w:val="26"/>
        </w:rPr>
        <w:t>Conclusion.</w:t>
      </w:r>
    </w:p>
    <w:p w:rsidR="006B1024"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Default="006B1024" w:rsidP="009D61C6">
      <w:pPr>
        <w:spacing w:line="360" w:lineRule="auto"/>
        <w:rPr>
          <w:rFonts w:ascii="Times New Roman" w:hAnsi="Times New Roman" w:cs="Times New Roman"/>
          <w:b/>
          <w:i/>
          <w:color w:val="95B3D7" w:themeColor="accent1" w:themeTint="99"/>
          <w:sz w:val="26"/>
          <w:szCs w:val="26"/>
          <w:u w:val="single"/>
        </w:rPr>
      </w:pPr>
    </w:p>
    <w:p w:rsidR="00D64156" w:rsidRDefault="00D64156" w:rsidP="009D61C6">
      <w:pPr>
        <w:spacing w:line="360" w:lineRule="auto"/>
        <w:rPr>
          <w:rFonts w:ascii="Times New Roman" w:hAnsi="Times New Roman" w:cs="Times New Roman"/>
          <w:b/>
          <w:i/>
          <w:color w:val="95B3D7" w:themeColor="accent1" w:themeTint="99"/>
          <w:sz w:val="26"/>
          <w:szCs w:val="26"/>
          <w:u w:val="single"/>
        </w:rPr>
      </w:pPr>
    </w:p>
    <w:p w:rsidR="00D64156" w:rsidRDefault="00D64156" w:rsidP="009D61C6">
      <w:pPr>
        <w:spacing w:line="360" w:lineRule="auto"/>
        <w:rPr>
          <w:rFonts w:ascii="Times New Roman" w:hAnsi="Times New Roman" w:cs="Times New Roman"/>
          <w:b/>
          <w:i/>
          <w:color w:val="95B3D7" w:themeColor="accent1" w:themeTint="99"/>
          <w:sz w:val="26"/>
          <w:szCs w:val="26"/>
          <w:u w:val="single"/>
        </w:rPr>
      </w:pPr>
    </w:p>
    <w:p w:rsidR="00D64156" w:rsidRDefault="00D64156" w:rsidP="009D61C6">
      <w:pPr>
        <w:spacing w:line="360" w:lineRule="auto"/>
        <w:rPr>
          <w:rFonts w:ascii="Times New Roman" w:hAnsi="Times New Roman" w:cs="Times New Roman"/>
          <w:b/>
          <w:i/>
          <w:color w:val="95B3D7" w:themeColor="accent1" w:themeTint="99"/>
          <w:sz w:val="26"/>
          <w:szCs w:val="26"/>
          <w:u w:val="single"/>
        </w:rPr>
      </w:pPr>
    </w:p>
    <w:p w:rsidR="00D64156" w:rsidRDefault="00D64156" w:rsidP="009D61C6">
      <w:pPr>
        <w:spacing w:line="360" w:lineRule="auto"/>
        <w:rPr>
          <w:rFonts w:ascii="Times New Roman" w:hAnsi="Times New Roman" w:cs="Times New Roman"/>
          <w:b/>
          <w:i/>
          <w:color w:val="95B3D7" w:themeColor="accent1" w:themeTint="99"/>
          <w:sz w:val="26"/>
          <w:szCs w:val="26"/>
          <w:u w:val="single"/>
        </w:rPr>
      </w:pPr>
    </w:p>
    <w:p w:rsidR="006B1024" w:rsidRDefault="006B1024" w:rsidP="009D61C6">
      <w:pPr>
        <w:spacing w:line="360" w:lineRule="auto"/>
        <w:rPr>
          <w:rFonts w:ascii="Times New Roman" w:hAnsi="Times New Roman" w:cs="Times New Roman"/>
          <w:b/>
          <w:i/>
          <w:color w:val="95B3D7" w:themeColor="accent1" w:themeTint="99"/>
          <w:sz w:val="26"/>
          <w:szCs w:val="26"/>
          <w:u w:val="single"/>
        </w:rPr>
      </w:pPr>
    </w:p>
    <w:p w:rsidR="00AA3497" w:rsidRPr="00AA3497" w:rsidRDefault="00AA3497" w:rsidP="006B1024">
      <w:pPr>
        <w:spacing w:line="360" w:lineRule="auto"/>
        <w:jc w:val="center"/>
        <w:rPr>
          <w:rFonts w:ascii="Times New Roman" w:hAnsi="Times New Roman" w:cs="Times New Roman"/>
          <w:b/>
          <w:i/>
          <w:color w:val="95B3D7" w:themeColor="accent1" w:themeTint="99"/>
          <w:sz w:val="26"/>
          <w:szCs w:val="26"/>
          <w:u w:val="single"/>
        </w:rPr>
      </w:pPr>
      <w:r w:rsidRPr="006B1024">
        <w:rPr>
          <w:rFonts w:ascii="Times New Roman" w:hAnsi="Times New Roman" w:cs="Times New Roman"/>
          <w:b/>
          <w:i/>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r w:rsidRPr="006B1024">
        <w:rPr>
          <w:rFonts w:ascii="Times New Roman" w:hAnsi="Times New Roman" w:cs="Times New Roman"/>
          <w:b/>
          <w:i/>
          <w:color w:val="000000" w:themeColor="text1"/>
          <w:sz w:val="26"/>
          <w:szCs w:val="2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w:t>
      </w:r>
      <w:r w:rsidRPr="00AA3497">
        <w:rPr>
          <w:rFonts w:ascii="Times New Roman" w:hAnsi="Times New Roman" w:cs="Times New Roman"/>
          <w:b/>
          <w:i/>
          <w:color w:val="95B3D7" w:themeColor="accent1" w:themeTint="99"/>
          <w:sz w:val="26"/>
          <w:szCs w:val="26"/>
          <w:u w:val="single"/>
        </w:rPr>
        <w:t>:</w:t>
      </w:r>
    </w:p>
    <w:p w:rsidR="00AA3497" w:rsidRPr="00AA3497" w:rsidRDefault="00AA3497" w:rsidP="00AA3497">
      <w:pPr>
        <w:spacing w:line="360" w:lineRule="auto"/>
        <w:rPr>
          <w:rFonts w:ascii="Times New Roman" w:hAnsi="Times New Roman" w:cs="Times New Roman"/>
          <w:sz w:val="26"/>
          <w:szCs w:val="26"/>
        </w:rPr>
      </w:pPr>
      <w:r w:rsidRPr="00AA3497">
        <w:rPr>
          <w:rFonts w:ascii="Times New Roman" w:hAnsi="Times New Roman" w:cs="Times New Roman"/>
          <w:sz w:val="26"/>
          <w:szCs w:val="26"/>
        </w:rPr>
        <w:t>La dématérialisation est le remplacement dans une organisation de ses</w:t>
      </w:r>
      <w:r>
        <w:rPr>
          <w:rFonts w:ascii="Times New Roman" w:hAnsi="Times New Roman" w:cs="Times New Roman"/>
          <w:sz w:val="26"/>
          <w:szCs w:val="26"/>
        </w:rPr>
        <w:t xml:space="preserve"> supports d’information</w:t>
      </w:r>
      <w:r w:rsidRPr="00AA3497">
        <w:rPr>
          <w:rFonts w:ascii="Times New Roman" w:hAnsi="Times New Roman" w:cs="Times New Roman"/>
          <w:sz w:val="26"/>
          <w:szCs w:val="26"/>
        </w:rPr>
        <w:t> matériels (souvent en papier) par des </w:t>
      </w:r>
      <w:r>
        <w:rPr>
          <w:rFonts w:ascii="Times New Roman" w:hAnsi="Times New Roman" w:cs="Times New Roman"/>
          <w:sz w:val="26"/>
          <w:szCs w:val="26"/>
        </w:rPr>
        <w:t>fichiers informatique</w:t>
      </w:r>
      <w:r w:rsidRPr="00AA3497">
        <w:rPr>
          <w:rFonts w:ascii="Times New Roman" w:hAnsi="Times New Roman" w:cs="Times New Roman"/>
          <w:sz w:val="26"/>
          <w:szCs w:val="26"/>
        </w:rPr>
        <w:t xml:space="preserve"> et des </w:t>
      </w:r>
      <w:r>
        <w:rPr>
          <w:rFonts w:ascii="Times New Roman" w:hAnsi="Times New Roman" w:cs="Times New Roman"/>
          <w:sz w:val="26"/>
          <w:szCs w:val="26"/>
        </w:rPr>
        <w:t>ordinateurs.</w:t>
      </w:r>
    </w:p>
    <w:p w:rsidR="00AA3497" w:rsidRPr="00AA3497" w:rsidRDefault="00AA3497" w:rsidP="00AA3497">
      <w:pPr>
        <w:spacing w:line="360" w:lineRule="auto"/>
        <w:rPr>
          <w:rFonts w:ascii="Times New Roman" w:hAnsi="Times New Roman" w:cs="Times New Roman"/>
          <w:sz w:val="26"/>
          <w:szCs w:val="26"/>
        </w:rPr>
      </w:pPr>
      <w:r w:rsidRPr="00AA3497">
        <w:rPr>
          <w:rFonts w:ascii="Times New Roman" w:hAnsi="Times New Roman" w:cs="Times New Roman"/>
          <w:sz w:val="26"/>
          <w:szCs w:val="26"/>
        </w:rPr>
        <w:t>Les services publics et leur efficacité ont un effet important sur la vie économique et sociale à l’échelle du pays. Ainsi, il est de plus en plus important d’offrir ces services de façon intégrée, transparente et sécurisée, pour que la société marocaine se transforme progressivement en société de l’information, grâce aux TI</w:t>
      </w:r>
      <w:r w:rsidR="00A42C34">
        <w:rPr>
          <w:rFonts w:ascii="Times New Roman" w:hAnsi="Times New Roman" w:cs="Times New Roman"/>
          <w:sz w:val="26"/>
          <w:szCs w:val="26"/>
        </w:rPr>
        <w:t xml:space="preserve"> </w:t>
      </w:r>
      <w:r>
        <w:rPr>
          <w:rFonts w:ascii="Times New Roman" w:hAnsi="Times New Roman" w:cs="Times New Roman"/>
          <w:sz w:val="26"/>
          <w:szCs w:val="26"/>
        </w:rPr>
        <w:t>(Technologie</w:t>
      </w:r>
      <w:r w:rsidR="00B97C16">
        <w:rPr>
          <w:rFonts w:ascii="Times New Roman" w:hAnsi="Times New Roman" w:cs="Times New Roman"/>
          <w:sz w:val="26"/>
          <w:szCs w:val="26"/>
        </w:rPr>
        <w:t>s</w:t>
      </w:r>
      <w:r>
        <w:rPr>
          <w:rFonts w:ascii="Times New Roman" w:hAnsi="Times New Roman" w:cs="Times New Roman"/>
          <w:sz w:val="26"/>
          <w:szCs w:val="26"/>
        </w:rPr>
        <w:t xml:space="preserve"> de l</w:t>
      </w:r>
      <w:r w:rsidR="009464B4">
        <w:rPr>
          <w:rFonts w:ascii="Times New Roman" w:hAnsi="Times New Roman" w:cs="Times New Roman"/>
          <w:sz w:val="26"/>
          <w:szCs w:val="26"/>
        </w:rPr>
        <w:t>’I</w:t>
      </w:r>
      <w:r>
        <w:rPr>
          <w:rFonts w:ascii="Times New Roman" w:hAnsi="Times New Roman" w:cs="Times New Roman"/>
          <w:sz w:val="26"/>
          <w:szCs w:val="26"/>
        </w:rPr>
        <w:t>nformation)</w:t>
      </w:r>
      <w:r w:rsidRPr="00AA3497">
        <w:rPr>
          <w:rFonts w:ascii="Times New Roman" w:hAnsi="Times New Roman" w:cs="Times New Roman"/>
          <w:sz w:val="26"/>
          <w:szCs w:val="26"/>
        </w:rPr>
        <w:t xml:space="preserve"> et conformément aux besoins et attentes des citoyens et des entreprises.</w:t>
      </w:r>
    </w:p>
    <w:p w:rsidR="00AA3497" w:rsidRPr="00AA3497" w:rsidRDefault="00AA3497" w:rsidP="00AA3497">
      <w:pPr>
        <w:spacing w:line="360" w:lineRule="auto"/>
        <w:rPr>
          <w:rFonts w:ascii="Times New Roman" w:hAnsi="Times New Roman" w:cs="Times New Roman"/>
          <w:sz w:val="26"/>
          <w:szCs w:val="26"/>
        </w:rPr>
      </w:pPr>
      <w:r w:rsidRPr="00AA3497">
        <w:rPr>
          <w:rFonts w:ascii="Times New Roman" w:hAnsi="Times New Roman" w:cs="Times New Roman"/>
          <w:sz w:val="26"/>
          <w:szCs w:val="26"/>
        </w:rPr>
        <w:t>Cela exige également une collaboration transversale entre les administrations et les organismes concernés ainsi qu'une vision partagée entre les différentes entités.</w:t>
      </w:r>
    </w:p>
    <w:p w:rsidR="00D64156" w:rsidRDefault="00D64156" w:rsidP="009D61C6">
      <w:pPr>
        <w:spacing w:line="360" w:lineRule="auto"/>
        <w:rPr>
          <w:rFonts w:ascii="Times New Roman" w:hAnsi="Times New Roman" w:cs="Times New Roman"/>
          <w:sz w:val="26"/>
          <w:szCs w:val="26"/>
        </w:rPr>
      </w:pPr>
    </w:p>
    <w:p w:rsidR="00D64156" w:rsidRDefault="00D64156">
      <w:pPr>
        <w:rPr>
          <w:rFonts w:ascii="Times New Roman" w:hAnsi="Times New Roman" w:cs="Times New Roman"/>
          <w:sz w:val="26"/>
          <w:szCs w:val="26"/>
        </w:rPr>
      </w:pPr>
      <w:r>
        <w:rPr>
          <w:rFonts w:ascii="Times New Roman" w:hAnsi="Times New Roman" w:cs="Times New Roman"/>
          <w:sz w:val="26"/>
          <w:szCs w:val="26"/>
        </w:rPr>
        <w:br w:type="page"/>
      </w:r>
    </w:p>
    <w:p w:rsidR="00AA3497" w:rsidRDefault="00AA3497" w:rsidP="009D61C6">
      <w:pPr>
        <w:spacing w:line="360" w:lineRule="auto"/>
        <w:rPr>
          <w:rFonts w:ascii="Times New Roman" w:hAnsi="Times New Roman" w:cs="Times New Roman"/>
          <w:sz w:val="26"/>
          <w:szCs w:val="26"/>
        </w:rPr>
      </w:pPr>
    </w:p>
    <w:p w:rsidR="005B7F60" w:rsidRDefault="005B7F60" w:rsidP="009D61C6">
      <w:pPr>
        <w:spacing w:line="360" w:lineRule="auto"/>
        <w:rPr>
          <w:rFonts w:ascii="Times New Roman" w:hAnsi="Times New Roman" w:cs="Times New Roman"/>
          <w:sz w:val="26"/>
          <w:szCs w:val="26"/>
        </w:rPr>
      </w:pPr>
    </w:p>
    <w:p w:rsidR="008C264F" w:rsidRDefault="008C264F" w:rsidP="009D61C6">
      <w:pPr>
        <w:spacing w:line="360" w:lineRule="auto"/>
        <w:rPr>
          <w:rFonts w:ascii="Times New Roman" w:hAnsi="Times New Roman" w:cs="Times New Roman"/>
          <w:sz w:val="26"/>
          <w:szCs w:val="26"/>
        </w:rPr>
      </w:pPr>
    </w:p>
    <w:p w:rsidR="008C264F" w:rsidRDefault="008C264F" w:rsidP="009D61C6">
      <w:pPr>
        <w:spacing w:line="360" w:lineRule="auto"/>
        <w:rPr>
          <w:rFonts w:ascii="Times New Roman" w:hAnsi="Times New Roman" w:cs="Times New Roman"/>
          <w:sz w:val="26"/>
          <w:szCs w:val="26"/>
        </w:rPr>
      </w:pPr>
    </w:p>
    <w:p w:rsidR="008C264F" w:rsidRDefault="008C264F" w:rsidP="009D61C6">
      <w:pPr>
        <w:spacing w:line="360" w:lineRule="auto"/>
        <w:rPr>
          <w:rFonts w:ascii="Times New Roman" w:hAnsi="Times New Roman" w:cs="Times New Roman"/>
          <w:sz w:val="26"/>
          <w:szCs w:val="26"/>
        </w:rPr>
      </w:pPr>
    </w:p>
    <w:p w:rsidR="008C264F" w:rsidRDefault="008C264F" w:rsidP="009D61C6">
      <w:pPr>
        <w:spacing w:line="360" w:lineRule="auto"/>
        <w:rPr>
          <w:rFonts w:ascii="Times New Roman" w:hAnsi="Times New Roman" w:cs="Times New Roman"/>
          <w:sz w:val="26"/>
          <w:szCs w:val="26"/>
        </w:rPr>
      </w:pPr>
    </w:p>
    <w:p w:rsidR="008C264F" w:rsidRDefault="008C264F" w:rsidP="009D61C6">
      <w:pPr>
        <w:spacing w:line="360" w:lineRule="auto"/>
        <w:rPr>
          <w:rFonts w:ascii="Times New Roman" w:hAnsi="Times New Roman" w:cs="Times New Roman"/>
          <w:sz w:val="26"/>
          <w:szCs w:val="26"/>
        </w:rPr>
      </w:pPr>
    </w:p>
    <w:p w:rsidR="005B7F60" w:rsidRPr="008C264F" w:rsidRDefault="005B7F60" w:rsidP="005B7F60">
      <w:pPr>
        <w:spacing w:line="360" w:lineRule="auto"/>
        <w:jc w:val="center"/>
        <w:rPr>
          <w:rFonts w:ascii="Times New Roman" w:hAnsi="Times New Roman" w:cs="Times New Roman"/>
          <w:b/>
          <w:i/>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C264F">
        <w:rPr>
          <w:rFonts w:ascii="Times New Roman" w:hAnsi="Times New Roman" w:cs="Times New Roman"/>
          <w:b/>
          <w:i/>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Les objectifs de l’informatisation des services</w:t>
      </w:r>
    </w:p>
    <w:p w:rsidR="005B7F60" w:rsidRPr="00AA3497" w:rsidRDefault="005B7F60" w:rsidP="005B7F60">
      <w:pPr>
        <w:pStyle w:val="Paragraphedeliste"/>
        <w:numPr>
          <w:ilvl w:val="0"/>
          <w:numId w:val="2"/>
        </w:numPr>
        <w:spacing w:line="360" w:lineRule="auto"/>
        <w:rPr>
          <w:rFonts w:ascii="Times New Roman" w:hAnsi="Times New Roman" w:cs="Times New Roman"/>
          <w:sz w:val="26"/>
          <w:szCs w:val="26"/>
        </w:rPr>
      </w:pPr>
      <w:r w:rsidRPr="00AA3497">
        <w:rPr>
          <w:rFonts w:ascii="Times New Roman" w:hAnsi="Times New Roman" w:cs="Times New Roman"/>
          <w:sz w:val="26"/>
          <w:szCs w:val="26"/>
        </w:rPr>
        <w:t xml:space="preserve">Amélioration de la productivité </w:t>
      </w:r>
    </w:p>
    <w:p w:rsidR="005B7F60" w:rsidRPr="00AA3497" w:rsidRDefault="005B7F60" w:rsidP="005B7F60">
      <w:pPr>
        <w:pStyle w:val="Paragraphedeliste"/>
        <w:numPr>
          <w:ilvl w:val="0"/>
          <w:numId w:val="2"/>
        </w:numPr>
        <w:spacing w:line="360" w:lineRule="auto"/>
        <w:rPr>
          <w:rFonts w:ascii="Times New Roman" w:hAnsi="Times New Roman" w:cs="Times New Roman"/>
          <w:sz w:val="26"/>
          <w:szCs w:val="26"/>
        </w:rPr>
      </w:pPr>
      <w:r w:rsidRPr="00AA3497">
        <w:rPr>
          <w:rFonts w:ascii="Times New Roman" w:hAnsi="Times New Roman" w:cs="Times New Roman"/>
          <w:sz w:val="26"/>
          <w:szCs w:val="26"/>
        </w:rPr>
        <w:t xml:space="preserve">Plus de transparence </w:t>
      </w:r>
    </w:p>
    <w:p w:rsidR="005B7F60" w:rsidRDefault="005B7F60" w:rsidP="005B7F60">
      <w:pPr>
        <w:pStyle w:val="Paragraphedeliste"/>
        <w:numPr>
          <w:ilvl w:val="0"/>
          <w:numId w:val="2"/>
        </w:numPr>
        <w:spacing w:line="360" w:lineRule="auto"/>
        <w:rPr>
          <w:rFonts w:ascii="Times New Roman" w:hAnsi="Times New Roman" w:cs="Times New Roman"/>
          <w:sz w:val="26"/>
          <w:szCs w:val="26"/>
        </w:rPr>
      </w:pPr>
      <w:r w:rsidRPr="005B7F60">
        <w:rPr>
          <w:rFonts w:ascii="Times New Roman" w:hAnsi="Times New Roman" w:cs="Times New Roman"/>
          <w:sz w:val="26"/>
          <w:szCs w:val="26"/>
        </w:rPr>
        <w:t>facilité de travailler</w:t>
      </w:r>
    </w:p>
    <w:p w:rsidR="005B7F60" w:rsidRDefault="005B7F60" w:rsidP="005B7F60">
      <w:pPr>
        <w:pStyle w:val="Paragraphedeliste"/>
        <w:numPr>
          <w:ilvl w:val="0"/>
          <w:numId w:val="2"/>
        </w:numPr>
        <w:spacing w:line="360" w:lineRule="auto"/>
        <w:rPr>
          <w:rFonts w:ascii="Times New Roman" w:hAnsi="Times New Roman" w:cs="Times New Roman"/>
          <w:sz w:val="26"/>
          <w:szCs w:val="26"/>
        </w:rPr>
      </w:pPr>
      <w:r w:rsidRPr="005B7F60">
        <w:rPr>
          <w:rFonts w:ascii="Times New Roman" w:hAnsi="Times New Roman" w:cs="Times New Roman"/>
          <w:sz w:val="26"/>
          <w:szCs w:val="26"/>
        </w:rPr>
        <w:t>organisation de travail</w:t>
      </w:r>
    </w:p>
    <w:p w:rsidR="005B7F60" w:rsidRPr="00C55187" w:rsidRDefault="005B7F60" w:rsidP="005B7F60">
      <w:pPr>
        <w:pStyle w:val="Paragraphedeliste"/>
        <w:numPr>
          <w:ilvl w:val="0"/>
          <w:numId w:val="2"/>
        </w:numPr>
        <w:spacing w:line="360" w:lineRule="auto"/>
        <w:rPr>
          <w:rFonts w:ascii="Times New Roman" w:hAnsi="Times New Roman" w:cs="Times New Roman"/>
          <w:color w:val="000000" w:themeColor="text1"/>
          <w:sz w:val="26"/>
          <w:szCs w:val="26"/>
        </w:rPr>
      </w:pPr>
      <w:r w:rsidRPr="00C55187">
        <w:rPr>
          <w:rFonts w:ascii="Times New Roman" w:hAnsi="Times New Roman" w:cs="Times New Roman"/>
          <w:color w:val="000000" w:themeColor="text1"/>
          <w:sz w:val="26"/>
          <w:szCs w:val="26"/>
          <w:shd w:val="clear" w:color="auto" w:fill="FFFFFF"/>
        </w:rPr>
        <w:t>travailler dans de meilleures conditions</w:t>
      </w:r>
    </w:p>
    <w:p w:rsidR="008C264F" w:rsidRDefault="008C264F" w:rsidP="008C264F">
      <w:pPr>
        <w:pStyle w:val="Paragraphedeliste"/>
        <w:numPr>
          <w:ilvl w:val="0"/>
          <w:numId w:val="2"/>
        </w:numPr>
        <w:spacing w:line="360" w:lineRule="auto"/>
        <w:rPr>
          <w:rFonts w:ascii="Times New Roman" w:hAnsi="Times New Roman" w:cs="Times New Roman"/>
          <w:sz w:val="26"/>
          <w:szCs w:val="26"/>
        </w:rPr>
      </w:pPr>
      <w:r w:rsidRPr="00AA3497">
        <w:rPr>
          <w:rFonts w:ascii="Times New Roman" w:hAnsi="Times New Roman" w:cs="Times New Roman"/>
          <w:sz w:val="26"/>
          <w:szCs w:val="26"/>
        </w:rPr>
        <w:t>Rapprochement de l’administration des citoyens et des entreprises en offrant un service public à moindre coût, e</w:t>
      </w:r>
      <w:r>
        <w:rPr>
          <w:rFonts w:ascii="Times New Roman" w:hAnsi="Times New Roman" w:cs="Times New Roman"/>
          <w:sz w:val="26"/>
          <w:szCs w:val="26"/>
        </w:rPr>
        <w:t>fficace, rapide et de proximité</w:t>
      </w:r>
      <w:r w:rsidRPr="00AA3497">
        <w:rPr>
          <w:rFonts w:ascii="Times New Roman" w:hAnsi="Times New Roman" w:cs="Times New Roman"/>
          <w:sz w:val="26"/>
          <w:szCs w:val="26"/>
        </w:rPr>
        <w:t>.</w:t>
      </w:r>
    </w:p>
    <w:p w:rsidR="008C264F" w:rsidRDefault="004F4C14" w:rsidP="008C264F">
      <w:pPr>
        <w:pStyle w:val="Paragraphedeliste"/>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8C264F" w:rsidRPr="00AA3497">
        <w:rPr>
          <w:rFonts w:ascii="Times New Roman" w:hAnsi="Times New Roman" w:cs="Times New Roman"/>
          <w:sz w:val="26"/>
          <w:szCs w:val="26"/>
        </w:rPr>
        <w:t>Bonne gouvernance.</w:t>
      </w:r>
    </w:p>
    <w:p w:rsidR="008C264F" w:rsidRPr="00AA3497" w:rsidRDefault="008C264F" w:rsidP="008C264F">
      <w:pPr>
        <w:pStyle w:val="Paragraphedeliste"/>
        <w:spacing w:line="360" w:lineRule="auto"/>
        <w:rPr>
          <w:rFonts w:ascii="Times New Roman" w:hAnsi="Times New Roman" w:cs="Times New Roman"/>
          <w:sz w:val="26"/>
          <w:szCs w:val="26"/>
        </w:rPr>
      </w:pPr>
    </w:p>
    <w:p w:rsidR="008C264F" w:rsidRPr="00A0456F" w:rsidRDefault="008C264F" w:rsidP="008C264F">
      <w:pPr>
        <w:pStyle w:val="Paragraphedeliste"/>
        <w:spacing w:line="360" w:lineRule="auto"/>
        <w:rPr>
          <w:rFonts w:ascii="Times New Roman" w:hAnsi="Times New Roman" w:cs="Times New Roman"/>
          <w:sz w:val="26"/>
          <w:szCs w:val="26"/>
        </w:rPr>
      </w:pPr>
    </w:p>
    <w:p w:rsidR="00100359" w:rsidRDefault="00100359" w:rsidP="009D61C6">
      <w:pPr>
        <w:spacing w:line="360" w:lineRule="auto"/>
        <w:rPr>
          <w:rFonts w:ascii="Times New Roman" w:hAnsi="Times New Roman" w:cs="Times New Roman"/>
          <w:sz w:val="26"/>
          <w:szCs w:val="26"/>
        </w:rPr>
      </w:pPr>
    </w:p>
    <w:p w:rsidR="00100359" w:rsidRDefault="00100359">
      <w:pPr>
        <w:rPr>
          <w:rFonts w:ascii="Times New Roman" w:hAnsi="Times New Roman" w:cs="Times New Roman"/>
          <w:sz w:val="26"/>
          <w:szCs w:val="26"/>
        </w:rPr>
      </w:pPr>
      <w:r>
        <w:rPr>
          <w:rFonts w:ascii="Times New Roman" w:hAnsi="Times New Roman" w:cs="Times New Roman"/>
          <w:sz w:val="26"/>
          <w:szCs w:val="26"/>
        </w:rPr>
        <w:br w:type="page"/>
      </w:r>
    </w:p>
    <w:p w:rsidR="00B51006" w:rsidRDefault="00B51006" w:rsidP="00100359">
      <w:pPr>
        <w:spacing w:line="360" w:lineRule="auto"/>
        <w:jc w:val="center"/>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51006" w:rsidRDefault="00B51006" w:rsidP="00100359">
      <w:pPr>
        <w:spacing w:line="360" w:lineRule="auto"/>
        <w:jc w:val="center"/>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51006" w:rsidRDefault="00B51006" w:rsidP="00B51006">
      <w:pPr>
        <w:spacing w:line="360" w:lineRule="auto"/>
        <w:jc w:val="center"/>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59">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Historique de la </w:t>
      </w:r>
      <w:r w:rsidR="00D06034">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dé</w:t>
      </w:r>
      <w:r w:rsidRPr="00100359">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matérialisation </w:t>
      </w:r>
    </w:p>
    <w:p w:rsidR="00B51006" w:rsidRDefault="00B51006" w:rsidP="00B51006">
      <w:pPr>
        <w:spacing w:line="360" w:lineRule="auto"/>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C27EC" w:rsidRPr="00C55187" w:rsidRDefault="00B51006" w:rsidP="001C2E6E">
      <w:pPr>
        <w:rPr>
          <w:rFonts w:ascii="Times New Roman" w:hAnsi="Times New Roman" w:cs="Times New Roman"/>
          <w:sz w:val="26"/>
          <w:szCs w:val="26"/>
        </w:rPr>
      </w:pPr>
      <w:r w:rsidRPr="00C55187">
        <w:rPr>
          <w:rFonts w:ascii="Times New Roman" w:hAnsi="Times New Roman" w:cs="Times New Roman"/>
          <w:sz w:val="26"/>
          <w:szCs w:val="26"/>
        </w:rPr>
        <w:t>La </w:t>
      </w:r>
      <w:r w:rsidRPr="00C55187">
        <w:rPr>
          <w:rFonts w:ascii="Times New Roman" w:hAnsi="Times New Roman" w:cs="Times New Roman"/>
          <w:bCs/>
          <w:sz w:val="26"/>
          <w:szCs w:val="26"/>
        </w:rPr>
        <w:t>dématérialisation</w:t>
      </w:r>
      <w:r w:rsidRPr="00C55187">
        <w:rPr>
          <w:rFonts w:ascii="Times New Roman" w:hAnsi="Times New Roman" w:cs="Times New Roman"/>
          <w:sz w:val="26"/>
          <w:szCs w:val="26"/>
        </w:rPr>
        <w:t xml:space="preserve">, qui est apparue dans les années 80, est l’action qui consiste à </w:t>
      </w:r>
    </w:p>
    <w:p w:rsidR="009C27EC" w:rsidRPr="00C55187" w:rsidRDefault="001C2E6E" w:rsidP="001C2E6E">
      <w:pPr>
        <w:rPr>
          <w:rFonts w:ascii="Times New Roman" w:hAnsi="Times New Roman" w:cs="Times New Roman"/>
          <w:sz w:val="26"/>
          <w:szCs w:val="26"/>
        </w:rPr>
      </w:pPr>
      <w:r w:rsidRPr="00C55187">
        <w:rPr>
          <w:rFonts w:ascii="Times New Roman" w:hAnsi="Times New Roman" w:cs="Times New Roman"/>
          <w:sz w:val="26"/>
          <w:szCs w:val="26"/>
        </w:rPr>
        <w:t>Convertir</w:t>
      </w:r>
      <w:r w:rsidR="00B51006" w:rsidRPr="00C55187">
        <w:rPr>
          <w:rFonts w:ascii="Times New Roman" w:hAnsi="Times New Roman" w:cs="Times New Roman"/>
          <w:sz w:val="26"/>
          <w:szCs w:val="26"/>
        </w:rPr>
        <w:t xml:space="preserve"> des documents papier ou image en un support numérique.</w:t>
      </w:r>
    </w:p>
    <w:p w:rsidR="00B51006" w:rsidRPr="00C55187" w:rsidRDefault="00B51006" w:rsidP="001C2E6E">
      <w:pPr>
        <w:rPr>
          <w:rFonts w:ascii="Times New Roman" w:hAnsi="Times New Roman" w:cs="Times New Roman"/>
          <w:sz w:val="26"/>
          <w:szCs w:val="26"/>
        </w:rPr>
      </w:pPr>
      <w:r w:rsidRPr="00C55187">
        <w:rPr>
          <w:rFonts w:ascii="Times New Roman" w:hAnsi="Times New Roman" w:cs="Times New Roman"/>
          <w:sz w:val="26"/>
          <w:szCs w:val="26"/>
        </w:rPr>
        <w:t>Cette action est généralement assurée via des outils comme :</w:t>
      </w:r>
    </w:p>
    <w:p w:rsidR="00B51006" w:rsidRPr="00C55187" w:rsidRDefault="001C2E6E" w:rsidP="001C2E6E">
      <w:pPr>
        <w:rPr>
          <w:rFonts w:ascii="Times New Roman" w:hAnsi="Times New Roman" w:cs="Times New Roman"/>
          <w:sz w:val="26"/>
          <w:szCs w:val="26"/>
        </w:rPr>
      </w:pPr>
      <w:r w:rsidRPr="00C55187">
        <w:rPr>
          <w:rFonts w:ascii="Times New Roman" w:hAnsi="Times New Roman" w:cs="Times New Roman"/>
          <w:sz w:val="26"/>
          <w:szCs w:val="26"/>
        </w:rPr>
        <w:t>Le</w:t>
      </w:r>
      <w:r w:rsidR="00B51006" w:rsidRPr="00C55187">
        <w:rPr>
          <w:rFonts w:ascii="Times New Roman" w:hAnsi="Times New Roman" w:cs="Times New Roman"/>
          <w:sz w:val="26"/>
          <w:szCs w:val="26"/>
        </w:rPr>
        <w:t xml:space="preserve"> scanner, qui restitue une image conforme au support d’origine, sous divers formats (PDF, JPEG, TIFF),</w:t>
      </w:r>
    </w:p>
    <w:p w:rsidR="00B51006" w:rsidRPr="00C55187" w:rsidRDefault="001C2E6E" w:rsidP="001C2E6E">
      <w:pPr>
        <w:rPr>
          <w:rFonts w:ascii="Times New Roman" w:hAnsi="Times New Roman" w:cs="Times New Roman"/>
          <w:sz w:val="26"/>
          <w:szCs w:val="26"/>
        </w:rPr>
      </w:pPr>
      <w:r w:rsidRPr="00C55187">
        <w:rPr>
          <w:rFonts w:ascii="Times New Roman" w:hAnsi="Times New Roman" w:cs="Times New Roman"/>
          <w:sz w:val="26"/>
          <w:szCs w:val="26"/>
        </w:rPr>
        <w:t>L’enregistreur</w:t>
      </w:r>
      <w:r w:rsidR="00B51006" w:rsidRPr="00C55187">
        <w:rPr>
          <w:rFonts w:ascii="Times New Roman" w:hAnsi="Times New Roman" w:cs="Times New Roman"/>
          <w:sz w:val="26"/>
          <w:szCs w:val="26"/>
        </w:rPr>
        <w:t xml:space="preserve"> vocal qui restitue l’intégralité des conversations téléphoniques, des réunions Ces outils assurent la sécurisation et le stockage des données tout en facilitant le partage</w:t>
      </w:r>
    </w:p>
    <w:p w:rsidR="009C27EC" w:rsidRPr="00C55187" w:rsidRDefault="00B51006" w:rsidP="001C2E6E">
      <w:pPr>
        <w:rPr>
          <w:rFonts w:ascii="Times New Roman" w:hAnsi="Times New Roman" w:cs="Times New Roman"/>
          <w:sz w:val="26"/>
          <w:szCs w:val="26"/>
        </w:rPr>
      </w:pPr>
      <w:r w:rsidRPr="00C55187">
        <w:rPr>
          <w:rFonts w:ascii="Times New Roman" w:hAnsi="Times New Roman" w:cs="Times New Roman"/>
          <w:sz w:val="26"/>
          <w:szCs w:val="26"/>
        </w:rPr>
        <w:t>La numérisation a ensuite et progressivement, laissé la place à la </w:t>
      </w:r>
      <w:r w:rsidRPr="00C55187">
        <w:rPr>
          <w:rFonts w:ascii="Times New Roman" w:hAnsi="Times New Roman" w:cs="Times New Roman"/>
          <w:bCs/>
          <w:sz w:val="26"/>
          <w:szCs w:val="26"/>
        </w:rPr>
        <w:t>dématérialisation</w:t>
      </w:r>
      <w:r w:rsidRPr="00C55187">
        <w:rPr>
          <w:rFonts w:ascii="Times New Roman" w:hAnsi="Times New Roman" w:cs="Times New Roman"/>
          <w:sz w:val="26"/>
          <w:szCs w:val="26"/>
        </w:rPr>
        <w:t>, concept qui vise à concevoir la création de documents, directement au format numérique. Pourtant « dématérialisation » et « numérisation » sont fréquemment employées comme synonymes. La dématérialisation n’englobe-t-elle pas des enjeux plus élargis ? La numérisation n’est bien souvent que la première étape (arrivée d’une facture, d’un devis, d’un bon de commande, …) d’une démarche plus globale dans la dématérialisation des processus métiers (client, fournisseur ou ressources humaines). Cette dématérialisation ne se résume donc pas à la numérisation de documents mais vise à repenser tous les aspects des processus de traitement de flux des documents :</w:t>
      </w:r>
    </w:p>
    <w:p w:rsidR="00D77B64" w:rsidRPr="00C55187" w:rsidRDefault="001C2E6E" w:rsidP="00C55187">
      <w:pPr>
        <w:rPr>
          <w:rFonts w:ascii="Times New Roman" w:hAnsi="Times New Roman" w:cs="Times New Roman"/>
          <w:sz w:val="26"/>
          <w:szCs w:val="26"/>
        </w:rPr>
      </w:pPr>
      <w:r w:rsidRPr="00C55187">
        <w:rPr>
          <w:rFonts w:ascii="Times New Roman" w:hAnsi="Times New Roman" w:cs="Times New Roman"/>
          <w:sz w:val="26"/>
          <w:szCs w:val="26"/>
        </w:rPr>
        <w:t>A</w:t>
      </w:r>
      <w:r w:rsidR="00B51006" w:rsidRPr="00C55187">
        <w:rPr>
          <w:rFonts w:ascii="Times New Roman" w:hAnsi="Times New Roman" w:cs="Times New Roman"/>
          <w:sz w:val="26"/>
          <w:szCs w:val="26"/>
        </w:rPr>
        <w:t xml:space="preserve">cteurs, rôles, actions, outils, procédures, canal de réception / distribution, … La dématérialisation de ces processus implique alors nécessairement de prévoir des solutions de GED </w:t>
      </w:r>
      <w:r w:rsidR="00B51006" w:rsidRPr="00C55187">
        <w:rPr>
          <w:rFonts w:ascii="Times New Roman" w:hAnsi="Times New Roman" w:cs="Times New Roman"/>
          <w:sz w:val="26"/>
          <w:szCs w:val="26"/>
          <w:shd w:val="clear" w:color="auto" w:fill="FFFFFF"/>
        </w:rPr>
        <w:t>(Gestion Électronique de Documents) pour l’automatisation de ces traitements, et des solutions d’archivage, pour le stockage des données.</w:t>
      </w:r>
    </w:p>
    <w:p w:rsidR="00D77B64" w:rsidRDefault="00D77B64">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100359" w:rsidRDefault="00100359" w:rsidP="00100359">
      <w:pPr>
        <w:spacing w:line="360" w:lineRule="auto"/>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7B64" w:rsidRDefault="00D77B64" w:rsidP="00100359">
      <w:pPr>
        <w:spacing w:line="360" w:lineRule="auto"/>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6034" w:rsidRDefault="00D06034" w:rsidP="00D77B64">
      <w:pPr>
        <w:spacing w:line="360" w:lineRule="auto"/>
        <w:jc w:val="center"/>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034">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L’innovation </w:t>
      </w:r>
      <w:r w:rsidR="00C55187">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 </w:t>
      </w:r>
      <w:r w:rsidRPr="00D06034">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transformation numé</w:t>
      </w:r>
      <w:r w:rsidRPr="00D06034">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oftHyphen/>
        <w:t>rique au Maroc</w:t>
      </w:r>
    </w:p>
    <w:p w:rsidR="00D06034" w:rsidRPr="00D06034" w:rsidRDefault="00D06034" w:rsidP="00D77B64">
      <w:pPr>
        <w:spacing w:line="360" w:lineRule="auto"/>
        <w:jc w:val="center"/>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6034" w:rsidRPr="00D06034" w:rsidRDefault="00D06034" w:rsidP="00D06034">
      <w:r w:rsidRPr="00D06034">
        <w:t>L’Écosystème digital est ap</w:t>
      </w:r>
      <w:r w:rsidRPr="00D06034">
        <w:softHyphen/>
        <w:t>pelé à amorcer plein de ruptures techno</w:t>
      </w:r>
      <w:r w:rsidRPr="00D06034">
        <w:softHyphen/>
        <w:t>logiques, ainsi que dans la gouvernance et l’exécution. L’enjeu est de coller aux mutations mondiales et booster davan</w:t>
      </w:r>
      <w:r w:rsidRPr="00D06034">
        <w:softHyphen/>
        <w:t>tage l’accélération du développement de l’économie numérique.</w:t>
      </w:r>
    </w:p>
    <w:p w:rsidR="00D06034" w:rsidRPr="00D06034" w:rsidRDefault="00D06034" w:rsidP="00D06034">
      <w:r w:rsidRPr="00D06034">
        <w:t>Mais aussi arrimer tous les secteurs productifs ainsi que l’administration publique pour plus de compétitivité, de convergence et de synergies. D’où l’intérêt de mettre en place une agence dédiée aux services publics numériques. Plus qu’une évo</w:t>
      </w:r>
      <w:r w:rsidRPr="00D06034">
        <w:softHyphen/>
        <w:t>lution, une révolution s’annonce sur les 10 prochaines années.</w:t>
      </w:r>
    </w:p>
    <w:p w:rsidR="00D06034" w:rsidRPr="00D06034" w:rsidRDefault="00D06034" w:rsidP="00D06034">
      <w:r w:rsidRPr="00D06034">
        <w:t>Selon l’IRES, «la transformation numérique influence fon</w:t>
      </w:r>
      <w:r w:rsidRPr="00D06034">
        <w:softHyphen/>
        <w:t>damentalement les stratégies de dévelop</w:t>
      </w:r>
      <w:r w:rsidRPr="00D06034">
        <w:softHyphen/>
        <w:t>pement nationales et régionales. Ce qui implique les opérateurs économiques (les entreprises) et plus généralement le mode d’organisation de la société, au-delà des discours généraux sur les «promesses» de la technologie.</w:t>
      </w:r>
    </w:p>
    <w:p w:rsidR="00D06034" w:rsidRPr="00D06034" w:rsidRDefault="00D06034" w:rsidP="00D06034">
      <w:r w:rsidRPr="00D06034">
        <w:t>L’ensemble des poli</w:t>
      </w:r>
      <w:r w:rsidRPr="00D06034">
        <w:softHyphen/>
        <w:t>tiques publiques se trouve désormais questionné par la transformation numé</w:t>
      </w:r>
      <w:r w:rsidRPr="00D06034">
        <w:softHyphen/>
        <w:t>rique: l’innovation, l’emploi, la fiscalité, la sécurité, l’industrie, la mobilité, la san</w:t>
      </w:r>
      <w:r w:rsidRPr="00D06034">
        <w:softHyphen/>
        <w:t>té, l’enseignement... Les enjeux sont dé</w:t>
      </w:r>
      <w:r w:rsidRPr="00D06034">
        <w:softHyphen/>
        <w:t>terminants pour l’avenir des économies et des sociétés de demain: des enjeux de souveraineté, de sécurité et de soft power, des enjeux d’emplois et d’innovation, des enjeux d’égalité et de démocratie, des enjeux d’intégration régionale...</w:t>
      </w:r>
    </w:p>
    <w:p w:rsidR="00D06034" w:rsidRPr="00D06034" w:rsidRDefault="00D06034" w:rsidP="00D06034">
      <w:pPr>
        <w:rPr>
          <w:rFonts w:ascii="Source Sans Pro" w:hAnsi="Source Sans Pro"/>
        </w:rPr>
      </w:pPr>
      <w:r w:rsidRPr="00D06034">
        <w:t>Or, le constat aujourd’hui fait que le Maroc accuse beaucoup de retard en ma</w:t>
      </w:r>
      <w:r w:rsidRPr="00D06034">
        <w:softHyphen/>
        <w:t>tière de digitalisation, que ce soit pour les services d’entreprises que les prestations de l’administration envers les usagers. Selon un rapport récent, le Maroc est très mal classé à l’international: en 2018, il arrive à la 78e position dans l’indice des services en ligne. Pis encore, il est classé 110e dans e-gouvernement. Sur l’e-com</w:t>
      </w:r>
      <w:r w:rsidRPr="00D06034">
        <w:softHyphen/>
        <w:t>merce, là encore le Maroc est parmi les derniers de la classe.</w:t>
      </w:r>
    </w:p>
    <w:p w:rsidR="00322682" w:rsidRDefault="00322682" w:rsidP="00D77B64">
      <w:pPr>
        <w:spacing w:line="360" w:lineRule="auto"/>
        <w:jc w:val="center"/>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22682" w:rsidRDefault="00322682">
      <w:pPr>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322682" w:rsidRDefault="00322682" w:rsidP="00D77B64">
      <w:pPr>
        <w:spacing w:line="360" w:lineRule="auto"/>
        <w:jc w:val="center"/>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22682" w:rsidRDefault="00322682" w:rsidP="00D77B64">
      <w:pPr>
        <w:spacing w:line="360" w:lineRule="auto"/>
        <w:jc w:val="center"/>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22682" w:rsidRDefault="00322682" w:rsidP="00D77B64">
      <w:pPr>
        <w:spacing w:line="360" w:lineRule="auto"/>
        <w:jc w:val="center"/>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6034" w:rsidRDefault="00322682" w:rsidP="00D77B64">
      <w:pPr>
        <w:spacing w:line="360" w:lineRule="auto"/>
        <w:jc w:val="center"/>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2682">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 avantages de la dématérialisation</w:t>
      </w:r>
    </w:p>
    <w:p w:rsidR="00322682" w:rsidRPr="00322682" w:rsidRDefault="00322682" w:rsidP="00322682">
      <w:r w:rsidRPr="00322682">
        <w:t>La </w:t>
      </w:r>
      <w:r w:rsidRPr="00322682">
        <w:rPr>
          <w:rFonts w:ascii="Times New Roman" w:hAnsi="Times New Roman" w:cs="Times New Roman"/>
          <w:sz w:val="26"/>
          <w:szCs w:val="26"/>
        </w:rPr>
        <w:t>dématérialisation</w:t>
      </w:r>
      <w:r w:rsidRPr="00322682">
        <w:t> permet de numériser tous les supports papiers d’une entreprise. Grâce à la dématérialisation, les entreprises peuvent basculer du </w:t>
      </w:r>
      <w:r w:rsidRPr="00322682">
        <w:rPr>
          <w:rStyle w:val="lev"/>
          <w:rFonts w:ascii="Times New Roman" w:hAnsi="Times New Roman" w:cs="Times New Roman"/>
          <w:b w:val="0"/>
          <w:sz w:val="26"/>
          <w:szCs w:val="26"/>
        </w:rPr>
        <w:t>document classique papier vers un</w:t>
      </w:r>
      <w:r w:rsidRPr="00322682">
        <w:rPr>
          <w:rStyle w:val="lev"/>
          <w:rFonts w:ascii="Times New Roman" w:hAnsi="Times New Roman" w:cs="Times New Roman"/>
          <w:sz w:val="26"/>
          <w:szCs w:val="26"/>
        </w:rPr>
        <w:t xml:space="preserve"> </w:t>
      </w:r>
      <w:r w:rsidRPr="00322682">
        <w:rPr>
          <w:rStyle w:val="lev"/>
          <w:rFonts w:ascii="Times New Roman" w:hAnsi="Times New Roman" w:cs="Times New Roman"/>
          <w:b w:val="0"/>
          <w:sz w:val="26"/>
          <w:szCs w:val="26"/>
        </w:rPr>
        <w:t>format numérique</w:t>
      </w:r>
      <w:r w:rsidRPr="00322682">
        <w:rPr>
          <w:rStyle w:val="lev"/>
          <w:rFonts w:ascii="Times New Roman" w:hAnsi="Times New Roman" w:cs="Times New Roman"/>
          <w:color w:val="063E55"/>
          <w:sz w:val="26"/>
          <w:szCs w:val="26"/>
        </w:rPr>
        <w:t>,</w:t>
      </w:r>
      <w:r w:rsidRPr="00322682">
        <w:t> voire vers le « zéro papier ». Ce type de méthode doit être accompagné d’une </w:t>
      </w:r>
      <w:r w:rsidRPr="00322682">
        <w:rPr>
          <w:rFonts w:ascii="Times New Roman" w:hAnsi="Times New Roman" w:cs="Times New Roman"/>
          <w:sz w:val="26"/>
          <w:szCs w:val="26"/>
        </w:rPr>
        <w:t>GED</w:t>
      </w:r>
      <w:r w:rsidRPr="00322682">
        <w:t> (gestion électronique des documents), qui permet de </w:t>
      </w:r>
      <w:r w:rsidRPr="00322682">
        <w:rPr>
          <w:rStyle w:val="lev"/>
          <w:rFonts w:ascii="Times New Roman" w:hAnsi="Times New Roman" w:cs="Times New Roman"/>
          <w:b w:val="0"/>
          <w:sz w:val="26"/>
          <w:szCs w:val="26"/>
        </w:rPr>
        <w:t>gérer, stocker et modifier</w:t>
      </w:r>
      <w:r w:rsidRPr="00322682">
        <w:rPr>
          <w:rStyle w:val="lev"/>
          <w:rFonts w:ascii="Times New Roman" w:hAnsi="Times New Roman" w:cs="Times New Roman"/>
          <w:sz w:val="26"/>
          <w:szCs w:val="26"/>
        </w:rPr>
        <w:t xml:space="preserve"> les </w:t>
      </w:r>
      <w:r w:rsidRPr="00322682">
        <w:rPr>
          <w:rStyle w:val="lev"/>
          <w:rFonts w:ascii="Times New Roman" w:hAnsi="Times New Roman" w:cs="Times New Roman"/>
          <w:b w:val="0"/>
          <w:sz w:val="26"/>
          <w:szCs w:val="26"/>
        </w:rPr>
        <w:t>documents</w:t>
      </w:r>
      <w:r w:rsidRPr="00322682">
        <w:rPr>
          <w:rStyle w:val="lev"/>
          <w:rFonts w:ascii="Times New Roman" w:hAnsi="Times New Roman" w:cs="Times New Roman"/>
          <w:sz w:val="26"/>
          <w:szCs w:val="26"/>
        </w:rPr>
        <w:t>.</w:t>
      </w:r>
    </w:p>
    <w:p w:rsidR="00322682" w:rsidRPr="00322682" w:rsidRDefault="00322682" w:rsidP="00322682">
      <w:r w:rsidRPr="00322682">
        <w:t>La dématérialisation permet donc de numériser à la fois des relevés bancaires, des </w:t>
      </w:r>
      <w:r w:rsidRPr="00322682">
        <w:rPr>
          <w:rFonts w:ascii="Times New Roman" w:hAnsi="Times New Roman" w:cs="Times New Roman"/>
          <w:sz w:val="26"/>
          <w:szCs w:val="26"/>
        </w:rPr>
        <w:t>factures</w:t>
      </w:r>
      <w:r w:rsidRPr="00322682">
        <w:t>, bulletins de salaires ou encore des bons de livraisons. Il est également possible de leur donner une valeur juridique, un statut de confidentialité ou de les signer.</w:t>
      </w:r>
    </w:p>
    <w:p w:rsidR="00322682" w:rsidRPr="00322682" w:rsidRDefault="00322682" w:rsidP="00322682"/>
    <w:p w:rsidR="00C55187" w:rsidRDefault="00322682" w:rsidP="00322682">
      <w:pPr>
        <w:rPr>
          <w:b/>
          <w:bCs/>
          <w:color w:val="92CDDC" w:themeColor="accent5" w:themeTint="99"/>
        </w:rPr>
      </w:pPr>
      <w:r w:rsidRPr="00322682">
        <w:t>Des services comme les ressources humaines, la </w:t>
      </w:r>
      <w:r w:rsidRPr="00322682">
        <w:rPr>
          <w:rFonts w:ascii="Times New Roman" w:hAnsi="Times New Roman" w:cs="Times New Roman"/>
          <w:sz w:val="26"/>
          <w:szCs w:val="26"/>
        </w:rPr>
        <w:t>comptabilité</w:t>
      </w:r>
      <w:r w:rsidRPr="00322682">
        <w:t> ou encore les achats peuvent être </w:t>
      </w:r>
      <w:r w:rsidRPr="00322682">
        <w:rPr>
          <w:rStyle w:val="lev"/>
          <w:rFonts w:ascii="Times New Roman" w:hAnsi="Times New Roman" w:cs="Times New Roman"/>
          <w:b w:val="0"/>
          <w:sz w:val="26"/>
          <w:szCs w:val="26"/>
        </w:rPr>
        <w:t>automatisés</w:t>
      </w:r>
      <w:r w:rsidRPr="00322682">
        <w:t> grâce à la dématérialisation, cela entraîne donc une potentielle réorganisation, il ne s’agit pas seulement de scanner des documents papiers.</w:t>
      </w:r>
      <w:r w:rsidRPr="00322682">
        <w:rPr>
          <w:b/>
          <w:bCs/>
          <w:color w:val="FFFFFF"/>
        </w:rPr>
        <w:t xml:space="preserve"> </w:t>
      </w:r>
    </w:p>
    <w:p w:rsidR="00322682" w:rsidRPr="00322682" w:rsidRDefault="00322682" w:rsidP="00322682">
      <w:r w:rsidRPr="00322682">
        <w:t>La dématérialisation est aujourd’hui rentrée dans les mœurs. Elle fait partie de la </w:t>
      </w:r>
      <w:r w:rsidRPr="00322682">
        <w:rPr>
          <w:rFonts w:ascii="Times New Roman" w:hAnsi="Times New Roman" w:cs="Times New Roman"/>
          <w:sz w:val="26"/>
          <w:szCs w:val="26"/>
        </w:rPr>
        <w:t>transformation digitale</w:t>
      </w:r>
      <w:r w:rsidRPr="00322682">
        <w:t> des sociétés et services administratifs, dans tous les domaines. Ainsi, les entreprises se dirigent vers le tout numérique, une abondance d’informations et des tâches effectuées à distance.</w:t>
      </w:r>
    </w:p>
    <w:p w:rsidR="00C71177" w:rsidRPr="00C55187" w:rsidRDefault="00322682" w:rsidP="00C55187">
      <w:pPr>
        <w:rPr>
          <w:color w:val="92CDDC" w:themeColor="accent5" w:themeTint="99"/>
        </w:rPr>
      </w:pPr>
      <w:r w:rsidRPr="00322682">
        <w:t>Voilà quelques-unes des évolutions auxquelles doivent faire face les entreprises actuelles. Le travail va ainsi évoluer vers des supports digitalisés.</w:t>
      </w:r>
    </w:p>
    <w:p w:rsidR="00322682" w:rsidRDefault="00322682" w:rsidP="00914E6F"/>
    <w:p w:rsidR="00C71177" w:rsidRDefault="00C71177" w:rsidP="00914E6F"/>
    <w:p w:rsidR="00C71177" w:rsidRDefault="00C71177" w:rsidP="00914E6F"/>
    <w:p w:rsidR="00C71177" w:rsidRDefault="00C71177" w:rsidP="00914E6F"/>
    <w:p w:rsidR="00C71177" w:rsidRDefault="00C71177" w:rsidP="00914E6F"/>
    <w:p w:rsidR="00C71177" w:rsidRDefault="00C71177" w:rsidP="00914E6F"/>
    <w:p w:rsidR="00C71177" w:rsidRPr="00C71177" w:rsidRDefault="00C71177" w:rsidP="00C71177">
      <w:pPr>
        <w:jc w:val="center"/>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177">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Impact sur la programmation informatique</w:t>
      </w:r>
    </w:p>
    <w:p w:rsidR="00C71177" w:rsidRDefault="00C71177" w:rsidP="00914E6F"/>
    <w:p w:rsidR="00C71177" w:rsidRDefault="00C71177" w:rsidP="00C71177">
      <w:pPr>
        <w:rPr>
          <w:rFonts w:ascii="Times New Roman" w:hAnsi="Times New Roman" w:cs="Times New Roman"/>
          <w:sz w:val="26"/>
          <w:szCs w:val="26"/>
          <w:shd w:val="clear" w:color="auto" w:fill="FFFFFF"/>
        </w:rPr>
      </w:pPr>
      <w:r w:rsidRPr="00C71177">
        <w:rPr>
          <w:rFonts w:ascii="Times New Roman" w:hAnsi="Times New Roman" w:cs="Times New Roman"/>
          <w:sz w:val="26"/>
          <w:szCs w:val="26"/>
          <w:shd w:val="clear" w:color="auto" w:fill="FFFFFF"/>
        </w:rPr>
        <w:t xml:space="preserve">Le codage, c’est la programmation informatique, ce qui permet l’écriture des programmes pour développer des logiciels, ou une page web, par exemple, mais aussi pour dire à une machine ce qu’elle doit faire, la guider. Pourquoi ? Parce-que l’on aimerait que cette page d’infos s’ouvre lorsqu’on clique là, que le texte apparaisse sur fond rose, que la machine dirige le jet d’eau pression comme il faut pour découper une pièce de métal, </w:t>
      </w:r>
      <w:r w:rsidRPr="00C71177">
        <w:rPr>
          <w:rFonts w:ascii="Times New Roman" w:hAnsi="Times New Roman" w:cs="Times New Roman"/>
          <w:sz w:val="26"/>
          <w:szCs w:val="26"/>
          <w:shd w:val="clear" w:color="auto" w:fill="FFFFFF"/>
        </w:rPr>
        <w:t>etc.</w:t>
      </w:r>
      <w:r w:rsidRPr="00C71177">
        <w:rPr>
          <w:rFonts w:ascii="Times New Roman" w:hAnsi="Times New Roman" w:cs="Times New Roman"/>
          <w:sz w:val="26"/>
          <w:szCs w:val="26"/>
          <w:shd w:val="clear" w:color="auto" w:fill="FFFFFF"/>
        </w:rPr>
        <w:t xml:space="preserve"> … </w:t>
      </w:r>
    </w:p>
    <w:p w:rsidR="00C71177" w:rsidRDefault="00C71177" w:rsidP="00C71177">
      <w:pPr>
        <w:rPr>
          <w:rFonts w:ascii="Times New Roman" w:hAnsi="Times New Roman" w:cs="Times New Roman"/>
          <w:sz w:val="26"/>
          <w:szCs w:val="26"/>
          <w:shd w:val="clear" w:color="auto" w:fill="FFFFFF"/>
        </w:rPr>
      </w:pPr>
      <w:r w:rsidRPr="00C71177">
        <w:rPr>
          <w:rFonts w:ascii="Times New Roman" w:hAnsi="Times New Roman" w:cs="Times New Roman"/>
          <w:sz w:val="26"/>
          <w:szCs w:val="26"/>
          <w:shd w:val="clear" w:color="auto" w:fill="FFFFFF"/>
        </w:rPr>
        <w:t>Les finalités peuvent être très diverses mais le code est le langage initial nécessaire à ces usages.</w:t>
      </w:r>
    </w:p>
    <w:p w:rsidR="00C55187" w:rsidRPr="00C55187" w:rsidRDefault="00C55187" w:rsidP="00C55187">
      <w:pPr>
        <w:rPr>
          <w:rFonts w:ascii="Times New Roman" w:hAnsi="Times New Roman" w:cs="Times New Roman"/>
          <w:sz w:val="26"/>
          <w:szCs w:val="26"/>
        </w:rPr>
      </w:pPr>
      <w:r w:rsidRPr="00C55187">
        <w:rPr>
          <w:rFonts w:ascii="Times New Roman" w:hAnsi="Times New Roman" w:cs="Times New Roman"/>
          <w:sz w:val="26"/>
          <w:szCs w:val="26"/>
        </w:rPr>
        <w:t xml:space="preserve">Ils influencent le fonctionnement </w:t>
      </w:r>
      <w:r>
        <w:rPr>
          <w:rFonts w:ascii="Times New Roman" w:hAnsi="Times New Roman" w:cs="Times New Roman"/>
          <w:sz w:val="26"/>
          <w:szCs w:val="26"/>
        </w:rPr>
        <w:t>des administrations</w:t>
      </w:r>
      <w:r w:rsidRPr="00C55187">
        <w:rPr>
          <w:rFonts w:ascii="Times New Roman" w:hAnsi="Times New Roman" w:cs="Times New Roman"/>
          <w:sz w:val="26"/>
          <w:szCs w:val="26"/>
        </w:rPr>
        <w:t xml:space="preserve"> et sont responsables d’un certain nombre de fonctions, notamment : la sécurité des données, la compréhension des besoins des clients, le suivi du chiffre d’affaires, l’efficacité du site Web, entre autres. Les logiciels doivent être méticuleusement conçus pour optimiser la performance d’une </w:t>
      </w:r>
      <w:r>
        <w:rPr>
          <w:rFonts w:ascii="Times New Roman" w:hAnsi="Times New Roman" w:cs="Times New Roman"/>
          <w:sz w:val="26"/>
          <w:szCs w:val="26"/>
        </w:rPr>
        <w:t>administration</w:t>
      </w:r>
      <w:r w:rsidRPr="00C55187">
        <w:rPr>
          <w:rFonts w:ascii="Times New Roman" w:hAnsi="Times New Roman" w:cs="Times New Roman"/>
          <w:sz w:val="26"/>
          <w:szCs w:val="26"/>
        </w:rPr>
        <w:t xml:space="preserve">, résolvant ainsi tout problème technique éventuel. Le logiciel, dans ce cas, éradique les faiblesses </w:t>
      </w:r>
      <w:r w:rsidRPr="00C55187">
        <w:rPr>
          <w:rFonts w:ascii="Times New Roman" w:hAnsi="Times New Roman" w:cs="Times New Roman"/>
          <w:sz w:val="26"/>
          <w:szCs w:val="26"/>
        </w:rPr>
        <w:t>des</w:t>
      </w:r>
      <w:r>
        <w:rPr>
          <w:rFonts w:ascii="Times New Roman" w:hAnsi="Times New Roman" w:cs="Times New Roman"/>
          <w:sz w:val="26"/>
          <w:szCs w:val="26"/>
        </w:rPr>
        <w:t xml:space="preserve"> administrations</w:t>
      </w:r>
      <w:r w:rsidRPr="00C55187">
        <w:rPr>
          <w:rFonts w:ascii="Times New Roman" w:hAnsi="Times New Roman" w:cs="Times New Roman"/>
          <w:sz w:val="26"/>
          <w:szCs w:val="26"/>
        </w:rPr>
        <w:t xml:space="preserve"> et améliore les opérations.</w:t>
      </w:r>
    </w:p>
    <w:p w:rsidR="00C55187" w:rsidRPr="00C71177" w:rsidRDefault="00C55187" w:rsidP="00C71177">
      <w:pPr>
        <w:rPr>
          <w:rFonts w:ascii="Times New Roman" w:hAnsi="Times New Roman" w:cs="Times New Roman"/>
          <w:sz w:val="26"/>
          <w:szCs w:val="26"/>
        </w:rPr>
      </w:pPr>
      <w:r w:rsidRPr="00C55187">
        <w:rPr>
          <w:rFonts w:ascii="Times New Roman" w:hAnsi="Times New Roman" w:cs="Times New Roman"/>
          <w:sz w:val="26"/>
          <w:szCs w:val="26"/>
        </w:rPr>
        <w:t xml:space="preserve">Toutes les </w:t>
      </w:r>
      <w:r>
        <w:rPr>
          <w:rFonts w:ascii="Times New Roman" w:hAnsi="Times New Roman" w:cs="Times New Roman"/>
          <w:sz w:val="26"/>
          <w:szCs w:val="26"/>
        </w:rPr>
        <w:t>administrations</w:t>
      </w:r>
      <w:r w:rsidRPr="00C55187">
        <w:rPr>
          <w:rFonts w:ascii="Times New Roman" w:hAnsi="Times New Roman" w:cs="Times New Roman"/>
          <w:sz w:val="26"/>
          <w:szCs w:val="26"/>
        </w:rPr>
        <w:t xml:space="preserve"> doivent mettre en œuvre des processus pour réguler leurs activités quotidiennes, telles que le suivi de la force de vente, les niveaux de stock, les commandes des clients ou les finances </w:t>
      </w:r>
      <w:r w:rsidRPr="00C55187">
        <w:rPr>
          <w:rFonts w:ascii="Times New Roman" w:hAnsi="Times New Roman" w:cs="Times New Roman"/>
          <w:sz w:val="26"/>
          <w:szCs w:val="26"/>
        </w:rPr>
        <w:t>des</w:t>
      </w:r>
      <w:r>
        <w:rPr>
          <w:rFonts w:ascii="Times New Roman" w:hAnsi="Times New Roman" w:cs="Times New Roman"/>
          <w:sz w:val="26"/>
          <w:szCs w:val="26"/>
        </w:rPr>
        <w:t xml:space="preserve"> administrations</w:t>
      </w:r>
      <w:r w:rsidRPr="00C55187">
        <w:rPr>
          <w:rFonts w:ascii="Times New Roman" w:hAnsi="Times New Roman" w:cs="Times New Roman"/>
          <w:sz w:val="26"/>
          <w:szCs w:val="26"/>
        </w:rPr>
        <w:t>, pour n’en citer que quelques-unes. Il n’est pas surprenant que les logiciels et les bases de données puissent être utilisés pour automatiser les processus métier dans une large mesure.</w:t>
      </w:r>
    </w:p>
    <w:sectPr w:rsidR="00C55187" w:rsidRPr="00C71177">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9A3" w:rsidRDefault="002F69A3" w:rsidP="007B1B8A">
      <w:pPr>
        <w:spacing w:after="0" w:line="240" w:lineRule="auto"/>
      </w:pPr>
      <w:r>
        <w:separator/>
      </w:r>
    </w:p>
  </w:endnote>
  <w:endnote w:type="continuationSeparator" w:id="0">
    <w:p w:rsidR="002F69A3" w:rsidRDefault="002F69A3" w:rsidP="007B1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6"/>
      <w:gridCol w:w="4516"/>
    </w:tblGrid>
    <w:tr w:rsidR="008C264F">
      <w:trPr>
        <w:trHeight w:hRule="exact" w:val="115"/>
        <w:jc w:val="center"/>
      </w:trPr>
      <w:tc>
        <w:tcPr>
          <w:tcW w:w="4686" w:type="dxa"/>
          <w:shd w:val="clear" w:color="auto" w:fill="4F81BD" w:themeFill="accent1"/>
          <w:tcMar>
            <w:top w:w="0" w:type="dxa"/>
            <w:bottom w:w="0" w:type="dxa"/>
          </w:tcMar>
        </w:tcPr>
        <w:p w:rsidR="008C264F" w:rsidRDefault="008C264F">
          <w:pPr>
            <w:pStyle w:val="En-tte"/>
            <w:tabs>
              <w:tab w:val="clear" w:pos="4680"/>
              <w:tab w:val="clear" w:pos="9360"/>
            </w:tabs>
            <w:rPr>
              <w:caps/>
              <w:sz w:val="18"/>
            </w:rPr>
          </w:pPr>
        </w:p>
      </w:tc>
      <w:tc>
        <w:tcPr>
          <w:tcW w:w="4674" w:type="dxa"/>
          <w:shd w:val="clear" w:color="auto" w:fill="4F81BD" w:themeFill="accent1"/>
          <w:tcMar>
            <w:top w:w="0" w:type="dxa"/>
            <w:bottom w:w="0" w:type="dxa"/>
          </w:tcMar>
        </w:tcPr>
        <w:p w:rsidR="008C264F" w:rsidRDefault="008C264F">
          <w:pPr>
            <w:pStyle w:val="En-tte"/>
            <w:tabs>
              <w:tab w:val="clear" w:pos="4680"/>
              <w:tab w:val="clear" w:pos="9360"/>
            </w:tabs>
            <w:jc w:val="right"/>
            <w:rPr>
              <w:caps/>
              <w:sz w:val="18"/>
            </w:rPr>
          </w:pPr>
        </w:p>
      </w:tc>
    </w:tr>
    <w:tr w:rsidR="008C264F">
      <w:trPr>
        <w:jc w:val="center"/>
      </w:trPr>
      <w:sdt>
        <w:sdtPr>
          <w:rPr>
            <w:rFonts w:ascii="Times New Roman" w:eastAsia="Times New Roman" w:hAnsi="Times New Roman" w:cs="Times New Roman"/>
            <w:bCs/>
            <w:color w:val="076324"/>
            <w:sz w:val="16"/>
            <w:szCs w:val="16"/>
            <w:lang w:val="en-US"/>
          </w:rPr>
          <w:alias w:val="Auteur"/>
          <w:tag w:val=""/>
          <w:id w:val="1534151868"/>
          <w:placeholder>
            <w:docPart w:val="CD794B9761DD43C09301604EFD7E3E86"/>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8C264F" w:rsidRPr="005B7F60" w:rsidRDefault="00100359" w:rsidP="005B7F60">
              <w:pPr>
                <w:pStyle w:val="Pieddepage"/>
                <w:tabs>
                  <w:tab w:val="clear" w:pos="4680"/>
                  <w:tab w:val="clear" w:pos="9360"/>
                </w:tabs>
                <w:rPr>
                  <w:caps/>
                  <w:color w:val="808080" w:themeColor="background1" w:themeShade="80"/>
                  <w:sz w:val="18"/>
                  <w:szCs w:val="18"/>
                  <w:lang w:val="en-US"/>
                </w:rPr>
              </w:pPr>
              <w:r>
                <w:rPr>
                  <w:rFonts w:ascii="Times New Roman" w:eastAsia="Times New Roman" w:hAnsi="Times New Roman" w:cs="Times New Roman"/>
                  <w:bCs/>
                  <w:color w:val="076324"/>
                  <w:sz w:val="16"/>
                  <w:szCs w:val="16"/>
                  <w:lang w:val="en-US"/>
                </w:rPr>
                <w:t>Azrou Center for Community Development</w:t>
              </w:r>
            </w:p>
          </w:tc>
        </w:sdtContent>
      </w:sdt>
      <w:tc>
        <w:tcPr>
          <w:tcW w:w="4674" w:type="dxa"/>
          <w:shd w:val="clear" w:color="auto" w:fill="auto"/>
          <w:vAlign w:val="center"/>
        </w:tcPr>
        <w:p w:rsidR="008C264F" w:rsidRDefault="008C264F">
          <w:pPr>
            <w:pStyle w:val="Pieddepage"/>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C55187">
            <w:rPr>
              <w:caps/>
              <w:noProof/>
              <w:color w:val="808080" w:themeColor="background1" w:themeShade="80"/>
              <w:sz w:val="18"/>
              <w:szCs w:val="18"/>
            </w:rPr>
            <w:t>8</w:t>
          </w:r>
          <w:r>
            <w:rPr>
              <w:caps/>
              <w:color w:val="808080" w:themeColor="background1" w:themeShade="80"/>
              <w:sz w:val="18"/>
              <w:szCs w:val="18"/>
            </w:rPr>
            <w:fldChar w:fldCharType="end"/>
          </w:r>
        </w:p>
      </w:tc>
    </w:tr>
  </w:tbl>
  <w:p w:rsidR="008C264F" w:rsidRDefault="008C264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9A3" w:rsidRDefault="002F69A3" w:rsidP="007B1B8A">
      <w:pPr>
        <w:spacing w:after="0" w:line="240" w:lineRule="auto"/>
      </w:pPr>
      <w:r>
        <w:separator/>
      </w:r>
    </w:p>
  </w:footnote>
  <w:footnote w:type="continuationSeparator" w:id="0">
    <w:p w:rsidR="002F69A3" w:rsidRDefault="002F69A3" w:rsidP="007B1B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color w:val="000000" w:themeColor="text1"/>
        <w:sz w:val="20"/>
        <w:szCs w:val="20"/>
        <w:lang w:val="en-US"/>
      </w:rPr>
      <w:alias w:val="Auteur"/>
      <w:tag w:val=""/>
      <w:id w:val="-952397527"/>
      <w:placeholder>
        <w:docPart w:val="26A10241E3A744E2890F85242C1DFE95"/>
      </w:placeholder>
      <w:dataBinding w:prefixMappings="xmlns:ns0='http://purl.org/dc/elements/1.1/' xmlns:ns1='http://schemas.openxmlformats.org/package/2006/metadata/core-properties' " w:xpath="/ns1:coreProperties[1]/ns0:creator[1]" w:storeItemID="{6C3C8BC8-F283-45AE-878A-BAB7291924A1}"/>
      <w:text/>
    </w:sdtPr>
    <w:sdtEndPr/>
    <w:sdtContent>
      <w:p w:rsidR="008C264F" w:rsidRPr="005B7F60" w:rsidRDefault="00100359">
        <w:pPr>
          <w:pStyle w:val="En-tte"/>
          <w:jc w:val="center"/>
          <w:rPr>
            <w:b/>
            <w:color w:val="000000" w:themeColor="text1"/>
            <w:sz w:val="20"/>
            <w:lang w:val="en-US"/>
          </w:rPr>
        </w:pPr>
        <w:r>
          <w:rPr>
            <w:b/>
            <w:color w:val="000000" w:themeColor="text1"/>
            <w:sz w:val="20"/>
            <w:szCs w:val="20"/>
            <w:lang w:val="en-US"/>
          </w:rPr>
          <w:t>Azrou Center for Community Development</w:t>
        </w:r>
      </w:p>
    </w:sdtContent>
  </w:sdt>
  <w:p w:rsidR="008C264F" w:rsidRPr="00BF12EC" w:rsidRDefault="008C264F" w:rsidP="007B1B8A">
    <w:pPr>
      <w:pStyle w:val="En-tte"/>
      <w:jc w:val="center"/>
      <w:rPr>
        <w:b/>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B7F60">
      <w:rPr>
        <w:b/>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sdt>
      <w:sdtPr>
        <w:rPr>
          <w:b/>
          <w:i/>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re"/>
        <w:tag w:val=""/>
        <w:id w:val="-1954942076"/>
        <w:placeholder>
          <w:docPart w:val="93F680686AEE4DE3BB59B6A2008804C2"/>
        </w:placeholder>
        <w:dataBinding w:prefixMappings="xmlns:ns0='http://purl.org/dc/elements/1.1/' xmlns:ns1='http://schemas.openxmlformats.org/package/2006/metadata/core-properties' " w:xpath="/ns1:coreProperties[1]/ns0:title[1]" w:storeItemID="{6C3C8BC8-F283-45AE-878A-BAB7291924A1}"/>
        <w:text/>
      </w:sdtPr>
      <w:sdtEndPr/>
      <w:sdtContent>
        <w:r w:rsidRPr="00BF12EC">
          <w:rPr>
            <w:b/>
            <w:i/>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démarérialisation des processus dans l’adminisration marocaine : Impact sur la programmation informatique]</w:t>
        </w:r>
      </w:sdtContent>
    </w:sdt>
  </w:p>
  <w:p w:rsidR="008C264F" w:rsidRDefault="008C264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96011"/>
    <w:multiLevelType w:val="multilevel"/>
    <w:tmpl w:val="61A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39123B"/>
    <w:multiLevelType w:val="hybridMultilevel"/>
    <w:tmpl w:val="0C4E8EF6"/>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E64A8C"/>
    <w:multiLevelType w:val="hybridMultilevel"/>
    <w:tmpl w:val="46188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1C6"/>
    <w:rsid w:val="00100359"/>
    <w:rsid w:val="001C2E6E"/>
    <w:rsid w:val="002F69A3"/>
    <w:rsid w:val="00322682"/>
    <w:rsid w:val="004D39B4"/>
    <w:rsid w:val="004F4C14"/>
    <w:rsid w:val="005B7F60"/>
    <w:rsid w:val="006A6C6B"/>
    <w:rsid w:val="006B1024"/>
    <w:rsid w:val="0077769C"/>
    <w:rsid w:val="007B1B8A"/>
    <w:rsid w:val="007F0100"/>
    <w:rsid w:val="008A0A2D"/>
    <w:rsid w:val="008C264F"/>
    <w:rsid w:val="00914E6F"/>
    <w:rsid w:val="009464B4"/>
    <w:rsid w:val="009A01E3"/>
    <w:rsid w:val="009C27EC"/>
    <w:rsid w:val="009D61C6"/>
    <w:rsid w:val="00A0456F"/>
    <w:rsid w:val="00A42C34"/>
    <w:rsid w:val="00AA3497"/>
    <w:rsid w:val="00AF7899"/>
    <w:rsid w:val="00B51006"/>
    <w:rsid w:val="00B97C16"/>
    <w:rsid w:val="00BF12EC"/>
    <w:rsid w:val="00C55187"/>
    <w:rsid w:val="00C71177"/>
    <w:rsid w:val="00C76662"/>
    <w:rsid w:val="00D06034"/>
    <w:rsid w:val="00D64156"/>
    <w:rsid w:val="00D77B64"/>
    <w:rsid w:val="00DD0117"/>
    <w:rsid w:val="00DF67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E9F029-E5DA-41C5-ABAC-FD62657F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3497"/>
    <w:pPr>
      <w:ind w:left="720"/>
      <w:contextualSpacing/>
    </w:pPr>
  </w:style>
  <w:style w:type="character" w:styleId="Lienhypertexte">
    <w:name w:val="Hyperlink"/>
    <w:basedOn w:val="Policepardfaut"/>
    <w:uiPriority w:val="99"/>
    <w:unhideWhenUsed/>
    <w:rsid w:val="00AA3497"/>
    <w:rPr>
      <w:color w:val="0000FF" w:themeColor="hyperlink"/>
      <w:u w:val="single"/>
    </w:rPr>
  </w:style>
  <w:style w:type="character" w:styleId="lev">
    <w:name w:val="Strong"/>
    <w:basedOn w:val="Policepardfaut"/>
    <w:uiPriority w:val="22"/>
    <w:qFormat/>
    <w:rsid w:val="009A01E3"/>
    <w:rPr>
      <w:b/>
      <w:bCs/>
    </w:rPr>
  </w:style>
  <w:style w:type="paragraph" w:styleId="En-tte">
    <w:name w:val="header"/>
    <w:basedOn w:val="Normal"/>
    <w:link w:val="En-tteCar"/>
    <w:uiPriority w:val="99"/>
    <w:unhideWhenUsed/>
    <w:rsid w:val="007B1B8A"/>
    <w:pPr>
      <w:tabs>
        <w:tab w:val="center" w:pos="4680"/>
        <w:tab w:val="right" w:pos="9360"/>
      </w:tabs>
      <w:spacing w:after="0" w:line="240" w:lineRule="auto"/>
    </w:pPr>
  </w:style>
  <w:style w:type="character" w:customStyle="1" w:styleId="En-tteCar">
    <w:name w:val="En-tête Car"/>
    <w:basedOn w:val="Policepardfaut"/>
    <w:link w:val="En-tte"/>
    <w:uiPriority w:val="99"/>
    <w:rsid w:val="007B1B8A"/>
  </w:style>
  <w:style w:type="paragraph" w:styleId="Pieddepage">
    <w:name w:val="footer"/>
    <w:basedOn w:val="Normal"/>
    <w:link w:val="PieddepageCar"/>
    <w:uiPriority w:val="99"/>
    <w:unhideWhenUsed/>
    <w:rsid w:val="007B1B8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B1B8A"/>
  </w:style>
  <w:style w:type="paragraph" w:styleId="NormalWeb">
    <w:name w:val="Normal (Web)"/>
    <w:basedOn w:val="Normal"/>
    <w:uiPriority w:val="99"/>
    <w:semiHidden/>
    <w:unhideWhenUsed/>
    <w:rsid w:val="00B5100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rtejustify">
    <w:name w:val="rtejustify"/>
    <w:basedOn w:val="Normal"/>
    <w:rsid w:val="00D060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lementor-button-text">
    <w:name w:val="elementor-button-text"/>
    <w:basedOn w:val="Policepardfaut"/>
    <w:rsid w:val="00322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37914">
      <w:bodyDiv w:val="1"/>
      <w:marLeft w:val="0"/>
      <w:marRight w:val="0"/>
      <w:marTop w:val="0"/>
      <w:marBottom w:val="0"/>
      <w:divBdr>
        <w:top w:val="none" w:sz="0" w:space="0" w:color="auto"/>
        <w:left w:val="none" w:sz="0" w:space="0" w:color="auto"/>
        <w:bottom w:val="none" w:sz="0" w:space="0" w:color="auto"/>
        <w:right w:val="none" w:sz="0" w:space="0" w:color="auto"/>
      </w:divBdr>
      <w:divsChild>
        <w:div w:id="1281954929">
          <w:marLeft w:val="0"/>
          <w:marRight w:val="0"/>
          <w:marTop w:val="0"/>
          <w:marBottom w:val="0"/>
          <w:divBdr>
            <w:top w:val="none" w:sz="0" w:space="0" w:color="auto"/>
            <w:left w:val="none" w:sz="0" w:space="0" w:color="auto"/>
            <w:bottom w:val="none" w:sz="0" w:space="0" w:color="auto"/>
            <w:right w:val="none" w:sz="0" w:space="0" w:color="auto"/>
          </w:divBdr>
          <w:divsChild>
            <w:div w:id="998121840">
              <w:marLeft w:val="0"/>
              <w:marRight w:val="0"/>
              <w:marTop w:val="0"/>
              <w:marBottom w:val="0"/>
              <w:divBdr>
                <w:top w:val="none" w:sz="0" w:space="0" w:color="auto"/>
                <w:left w:val="none" w:sz="0" w:space="0" w:color="auto"/>
                <w:bottom w:val="none" w:sz="0" w:space="0" w:color="auto"/>
                <w:right w:val="none" w:sz="0" w:space="0" w:color="auto"/>
              </w:divBdr>
              <w:divsChild>
                <w:div w:id="767308179">
                  <w:marLeft w:val="0"/>
                  <w:marRight w:val="0"/>
                  <w:marTop w:val="0"/>
                  <w:marBottom w:val="0"/>
                  <w:divBdr>
                    <w:top w:val="none" w:sz="0" w:space="0" w:color="auto"/>
                    <w:left w:val="none" w:sz="0" w:space="0" w:color="auto"/>
                    <w:bottom w:val="none" w:sz="0" w:space="0" w:color="auto"/>
                    <w:right w:val="none" w:sz="0" w:space="0" w:color="auto"/>
                  </w:divBdr>
                  <w:divsChild>
                    <w:div w:id="1197157964">
                      <w:marLeft w:val="0"/>
                      <w:marRight w:val="0"/>
                      <w:marTop w:val="0"/>
                      <w:marBottom w:val="0"/>
                      <w:divBdr>
                        <w:top w:val="none" w:sz="0" w:space="0" w:color="auto"/>
                        <w:left w:val="none" w:sz="0" w:space="0" w:color="auto"/>
                        <w:bottom w:val="none" w:sz="0" w:space="0" w:color="auto"/>
                        <w:right w:val="none" w:sz="0" w:space="0" w:color="auto"/>
                      </w:divBdr>
                      <w:divsChild>
                        <w:div w:id="1121192729">
                          <w:marLeft w:val="0"/>
                          <w:marRight w:val="0"/>
                          <w:marTop w:val="0"/>
                          <w:marBottom w:val="0"/>
                          <w:divBdr>
                            <w:top w:val="none" w:sz="0" w:space="0" w:color="auto"/>
                            <w:left w:val="none" w:sz="0" w:space="0" w:color="auto"/>
                            <w:bottom w:val="none" w:sz="0" w:space="0" w:color="auto"/>
                            <w:right w:val="none" w:sz="0" w:space="0" w:color="auto"/>
                          </w:divBdr>
                          <w:divsChild>
                            <w:div w:id="1384258100">
                              <w:marLeft w:val="0"/>
                              <w:marRight w:val="0"/>
                              <w:marTop w:val="0"/>
                              <w:marBottom w:val="0"/>
                              <w:divBdr>
                                <w:top w:val="none" w:sz="0" w:space="0" w:color="auto"/>
                                <w:left w:val="none" w:sz="0" w:space="0" w:color="auto"/>
                                <w:bottom w:val="none" w:sz="0" w:space="0" w:color="auto"/>
                                <w:right w:val="none" w:sz="0" w:space="0" w:color="auto"/>
                              </w:divBdr>
                              <w:divsChild>
                                <w:div w:id="1570458374">
                                  <w:marLeft w:val="0"/>
                                  <w:marRight w:val="0"/>
                                  <w:marTop w:val="0"/>
                                  <w:marBottom w:val="0"/>
                                  <w:divBdr>
                                    <w:top w:val="none" w:sz="0" w:space="0" w:color="auto"/>
                                    <w:left w:val="none" w:sz="0" w:space="0" w:color="auto"/>
                                    <w:bottom w:val="none" w:sz="0" w:space="0" w:color="auto"/>
                                    <w:right w:val="none" w:sz="0" w:space="0" w:color="auto"/>
                                  </w:divBdr>
                                  <w:divsChild>
                                    <w:div w:id="962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024139">
                  <w:marLeft w:val="0"/>
                  <w:marRight w:val="0"/>
                  <w:marTop w:val="0"/>
                  <w:marBottom w:val="0"/>
                  <w:divBdr>
                    <w:top w:val="none" w:sz="0" w:space="0" w:color="auto"/>
                    <w:left w:val="none" w:sz="0" w:space="0" w:color="auto"/>
                    <w:bottom w:val="none" w:sz="0" w:space="0" w:color="auto"/>
                    <w:right w:val="none" w:sz="0" w:space="0" w:color="auto"/>
                  </w:divBdr>
                  <w:divsChild>
                    <w:div w:id="2079397510">
                      <w:marLeft w:val="0"/>
                      <w:marRight w:val="0"/>
                      <w:marTop w:val="0"/>
                      <w:marBottom w:val="0"/>
                      <w:divBdr>
                        <w:top w:val="none" w:sz="0" w:space="0" w:color="auto"/>
                        <w:left w:val="none" w:sz="0" w:space="0" w:color="auto"/>
                        <w:bottom w:val="none" w:sz="0" w:space="0" w:color="auto"/>
                        <w:right w:val="none" w:sz="0" w:space="0" w:color="auto"/>
                      </w:divBdr>
                      <w:divsChild>
                        <w:div w:id="1524325526">
                          <w:marLeft w:val="0"/>
                          <w:marRight w:val="0"/>
                          <w:marTop w:val="0"/>
                          <w:marBottom w:val="0"/>
                          <w:divBdr>
                            <w:top w:val="none" w:sz="0" w:space="0" w:color="auto"/>
                            <w:left w:val="none" w:sz="0" w:space="0" w:color="auto"/>
                            <w:bottom w:val="none" w:sz="0" w:space="0" w:color="auto"/>
                            <w:right w:val="none" w:sz="0" w:space="0" w:color="auto"/>
                          </w:divBdr>
                          <w:divsChild>
                            <w:div w:id="449204435">
                              <w:marLeft w:val="0"/>
                              <w:marRight w:val="0"/>
                              <w:marTop w:val="0"/>
                              <w:marBottom w:val="0"/>
                              <w:divBdr>
                                <w:top w:val="none" w:sz="0" w:space="0" w:color="auto"/>
                                <w:left w:val="none" w:sz="0" w:space="0" w:color="auto"/>
                                <w:bottom w:val="none" w:sz="0" w:space="0" w:color="auto"/>
                                <w:right w:val="none" w:sz="0" w:space="0" w:color="auto"/>
                              </w:divBdr>
                              <w:divsChild>
                                <w:div w:id="164620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043606">
          <w:marLeft w:val="0"/>
          <w:marRight w:val="0"/>
          <w:marTop w:val="0"/>
          <w:marBottom w:val="0"/>
          <w:divBdr>
            <w:top w:val="none" w:sz="0" w:space="0" w:color="auto"/>
            <w:left w:val="none" w:sz="0" w:space="0" w:color="auto"/>
            <w:bottom w:val="none" w:sz="0" w:space="0" w:color="auto"/>
            <w:right w:val="none" w:sz="0" w:space="0" w:color="auto"/>
          </w:divBdr>
          <w:divsChild>
            <w:div w:id="1085105958">
              <w:marLeft w:val="0"/>
              <w:marRight w:val="0"/>
              <w:marTop w:val="0"/>
              <w:marBottom w:val="0"/>
              <w:divBdr>
                <w:top w:val="none" w:sz="0" w:space="0" w:color="auto"/>
                <w:left w:val="none" w:sz="0" w:space="0" w:color="auto"/>
                <w:bottom w:val="none" w:sz="0" w:space="0" w:color="auto"/>
                <w:right w:val="none" w:sz="0" w:space="0" w:color="auto"/>
              </w:divBdr>
              <w:divsChild>
                <w:div w:id="1497846988">
                  <w:marLeft w:val="0"/>
                  <w:marRight w:val="0"/>
                  <w:marTop w:val="0"/>
                  <w:marBottom w:val="0"/>
                  <w:divBdr>
                    <w:top w:val="none" w:sz="0" w:space="0" w:color="auto"/>
                    <w:left w:val="none" w:sz="0" w:space="0" w:color="auto"/>
                    <w:bottom w:val="none" w:sz="0" w:space="0" w:color="auto"/>
                    <w:right w:val="none" w:sz="0" w:space="0" w:color="auto"/>
                  </w:divBdr>
                  <w:divsChild>
                    <w:div w:id="1031493167">
                      <w:marLeft w:val="0"/>
                      <w:marRight w:val="0"/>
                      <w:marTop w:val="0"/>
                      <w:marBottom w:val="0"/>
                      <w:divBdr>
                        <w:top w:val="none" w:sz="0" w:space="0" w:color="auto"/>
                        <w:left w:val="none" w:sz="0" w:space="0" w:color="auto"/>
                        <w:bottom w:val="none" w:sz="0" w:space="0" w:color="auto"/>
                        <w:right w:val="none" w:sz="0" w:space="0" w:color="auto"/>
                      </w:divBdr>
                      <w:divsChild>
                        <w:div w:id="71589269">
                          <w:marLeft w:val="0"/>
                          <w:marRight w:val="0"/>
                          <w:marTop w:val="0"/>
                          <w:marBottom w:val="0"/>
                          <w:divBdr>
                            <w:top w:val="none" w:sz="0" w:space="0" w:color="auto"/>
                            <w:left w:val="none" w:sz="0" w:space="0" w:color="auto"/>
                            <w:bottom w:val="none" w:sz="0" w:space="0" w:color="auto"/>
                            <w:right w:val="none" w:sz="0" w:space="0" w:color="auto"/>
                          </w:divBdr>
                          <w:divsChild>
                            <w:div w:id="502670722">
                              <w:marLeft w:val="0"/>
                              <w:marRight w:val="0"/>
                              <w:marTop w:val="0"/>
                              <w:marBottom w:val="0"/>
                              <w:divBdr>
                                <w:top w:val="none" w:sz="0" w:space="0" w:color="auto"/>
                                <w:left w:val="none" w:sz="0" w:space="0" w:color="auto"/>
                                <w:bottom w:val="none" w:sz="0" w:space="0" w:color="auto"/>
                                <w:right w:val="none" w:sz="0" w:space="0" w:color="auto"/>
                              </w:divBdr>
                              <w:divsChild>
                                <w:div w:id="1515610026">
                                  <w:marLeft w:val="0"/>
                                  <w:marRight w:val="0"/>
                                  <w:marTop w:val="0"/>
                                  <w:marBottom w:val="0"/>
                                  <w:divBdr>
                                    <w:top w:val="none" w:sz="0" w:space="0" w:color="auto"/>
                                    <w:left w:val="none" w:sz="0" w:space="0" w:color="auto"/>
                                    <w:bottom w:val="none" w:sz="0" w:space="0" w:color="auto"/>
                                    <w:right w:val="none" w:sz="0" w:space="0" w:color="auto"/>
                                  </w:divBdr>
                                  <w:divsChild>
                                    <w:div w:id="12760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9607313">
          <w:marLeft w:val="0"/>
          <w:marRight w:val="0"/>
          <w:marTop w:val="0"/>
          <w:marBottom w:val="0"/>
          <w:divBdr>
            <w:top w:val="none" w:sz="0" w:space="0" w:color="auto"/>
            <w:left w:val="none" w:sz="0" w:space="0" w:color="auto"/>
            <w:bottom w:val="none" w:sz="0" w:space="0" w:color="auto"/>
            <w:right w:val="none" w:sz="0" w:space="0" w:color="auto"/>
          </w:divBdr>
          <w:divsChild>
            <w:div w:id="1547183605">
              <w:marLeft w:val="0"/>
              <w:marRight w:val="0"/>
              <w:marTop w:val="0"/>
              <w:marBottom w:val="0"/>
              <w:divBdr>
                <w:top w:val="none" w:sz="0" w:space="0" w:color="auto"/>
                <w:left w:val="none" w:sz="0" w:space="0" w:color="auto"/>
                <w:bottom w:val="none" w:sz="0" w:space="0" w:color="auto"/>
                <w:right w:val="none" w:sz="0" w:space="0" w:color="auto"/>
              </w:divBdr>
              <w:divsChild>
                <w:div w:id="1771730277">
                  <w:marLeft w:val="0"/>
                  <w:marRight w:val="0"/>
                  <w:marTop w:val="0"/>
                  <w:marBottom w:val="0"/>
                  <w:divBdr>
                    <w:top w:val="none" w:sz="0" w:space="0" w:color="auto"/>
                    <w:left w:val="none" w:sz="0" w:space="0" w:color="auto"/>
                    <w:bottom w:val="none" w:sz="0" w:space="0" w:color="auto"/>
                    <w:right w:val="none" w:sz="0" w:space="0" w:color="auto"/>
                  </w:divBdr>
                  <w:divsChild>
                    <w:div w:id="140195219">
                      <w:marLeft w:val="0"/>
                      <w:marRight w:val="0"/>
                      <w:marTop w:val="0"/>
                      <w:marBottom w:val="0"/>
                      <w:divBdr>
                        <w:top w:val="none" w:sz="0" w:space="0" w:color="auto"/>
                        <w:left w:val="none" w:sz="0" w:space="0" w:color="auto"/>
                        <w:bottom w:val="none" w:sz="0" w:space="0" w:color="auto"/>
                        <w:right w:val="none" w:sz="0" w:space="0" w:color="auto"/>
                      </w:divBdr>
                      <w:divsChild>
                        <w:div w:id="591476783">
                          <w:marLeft w:val="0"/>
                          <w:marRight w:val="0"/>
                          <w:marTop w:val="0"/>
                          <w:marBottom w:val="0"/>
                          <w:divBdr>
                            <w:top w:val="none" w:sz="0" w:space="0" w:color="auto"/>
                            <w:left w:val="none" w:sz="0" w:space="0" w:color="auto"/>
                            <w:bottom w:val="none" w:sz="0" w:space="0" w:color="auto"/>
                            <w:right w:val="none" w:sz="0" w:space="0" w:color="auto"/>
                          </w:divBdr>
                          <w:divsChild>
                            <w:div w:id="1479305387">
                              <w:marLeft w:val="0"/>
                              <w:marRight w:val="0"/>
                              <w:marTop w:val="0"/>
                              <w:marBottom w:val="300"/>
                              <w:divBdr>
                                <w:top w:val="none" w:sz="0" w:space="0" w:color="auto"/>
                                <w:left w:val="none" w:sz="0" w:space="0" w:color="auto"/>
                                <w:bottom w:val="none" w:sz="0" w:space="0" w:color="auto"/>
                                <w:right w:val="none" w:sz="0" w:space="0" w:color="auto"/>
                              </w:divBdr>
                              <w:divsChild>
                                <w:div w:id="1186947928">
                                  <w:marLeft w:val="0"/>
                                  <w:marRight w:val="0"/>
                                  <w:marTop w:val="0"/>
                                  <w:marBottom w:val="450"/>
                                  <w:divBdr>
                                    <w:top w:val="none" w:sz="0" w:space="0" w:color="auto"/>
                                    <w:left w:val="none" w:sz="0" w:space="0" w:color="auto"/>
                                    <w:bottom w:val="none" w:sz="0" w:space="0" w:color="auto"/>
                                    <w:right w:val="none" w:sz="0" w:space="0" w:color="auto"/>
                                  </w:divBdr>
                                </w:div>
                              </w:divsChild>
                            </w:div>
                            <w:div w:id="489173437">
                              <w:marLeft w:val="0"/>
                              <w:marRight w:val="0"/>
                              <w:marTop w:val="0"/>
                              <w:marBottom w:val="0"/>
                              <w:divBdr>
                                <w:top w:val="none" w:sz="0" w:space="0" w:color="auto"/>
                                <w:left w:val="none" w:sz="0" w:space="0" w:color="auto"/>
                                <w:bottom w:val="none" w:sz="0" w:space="0" w:color="auto"/>
                                <w:right w:val="none" w:sz="0" w:space="0" w:color="auto"/>
                              </w:divBdr>
                              <w:divsChild>
                                <w:div w:id="27553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103339">
          <w:marLeft w:val="0"/>
          <w:marRight w:val="0"/>
          <w:marTop w:val="0"/>
          <w:marBottom w:val="0"/>
          <w:divBdr>
            <w:top w:val="none" w:sz="0" w:space="0" w:color="auto"/>
            <w:left w:val="none" w:sz="0" w:space="0" w:color="auto"/>
            <w:bottom w:val="none" w:sz="0" w:space="0" w:color="auto"/>
            <w:right w:val="none" w:sz="0" w:space="0" w:color="auto"/>
          </w:divBdr>
          <w:divsChild>
            <w:div w:id="1875147769">
              <w:marLeft w:val="0"/>
              <w:marRight w:val="0"/>
              <w:marTop w:val="0"/>
              <w:marBottom w:val="0"/>
              <w:divBdr>
                <w:top w:val="none" w:sz="0" w:space="0" w:color="auto"/>
                <w:left w:val="none" w:sz="0" w:space="0" w:color="auto"/>
                <w:bottom w:val="none" w:sz="0" w:space="0" w:color="auto"/>
                <w:right w:val="none" w:sz="0" w:space="0" w:color="auto"/>
              </w:divBdr>
              <w:divsChild>
                <w:div w:id="1933006770">
                  <w:marLeft w:val="0"/>
                  <w:marRight w:val="0"/>
                  <w:marTop w:val="0"/>
                  <w:marBottom w:val="0"/>
                  <w:divBdr>
                    <w:top w:val="none" w:sz="0" w:space="0" w:color="auto"/>
                    <w:left w:val="none" w:sz="0" w:space="0" w:color="auto"/>
                    <w:bottom w:val="none" w:sz="0" w:space="0" w:color="auto"/>
                    <w:right w:val="none" w:sz="0" w:space="0" w:color="auto"/>
                  </w:divBdr>
                  <w:divsChild>
                    <w:div w:id="885795115">
                      <w:marLeft w:val="0"/>
                      <w:marRight w:val="0"/>
                      <w:marTop w:val="0"/>
                      <w:marBottom w:val="0"/>
                      <w:divBdr>
                        <w:top w:val="none" w:sz="0" w:space="0" w:color="auto"/>
                        <w:left w:val="none" w:sz="0" w:space="0" w:color="auto"/>
                        <w:bottom w:val="none" w:sz="0" w:space="0" w:color="auto"/>
                        <w:right w:val="none" w:sz="0" w:space="0" w:color="auto"/>
                      </w:divBdr>
                      <w:divsChild>
                        <w:div w:id="2046444947">
                          <w:marLeft w:val="0"/>
                          <w:marRight w:val="0"/>
                          <w:marTop w:val="0"/>
                          <w:marBottom w:val="0"/>
                          <w:divBdr>
                            <w:top w:val="none" w:sz="0" w:space="0" w:color="auto"/>
                            <w:left w:val="none" w:sz="0" w:space="0" w:color="auto"/>
                            <w:bottom w:val="none" w:sz="0" w:space="0" w:color="auto"/>
                            <w:right w:val="none" w:sz="0" w:space="0" w:color="auto"/>
                          </w:divBdr>
                          <w:divsChild>
                            <w:div w:id="463081830">
                              <w:marLeft w:val="0"/>
                              <w:marRight w:val="0"/>
                              <w:marTop w:val="0"/>
                              <w:marBottom w:val="0"/>
                              <w:divBdr>
                                <w:top w:val="none" w:sz="0" w:space="0" w:color="auto"/>
                                <w:left w:val="none" w:sz="0" w:space="0" w:color="auto"/>
                                <w:bottom w:val="none" w:sz="0" w:space="0" w:color="auto"/>
                                <w:right w:val="none" w:sz="0" w:space="0" w:color="auto"/>
                              </w:divBdr>
                              <w:divsChild>
                                <w:div w:id="764226016">
                                  <w:marLeft w:val="0"/>
                                  <w:marRight w:val="0"/>
                                  <w:marTop w:val="0"/>
                                  <w:marBottom w:val="0"/>
                                  <w:divBdr>
                                    <w:top w:val="none" w:sz="0" w:space="0" w:color="auto"/>
                                    <w:left w:val="none" w:sz="0" w:space="0" w:color="auto"/>
                                    <w:bottom w:val="none" w:sz="0" w:space="0" w:color="auto"/>
                                    <w:right w:val="none" w:sz="0" w:space="0" w:color="auto"/>
                                  </w:divBdr>
                                  <w:divsChild>
                                    <w:div w:id="3128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578684">
      <w:bodyDiv w:val="1"/>
      <w:marLeft w:val="0"/>
      <w:marRight w:val="0"/>
      <w:marTop w:val="0"/>
      <w:marBottom w:val="0"/>
      <w:divBdr>
        <w:top w:val="none" w:sz="0" w:space="0" w:color="auto"/>
        <w:left w:val="none" w:sz="0" w:space="0" w:color="auto"/>
        <w:bottom w:val="none" w:sz="0" w:space="0" w:color="auto"/>
        <w:right w:val="none" w:sz="0" w:space="0" w:color="auto"/>
      </w:divBdr>
    </w:div>
    <w:div w:id="412431064">
      <w:bodyDiv w:val="1"/>
      <w:marLeft w:val="0"/>
      <w:marRight w:val="0"/>
      <w:marTop w:val="0"/>
      <w:marBottom w:val="0"/>
      <w:divBdr>
        <w:top w:val="none" w:sz="0" w:space="0" w:color="auto"/>
        <w:left w:val="none" w:sz="0" w:space="0" w:color="auto"/>
        <w:bottom w:val="none" w:sz="0" w:space="0" w:color="auto"/>
        <w:right w:val="none" w:sz="0" w:space="0" w:color="auto"/>
      </w:divBdr>
      <w:divsChild>
        <w:div w:id="80177050">
          <w:marLeft w:val="-225"/>
          <w:marRight w:val="-225"/>
          <w:marTop w:val="0"/>
          <w:marBottom w:val="0"/>
          <w:divBdr>
            <w:top w:val="none" w:sz="0" w:space="0" w:color="auto"/>
            <w:left w:val="none" w:sz="0" w:space="0" w:color="auto"/>
            <w:bottom w:val="none" w:sz="0" w:space="0" w:color="auto"/>
            <w:right w:val="none" w:sz="0" w:space="0" w:color="auto"/>
          </w:divBdr>
          <w:divsChild>
            <w:div w:id="1951623579">
              <w:marLeft w:val="0"/>
              <w:marRight w:val="0"/>
              <w:marTop w:val="0"/>
              <w:marBottom w:val="0"/>
              <w:divBdr>
                <w:top w:val="none" w:sz="0" w:space="0" w:color="auto"/>
                <w:left w:val="none" w:sz="0" w:space="0" w:color="auto"/>
                <w:bottom w:val="none" w:sz="0" w:space="0" w:color="auto"/>
                <w:right w:val="none" w:sz="0" w:space="0" w:color="auto"/>
              </w:divBdr>
              <w:divsChild>
                <w:div w:id="253973916">
                  <w:marLeft w:val="0"/>
                  <w:marRight w:val="0"/>
                  <w:marTop w:val="0"/>
                  <w:marBottom w:val="0"/>
                  <w:divBdr>
                    <w:top w:val="none" w:sz="0" w:space="0" w:color="auto"/>
                    <w:left w:val="none" w:sz="0" w:space="0" w:color="auto"/>
                    <w:bottom w:val="none" w:sz="0" w:space="0" w:color="auto"/>
                    <w:right w:val="none" w:sz="0" w:space="0" w:color="auto"/>
                  </w:divBdr>
                  <w:divsChild>
                    <w:div w:id="2135631395">
                      <w:marLeft w:val="0"/>
                      <w:marRight w:val="0"/>
                      <w:marTop w:val="0"/>
                      <w:marBottom w:val="0"/>
                      <w:divBdr>
                        <w:top w:val="none" w:sz="0" w:space="0" w:color="auto"/>
                        <w:left w:val="none" w:sz="0" w:space="0" w:color="auto"/>
                        <w:bottom w:val="none" w:sz="0" w:space="0" w:color="auto"/>
                        <w:right w:val="none" w:sz="0" w:space="0" w:color="auto"/>
                      </w:divBdr>
                      <w:divsChild>
                        <w:div w:id="1504973949">
                          <w:marLeft w:val="0"/>
                          <w:marRight w:val="0"/>
                          <w:marTop w:val="0"/>
                          <w:marBottom w:val="525"/>
                          <w:divBdr>
                            <w:top w:val="none" w:sz="0" w:space="0" w:color="auto"/>
                            <w:left w:val="none" w:sz="0" w:space="0" w:color="auto"/>
                            <w:bottom w:val="none" w:sz="0" w:space="0" w:color="auto"/>
                            <w:right w:val="none" w:sz="0" w:space="0" w:color="auto"/>
                          </w:divBdr>
                          <w:divsChild>
                            <w:div w:id="187560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303027">
          <w:marLeft w:val="-225"/>
          <w:marRight w:val="-225"/>
          <w:marTop w:val="0"/>
          <w:marBottom w:val="0"/>
          <w:divBdr>
            <w:top w:val="none" w:sz="0" w:space="0" w:color="auto"/>
            <w:left w:val="none" w:sz="0" w:space="0" w:color="auto"/>
            <w:bottom w:val="none" w:sz="0" w:space="0" w:color="auto"/>
            <w:right w:val="none" w:sz="0" w:space="0" w:color="auto"/>
          </w:divBdr>
          <w:divsChild>
            <w:div w:id="1409616633">
              <w:marLeft w:val="0"/>
              <w:marRight w:val="0"/>
              <w:marTop w:val="0"/>
              <w:marBottom w:val="0"/>
              <w:divBdr>
                <w:top w:val="none" w:sz="0" w:space="0" w:color="auto"/>
                <w:left w:val="none" w:sz="0" w:space="0" w:color="auto"/>
                <w:bottom w:val="none" w:sz="0" w:space="0" w:color="auto"/>
                <w:right w:val="none" w:sz="0" w:space="0" w:color="auto"/>
              </w:divBdr>
              <w:divsChild>
                <w:div w:id="1539661649">
                  <w:marLeft w:val="0"/>
                  <w:marRight w:val="0"/>
                  <w:marTop w:val="0"/>
                  <w:marBottom w:val="0"/>
                  <w:divBdr>
                    <w:top w:val="none" w:sz="0" w:space="0" w:color="auto"/>
                    <w:left w:val="none" w:sz="0" w:space="0" w:color="auto"/>
                    <w:bottom w:val="none" w:sz="0" w:space="0" w:color="auto"/>
                    <w:right w:val="none" w:sz="0" w:space="0" w:color="auto"/>
                  </w:divBdr>
                  <w:divsChild>
                    <w:div w:id="950867678">
                      <w:marLeft w:val="0"/>
                      <w:marRight w:val="0"/>
                      <w:marTop w:val="0"/>
                      <w:marBottom w:val="0"/>
                      <w:divBdr>
                        <w:top w:val="none" w:sz="0" w:space="0" w:color="auto"/>
                        <w:left w:val="none" w:sz="0" w:space="0" w:color="auto"/>
                        <w:bottom w:val="none" w:sz="0" w:space="0" w:color="auto"/>
                        <w:right w:val="none" w:sz="0" w:space="0" w:color="auto"/>
                      </w:divBdr>
                      <w:divsChild>
                        <w:div w:id="1561550829">
                          <w:marLeft w:val="0"/>
                          <w:marRight w:val="0"/>
                          <w:marTop w:val="0"/>
                          <w:marBottom w:val="525"/>
                          <w:divBdr>
                            <w:top w:val="none" w:sz="0" w:space="0" w:color="auto"/>
                            <w:left w:val="none" w:sz="0" w:space="0" w:color="auto"/>
                            <w:bottom w:val="none" w:sz="0" w:space="0" w:color="auto"/>
                            <w:right w:val="none" w:sz="0" w:space="0" w:color="auto"/>
                          </w:divBdr>
                          <w:divsChild>
                            <w:div w:id="8233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38270">
              <w:marLeft w:val="0"/>
              <w:marRight w:val="0"/>
              <w:marTop w:val="0"/>
              <w:marBottom w:val="0"/>
              <w:divBdr>
                <w:top w:val="none" w:sz="0" w:space="0" w:color="auto"/>
                <w:left w:val="none" w:sz="0" w:space="0" w:color="auto"/>
                <w:bottom w:val="none" w:sz="0" w:space="0" w:color="auto"/>
                <w:right w:val="none" w:sz="0" w:space="0" w:color="auto"/>
              </w:divBdr>
              <w:divsChild>
                <w:div w:id="1586256227">
                  <w:marLeft w:val="0"/>
                  <w:marRight w:val="0"/>
                  <w:marTop w:val="0"/>
                  <w:marBottom w:val="0"/>
                  <w:divBdr>
                    <w:top w:val="none" w:sz="0" w:space="0" w:color="auto"/>
                    <w:left w:val="none" w:sz="0" w:space="0" w:color="auto"/>
                    <w:bottom w:val="none" w:sz="0" w:space="0" w:color="auto"/>
                    <w:right w:val="none" w:sz="0" w:space="0" w:color="auto"/>
                  </w:divBdr>
                  <w:divsChild>
                    <w:div w:id="1967588535">
                      <w:marLeft w:val="0"/>
                      <w:marRight w:val="0"/>
                      <w:marTop w:val="0"/>
                      <w:marBottom w:val="0"/>
                      <w:divBdr>
                        <w:top w:val="none" w:sz="0" w:space="0" w:color="auto"/>
                        <w:left w:val="none" w:sz="0" w:space="0" w:color="auto"/>
                        <w:bottom w:val="none" w:sz="0" w:space="0" w:color="auto"/>
                        <w:right w:val="none" w:sz="0" w:space="0" w:color="auto"/>
                      </w:divBdr>
                      <w:divsChild>
                        <w:div w:id="746390444">
                          <w:marLeft w:val="0"/>
                          <w:marRight w:val="0"/>
                          <w:marTop w:val="0"/>
                          <w:marBottom w:val="525"/>
                          <w:divBdr>
                            <w:top w:val="none" w:sz="0" w:space="0" w:color="auto"/>
                            <w:left w:val="none" w:sz="0" w:space="0" w:color="auto"/>
                            <w:bottom w:val="none" w:sz="0" w:space="0" w:color="auto"/>
                            <w:right w:val="none" w:sz="0" w:space="0" w:color="auto"/>
                          </w:divBdr>
                          <w:divsChild>
                            <w:div w:id="20225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374189">
      <w:bodyDiv w:val="1"/>
      <w:marLeft w:val="0"/>
      <w:marRight w:val="0"/>
      <w:marTop w:val="0"/>
      <w:marBottom w:val="0"/>
      <w:divBdr>
        <w:top w:val="none" w:sz="0" w:space="0" w:color="auto"/>
        <w:left w:val="none" w:sz="0" w:space="0" w:color="auto"/>
        <w:bottom w:val="none" w:sz="0" w:space="0" w:color="auto"/>
        <w:right w:val="none" w:sz="0" w:space="0" w:color="auto"/>
      </w:divBdr>
    </w:div>
    <w:div w:id="1884174217">
      <w:bodyDiv w:val="1"/>
      <w:marLeft w:val="0"/>
      <w:marRight w:val="0"/>
      <w:marTop w:val="0"/>
      <w:marBottom w:val="0"/>
      <w:divBdr>
        <w:top w:val="none" w:sz="0" w:space="0" w:color="auto"/>
        <w:left w:val="none" w:sz="0" w:space="0" w:color="auto"/>
        <w:bottom w:val="none" w:sz="0" w:space="0" w:color="auto"/>
        <w:right w:val="none" w:sz="0" w:space="0" w:color="auto"/>
      </w:divBdr>
    </w:div>
    <w:div w:id="1984653147">
      <w:bodyDiv w:val="1"/>
      <w:marLeft w:val="0"/>
      <w:marRight w:val="0"/>
      <w:marTop w:val="0"/>
      <w:marBottom w:val="0"/>
      <w:divBdr>
        <w:top w:val="none" w:sz="0" w:space="0" w:color="auto"/>
        <w:left w:val="none" w:sz="0" w:space="0" w:color="auto"/>
        <w:bottom w:val="none" w:sz="0" w:space="0" w:color="auto"/>
        <w:right w:val="none" w:sz="0" w:space="0" w:color="auto"/>
      </w:divBdr>
      <w:divsChild>
        <w:div w:id="1633245513">
          <w:marLeft w:val="0"/>
          <w:marRight w:val="0"/>
          <w:marTop w:val="0"/>
          <w:marBottom w:val="0"/>
          <w:divBdr>
            <w:top w:val="none" w:sz="0" w:space="0" w:color="auto"/>
            <w:left w:val="none" w:sz="0" w:space="0" w:color="auto"/>
            <w:bottom w:val="none" w:sz="0" w:space="0" w:color="auto"/>
            <w:right w:val="none" w:sz="0" w:space="0" w:color="auto"/>
          </w:divBdr>
          <w:divsChild>
            <w:div w:id="2064789851">
              <w:marLeft w:val="0"/>
              <w:marRight w:val="0"/>
              <w:marTop w:val="0"/>
              <w:marBottom w:val="0"/>
              <w:divBdr>
                <w:top w:val="none" w:sz="0" w:space="0" w:color="auto"/>
                <w:left w:val="none" w:sz="0" w:space="0" w:color="auto"/>
                <w:bottom w:val="none" w:sz="0" w:space="0" w:color="auto"/>
                <w:right w:val="none" w:sz="0" w:space="0" w:color="auto"/>
              </w:divBdr>
              <w:divsChild>
                <w:div w:id="14160126">
                  <w:marLeft w:val="0"/>
                  <w:marRight w:val="0"/>
                  <w:marTop w:val="0"/>
                  <w:marBottom w:val="0"/>
                  <w:divBdr>
                    <w:top w:val="none" w:sz="0" w:space="0" w:color="auto"/>
                    <w:left w:val="none" w:sz="0" w:space="0" w:color="auto"/>
                    <w:bottom w:val="none" w:sz="0" w:space="0" w:color="auto"/>
                    <w:right w:val="none" w:sz="0" w:space="0" w:color="auto"/>
                  </w:divBdr>
                </w:div>
              </w:divsChild>
            </w:div>
            <w:div w:id="121453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A10241E3A744E2890F85242C1DFE95"/>
        <w:category>
          <w:name w:val="Général"/>
          <w:gallery w:val="placeholder"/>
        </w:category>
        <w:types>
          <w:type w:val="bbPlcHdr"/>
        </w:types>
        <w:behaviors>
          <w:behavior w:val="content"/>
        </w:behaviors>
        <w:guid w:val="{D3D0709A-461E-4326-A4FB-248FF4CBF28A}"/>
      </w:docPartPr>
      <w:docPartBody>
        <w:p w:rsidR="009670A9" w:rsidRDefault="009670A9" w:rsidP="009670A9">
          <w:pPr>
            <w:pStyle w:val="26A10241E3A744E2890F85242C1DFE95"/>
          </w:pPr>
          <w:r>
            <w:rPr>
              <w:color w:val="5B9BD5" w:themeColor="accent1"/>
              <w:sz w:val="20"/>
              <w:szCs w:val="20"/>
              <w:lang w:val="fr-FR"/>
            </w:rPr>
            <w:t>[Nom de l’auteur]</w:t>
          </w:r>
        </w:p>
      </w:docPartBody>
    </w:docPart>
    <w:docPart>
      <w:docPartPr>
        <w:name w:val="93F680686AEE4DE3BB59B6A2008804C2"/>
        <w:category>
          <w:name w:val="Général"/>
          <w:gallery w:val="placeholder"/>
        </w:category>
        <w:types>
          <w:type w:val="bbPlcHdr"/>
        </w:types>
        <w:behaviors>
          <w:behavior w:val="content"/>
        </w:behaviors>
        <w:guid w:val="{65717323-94EC-4EC9-91AC-A573991BB637}"/>
      </w:docPartPr>
      <w:docPartBody>
        <w:p w:rsidR="009670A9" w:rsidRDefault="009670A9" w:rsidP="009670A9">
          <w:pPr>
            <w:pStyle w:val="93F680686AEE4DE3BB59B6A2008804C2"/>
          </w:pPr>
          <w:r>
            <w:rPr>
              <w:caps/>
              <w:color w:val="5B9BD5" w:themeColor="accent1"/>
              <w:lang w:val="fr-FR"/>
            </w:rPr>
            <w:t>[Titre du document]</w:t>
          </w:r>
        </w:p>
      </w:docPartBody>
    </w:docPart>
    <w:docPart>
      <w:docPartPr>
        <w:name w:val="CD794B9761DD43C09301604EFD7E3E86"/>
        <w:category>
          <w:name w:val="Général"/>
          <w:gallery w:val="placeholder"/>
        </w:category>
        <w:types>
          <w:type w:val="bbPlcHdr"/>
        </w:types>
        <w:behaviors>
          <w:behavior w:val="content"/>
        </w:behaviors>
        <w:guid w:val="{6957E791-FEC7-4C23-BD55-B4A039EE2E4B}"/>
      </w:docPartPr>
      <w:docPartBody>
        <w:p w:rsidR="009670A9" w:rsidRDefault="009670A9" w:rsidP="009670A9">
          <w:pPr>
            <w:pStyle w:val="CD794B9761DD43C09301604EFD7E3E86"/>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0A9"/>
    <w:rsid w:val="006236A0"/>
    <w:rsid w:val="009670A9"/>
    <w:rsid w:val="00E63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6A10241E3A744E2890F85242C1DFE95">
    <w:name w:val="26A10241E3A744E2890F85242C1DFE95"/>
    <w:rsid w:val="009670A9"/>
  </w:style>
  <w:style w:type="paragraph" w:customStyle="1" w:styleId="93F680686AEE4DE3BB59B6A2008804C2">
    <w:name w:val="93F680686AEE4DE3BB59B6A2008804C2"/>
    <w:rsid w:val="009670A9"/>
  </w:style>
  <w:style w:type="paragraph" w:customStyle="1" w:styleId="46669FC1A4E44E46A6FF14970A755B7B">
    <w:name w:val="46669FC1A4E44E46A6FF14970A755B7B"/>
    <w:rsid w:val="009670A9"/>
  </w:style>
  <w:style w:type="character" w:customStyle="1" w:styleId="Textedelespacerserv">
    <w:name w:val="Texte de l’espace réservé"/>
    <w:basedOn w:val="Policepardfaut"/>
    <w:uiPriority w:val="99"/>
    <w:semiHidden/>
    <w:rsid w:val="009670A9"/>
    <w:rPr>
      <w:color w:val="808080"/>
    </w:rPr>
  </w:style>
  <w:style w:type="paragraph" w:customStyle="1" w:styleId="CD794B9761DD43C09301604EFD7E3E86">
    <w:name w:val="CD794B9761DD43C09301604EFD7E3E86"/>
    <w:rsid w:val="009670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8</Pages>
  <Words>1194</Words>
  <Characters>6806</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[La démarérialisation des processus dans l’adminisration marocaine : Impact sur la programmation informatique]</vt:lpstr>
    </vt:vector>
  </TitlesOfParts>
  <Company/>
  <LinksUpToDate>false</LinksUpToDate>
  <CharactersWithSpaces>7985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démarérialisation des processus dans l’adminisration marocaine : Impact sur la programmation informatique]</dc:title>
  <dc:creator>Azrou Center for Community Development</dc:creator>
  <cp:lastModifiedBy>ilyass jabbari</cp:lastModifiedBy>
  <cp:revision>11</cp:revision>
  <dcterms:created xsi:type="dcterms:W3CDTF">2020-06-11T23:25:00Z</dcterms:created>
  <dcterms:modified xsi:type="dcterms:W3CDTF">2020-06-16T12:50:00Z</dcterms:modified>
</cp:coreProperties>
</file>