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 Anil Channe</w:t>
      </w:r>
    </w:p>
    <w:p>
      <w:pPr>
        <w:spacing w:after="40" w:line="264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Montreal, QC | 428-927-8901 | yasshhc9@gmail.com | linkedin.com/in/yash-a-channe | yashchanne.com</w:t>
      </w:r>
    </w:p>
    <w:p>
      <w:pPr>
        <w:spacing w:after="40" w:line="264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Manager candidate | Shipped product work on a live B2B SaaS platform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SUMMARY</w:t>
      </w:r>
    </w:p>
    <w:p>
      <w:p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Customer-facing product operator with an engineering background. I turn client problems into specs, test plans, and shipped features. Authored 140+ product tickets across 13+ modules of a live municipal SaaS platform (50+ resolved or shipped), including full refinement specs, a structured AI feature evaluation, and permission design questions. Voice of 100+ public-sector clients to Product and Engineering (CAD 1M+ ARR, 98% YoY retention). Builds working tools with Python, SQL, and the Claude API.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Authored 140+ product tickets (bugs, feature requests, refinements, test cases) across 13+ modules, drawn from 35 client accounts. 50+ resolved or shipped.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Wrote the full specification for editing a logged repair date: backend, frontend, audit log behaviour, and 8 edge-case tests. Shipped in the June 2026 release.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Designed and ran a 20-query evaluation of the AI Search feature with pass and fail logging. Found a silent case-sensitivity defect that returned wrong answers. Fix shipped May 2026.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Scoped project-level cost allocation for Bulk Log Events from a $948K multi-segment client invoice, as a purely additive change. Shipped September 2026.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Connected the same feature gap across separate client accounts into single roadmap items, so requests are prioritized by repeated need, not by who asks loudest.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Success Manager, Citylogix Inc</w:t>
      </w:r>
      <w:r>
        <w:rPr>
          <w:rFonts w:ascii="Calibri" w:cs="Calibri" w:eastAsia="Calibri" w:hAnsi="Calibri"/>
          <w:sz w:val="20"/>
          <w:szCs w:val="20"/>
        </w:rPr>
        <w:t xml:space="preserve">	Montreal, Canada | Sept 2025 - Present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Voice of 100+ public-sector clients to Product and Engineering. Turn client needs into feature requirements and user stories in Jira.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Partnered with Product and Engineering to launch the Bulk Log Events tool. Improved adoption across multiple municipalities.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Lead UAT on bug fixes and new releases, including RBAC and permission testing. Validate with clients before rollout. Join Agile ceremonies to align priorities with client impact.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Manage the full client lifecycle: onboarding, training, QBRs, renewals. Sustain 98% YoY retention across CAD 1M+ ARR.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Delivered 35+ SaaS implementations. Cut average go-live time from 6 to 4 weeks.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Coordinator, Citylogix Inc</w:t>
      </w:r>
      <w:r>
        <w:rPr>
          <w:rFonts w:ascii="Calibri" w:cs="Calibri" w:eastAsia="Calibri" w:hAnsi="Calibri"/>
          <w:sz w:val="20"/>
          <w:szCs w:val="20"/>
        </w:rPr>
        <w:t xml:space="preserve">	Montreal, Canada | Jun 2024 - Aug 2025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Coordinated project lifecycles using Salesforce and Asana. Boosted task throughput ~10%.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Managed project budgets over CAD 500K. Processed change orders. Kept delivery on time and in scope.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Standardized documentation (RFIs, POs, COs). Cut setup time ~15%.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Assistant Department Manager, Provigo Le Marche</w:t>
      </w:r>
      <w:r>
        <w:rPr>
          <w:rFonts w:ascii="Calibri" w:cs="Calibri" w:eastAsia="Calibri" w:hAnsi="Calibri"/>
          <w:sz w:val="20"/>
          <w:szCs w:val="20"/>
        </w:rPr>
        <w:t xml:space="preserve">	Montreal, Canada | May 2023 - Jun 2024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Led a 12-person team. Reduced turnover ~5% through coaching.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Led a food waste reduction initiative. Cut waste ~10%. Optimized merchandising to lift high-margin sales ~8%.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Junior Engineer MEP, Scon Projects Private Limited</w:t>
      </w:r>
      <w:r>
        <w:rPr>
          <w:rFonts w:ascii="Calibri" w:cs="Calibri" w:eastAsia="Calibri" w:hAnsi="Calibri"/>
          <w:sz w:val="20"/>
          <w:szCs w:val="20"/>
        </w:rPr>
        <w:t xml:space="preserve">	India | Aug 2021 - Jul 2022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Prepared technical documentation and compliance logs across 30+ sites. Supported process improvements that reduced rework ~12%.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CRS Calculator Web App | Built with Claude</w:t>
      </w:r>
      <w:r>
        <w:rPr>
          <w:rFonts w:ascii="Calibri" w:cs="Calibri" w:eastAsia="Calibri" w:hAnsi="Calibri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Designed and shipped a live calculator that shows a Canadian Express Entry (CRS) score under today's rules and the Nov 3, 2026 rules side by side (crscal.yashchanne.com).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2,849 visitors and 33,880 page views in one week. 132 automated tests run before every update.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Bill Splitter Web App | Built with Claude</w:t>
      </w:r>
      <w:r>
        <w:rPr>
          <w:rFonts w:ascii="Calibri" w:cs="Calibri" w:eastAsia="Calibri" w:hAnsi="Calibri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Designed and shipped a live bill-splitting web app (billsplitter.yashchanne.com). 450+ bills split.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CSM Assistant | Built with Claude</w:t>
      </w:r>
      <w:r>
        <w:rPr>
          <w:rFonts w:ascii="Calibri" w:cs="Calibri" w:eastAsia="Calibri" w:hAnsi="Calibri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Turned the most repetitive part of the CSM role, writing up client calls, into a tool that also surfaces churn risk across every account.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Saves 45 min per client call. Flagged 5+ churn risks early and shared 50+ pain points with product.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Road Network Data Discrepancy Resolution | Data Analysis, Process Improvement</w:t>
      </w:r>
      <w:r>
        <w:rPr>
          <w:rFonts w:ascii="Calibri" w:cs="Calibri" w:eastAsia="Calibri" w:hAnsi="Calibri"/>
          <w:sz w:val="20"/>
          <w:szCs w:val="20"/>
        </w:rPr>
        <w:t xml:space="preserve">	Nov 2024 - Dec 2024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Reprocessed 2019 road condition data with 2024 algorithms and built a multiplier (90% confidence interval) to compare results. Multiplier was standardized across the organization.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B2B Sales Prediction for Champo Carpets | Machine Learning, Python</w:t>
      </w:r>
      <w:r>
        <w:rPr>
          <w:rFonts w:ascii="Calibri" w:cs="Calibri" w:eastAsia="Calibri" w:hAnsi="Calibri"/>
          <w:sz w:val="20"/>
          <w:szCs w:val="20"/>
        </w:rPr>
        <w:t xml:space="preserve">	Sep 2023 - Dec 2023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Predicted order conversions with Random Forest and Logistic Regression, and forecast sales with Prophet to guide inventory planning.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Product: </w:t>
      </w:r>
      <w:r>
        <w:rPr>
          <w:rFonts w:ascii="Calibri" w:cs="Calibri" w:eastAsia="Calibri" w:hAnsi="Calibri"/>
          <w:sz w:val="20"/>
          <w:szCs w:val="20"/>
        </w:rPr>
        <w:t xml:space="preserve">Feature discovery, Requirements and user stories, Backlog input, Roadmap prioritization, UAT, Agile ceremonies, AI feature evaluation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Customer: </w:t>
      </w:r>
      <w:r>
        <w:rPr>
          <w:rFonts w:ascii="Calibri" w:cs="Calibri" w:eastAsia="Calibri" w:hAnsi="Calibri"/>
          <w:sz w:val="20"/>
          <w:szCs w:val="20"/>
        </w:rPr>
        <w:t xml:space="preserve">Client-to-product translation, QBRs, Renewals and expansion, Executive stakeholder management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and Tools: </w:t>
      </w:r>
      <w:r>
        <w:rPr>
          <w:rFonts w:ascii="Calibri" w:cs="Calibri" w:eastAsia="Calibri" w:hAnsi="Calibri"/>
          <w:sz w:val="20"/>
          <w:szCs w:val="20"/>
        </w:rPr>
        <w:t xml:space="preserve">SQL, Python, Excel, Jira, Asana, Salesforce, GIS, Claude API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Engineering, Industrial Engineering</w:t>
      </w:r>
      <w:r>
        <w:rPr>
          <w:rFonts w:ascii="Calibri" w:cs="Calibri" w:eastAsia="Calibri" w:hAnsi="Calibri"/>
          <w:sz w:val="20"/>
          <w:szCs w:val="20"/>
        </w:rPr>
        <w:t xml:space="preserve">	Sep 2022 - Apr 2024</w:t>
      </w:r>
    </w:p>
    <w:p>
      <w:p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Concordia University, Canada</w:t>
      </w:r>
    </w:p>
    <w:p>
      <w:pPr>
        <w:tabs>
          <w:tab w:val="right" w:pos="10368"/>
        </w:tabs>
        <w:spacing w:before="6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Technology, Mechanical Engineering</w:t>
      </w:r>
      <w:r>
        <w:rPr>
          <w:rFonts w:ascii="Calibri" w:cs="Calibri" w:eastAsia="Calibri" w:hAnsi="Calibri"/>
          <w:sz w:val="20"/>
          <w:szCs w:val="20"/>
        </w:rPr>
        <w:t xml:space="preserve">	Aug 2017 - Jul 2021</w:t>
      </w:r>
    </w:p>
    <w:p>
      <w:p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MIT World Peace University, India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Culture Award, Citylogix Inc, 2025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Top Employee, Scon Projects, for process improvement that raised delivery speed 30%</w:t>
      </w:r>
    </w:p>
    <w:sectPr>
      <w:pgSz w:w="12240" w:h="15840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2026-10-23T20:10:01.028Z</dcterms:created>
  <dcterms:modified xsi:type="dcterms:W3CDTF">2026-10-23T20:10:01.028Z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