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OPENCLASS</w:t>
      </w:r>
    </w:p>
    <w:p>
      <w:pPr>
        <w:pStyle w:val="Subtitle"/>
        <w:jc w:val="center"/>
      </w:pPr>
      <w:r>
        <w:t>Master Product, Architecture, UX, Integration &amp; Delivery Specification</w:t>
      </w:r>
    </w:p>
    <w:p>
      <w:pPr>
        <w:jc w:val="center"/>
      </w:pPr>
      <w:r/>
    </w:p>
    <w:p>
      <w:pPr>
        <w:pStyle w:val="Callout"/>
        <w:jc w:val="center"/>
      </w:pPr>
      <w:r>
        <w:t>The adaptive decision runtime</w:t>
      </w:r>
    </w:p>
    <w:p>
      <w:pPr>
        <w:pStyle w:val="Callout"/>
        <w:jc w:val="center"/>
      </w:pPr>
      <w:r>
        <w:t>Decide. Learn. Understand.</w:t>
      </w:r>
    </w:p>
    <w:p>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D9EAF7"/>
          </w:tcPr>
          <w:p>
            <w:r/>
            <w:r>
              <w:rPr>
                <w:rFonts w:ascii="Aptos" w:hAnsi="Aptos"/>
                <w:b/>
                <w:sz w:val="18"/>
              </w:rPr>
              <w:t>Field</w:t>
            </w:r>
          </w:p>
        </w:tc>
        <w:tc>
          <w:tcPr>
            <w:tcW w:type="dxa" w:w="7776"/>
            <w:vAlign w:val="center"/>
            <w:shd w:fill="D9EAF7"/>
          </w:tcPr>
          <w:p>
            <w:r/>
            <w:r>
              <w:rPr>
                <w:rFonts w:ascii="Aptos" w:hAnsi="Aptos"/>
                <w:b/>
                <w:sz w:val="18"/>
              </w:rPr>
              <w:t>Value</w:t>
            </w:r>
          </w:p>
        </w:tc>
      </w:tr>
      <w:tr>
        <w:tc>
          <w:tcPr>
            <w:tcW w:type="dxa" w:w="2448"/>
            <w:vAlign w:val="center"/>
          </w:tcPr>
          <w:p>
            <w:r/>
            <w:r>
              <w:rPr>
                <w:rFonts w:ascii="Aptos" w:hAnsi="Aptos"/>
                <w:b w:val="0"/>
                <w:sz w:val="18"/>
              </w:rPr>
              <w:t>Document</w:t>
            </w:r>
          </w:p>
        </w:tc>
        <w:tc>
          <w:tcPr>
            <w:tcW w:type="dxa" w:w="7776"/>
            <w:vAlign w:val="center"/>
          </w:tcPr>
          <w:p>
            <w:r/>
            <w:r>
              <w:rPr>
                <w:rFonts w:ascii="Aptos" w:hAnsi="Aptos"/>
                <w:b w:val="0"/>
                <w:sz w:val="18"/>
              </w:rPr>
              <w:t>OpenClass Master Product &amp; Technical Specification</w:t>
            </w:r>
          </w:p>
        </w:tc>
      </w:tr>
      <w:tr>
        <w:tc>
          <w:tcPr>
            <w:tcW w:type="dxa" w:w="2448"/>
            <w:vAlign w:val="center"/>
          </w:tcPr>
          <w:p>
            <w:r/>
            <w:r>
              <w:rPr>
                <w:rFonts w:ascii="Aptos" w:hAnsi="Aptos"/>
                <w:b w:val="0"/>
                <w:sz w:val="18"/>
              </w:rPr>
              <w:t>Version</w:t>
            </w:r>
          </w:p>
        </w:tc>
        <w:tc>
          <w:tcPr>
            <w:tcW w:type="dxa" w:w="7776"/>
            <w:vAlign w:val="center"/>
          </w:tcPr>
          <w:p>
            <w:r/>
            <w:r>
              <w:rPr>
                <w:rFonts w:ascii="Aptos" w:hAnsi="Aptos"/>
                <w:b w:val="0"/>
                <w:sz w:val="18"/>
              </w:rPr>
              <w:t>1.0</w:t>
            </w:r>
          </w:p>
        </w:tc>
      </w:tr>
      <w:tr>
        <w:tc>
          <w:tcPr>
            <w:tcW w:type="dxa" w:w="2448"/>
            <w:vAlign w:val="center"/>
          </w:tcPr>
          <w:p>
            <w:r/>
            <w:r>
              <w:rPr>
                <w:rFonts w:ascii="Aptos" w:hAnsi="Aptos"/>
                <w:b w:val="0"/>
                <w:sz w:val="18"/>
              </w:rPr>
              <w:t>Status</w:t>
            </w:r>
          </w:p>
        </w:tc>
        <w:tc>
          <w:tcPr>
            <w:tcW w:type="dxa" w:w="7776"/>
            <w:vAlign w:val="center"/>
          </w:tcPr>
          <w:p>
            <w:r/>
            <w:r>
              <w:rPr>
                <w:rFonts w:ascii="Aptos" w:hAnsi="Aptos"/>
                <w:b w:val="0"/>
                <w:sz w:val="18"/>
              </w:rPr>
              <w:t>Normative baseline / single source of truth</w:t>
            </w:r>
          </w:p>
        </w:tc>
      </w:tr>
      <w:tr>
        <w:tc>
          <w:tcPr>
            <w:tcW w:type="dxa" w:w="2448"/>
            <w:vAlign w:val="center"/>
          </w:tcPr>
          <w:p>
            <w:r/>
            <w:r>
              <w:rPr>
                <w:rFonts w:ascii="Aptos" w:hAnsi="Aptos"/>
                <w:b w:val="0"/>
                <w:sz w:val="18"/>
              </w:rPr>
              <w:t>Date</w:t>
            </w:r>
          </w:p>
        </w:tc>
        <w:tc>
          <w:tcPr>
            <w:tcW w:type="dxa" w:w="7776"/>
            <w:vAlign w:val="center"/>
          </w:tcPr>
          <w:p>
            <w:r/>
            <w:r>
              <w:rPr>
                <w:rFonts w:ascii="Aptos" w:hAnsi="Aptos"/>
                <w:b w:val="0"/>
                <w:sz w:val="18"/>
              </w:rPr>
              <w:t>26 September 2026</w:t>
            </w:r>
          </w:p>
        </w:tc>
      </w:tr>
      <w:tr>
        <w:tc>
          <w:tcPr>
            <w:tcW w:type="dxa" w:w="2448"/>
            <w:vAlign w:val="center"/>
          </w:tcPr>
          <w:p>
            <w:r/>
            <w:r>
              <w:rPr>
                <w:rFonts w:ascii="Aptos" w:hAnsi="Aptos"/>
                <w:b w:val="0"/>
                <w:sz w:val="18"/>
              </w:rPr>
              <w:t>Product model</w:t>
            </w:r>
          </w:p>
        </w:tc>
        <w:tc>
          <w:tcPr>
            <w:tcW w:type="dxa" w:w="7776"/>
            <w:vAlign w:val="center"/>
          </w:tcPr>
          <w:p>
            <w:r/>
            <w:r>
              <w:rPr>
                <w:rFonts w:ascii="Aptos" w:hAnsi="Aptos"/>
                <w:b w:val="0"/>
                <w:sz w:val="18"/>
              </w:rPr>
              <w:t>Founder-led open-source platform</w:t>
            </w:r>
          </w:p>
        </w:tc>
      </w:tr>
      <w:tr>
        <w:tc>
          <w:tcPr>
            <w:tcW w:type="dxa" w:w="2448"/>
            <w:vAlign w:val="center"/>
          </w:tcPr>
          <w:p>
            <w:r/>
            <w:r>
              <w:rPr>
                <w:rFonts w:ascii="Aptos" w:hAnsi="Aptos"/>
                <w:b w:val="0"/>
                <w:sz w:val="18"/>
              </w:rPr>
              <w:t>Primary fast decision provider</w:t>
            </w:r>
          </w:p>
        </w:tc>
        <w:tc>
          <w:tcPr>
            <w:tcW w:type="dxa" w:w="7776"/>
            <w:vAlign w:val="center"/>
          </w:tcPr>
          <w:p>
            <w:r/>
            <w:r>
              <w:rPr>
                <w:rFonts w:ascii="Aptos" w:hAnsi="Aptos"/>
                <w:b w:val="0"/>
                <w:sz w:val="18"/>
              </w:rPr>
              <w:t>TypeSafe Jev (first provider; not a conceptual dependency)</w:t>
            </w:r>
          </w:p>
        </w:tc>
      </w:tr>
      <w:tr>
        <w:tc>
          <w:tcPr>
            <w:tcW w:type="dxa" w:w="2448"/>
            <w:vAlign w:val="center"/>
          </w:tcPr>
          <w:p>
            <w:r/>
            <w:r>
              <w:rPr>
                <w:rFonts w:ascii="Aptos" w:hAnsi="Aptos"/>
                <w:b w:val="0"/>
                <w:sz w:val="18"/>
              </w:rPr>
              <w:t>Teacher model role</w:t>
            </w:r>
          </w:p>
        </w:tc>
        <w:tc>
          <w:tcPr>
            <w:tcW w:type="dxa" w:w="7776"/>
            <w:vAlign w:val="center"/>
          </w:tcPr>
          <w:p>
            <w:r/>
            <w:r>
              <w:rPr>
                <w:rFonts w:ascii="Aptos" w:hAnsi="Aptos"/>
                <w:b w:val="0"/>
                <w:sz w:val="18"/>
              </w:rPr>
              <w:t>Pluggable frontier reasoning provider</w:t>
            </w:r>
          </w:p>
        </w:tc>
      </w:tr>
      <w:tr>
        <w:tc>
          <w:tcPr>
            <w:tcW w:type="dxa" w:w="2448"/>
            <w:vAlign w:val="center"/>
          </w:tcPr>
          <w:p>
            <w:r/>
            <w:r>
              <w:rPr>
                <w:rFonts w:ascii="Aptos" w:hAnsi="Aptos"/>
                <w:b w:val="0"/>
                <w:sz w:val="18"/>
              </w:rPr>
              <w:t>Primary build target</w:t>
            </w:r>
          </w:p>
        </w:tc>
        <w:tc>
          <w:tcPr>
            <w:tcW w:type="dxa" w:w="7776"/>
            <w:vAlign w:val="center"/>
          </w:tcPr>
          <w:p>
            <w:r/>
            <w:r>
              <w:rPr>
                <w:rFonts w:ascii="Aptos" w:hAnsi="Aptos"/>
                <w:b w:val="0"/>
                <w:sz w:val="18"/>
              </w:rPr>
              <w:t>OpenClass Alpha 0.1, then extensible platform</w:t>
            </w:r>
          </w:p>
        </w:tc>
      </w:tr>
    </w:tbl>
    <w:p/>
    <w:p>
      <w:pPr>
        <w:pStyle w:val="Heading2"/>
      </w:pPr>
      <w:r>
        <w:t>Purpose</w:t>
      </w:r>
    </w:p>
    <w:p>
      <w:r>
        <w:t>This document defines what OpenClass is, what it is not, how it behaves, how users interact with it, how its runtime evolves safely, how integrations plug in, what must be built, and the quality bar required before any feature or release can be considered complete. It is intended to remain the project’s authoritative implementation guide until deliberately superseded by a newer version.</w:t>
      </w:r>
    </w:p>
    <w:p>
      <w:pPr>
        <w:pStyle w:val="SpecRule"/>
        <w:pBdr>
          <w:left w:val="single" w:sz="18" w:space="6" w:color="5B9BD5"/>
        </w:pBdr>
      </w:pPr>
      <w:r>
        <w:t>Normative language: MUST = required; SHOULD = default unless a documented reason exists; MAY = optional. When implementation and this document disagree, the disagreement must be resolved explicitly rather than silently redefining the product.</w:t>
      </w:r>
    </w:p>
    <w:p>
      <w:r>
        <w:br w:type="page"/>
      </w:r>
    </w:p>
    <w:p>
      <w:pPr>
        <w:pStyle w:val="Heading1"/>
      </w:pPr>
      <w:r>
        <w:t>Contents</w:t>
      </w:r>
    </w:p>
    <w:p>
      <w:r>
        <w:t>1. Executive definition</w:t>
      </w:r>
    </w:p>
    <w:p>
      <w:r>
        <w:t>2. Product identity and positioning</w:t>
      </w:r>
    </w:p>
    <w:p>
      <w:r>
        <w:t>3. Non-negotiable principles and invariants</w:t>
      </w:r>
    </w:p>
    <w:p>
      <w:r>
        <w:t>4. Product scope and non-goals</w:t>
      </w:r>
    </w:p>
    <w:p>
      <w:r>
        <w:t>5. System architecture</w:t>
      </w:r>
    </w:p>
    <w:p>
      <w:r>
        <w:t>6. Core domain model</w:t>
      </w:r>
    </w:p>
    <w:p>
      <w:r>
        <w:t>7. Runtime decision plane</w:t>
      </w:r>
    </w:p>
    <w:p>
      <w:r>
        <w:t>8. Evolution plane</w:t>
      </w:r>
    </w:p>
    <w:p>
      <w:r>
        <w:t>9. Analytics and understanding plane</w:t>
      </w:r>
    </w:p>
    <w:p>
      <w:r>
        <w:t>10. AI chat and management plane</w:t>
      </w:r>
    </w:p>
    <w:p>
      <w:r>
        <w:t>11. Provider and integration architecture</w:t>
      </w:r>
    </w:p>
    <w:p>
      <w:r>
        <w:t>12. Application behavior and end-to-end flows</w:t>
      </w:r>
    </w:p>
    <w:p>
      <w:r>
        <w:t>13. User experience and visual design</w:t>
      </w:r>
    </w:p>
    <w:p>
      <w:r>
        <w:t>14. Application templates and use cases</w:t>
      </w:r>
    </w:p>
    <w:p>
      <w:r>
        <w:t>15. API, SDK, events and extension model</w:t>
      </w:r>
    </w:p>
    <w:p>
      <w:r>
        <w:t>16. Persistence and data model</w:t>
      </w:r>
    </w:p>
    <w:p>
      <w:r>
        <w:t>17. Security, permissions and safety</w:t>
      </w:r>
    </w:p>
    <w:p>
      <w:r>
        <w:t>18. Observability, audit, cost and reliability</w:t>
      </w:r>
    </w:p>
    <w:p>
      <w:r>
        <w:t>19. Deployment and operations</w:t>
      </w:r>
    </w:p>
    <w:p>
      <w:r>
        <w:t>20. Testing, evaluation and Definition of Done</w:t>
      </w:r>
    </w:p>
    <w:p>
      <w:r>
        <w:t>21. Current evidence: proven, bounded and unproven</w:t>
      </w:r>
    </w:p>
    <w:p>
      <w:r>
        <w:t>22. Release plan and roadmap</w:t>
      </w:r>
    </w:p>
    <w:p>
      <w:r>
        <w:t>23. Governance and contribution model</w:t>
      </w:r>
    </w:p>
    <w:p>
      <w:r>
        <w:t>24. Implementation rules for coding agents</w:t>
      </w:r>
    </w:p>
    <w:p>
      <w:r>
        <w:t>25. Glossary and canonical terminology</w:t>
      </w:r>
    </w:p>
    <w:p>
      <w:r>
        <w:t>Appendix A. Canonical end-to-end scenarios</w:t>
      </w:r>
    </w:p>
    <w:p>
      <w:r>
        <w:t>Appendix B. Capability matrix</w:t>
      </w:r>
    </w:p>
    <w:p>
      <w:r>
        <w:t>Appendix C. Decision log / architectural commitments</w:t>
      </w:r>
    </w:p>
    <w:p>
      <w:r>
        <w:br w:type="page"/>
      </w:r>
    </w:p>
    <w:p>
      <w:pPr>
        <w:pStyle w:val="Heading1"/>
      </w:pPr>
      <w:r>
        <w:t>1. Executive definition</w:t>
      </w:r>
    </w:p>
    <w:p>
      <w:r>
        <w:t>OpenClass is an extensible open-source runtime for building systems that make fast bounded decisions, detect when their current knowledge is insufficient, use stronger intelligence to propose improvements, validate those improvements, preserve prior knowledge, and accumulate the result as reusable versioned system knowledge.</w:t>
      </w:r>
    </w:p>
    <w:p>
      <w:r>
        <w:t>The original classification loop remains foundational, but OpenClass is no longer defined as a classifier. Classification is one form of decision. A production OpenClass project may classify customer feedback, choose a recovery procedure, route an AI request, select a robot operating state, choose a smart-home behavior, diagnose an infrastructure condition, or decide which known workflow applies.</w:t>
      </w:r>
    </w:p>
    <w:p>
      <w:pPr>
        <w:pStyle w:val="CodeBlock"/>
        <w:shd w:fill="F3F6F8"/>
      </w:pPr>
      <w:r>
        <w:t>REALITY</w:t>
      </w:r>
    </w:p>
    <w:p>
      <w:pPr>
        <w:pStyle w:val="CodeBlock"/>
        <w:shd w:fill="F3F6F8"/>
      </w:pPr>
      <w:r>
        <w:t xml:space="preserve">   ↓</w:t>
      </w:r>
    </w:p>
    <w:p>
      <w:pPr>
        <w:pStyle w:val="CodeBlock"/>
        <w:shd w:fill="F3F6F8"/>
      </w:pPr>
      <w:r>
        <w:t>State / Events / Perception</w:t>
      </w:r>
    </w:p>
    <w:p>
      <w:pPr>
        <w:pStyle w:val="CodeBlock"/>
        <w:shd w:fill="F3F6F8"/>
      </w:pPr>
      <w:r>
        <w:t xml:space="preserve">   ↓</w:t>
      </w:r>
    </w:p>
    <w:p>
      <w:pPr>
        <w:pStyle w:val="CodeBlock"/>
        <w:shd w:fill="F3F6F8"/>
      </w:pPr>
      <w:r>
        <w:t>OPENCLASS FAST LOOP</w:t>
      </w:r>
    </w:p>
    <w:p>
      <w:pPr>
        <w:pStyle w:val="CodeBlock"/>
        <w:shd w:fill="F3F6F8"/>
      </w:pPr>
      <w:r>
        <w:t xml:space="preserve">   ↓</w:t>
      </w:r>
    </w:p>
    <w:p>
      <w:pPr>
        <w:pStyle w:val="CodeBlock"/>
        <w:shd w:fill="F3F6F8"/>
      </w:pPr>
      <w:r>
        <w:t>bounded decision provider (Jev first)</w:t>
      </w:r>
    </w:p>
    <w:p>
      <w:pPr>
        <w:pStyle w:val="CodeBlock"/>
        <w:shd w:fill="F3F6F8"/>
      </w:pPr>
      <w:r>
        <w:t xml:space="preserve">   ↓</w:t>
      </w:r>
    </w:p>
    <w:p>
      <w:pPr>
        <w:pStyle w:val="CodeBlock"/>
        <w:shd w:fill="F3F6F8"/>
      </w:pPr>
      <w:r>
        <w:t>known capability / policy / macro</w:t>
      </w:r>
    </w:p>
    <w:p>
      <w:pPr>
        <w:pStyle w:val="CodeBlock"/>
        <w:shd w:fill="F3F6F8"/>
      </w:pPr>
      <w:r>
        <w:t xml:space="preserve">   ↓</w:t>
      </w:r>
    </w:p>
    <w:p>
      <w:pPr>
        <w:pStyle w:val="CodeBlock"/>
        <w:shd w:fill="F3F6F8"/>
      </w:pPr>
      <w:r>
        <w:t>verified outcome</w:t>
      </w:r>
    </w:p>
    <w:p>
      <w:pPr>
        <w:pStyle w:val="CodeBlock"/>
        <w:shd w:fill="F3F6F8"/>
      </w:pPr>
      <w:r/>
    </w:p>
    <w:p>
      <w:pPr>
        <w:pStyle w:val="CodeBlock"/>
        <w:shd w:fill="F3F6F8"/>
      </w:pPr>
      <w:r>
        <w:t>If knowledge is insufficient:</w:t>
      </w:r>
    </w:p>
    <w:p>
      <w:pPr>
        <w:pStyle w:val="CodeBlock"/>
        <w:shd w:fill="F3F6F8"/>
      </w:pPr>
      <w:r>
        <w:t xml:space="preserve">   ↓</w:t>
      </w:r>
    </w:p>
    <w:p>
      <w:pPr>
        <w:pStyle w:val="CodeBlock"/>
        <w:shd w:fill="F3F6F8"/>
      </w:pPr>
      <w:r>
        <w:t>OPENCLASS SLOW LOOP</w:t>
      </w:r>
    </w:p>
    <w:p>
      <w:pPr>
        <w:pStyle w:val="CodeBlock"/>
        <w:shd w:fill="F3F6F8"/>
      </w:pPr>
      <w:r>
        <w:t xml:space="preserve">   ↓</w:t>
      </w:r>
    </w:p>
    <w:p>
      <w:pPr>
        <w:pStyle w:val="CodeBlock"/>
        <w:shd w:fill="F3F6F8"/>
      </w:pPr>
      <w:r>
        <w:t>evidence → diagnosis → Teacher proposal → evaluation → approval</w:t>
      </w:r>
    </w:p>
    <w:p>
      <w:pPr>
        <w:pStyle w:val="CodeBlock"/>
        <w:shd w:fill="F3F6F8"/>
      </w:pPr>
      <w:r>
        <w:t xml:space="preserve">   ↓</w:t>
      </w:r>
    </w:p>
    <w:p>
      <w:pPr>
        <w:pStyle w:val="CodeBlock"/>
        <w:shd w:fill="F3F6F8"/>
      </w:pPr>
      <w:r>
        <w:t>immutable version N+1</w:t>
      </w:r>
    </w:p>
    <w:p>
      <w:pPr>
        <w:pStyle w:val="CodeBlock"/>
        <w:shd w:fill="F3F6F8"/>
      </w:pPr>
      <w:r>
        <w:t xml:space="preserve">   ↓</w:t>
      </w:r>
    </w:p>
    <w:p>
      <w:pPr>
        <w:pStyle w:val="CodeBlock"/>
        <w:shd w:fill="F3F6F8"/>
      </w:pPr>
      <w:r>
        <w:t>fast loop now knows more</w:t>
      </w:r>
    </w:p>
    <w:p>
      <w:pPr>
        <w:pStyle w:val="SpecRule"/>
        <w:pBdr>
          <w:left w:val="single" w:sz="18" w:space="6" w:color="5B9BD5"/>
        </w:pBdr>
      </w:pPr>
      <w:r>
        <w:t>OpenClass MUST own the knowledge, versioning, evaluation, audit, permissions, project state and orchestration. Jev, LLMs, n8n, databases, sensors and other systems are providers or integrations beneath OpenClass, not the product itself.</w:t>
      </w:r>
    </w:p>
    <w:p>
      <w:pPr>
        <w:pStyle w:val="Heading2"/>
      </w:pPr>
      <w:r>
        <w:t>1.1 The three forms of intelligence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D9EAF7"/>
          </w:tcPr>
          <w:p>
            <w:r/>
            <w:r>
              <w:rPr>
                <w:rFonts w:ascii="Aptos" w:hAnsi="Aptos"/>
                <w:b/>
                <w:sz w:val="18"/>
              </w:rPr>
              <w:t>Form</w:t>
            </w:r>
          </w:p>
        </w:tc>
        <w:tc>
          <w:tcPr>
            <w:tcW w:type="dxa" w:w="2498"/>
            <w:vAlign w:val="center"/>
            <w:shd w:fill="D9EAF7"/>
          </w:tcPr>
          <w:p>
            <w:r/>
            <w:r>
              <w:rPr>
                <w:rFonts w:ascii="Aptos" w:hAnsi="Aptos"/>
                <w:b/>
                <w:sz w:val="18"/>
              </w:rPr>
              <w:t>Purpose</w:t>
            </w:r>
          </w:p>
        </w:tc>
        <w:tc>
          <w:tcPr>
            <w:tcW w:type="dxa" w:w="2498"/>
            <w:vAlign w:val="center"/>
            <w:shd w:fill="D9EAF7"/>
          </w:tcPr>
          <w:p>
            <w:r/>
            <w:r>
              <w:rPr>
                <w:rFonts w:ascii="Aptos" w:hAnsi="Aptos"/>
                <w:b/>
                <w:sz w:val="18"/>
              </w:rPr>
              <w:t>Default engine</w:t>
            </w:r>
          </w:p>
        </w:tc>
        <w:tc>
          <w:tcPr>
            <w:tcW w:type="dxa" w:w="2498"/>
            <w:vAlign w:val="center"/>
            <w:shd w:fill="D9EAF7"/>
          </w:tcPr>
          <w:p>
            <w:r/>
            <w:r>
              <w:rPr>
                <w:rFonts w:ascii="Aptos" w:hAnsi="Aptos"/>
                <w:b/>
                <w:sz w:val="18"/>
              </w:rPr>
              <w:t>Output</w:t>
            </w:r>
          </w:p>
        </w:tc>
      </w:tr>
      <w:tr>
        <w:tc>
          <w:tcPr>
            <w:tcW w:type="dxa" w:w="2498"/>
            <w:vAlign w:val="center"/>
          </w:tcPr>
          <w:p>
            <w:r/>
            <w:r>
              <w:rPr>
                <w:rFonts w:ascii="Aptos" w:hAnsi="Aptos"/>
                <w:b w:val="0"/>
                <w:sz w:val="18"/>
              </w:rPr>
              <w:t>OPERATE</w:t>
            </w:r>
          </w:p>
        </w:tc>
        <w:tc>
          <w:tcPr>
            <w:tcW w:type="dxa" w:w="2498"/>
            <w:vAlign w:val="center"/>
          </w:tcPr>
          <w:p>
            <w:r/>
            <w:r>
              <w:rPr>
                <w:rFonts w:ascii="Aptos" w:hAnsi="Aptos"/>
                <w:b w:val="0"/>
                <w:sz w:val="18"/>
              </w:rPr>
              <w:t>Make frequent bounded decisions against known knowledge.</w:t>
            </w:r>
          </w:p>
        </w:tc>
        <w:tc>
          <w:tcPr>
            <w:tcW w:type="dxa" w:w="2498"/>
            <w:vAlign w:val="center"/>
          </w:tcPr>
          <w:p>
            <w:r/>
            <w:r>
              <w:rPr>
                <w:rFonts w:ascii="Aptos" w:hAnsi="Aptos"/>
                <w:b w:val="0"/>
                <w:sz w:val="18"/>
              </w:rPr>
              <w:t>Jev or another DecisionProvider</w:t>
            </w:r>
          </w:p>
        </w:tc>
        <w:tc>
          <w:tcPr>
            <w:tcW w:type="dxa" w:w="2498"/>
            <w:vAlign w:val="center"/>
          </w:tcPr>
          <w:p>
            <w:r/>
            <w:r>
              <w:rPr>
                <w:rFonts w:ascii="Aptos" w:hAnsi="Aptos"/>
                <w:b w:val="0"/>
                <w:sz w:val="18"/>
              </w:rPr>
              <w:t>Typed decision + distribution + provenance</w:t>
            </w:r>
          </w:p>
        </w:tc>
      </w:tr>
      <w:tr>
        <w:tc>
          <w:tcPr>
            <w:tcW w:type="dxa" w:w="2498"/>
            <w:vAlign w:val="center"/>
          </w:tcPr>
          <w:p>
            <w:r/>
            <w:r>
              <w:rPr>
                <w:rFonts w:ascii="Aptos" w:hAnsi="Aptos"/>
                <w:b w:val="0"/>
                <w:sz w:val="18"/>
              </w:rPr>
              <w:t>EVOLVE</w:t>
            </w:r>
          </w:p>
        </w:tc>
        <w:tc>
          <w:tcPr>
            <w:tcW w:type="dxa" w:w="2498"/>
            <w:vAlign w:val="center"/>
          </w:tcPr>
          <w:p>
            <w:r/>
            <w:r>
              <w:rPr>
                <w:rFonts w:ascii="Aptos" w:hAnsi="Aptos"/>
                <w:b w:val="0"/>
                <w:sz w:val="18"/>
              </w:rPr>
              <w:t>Repair or expand reusable system knowledge when a gap is detected.</w:t>
            </w:r>
          </w:p>
        </w:tc>
        <w:tc>
          <w:tcPr>
            <w:tcW w:type="dxa" w:w="2498"/>
            <w:vAlign w:val="center"/>
          </w:tcPr>
          <w:p>
            <w:r/>
            <w:r>
              <w:rPr>
                <w:rFonts w:ascii="Aptos" w:hAnsi="Aptos"/>
                <w:b w:val="0"/>
                <w:sz w:val="18"/>
              </w:rPr>
              <w:t>Teacher LLM plus deterministic validators</w:t>
            </w:r>
          </w:p>
        </w:tc>
        <w:tc>
          <w:tcPr>
            <w:tcW w:type="dxa" w:w="2498"/>
            <w:vAlign w:val="center"/>
          </w:tcPr>
          <w:p>
            <w:r/>
            <w:r>
              <w:rPr>
                <w:rFonts w:ascii="Aptos" w:hAnsi="Aptos"/>
                <w:b w:val="0"/>
                <w:sz w:val="18"/>
              </w:rPr>
              <w:t>Candidate → evaluated version</w:t>
            </w:r>
          </w:p>
        </w:tc>
      </w:tr>
      <w:tr>
        <w:tc>
          <w:tcPr>
            <w:tcW w:type="dxa" w:w="2498"/>
            <w:vAlign w:val="center"/>
          </w:tcPr>
          <w:p>
            <w:r/>
            <w:r>
              <w:rPr>
                <w:rFonts w:ascii="Aptos" w:hAnsi="Aptos"/>
                <w:b w:val="0"/>
                <w:sz w:val="18"/>
              </w:rPr>
              <w:t>UNDERSTAND</w:t>
            </w:r>
          </w:p>
        </w:tc>
        <w:tc>
          <w:tcPr>
            <w:tcW w:type="dxa" w:w="2498"/>
            <w:vAlign w:val="center"/>
          </w:tcPr>
          <w:p>
            <w:r/>
            <w:r>
              <w:rPr>
                <w:rFonts w:ascii="Aptos" w:hAnsi="Aptos"/>
                <w:b w:val="0"/>
                <w:sz w:val="18"/>
              </w:rPr>
              <w:t>Explain and analyze what the system has done and what is happening.</w:t>
            </w:r>
          </w:p>
        </w:tc>
        <w:tc>
          <w:tcPr>
            <w:tcW w:type="dxa" w:w="2498"/>
            <w:vAlign w:val="center"/>
          </w:tcPr>
          <w:p>
            <w:r/>
            <w:r>
              <w:rPr>
                <w:rFonts w:ascii="Aptos" w:hAnsi="Aptos"/>
                <w:b w:val="0"/>
                <w:sz w:val="18"/>
              </w:rPr>
              <w:t>Query interpreter + deterministic analytics + optional LLM explanation</w:t>
            </w:r>
          </w:p>
        </w:tc>
        <w:tc>
          <w:tcPr>
            <w:tcW w:type="dxa" w:w="2498"/>
            <w:vAlign w:val="center"/>
          </w:tcPr>
          <w:p>
            <w:r/>
            <w:r>
              <w:rPr>
                <w:rFonts w:ascii="Aptos" w:hAnsi="Aptos"/>
                <w:b w:val="0"/>
                <w:sz w:val="18"/>
              </w:rPr>
              <w:t>QuerySpec, metrics, tables, charts, evidence-based explanation</w:t>
            </w:r>
          </w:p>
        </w:tc>
      </w:tr>
    </w:tbl>
    <w:p/>
    <w:p>
      <w:r>
        <w:t>These capabilities reinforce one another: decisions produce data; data produces analytics; unknowns, failures and analytical gaps produce evidence; evidence drives evolution; evolution improves future decisions.</w:t>
      </w:r>
    </w:p>
    <w:p>
      <w:pPr>
        <w:pStyle w:val="Heading1"/>
      </w:pPr>
      <w:r>
        <w:t>2. Product identity and positioning</w:t>
      </w:r>
    </w:p>
    <w:p>
      <w:pPr>
        <w:pStyle w:val="Heading2"/>
      </w:pPr>
      <w:r>
        <w:t>2.1 Canonical description</w:t>
      </w:r>
    </w:p>
    <w:p>
      <w:pPr>
        <w:pStyle w:val="SpecRule"/>
        <w:pBdr>
          <w:left w:val="single" w:sz="18" w:space="6" w:color="5B9BD5"/>
        </w:pBdr>
      </w:pPr>
      <w:r>
        <w:t>Canonical one-line description: OpenClass is infrastructure for adaptive decision systems: fast bounded decisions in the runtime path, stronger reasoning only when knowledge must evolve, and versioned evidence-backed learning over time.</w:t>
      </w:r>
    </w:p>
    <w:p>
      <w:r>
        <w:t>Recommended public tagline: The adaptive decision runtime.</w:t>
      </w:r>
    </w:p>
    <w:p>
      <w:r>
        <w:t>Recommended supporting line: Start with what you know. Discover what you do not. Turn novel reasoning into reusable knowledge.</w:t>
      </w:r>
    </w:p>
    <w:p>
      <w:pPr>
        <w:pStyle w:val="Heading2"/>
      </w:pPr>
      <w:r>
        <w:t>2.2 What makes the product distinct</w:t>
      </w:r>
    </w:p>
    <w:p>
      <w:pPr>
        <w:pStyle w:val="ListBullet"/>
      </w:pPr>
      <w:r>
        <w:t>A permanent UNKNOWN state: the system is allowed to admit that its current decision space is incomplete.</w:t>
      </w:r>
    </w:p>
    <w:p>
      <w:pPr>
        <w:pStyle w:val="ListBullet"/>
      </w:pPr>
      <w:r>
        <w:t>The fast model is not asked to be a general agent. It selects among bounded meaningful alternatives.</w:t>
      </w:r>
    </w:p>
    <w:p>
      <w:pPr>
        <w:pStyle w:val="ListBullet"/>
      </w:pPr>
      <w:r>
        <w:t>A stronger Teacher is not placed in the critical path for every normal operation.</w:t>
      </w:r>
    </w:p>
    <w:p>
      <w:pPr>
        <w:pStyle w:val="ListBullet"/>
      </w:pPr>
      <w:r>
        <w:t>Teacher output is a proposal, not truth and not an activation command.</w:t>
      </w:r>
    </w:p>
    <w:p>
      <w:pPr>
        <w:pStyle w:val="ListBullet"/>
      </w:pPr>
      <w:r>
        <w:t>Every accepted change is versioned, evaluated and auditable.</w:t>
      </w:r>
    </w:p>
    <w:p>
      <w:pPr>
        <w:pStyle w:val="ListBullet"/>
      </w:pPr>
      <w:r>
        <w:t>Different kinds of failure are diagnosed separately: decision-space gaps, stale procedures, missing state representation, precondition failures, missing capabilities, provider failures and more.</w:t>
      </w:r>
    </w:p>
    <w:p>
      <w:pPr>
        <w:pStyle w:val="ListBullet"/>
      </w:pPr>
      <w:r>
        <w:t>OpenClass can analyze its own event, decision, version and outcome history.</w:t>
      </w:r>
    </w:p>
    <w:p>
      <w:pPr>
        <w:pStyle w:val="ListBullet"/>
      </w:pPr>
      <w:r>
        <w:t>The same Core should support radically different applications without becoming a collection of vertical-specific products.</w:t>
      </w:r>
    </w:p>
    <w:p>
      <w:pPr>
        <w:pStyle w:val="Heading2"/>
      </w:pPr>
      <w:r>
        <w:t>2.3 Product shape</w:t>
      </w:r>
    </w:p>
    <w:p>
      <w:r>
        <w:t>OpenClass should ultimately ship as one recognizable ecosystem:</w:t>
      </w:r>
    </w:p>
    <w:p>
      <w:pPr>
        <w:pStyle w:val="CodeBlock"/>
        <w:shd w:fill="F3F6F8"/>
      </w:pPr>
      <w:r>
        <w:t>OpenClass Core</w:t>
      </w:r>
    </w:p>
    <w:p>
      <w:pPr>
        <w:pStyle w:val="CodeBlock"/>
        <w:shd w:fill="F3F6F8"/>
      </w:pPr>
      <w:r>
        <w:t xml:space="preserve">    ↓</w:t>
      </w:r>
    </w:p>
    <w:p>
      <w:pPr>
        <w:pStyle w:val="CodeBlock"/>
        <w:shd w:fill="F3F6F8"/>
      </w:pPr>
      <w:r>
        <w:t>OpenClass Server (authoritative runtime/API)</w:t>
      </w:r>
    </w:p>
    <w:p>
      <w:pPr>
        <w:pStyle w:val="CodeBlock"/>
        <w:shd w:fill="F3F6F8"/>
      </w:pPr>
      <w:r>
        <w:t xml:space="preserve">    ├── Web application</w:t>
      </w:r>
    </w:p>
    <w:p>
      <w:pPr>
        <w:pStyle w:val="CodeBlock"/>
        <w:shd w:fill="F3F6F8"/>
      </w:pPr>
      <w:r>
        <w:t xml:space="preserve">    ├── CLI / TUI</w:t>
      </w:r>
    </w:p>
    <w:p>
      <w:pPr>
        <w:pStyle w:val="CodeBlock"/>
        <w:shd w:fill="F3F6F8"/>
      </w:pPr>
      <w:r>
        <w:t xml:space="preserve">    ├── Python SDK</w:t>
      </w:r>
    </w:p>
    <w:p>
      <w:pPr>
        <w:pStyle w:val="CodeBlock"/>
        <w:shd w:fill="F3F6F8"/>
      </w:pPr>
      <w:r>
        <w:t xml:space="preserve">    ├── TypeScript SDK</w:t>
      </w:r>
    </w:p>
    <w:p>
      <w:pPr>
        <w:pStyle w:val="CodeBlock"/>
        <w:shd w:fill="F3F6F8"/>
      </w:pPr>
      <w:r>
        <w:t xml:space="preserve">    ├── Extension API</w:t>
      </w:r>
    </w:p>
    <w:p>
      <w:pPr>
        <w:pStyle w:val="CodeBlock"/>
        <w:shd w:fill="F3F6F8"/>
      </w:pPr>
      <w:r>
        <w:t xml:space="preserve">    └── Event / webhook interfaces</w:t>
      </w:r>
    </w:p>
    <w:p>
      <w:pPr>
        <w:pStyle w:val="CodeBlock"/>
        <w:shd w:fill="F3F6F8"/>
      </w:pPr>
      <w:r/>
    </w:p>
    <w:p>
      <w:pPr>
        <w:pStyle w:val="CodeBlock"/>
        <w:shd w:fill="F3F6F8"/>
      </w:pPr>
      <w:r>
        <w:t>Providers beneath Core:</w:t>
      </w:r>
    </w:p>
    <w:p>
      <w:pPr>
        <w:pStyle w:val="CodeBlock"/>
        <w:shd w:fill="F3F6F8"/>
      </w:pPr>
      <w:r>
        <w:t xml:space="preserve">    DecisionProvider  → Jev first</w:t>
      </w:r>
    </w:p>
    <w:p>
      <w:pPr>
        <w:pStyle w:val="CodeBlock"/>
        <w:shd w:fill="F3F6F8"/>
      </w:pPr>
      <w:r>
        <w:t xml:space="preserve">    TeacherProvider   → frontier LLMs</w:t>
      </w:r>
    </w:p>
    <w:p>
      <w:pPr>
        <w:pStyle w:val="CodeBlock"/>
        <w:shd w:fill="F3F6F8"/>
      </w:pPr>
      <w:r>
        <w:t xml:space="preserve">    EmbeddingProvider → optional discovery/retrieval</w:t>
      </w:r>
    </w:p>
    <w:p>
      <w:pPr>
        <w:pStyle w:val="CodeBlock"/>
        <w:shd w:fill="F3F6F8"/>
      </w:pPr>
      <w:r>
        <w:t xml:space="preserve">    ToolRoutingProvider → e.g. Needle-like local models (optional)</w:t>
      </w:r>
    </w:p>
    <w:p>
      <w:pPr>
        <w:pStyle w:val="CodeBlock"/>
        <w:shd w:fill="F3F6F8"/>
      </w:pPr>
      <w:r>
        <w:t xml:space="preserve">    IntegrationProvider → n8n / APIs / databases / devices</w:t>
      </w:r>
    </w:p>
    <w:p>
      <w:pPr>
        <w:pStyle w:val="CodeBlock"/>
        <w:shd w:fill="F3F6F8"/>
      </w:pPr>
      <w:r>
        <w:t xml:space="preserve">    PerceptionProvider → CV / speech / sensors</w:t>
      </w:r>
    </w:p>
    <w:p>
      <w:pPr>
        <w:pStyle w:val="Heading1"/>
      </w:pPr>
      <w:r>
        <w:t>3. Non-negotiable principles and invariants</w:t>
      </w:r>
    </w:p>
    <w:p>
      <w:pPr>
        <w:pStyle w:val="Heading3"/>
      </w:pPr>
      <w:r>
        <w:t>Open-world assumption</w:t>
      </w:r>
    </w:p>
    <w:p>
      <w:r>
        <w:t>Every decision space MAY be incomplete. UNKNOWN is a first-class runtime outcome and must never be removed merely because the taxonomy becomes large.</w:t>
      </w:r>
    </w:p>
    <w:p>
      <w:pPr>
        <w:pStyle w:val="Heading3"/>
      </w:pPr>
      <w:r>
        <w:t>UNKNOWN is not automatically a new class</w:t>
      </w:r>
    </w:p>
    <w:p>
      <w:r>
        <w:t>Unknown, uncertainty, ambiguity, missing information, overlap, out-of-domain input and malformed ontology are distinct causes. OpenClass must diagnose before mutating knowledge.</w:t>
      </w:r>
    </w:p>
    <w:p>
      <w:pPr>
        <w:pStyle w:val="Heading3"/>
      </w:pPr>
      <w:r>
        <w:t>AI proposes; evidence decides</w:t>
      </w:r>
    </w:p>
    <w:p>
      <w:r>
        <w:t>Teacher models may propose semantic changes. They MUST NOT activate a knowledge version directly.</w:t>
      </w:r>
    </w:p>
    <w:p>
      <w:pPr>
        <w:pStyle w:val="Heading3"/>
      </w:pPr>
      <w:r>
        <w:t>Human approval is the default production boundary</w:t>
      </w:r>
    </w:p>
    <w:p>
      <w:r>
        <w:t>For early and normal production operation, evaluated evolution candidates require explicit approval before activation. Controlled auto-promotion may exist later behind strict policy.</w:t>
      </w:r>
    </w:p>
    <w:p>
      <w:pPr>
        <w:pStyle w:val="Heading3"/>
      </w:pPr>
      <w:r>
        <w:t>Immutable history</w:t>
      </w:r>
    </w:p>
    <w:p>
      <w:r>
        <w:t>Activated knowledge versions, evaluation records and audit events MUST be immutable. New behavior is a new version, not an in-place silent edit.</w:t>
      </w:r>
    </w:p>
    <w:p>
      <w:pPr>
        <w:pStyle w:val="Heading3"/>
      </w:pPr>
      <w:r>
        <w:t>Locality of change</w:t>
      </w:r>
    </w:p>
    <w:p>
      <w:r>
        <w:t>A candidate should change the smallest diagnosed layer. A decision-space problem should not rewrite a procedure; a stale procedure should not rewrite the taxonomy.</w:t>
      </w:r>
    </w:p>
    <w:p>
      <w:pPr>
        <w:pStyle w:val="Heading3"/>
      </w:pPr>
      <w:r>
        <w:t>Knowledge retention</w:t>
      </w:r>
    </w:p>
    <w:p>
      <w:r>
        <w:t>New versions MUST replay relevant prior verified cases. Regressions are grounds for rejection unless a deliberate breaking policy change is explicitly authorized.</w:t>
      </w:r>
    </w:p>
    <w:p>
      <w:pPr>
        <w:pStyle w:val="Heading3"/>
      </w:pPr>
      <w:r>
        <w:t>Reality is authoritative</w:t>
      </w:r>
    </w:p>
    <w:p>
      <w:r>
        <w:t>Raw/source observations are preserved. Model output never replaces source evidence. Verifiers determine outcomes independently wherever possible.</w:t>
      </w:r>
    </w:p>
    <w:p>
      <w:pPr>
        <w:pStyle w:val="Heading3"/>
      </w:pPr>
      <w:r>
        <w:t>Provider neutrality</w:t>
      </w:r>
    </w:p>
    <w:p>
      <w:r>
        <w:t>OpenClass canonical knowledge MUST remain provider-neutral. Jev-specific empirical rules live in provider profiles/adapters, not in the domain model.</w:t>
      </w:r>
    </w:p>
    <w:p>
      <w:pPr>
        <w:pStyle w:val="Heading3"/>
      </w:pPr>
      <w:r>
        <w:t>Deterministic safety outranks probabilistic intelligence</w:t>
      </w:r>
    </w:p>
    <w:p>
      <w:r>
        <w:t>Safety guards, permission checks, irreversible-action gates and hard physical protections MUST be deterministic and must be able to override model decisions.</w:t>
      </w:r>
    </w:p>
    <w:p>
      <w:pPr>
        <w:pStyle w:val="Heading3"/>
      </w:pPr>
      <w:r>
        <w:t>No fake product progress</w:t>
      </w:r>
    </w:p>
    <w:p>
      <w:r>
        <w:t>A stateful user feature is not complete until it works through database → backend → public API → client/SDK → real UI and survives reload/restart.</w:t>
      </w:r>
    </w:p>
    <w:p>
      <w:pPr>
        <w:pStyle w:val="Heading3"/>
      </w:pPr>
      <w:r>
        <w:t>No fake analytics</w:t>
      </w:r>
    </w:p>
    <w:p>
      <w:r>
        <w:t>Numbers come from deterministic queries/statistics. LLMs may interpret or explain numbers, but must not fabricate measurements.</w:t>
      </w:r>
    </w:p>
    <w:p>
      <w:pPr>
        <w:pStyle w:val="Heading1"/>
      </w:pPr>
      <w:r>
        <w:t>4. Product scope and non-goals</w:t>
      </w:r>
    </w:p>
    <w:p>
      <w:pPr>
        <w:pStyle w:val="Heading2"/>
      </w:pPr>
      <w:r>
        <w:t>4.1 In scope</w:t>
      </w:r>
    </w:p>
    <w:p>
      <w:pPr>
        <w:pStyle w:val="ListBullet"/>
      </w:pPr>
      <w:r>
        <w:t>Project workspaces and isolation</w:t>
      </w:r>
    </w:p>
    <w:p>
      <w:pPr>
        <w:pStyle w:val="ListBullet"/>
      </w:pPr>
      <w:r>
        <w:t>State/event ingestion and normalization</w:t>
      </w:r>
    </w:p>
    <w:p>
      <w:pPr>
        <w:pStyle w:val="ListBullet"/>
      </w:pPr>
      <w:r>
        <w:t>Decision graphs/services</w:t>
      </w:r>
    </w:p>
    <w:p>
      <w:pPr>
        <w:pStyle w:val="ListBullet"/>
      </w:pPr>
      <w:r>
        <w:t>Bounded decision provider execution</w:t>
      </w:r>
    </w:p>
    <w:p>
      <w:pPr>
        <w:pStyle w:val="ListBullet"/>
      </w:pPr>
      <w:r>
        <w:t>UNKNOWN and low-trust handling</w:t>
      </w:r>
    </w:p>
    <w:p>
      <w:pPr>
        <w:pStyle w:val="ListBullet"/>
      </w:pPr>
      <w:r>
        <w:t>Supervision and escalation policy</w:t>
      </w:r>
    </w:p>
    <w:p>
      <w:pPr>
        <w:pStyle w:val="ListBullet"/>
      </w:pPr>
      <w:r>
        <w:t>Capabilities/macros and deterministic execution</w:t>
      </w:r>
    </w:p>
    <w:p>
      <w:pPr>
        <w:pStyle w:val="ListBullet"/>
      </w:pPr>
      <w:r>
        <w:t>Preconditions, safety guards and postcondition verification</w:t>
      </w:r>
    </w:p>
    <w:p>
      <w:pPr>
        <w:pStyle w:val="ListBullet"/>
      </w:pPr>
      <w:r>
        <w:t>Evidence collection and clustering/discovery</w:t>
      </w:r>
    </w:p>
    <w:p>
      <w:pPr>
        <w:pStyle w:val="ListBullet"/>
      </w:pPr>
      <w:r>
        <w:t>Teacher proposals with typed evolution operators</w:t>
      </w:r>
    </w:p>
    <w:p>
      <w:pPr>
        <w:pStyle w:val="ListBullet"/>
      </w:pPr>
      <w:r>
        <w:t>Candidate validation, simulation/replay and evaluation</w:t>
      </w:r>
    </w:p>
    <w:p>
      <w:pPr>
        <w:pStyle w:val="ListBullet"/>
      </w:pPr>
      <w:r>
        <w:t>Human approval and immutable versioning</w:t>
      </w:r>
    </w:p>
    <w:p>
      <w:pPr>
        <w:pStyle w:val="ListBullet"/>
      </w:pPr>
      <w:r>
        <w:t>Backfill/reprocessing after knowledge changes</w:t>
      </w:r>
    </w:p>
    <w:p>
      <w:pPr>
        <w:pStyle w:val="ListBullet"/>
      </w:pPr>
      <w:r>
        <w:t>Natural-language project management/chat</w:t>
      </w:r>
    </w:p>
    <w:p>
      <w:pPr>
        <w:pStyle w:val="ListBullet"/>
      </w:pPr>
      <w:r>
        <w:t>Deterministic analytics, dashboards and charts</w:t>
      </w:r>
    </w:p>
    <w:p>
      <w:pPr>
        <w:pStyle w:val="ListBullet"/>
      </w:pPr>
      <w:r>
        <w:t>Public APIs and SDKs</w:t>
      </w:r>
    </w:p>
    <w:p>
      <w:pPr>
        <w:pStyle w:val="ListBullet"/>
      </w:pPr>
      <w:r>
        <w:t>Provider and integration ecosystem</w:t>
      </w:r>
    </w:p>
    <w:p>
      <w:pPr>
        <w:pStyle w:val="ListBullet"/>
      </w:pPr>
      <w:r>
        <w:t>Audit, usage, cost, observability and deployment</w:t>
      </w:r>
    </w:p>
    <w:p>
      <w:pPr>
        <w:pStyle w:val="ListBullet"/>
      </w:pPr>
      <w:r>
        <w:t>Templates/demos proving the generic platform</w:t>
      </w:r>
    </w:p>
    <w:p>
      <w:pPr>
        <w:pStyle w:val="Heading2"/>
      </w:pPr>
      <w:r>
        <w:t>4.2 Explicit non-goals</w:t>
      </w:r>
    </w:p>
    <w:p>
      <w:pPr>
        <w:pStyle w:val="ListBullet"/>
      </w:pPr>
      <w:r>
        <w:t>Do not build a CRM inside Core.</w:t>
      </w:r>
    </w:p>
    <w:p>
      <w:pPr>
        <w:pStyle w:val="ListBullet"/>
      </w:pPr>
      <w:r>
        <w:t>Do not build a support desk inside Core.</w:t>
      </w:r>
    </w:p>
    <w:p>
      <w:pPr>
        <w:pStyle w:val="ListBullet"/>
      </w:pPr>
      <w:r>
        <w:t>Do not build a full BI product inside Core.</w:t>
      </w:r>
    </w:p>
    <w:p>
      <w:pPr>
        <w:pStyle w:val="ListBullet"/>
      </w:pPr>
      <w:r>
        <w:t>Do not build an n8n clone inside Core.</w:t>
      </w:r>
    </w:p>
    <w:p>
      <w:pPr>
        <w:pStyle w:val="ListBullet"/>
      </w:pPr>
      <w:r>
        <w:t>Do not make Jev a planner, code generator, executor, evaluator, safety authority or source of truth.</w:t>
      </w:r>
    </w:p>
    <w:p>
      <w:pPr>
        <w:pStyle w:val="ListBullet"/>
      </w:pPr>
      <w:r>
        <w:t>Do not make the Teacher an unrestricted database editor or shell agent.</w:t>
      </w:r>
    </w:p>
    <w:p>
      <w:pPr>
        <w:pStyle w:val="ListBullet"/>
      </w:pPr>
      <w:r>
        <w:t>Do not use probabilistic decisions for hard-real-time motor control without a deterministic controller beneath them.</w:t>
      </w:r>
    </w:p>
    <w:p>
      <w:pPr>
        <w:pStyle w:val="ListBullet"/>
      </w:pPr>
      <w:r>
        <w:t>Do not claim universal Jev accuracy from bounded project benchmarks.</w:t>
      </w:r>
    </w:p>
    <w:p>
      <w:pPr>
        <w:pStyle w:val="ListBullet"/>
      </w:pPr>
      <w:r>
        <w:t>Do not silently auto-learn from every unusual event. One-off novelty is not sufficient evidence of reusable knowledge.</w:t>
      </w:r>
    </w:p>
    <w:p>
      <w:pPr>
        <w:pStyle w:val="Heading1"/>
      </w:pPr>
      <w:r>
        <w:t>5. System architecture</w:t>
      </w:r>
    </w:p>
    <w:p>
      <w:pPr>
        <w:pStyle w:val="Heading2"/>
      </w:pPr>
      <w:r>
        <w:t>5.1 Top-level architecture</w:t>
      </w:r>
    </w:p>
    <w:p>
      <w:pPr>
        <w:pStyle w:val="CodeBlock"/>
        <w:shd w:fill="F3F6F8"/>
      </w:pPr>
      <w:r>
        <w:t xml:space="preserve">                          OPENCLASS</w:t>
      </w:r>
    </w:p>
    <w:p>
      <w:pPr>
        <w:pStyle w:val="CodeBlock"/>
        <w:shd w:fill="F3F6F8"/>
      </w:pPr>
      <w:r/>
    </w:p>
    <w:p>
      <w:pPr>
        <w:pStyle w:val="CodeBlock"/>
        <w:shd w:fill="F3F6F8"/>
      </w:pPr>
      <w:r>
        <w:t xml:space="preserve">              ┌──────────────┼──────────────┐</w:t>
      </w:r>
    </w:p>
    <w:p>
      <w:pPr>
        <w:pStyle w:val="CodeBlock"/>
        <w:shd w:fill="F3F6F8"/>
      </w:pPr>
      <w:r>
        <w:t xml:space="preserve">              │              │              │</w:t>
      </w:r>
    </w:p>
    <w:p>
      <w:pPr>
        <w:pStyle w:val="CodeBlock"/>
        <w:shd w:fill="F3F6F8"/>
      </w:pPr>
      <w:r>
        <w:t xml:space="preserve">       DECISION PLANE   EVOLUTION PLANE   PLATFORM</w:t>
      </w:r>
    </w:p>
    <w:p>
      <w:pPr>
        <w:pStyle w:val="CodeBlock"/>
        <w:shd w:fill="F3F6F8"/>
      </w:pPr>
      <w:r>
        <w:t xml:space="preserve">              │              │              │</w:t>
      </w:r>
    </w:p>
    <w:p>
      <w:pPr>
        <w:pStyle w:val="CodeBlock"/>
        <w:shd w:fill="F3F6F8"/>
      </w:pPr>
      <w:r>
        <w:t xml:space="preserve">      State Providers      Evidence       Projects</w:t>
      </w:r>
    </w:p>
    <w:p>
      <w:pPr>
        <w:pStyle w:val="CodeBlock"/>
        <w:shd w:fill="F3F6F8"/>
      </w:pPr>
      <w:r>
        <w:t xml:space="preserve">              ↓              ↓            Storage</w:t>
      </w:r>
    </w:p>
    <w:p>
      <w:pPr>
        <w:pStyle w:val="CodeBlock"/>
        <w:shd w:fill="F3F6F8"/>
      </w:pPr>
      <w:r>
        <w:t xml:space="preserve">      State Compiler      Diagnosis       API / SDK</w:t>
      </w:r>
    </w:p>
    <w:p>
      <w:pPr>
        <w:pStyle w:val="CodeBlock"/>
        <w:shd w:fill="F3F6F8"/>
      </w:pPr>
      <w:r>
        <w:t xml:space="preserve">              ↓              ↓            Audit</w:t>
      </w:r>
    </w:p>
    <w:p>
      <w:pPr>
        <w:pStyle w:val="CodeBlock"/>
        <w:shd w:fill="F3F6F8"/>
      </w:pPr>
      <w:r>
        <w:t xml:space="preserve">     Decision Services  Teacher Provider  Integrations</w:t>
      </w:r>
    </w:p>
    <w:p>
      <w:pPr>
        <w:pStyle w:val="CodeBlock"/>
        <w:shd w:fill="F3F6F8"/>
      </w:pPr>
      <w:r>
        <w:t xml:space="preserve">              ↓              ↓            Analytics</w:t>
      </w:r>
    </w:p>
    <w:p>
      <w:pPr>
        <w:pStyle w:val="CodeBlock"/>
        <w:shd w:fill="F3F6F8"/>
      </w:pPr>
      <w:r>
        <w:t xml:space="preserve">     Decision Provider   Candidate        UI / Chat</w:t>
      </w:r>
    </w:p>
    <w:p>
      <w:pPr>
        <w:pStyle w:val="CodeBlock"/>
        <w:shd w:fill="F3F6F8"/>
      </w:pPr>
      <w:r>
        <w:t xml:space="preserve">              ↓              ↓</w:t>
      </w:r>
    </w:p>
    <w:p>
      <w:pPr>
        <w:pStyle w:val="CodeBlock"/>
        <w:shd w:fill="F3F6F8"/>
      </w:pPr>
      <w:r>
        <w:t xml:space="preserve">       Supervision      Evaluation</w:t>
      </w:r>
    </w:p>
    <w:p>
      <w:pPr>
        <w:pStyle w:val="CodeBlock"/>
        <w:shd w:fill="F3F6F8"/>
      </w:pPr>
      <w:r>
        <w:t xml:space="preserve">              ↓              ↓</w:t>
      </w:r>
    </w:p>
    <w:p>
      <w:pPr>
        <w:pStyle w:val="CodeBlock"/>
        <w:shd w:fill="F3F6F8"/>
      </w:pPr>
      <w:r>
        <w:t xml:space="preserve">       Capabilities     Human Approval</w:t>
      </w:r>
    </w:p>
    <w:p>
      <w:pPr>
        <w:pStyle w:val="CodeBlock"/>
        <w:shd w:fill="F3F6F8"/>
      </w:pPr>
      <w:r>
        <w:t xml:space="preserve">              ↓              ↓</w:t>
      </w:r>
    </w:p>
    <w:p>
      <w:pPr>
        <w:pStyle w:val="CodeBlock"/>
        <w:shd w:fill="F3F6F8"/>
      </w:pPr>
      <w:r>
        <w:t xml:space="preserve">       Verification     Version N+1</w:t>
      </w:r>
    </w:p>
    <w:p>
      <w:pPr>
        <w:pStyle w:val="Heading2"/>
      </w:pPr>
      <w:r>
        <w:t>5.2 Architectural layers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Layer</w:t>
            </w:r>
          </w:p>
        </w:tc>
        <w:tc>
          <w:tcPr>
            <w:tcW w:type="dxa" w:w="4997"/>
            <w:vAlign w:val="center"/>
            <w:shd w:fill="D9EAF7"/>
          </w:tcPr>
          <w:p>
            <w:r/>
            <w:r>
              <w:rPr>
                <w:rFonts w:ascii="Aptos" w:hAnsi="Aptos"/>
                <w:b/>
                <w:sz w:val="18"/>
              </w:rPr>
              <w:t>Responsibilities</w:t>
            </w:r>
          </w:p>
        </w:tc>
      </w:tr>
      <w:tr>
        <w:tc>
          <w:tcPr>
            <w:tcW w:type="dxa" w:w="4997"/>
            <w:vAlign w:val="center"/>
          </w:tcPr>
          <w:p>
            <w:r/>
            <w:r>
              <w:rPr>
                <w:rFonts w:ascii="Aptos" w:hAnsi="Aptos"/>
                <w:b w:val="0"/>
                <w:sz w:val="18"/>
              </w:rPr>
              <w:t>Experience</w:t>
            </w:r>
          </w:p>
        </w:tc>
        <w:tc>
          <w:tcPr>
            <w:tcW w:type="dxa" w:w="4997"/>
            <w:vAlign w:val="center"/>
          </w:tcPr>
          <w:p>
            <w:r/>
            <w:r>
              <w:rPr>
                <w:rFonts w:ascii="Aptos" w:hAnsi="Aptos"/>
                <w:b w:val="0"/>
                <w:sz w:val="18"/>
              </w:rPr>
              <w:t>Web UI, chat, CLI/TUI, dashboards, approval flows, developer-facing surfaces.</w:t>
            </w:r>
          </w:p>
        </w:tc>
      </w:tr>
      <w:tr>
        <w:tc>
          <w:tcPr>
            <w:tcW w:type="dxa" w:w="4997"/>
            <w:vAlign w:val="center"/>
          </w:tcPr>
          <w:p>
            <w:r/>
            <w:r>
              <w:rPr>
                <w:rFonts w:ascii="Aptos" w:hAnsi="Aptos"/>
                <w:b w:val="0"/>
                <w:sz w:val="18"/>
              </w:rPr>
              <w:t>Application</w:t>
            </w:r>
          </w:p>
        </w:tc>
        <w:tc>
          <w:tcPr>
            <w:tcW w:type="dxa" w:w="4997"/>
            <w:vAlign w:val="center"/>
          </w:tcPr>
          <w:p>
            <w:r/>
            <w:r>
              <w:rPr>
                <w:rFonts w:ascii="Aptos" w:hAnsi="Aptos"/>
                <w:b w:val="0"/>
                <w:sz w:val="18"/>
              </w:rPr>
              <w:t>Projects, use-case services, orchestration, permissions, workflows, background jobs.</w:t>
            </w:r>
          </w:p>
        </w:tc>
      </w:tr>
      <w:tr>
        <w:tc>
          <w:tcPr>
            <w:tcW w:type="dxa" w:w="4997"/>
            <w:vAlign w:val="center"/>
          </w:tcPr>
          <w:p>
            <w:r/>
            <w:r>
              <w:rPr>
                <w:rFonts w:ascii="Aptos" w:hAnsi="Aptos"/>
                <w:b w:val="0"/>
                <w:sz w:val="18"/>
              </w:rPr>
              <w:t>Domain/Core</w:t>
            </w:r>
          </w:p>
        </w:tc>
        <w:tc>
          <w:tcPr>
            <w:tcW w:type="dxa" w:w="4997"/>
            <w:vAlign w:val="center"/>
          </w:tcPr>
          <w:p>
            <w:r/>
            <w:r>
              <w:rPr>
                <w:rFonts w:ascii="Aptos" w:hAnsi="Aptos"/>
                <w:b w:val="0"/>
                <w:sz w:val="18"/>
              </w:rPr>
              <w:t>StateSchema, DecisionGraph, DecisionService, Choice, Capability, Macro, Verifier, Candidate, Evaluation, Version, AnalyticsSpec.</w:t>
            </w:r>
          </w:p>
        </w:tc>
      </w:tr>
      <w:tr>
        <w:tc>
          <w:tcPr>
            <w:tcW w:type="dxa" w:w="4997"/>
            <w:vAlign w:val="center"/>
          </w:tcPr>
          <w:p>
            <w:r/>
            <w:r>
              <w:rPr>
                <w:rFonts w:ascii="Aptos" w:hAnsi="Aptos"/>
                <w:b w:val="0"/>
                <w:sz w:val="18"/>
              </w:rPr>
              <w:t>Provider adapters</w:t>
            </w:r>
          </w:p>
        </w:tc>
        <w:tc>
          <w:tcPr>
            <w:tcW w:type="dxa" w:w="4997"/>
            <w:vAlign w:val="center"/>
          </w:tcPr>
          <w:p>
            <w:r/>
            <w:r>
              <w:rPr>
                <w:rFonts w:ascii="Aptos" w:hAnsi="Aptos"/>
                <w:b w:val="0"/>
                <w:sz w:val="18"/>
              </w:rPr>
              <w:t>Jev, Teacher models, embeddings, local tool routers, n8n, APIs, databases, perception systems.</w:t>
            </w:r>
          </w:p>
        </w:tc>
      </w:tr>
      <w:tr>
        <w:tc>
          <w:tcPr>
            <w:tcW w:type="dxa" w:w="4997"/>
            <w:vAlign w:val="center"/>
          </w:tcPr>
          <w:p>
            <w:r/>
            <w:r>
              <w:rPr>
                <w:rFonts w:ascii="Aptos" w:hAnsi="Aptos"/>
                <w:b w:val="0"/>
                <w:sz w:val="18"/>
              </w:rPr>
              <w:t>Persistence</w:t>
            </w:r>
          </w:p>
        </w:tc>
        <w:tc>
          <w:tcPr>
            <w:tcW w:type="dxa" w:w="4997"/>
            <w:vAlign w:val="center"/>
          </w:tcPr>
          <w:p>
            <w:r/>
            <w:r>
              <w:rPr>
                <w:rFonts w:ascii="Aptos" w:hAnsi="Aptos"/>
                <w:b w:val="0"/>
                <w:sz w:val="18"/>
              </w:rPr>
              <w:t>PostgreSQL authoritative state, object/blob storage where appropriate, secret store, caches.</w:t>
            </w:r>
          </w:p>
        </w:tc>
      </w:tr>
      <w:tr>
        <w:tc>
          <w:tcPr>
            <w:tcW w:type="dxa" w:w="4997"/>
            <w:vAlign w:val="center"/>
          </w:tcPr>
          <w:p>
            <w:r/>
            <w:r>
              <w:rPr>
                <w:rFonts w:ascii="Aptos" w:hAnsi="Aptos"/>
                <w:b w:val="0"/>
                <w:sz w:val="18"/>
              </w:rPr>
              <w:t>Infrastructure</w:t>
            </w:r>
          </w:p>
        </w:tc>
        <w:tc>
          <w:tcPr>
            <w:tcW w:type="dxa" w:w="4997"/>
            <w:vAlign w:val="center"/>
          </w:tcPr>
          <w:p>
            <w:r/>
            <w:r>
              <w:rPr>
                <w:rFonts w:ascii="Aptos" w:hAnsi="Aptos"/>
                <w:b w:val="0"/>
                <w:sz w:val="18"/>
              </w:rPr>
              <w:t>Docker, networking, reverse proxy, queues/workers, monitoring, backups, CI/CD.</w:t>
            </w:r>
          </w:p>
        </w:tc>
      </w:tr>
    </w:tbl>
    <w:p/>
    <w:p>
      <w:pPr>
        <w:pStyle w:val="Heading2"/>
      </w:pPr>
      <w:r>
        <w:t>5.3 Fast loop versus slow loop</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Fast loop</w:t>
            </w:r>
          </w:p>
        </w:tc>
        <w:tc>
          <w:tcPr>
            <w:tcW w:type="dxa" w:w="4997"/>
            <w:vAlign w:val="center"/>
            <w:shd w:fill="D9EAF7"/>
          </w:tcPr>
          <w:p>
            <w:r/>
            <w:r>
              <w:rPr>
                <w:rFonts w:ascii="Aptos" w:hAnsi="Aptos"/>
                <w:b/>
                <w:sz w:val="18"/>
              </w:rPr>
              <w:t>Slow loop</w:t>
            </w:r>
          </w:p>
        </w:tc>
      </w:tr>
      <w:tr>
        <w:tc>
          <w:tcPr>
            <w:tcW w:type="dxa" w:w="4997"/>
            <w:vAlign w:val="center"/>
          </w:tcPr>
          <w:p>
            <w:r/>
            <w:r>
              <w:rPr>
                <w:rFonts w:ascii="Aptos" w:hAnsi="Aptos"/>
                <w:b w:val="0"/>
                <w:sz w:val="18"/>
              </w:rPr>
              <w:t>Runs frequently.</w:t>
            </w:r>
          </w:p>
        </w:tc>
        <w:tc>
          <w:tcPr>
            <w:tcW w:type="dxa" w:w="4997"/>
            <w:vAlign w:val="center"/>
          </w:tcPr>
          <w:p>
            <w:r/>
            <w:r>
              <w:rPr>
                <w:rFonts w:ascii="Aptos" w:hAnsi="Aptos"/>
                <w:b w:val="0"/>
                <w:sz w:val="18"/>
              </w:rPr>
              <w:t>Runs only on knowledge gaps, failure, owner requests or policy triggers.</w:t>
            </w:r>
          </w:p>
        </w:tc>
      </w:tr>
      <w:tr>
        <w:tc>
          <w:tcPr>
            <w:tcW w:type="dxa" w:w="4997"/>
            <w:vAlign w:val="center"/>
          </w:tcPr>
          <w:p>
            <w:r/>
            <w:r>
              <w:rPr>
                <w:rFonts w:ascii="Aptos" w:hAnsi="Aptos"/>
                <w:b w:val="0"/>
                <w:sz w:val="18"/>
              </w:rPr>
              <w:t>Optimized for bounded low-cost decisions.</w:t>
            </w:r>
          </w:p>
        </w:tc>
        <w:tc>
          <w:tcPr>
            <w:tcW w:type="dxa" w:w="4997"/>
            <w:vAlign w:val="center"/>
          </w:tcPr>
          <w:p>
            <w:r/>
            <w:r>
              <w:rPr>
                <w:rFonts w:ascii="Aptos" w:hAnsi="Aptos"/>
                <w:b w:val="0"/>
                <w:sz w:val="18"/>
              </w:rPr>
              <w:t>Optimized for deeper reasoning and structural change.</w:t>
            </w:r>
          </w:p>
        </w:tc>
      </w:tr>
      <w:tr>
        <w:tc>
          <w:tcPr>
            <w:tcW w:type="dxa" w:w="4997"/>
            <w:vAlign w:val="center"/>
          </w:tcPr>
          <w:p>
            <w:r/>
            <w:r>
              <w:rPr>
                <w:rFonts w:ascii="Aptos" w:hAnsi="Aptos"/>
                <w:b w:val="0"/>
                <w:sz w:val="18"/>
              </w:rPr>
              <w:t>Normally excludes frontier LLM inference.</w:t>
            </w:r>
          </w:p>
        </w:tc>
        <w:tc>
          <w:tcPr>
            <w:tcW w:type="dxa" w:w="4997"/>
            <w:vAlign w:val="center"/>
          </w:tcPr>
          <w:p>
            <w:r/>
            <w:r>
              <w:rPr>
                <w:rFonts w:ascii="Aptos" w:hAnsi="Aptos"/>
                <w:b w:val="0"/>
                <w:sz w:val="18"/>
              </w:rPr>
              <w:t>Uses Teacher LLM when deterministic diagnosis says evolution is appropriate.</w:t>
            </w:r>
          </w:p>
        </w:tc>
      </w:tr>
      <w:tr>
        <w:tc>
          <w:tcPr>
            <w:tcW w:type="dxa" w:w="4997"/>
            <w:vAlign w:val="center"/>
          </w:tcPr>
          <w:p>
            <w:r/>
            <w:r>
              <w:rPr>
                <w:rFonts w:ascii="Aptos" w:hAnsi="Aptos"/>
                <w:b w:val="0"/>
                <w:sz w:val="18"/>
              </w:rPr>
              <w:t>Produces actions and runtime events.</w:t>
            </w:r>
          </w:p>
        </w:tc>
        <w:tc>
          <w:tcPr>
            <w:tcW w:type="dxa" w:w="4997"/>
            <w:vAlign w:val="center"/>
          </w:tcPr>
          <w:p>
            <w:r/>
            <w:r>
              <w:rPr>
                <w:rFonts w:ascii="Aptos" w:hAnsi="Aptos"/>
                <w:b w:val="0"/>
                <w:sz w:val="18"/>
              </w:rPr>
              <w:t>Produces proposals and new versions.</w:t>
            </w:r>
          </w:p>
        </w:tc>
      </w:tr>
      <w:tr>
        <w:tc>
          <w:tcPr>
            <w:tcW w:type="dxa" w:w="4997"/>
            <w:vAlign w:val="center"/>
          </w:tcPr>
          <w:p>
            <w:r/>
            <w:r>
              <w:rPr>
                <w:rFonts w:ascii="Aptos" w:hAnsi="Aptos"/>
                <w:b w:val="0"/>
                <w:sz w:val="18"/>
              </w:rPr>
              <w:t>Must be observable and interruptible by guards.</w:t>
            </w:r>
          </w:p>
        </w:tc>
        <w:tc>
          <w:tcPr>
            <w:tcW w:type="dxa" w:w="4997"/>
            <w:vAlign w:val="center"/>
          </w:tcPr>
          <w:p>
            <w:r/>
            <w:r>
              <w:rPr>
                <w:rFonts w:ascii="Aptos" w:hAnsi="Aptos"/>
                <w:b w:val="0"/>
                <w:sz w:val="18"/>
              </w:rPr>
              <w:t>Must be evaluated before activation.</w:t>
            </w:r>
          </w:p>
        </w:tc>
      </w:tr>
    </w:tbl>
    <w:p/>
    <w:p>
      <w:pPr>
        <w:pStyle w:val="Heading1"/>
      </w:pPr>
      <w:r>
        <w:t>6. Core domain model</w:t>
      </w:r>
    </w:p>
    <w:p>
      <w:pPr>
        <w:pStyle w:val="Heading2"/>
      </w:pPr>
      <w:r>
        <w:t>6.1 Project is the top-level object</w:t>
      </w:r>
    </w:p>
    <w:p>
      <w:pPr>
        <w:pStyle w:val="CodeBlock"/>
        <w:shd w:fill="F3F6F8"/>
      </w:pPr>
      <w:r>
        <w:t>Project</w:t>
      </w:r>
    </w:p>
    <w:p>
      <w:pPr>
        <w:pStyle w:val="CodeBlock"/>
        <w:shd w:fill="F3F6F8"/>
      </w:pPr>
      <w:r>
        <w:t>├── ProjectConfig</w:t>
      </w:r>
    </w:p>
    <w:p>
      <w:pPr>
        <w:pStyle w:val="CodeBlock"/>
        <w:shd w:fill="F3F6F8"/>
      </w:pPr>
      <w:r>
        <w:t>├── Providers</w:t>
      </w:r>
    </w:p>
    <w:p>
      <w:pPr>
        <w:pStyle w:val="CodeBlock"/>
        <w:shd w:fill="F3F6F8"/>
      </w:pPr>
      <w:r>
        <w:t>│   ├── DecisionProvider</w:t>
      </w:r>
    </w:p>
    <w:p>
      <w:pPr>
        <w:pStyle w:val="CodeBlock"/>
        <w:shd w:fill="F3F6F8"/>
      </w:pPr>
      <w:r>
        <w:t>│   ├── TeacherProvider</w:t>
      </w:r>
    </w:p>
    <w:p>
      <w:pPr>
        <w:pStyle w:val="CodeBlock"/>
        <w:shd w:fill="F3F6F8"/>
      </w:pPr>
      <w:r>
        <w:t>│   ├── EmbeddingProvider</w:t>
      </w:r>
    </w:p>
    <w:p>
      <w:pPr>
        <w:pStyle w:val="CodeBlock"/>
        <w:shd w:fill="F3F6F8"/>
      </w:pPr>
      <w:r>
        <w:t>│   └── optional specialist providers</w:t>
      </w:r>
    </w:p>
    <w:p>
      <w:pPr>
        <w:pStyle w:val="CodeBlock"/>
        <w:shd w:fill="F3F6F8"/>
      </w:pPr>
      <w:r>
        <w:t>├── Knowledge</w:t>
      </w:r>
    </w:p>
    <w:p>
      <w:pPr>
        <w:pStyle w:val="CodeBlock"/>
        <w:shd w:fill="F3F6F8"/>
      </w:pPr>
      <w:r>
        <w:t>│   ├── StateSchemas</w:t>
      </w:r>
    </w:p>
    <w:p>
      <w:pPr>
        <w:pStyle w:val="CodeBlock"/>
        <w:shd w:fill="F3F6F8"/>
      </w:pPr>
      <w:r>
        <w:t>│   ├── DecisionGraphs / DecisionSpecs</w:t>
      </w:r>
    </w:p>
    <w:p>
      <w:pPr>
        <w:pStyle w:val="CodeBlock"/>
        <w:shd w:fill="F3F6F8"/>
      </w:pPr>
      <w:r>
        <w:t>│   ├── AnalyticsSpecs</w:t>
      </w:r>
    </w:p>
    <w:p>
      <w:pPr>
        <w:pStyle w:val="CodeBlock"/>
        <w:shd w:fill="F3F6F8"/>
      </w:pPr>
      <w:r>
        <w:t>│   ├── AutomationPolicies</w:t>
      </w:r>
    </w:p>
    <w:p>
      <w:pPr>
        <w:pStyle w:val="CodeBlock"/>
        <w:shd w:fill="F3F6F8"/>
      </w:pPr>
      <w:r>
        <w:t>│   └── ViewSpecs</w:t>
      </w:r>
    </w:p>
    <w:p>
      <w:pPr>
        <w:pStyle w:val="CodeBlock"/>
        <w:shd w:fill="F3F6F8"/>
      </w:pPr>
      <w:r>
        <w:t>├── Integrations</w:t>
      </w:r>
    </w:p>
    <w:p>
      <w:pPr>
        <w:pStyle w:val="CodeBlock"/>
        <w:shd w:fill="F3F6F8"/>
      </w:pPr>
      <w:r>
        <w:t>├── Data</w:t>
      </w:r>
    </w:p>
    <w:p>
      <w:pPr>
        <w:pStyle w:val="CodeBlock"/>
        <w:shd w:fill="F3F6F8"/>
      </w:pPr>
      <w:r>
        <w:t>│   ├── RawEvents</w:t>
      </w:r>
    </w:p>
    <w:p>
      <w:pPr>
        <w:pStyle w:val="CodeBlock"/>
        <w:shd w:fill="F3F6F8"/>
      </w:pPr>
      <w:r>
        <w:t>│   ├── StateSnapshots</w:t>
      </w:r>
    </w:p>
    <w:p>
      <w:pPr>
        <w:pStyle w:val="CodeBlock"/>
        <w:shd w:fill="F3F6F8"/>
      </w:pPr>
      <w:r>
        <w:t>│   ├── SemanticEvents</w:t>
      </w:r>
    </w:p>
    <w:p>
      <w:pPr>
        <w:pStyle w:val="CodeBlock"/>
        <w:shd w:fill="F3F6F8"/>
      </w:pPr>
      <w:r>
        <w:t>│   └── Evidence</w:t>
      </w:r>
    </w:p>
    <w:p>
      <w:pPr>
        <w:pStyle w:val="CodeBlock"/>
        <w:shd w:fill="F3F6F8"/>
      </w:pPr>
      <w:r>
        <w:t>├── Capabilities / Macros / Verifiers</w:t>
      </w:r>
    </w:p>
    <w:p>
      <w:pPr>
        <w:pStyle w:val="CodeBlock"/>
        <w:shd w:fill="F3F6F8"/>
      </w:pPr>
      <w:r>
        <w:t>├── Evolution</w:t>
      </w:r>
    </w:p>
    <w:p>
      <w:pPr>
        <w:pStyle w:val="CodeBlock"/>
        <w:shd w:fill="F3F6F8"/>
      </w:pPr>
      <w:r>
        <w:t>│   ├── Diagnoses</w:t>
      </w:r>
    </w:p>
    <w:p>
      <w:pPr>
        <w:pStyle w:val="CodeBlock"/>
        <w:shd w:fill="F3F6F8"/>
      </w:pPr>
      <w:r>
        <w:t>│   ├── Candidates</w:t>
      </w:r>
    </w:p>
    <w:p>
      <w:pPr>
        <w:pStyle w:val="CodeBlock"/>
        <w:shd w:fill="F3F6F8"/>
      </w:pPr>
      <w:r>
        <w:t>│   ├── Evaluations</w:t>
      </w:r>
    </w:p>
    <w:p>
      <w:pPr>
        <w:pStyle w:val="CodeBlock"/>
        <w:shd w:fill="F3F6F8"/>
      </w:pPr>
      <w:r>
        <w:t>│   ├── Approvals</w:t>
      </w:r>
    </w:p>
    <w:p>
      <w:pPr>
        <w:pStyle w:val="CodeBlock"/>
        <w:shd w:fill="F3F6F8"/>
      </w:pPr>
      <w:r>
        <w:t>│   └── Versions</w:t>
      </w:r>
    </w:p>
    <w:p>
      <w:pPr>
        <w:pStyle w:val="CodeBlock"/>
        <w:shd w:fill="F3F6F8"/>
      </w:pPr>
      <w:r>
        <w:t>├── Analytics / Views / Dashboards</w:t>
      </w:r>
    </w:p>
    <w:p>
      <w:pPr>
        <w:pStyle w:val="CodeBlock"/>
        <w:shd w:fill="F3F6F8"/>
      </w:pPr>
      <w:r>
        <w:t>└── Audit / Usage / Cost</w:t>
      </w:r>
    </w:p>
    <w:p>
      <w:pPr>
        <w:pStyle w:val="Heading2"/>
      </w:pPr>
      <w:r>
        <w:t>6.2 Canonical entities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Entity</w:t>
            </w:r>
          </w:p>
        </w:tc>
        <w:tc>
          <w:tcPr>
            <w:tcW w:type="dxa" w:w="4997"/>
            <w:vAlign w:val="center"/>
            <w:shd w:fill="D9EAF7"/>
          </w:tcPr>
          <w:p>
            <w:r/>
            <w:r>
              <w:rPr>
                <w:rFonts w:ascii="Aptos" w:hAnsi="Aptos"/>
                <w:b/>
                <w:sz w:val="18"/>
              </w:rPr>
              <w:t>Definition</w:t>
            </w:r>
          </w:p>
        </w:tc>
      </w:tr>
      <w:tr>
        <w:tc>
          <w:tcPr>
            <w:tcW w:type="dxa" w:w="4997"/>
            <w:vAlign w:val="center"/>
          </w:tcPr>
          <w:p>
            <w:r/>
            <w:r>
              <w:rPr>
                <w:rFonts w:ascii="Aptos" w:hAnsi="Aptos"/>
                <w:b w:val="0"/>
                <w:sz w:val="18"/>
              </w:rPr>
              <w:t>Project</w:t>
            </w:r>
          </w:p>
        </w:tc>
        <w:tc>
          <w:tcPr>
            <w:tcW w:type="dxa" w:w="4997"/>
            <w:vAlign w:val="center"/>
          </w:tcPr>
          <w:p>
            <w:r/>
            <w:r>
              <w:rPr>
                <w:rFonts w:ascii="Aptos" w:hAnsi="Aptos"/>
                <w:b w:val="0"/>
                <w:sz w:val="18"/>
              </w:rPr>
              <w:t>Isolation boundary for data, providers, knowledge, integrations and permissions.</w:t>
            </w:r>
          </w:p>
        </w:tc>
      </w:tr>
      <w:tr>
        <w:tc>
          <w:tcPr>
            <w:tcW w:type="dxa" w:w="4997"/>
            <w:vAlign w:val="center"/>
          </w:tcPr>
          <w:p>
            <w:r/>
            <w:r>
              <w:rPr>
                <w:rFonts w:ascii="Aptos" w:hAnsi="Aptos"/>
                <w:b w:val="0"/>
                <w:sz w:val="18"/>
              </w:rPr>
              <w:t>RawEvent</w:t>
            </w:r>
          </w:p>
        </w:tc>
        <w:tc>
          <w:tcPr>
            <w:tcW w:type="dxa" w:w="4997"/>
            <w:vAlign w:val="center"/>
          </w:tcPr>
          <w:p>
            <w:r/>
            <w:r>
              <w:rPr>
                <w:rFonts w:ascii="Aptos" w:hAnsi="Aptos"/>
                <w:b w:val="0"/>
                <w:sz w:val="18"/>
              </w:rPr>
              <w:t>Immutable source observation plus source metadata. Never discarded after semantic processing.</w:t>
            </w:r>
          </w:p>
        </w:tc>
      </w:tr>
      <w:tr>
        <w:tc>
          <w:tcPr>
            <w:tcW w:type="dxa" w:w="4997"/>
            <w:vAlign w:val="center"/>
          </w:tcPr>
          <w:p>
            <w:r/>
            <w:r>
              <w:rPr>
                <w:rFonts w:ascii="Aptos" w:hAnsi="Aptos"/>
                <w:b w:val="0"/>
                <w:sz w:val="18"/>
              </w:rPr>
              <w:t>StateSchema</w:t>
            </w:r>
          </w:p>
        </w:tc>
        <w:tc>
          <w:tcPr>
            <w:tcW w:type="dxa" w:w="4997"/>
            <w:vAlign w:val="center"/>
          </w:tcPr>
          <w:p>
            <w:r/>
            <w:r>
              <w:rPr>
                <w:rFonts w:ascii="Aptos" w:hAnsi="Aptos"/>
                <w:b w:val="0"/>
                <w:sz w:val="18"/>
              </w:rPr>
              <w:t>Typed declaration of facts OpenClass can represent for a project/runtime.</w:t>
            </w:r>
          </w:p>
        </w:tc>
      </w:tr>
      <w:tr>
        <w:tc>
          <w:tcPr>
            <w:tcW w:type="dxa" w:w="4997"/>
            <w:vAlign w:val="center"/>
          </w:tcPr>
          <w:p>
            <w:r/>
            <w:r>
              <w:rPr>
                <w:rFonts w:ascii="Aptos" w:hAnsi="Aptos"/>
                <w:b w:val="0"/>
                <w:sz w:val="18"/>
              </w:rPr>
              <w:t>StateSnapshot</w:t>
            </w:r>
          </w:p>
        </w:tc>
        <w:tc>
          <w:tcPr>
            <w:tcW w:type="dxa" w:w="4997"/>
            <w:vAlign w:val="center"/>
          </w:tcPr>
          <w:p>
            <w:r/>
            <w:r>
              <w:rPr>
                <w:rFonts w:ascii="Aptos" w:hAnsi="Aptos"/>
                <w:b w:val="0"/>
                <w:sz w:val="18"/>
              </w:rPr>
              <w:t>Concrete normalized state at a moment, with source/provenance.</w:t>
            </w:r>
          </w:p>
        </w:tc>
      </w:tr>
      <w:tr>
        <w:tc>
          <w:tcPr>
            <w:tcW w:type="dxa" w:w="4997"/>
            <w:vAlign w:val="center"/>
          </w:tcPr>
          <w:p>
            <w:r/>
            <w:r>
              <w:rPr>
                <w:rFonts w:ascii="Aptos" w:hAnsi="Aptos"/>
                <w:b w:val="0"/>
                <w:sz w:val="18"/>
              </w:rPr>
              <w:t>DecisionService</w:t>
            </w:r>
          </w:p>
        </w:tc>
        <w:tc>
          <w:tcPr>
            <w:tcW w:type="dxa" w:w="4997"/>
            <w:vAlign w:val="center"/>
          </w:tcPr>
          <w:p>
            <w:r/>
            <w:r>
              <w:rPr>
                <w:rFonts w:ascii="Aptos" w:hAnsi="Aptos"/>
                <w:b w:val="0"/>
                <w:sz w:val="18"/>
              </w:rPr>
              <w:t>Named semantic decision capability exposed to the project.</w:t>
            </w:r>
          </w:p>
        </w:tc>
      </w:tr>
      <w:tr>
        <w:tc>
          <w:tcPr>
            <w:tcW w:type="dxa" w:w="4997"/>
            <w:vAlign w:val="center"/>
          </w:tcPr>
          <w:p>
            <w:r/>
            <w:r>
              <w:rPr>
                <w:rFonts w:ascii="Aptos" w:hAnsi="Aptos"/>
                <w:b w:val="0"/>
                <w:sz w:val="18"/>
              </w:rPr>
              <w:t>DecisionGraph</w:t>
            </w:r>
          </w:p>
        </w:tc>
        <w:tc>
          <w:tcPr>
            <w:tcW w:type="dxa" w:w="4997"/>
            <w:vAlign w:val="center"/>
          </w:tcPr>
          <w:p>
            <w:r/>
            <w:r>
              <w:rPr>
                <w:rFonts w:ascii="Aptos" w:hAnsi="Aptos"/>
                <w:b w:val="0"/>
                <w:sz w:val="18"/>
              </w:rPr>
              <w:t>Composition of decision nodes, state transitions and capability mappings.</w:t>
            </w:r>
          </w:p>
        </w:tc>
      </w:tr>
      <w:tr>
        <w:tc>
          <w:tcPr>
            <w:tcW w:type="dxa" w:w="4997"/>
            <w:vAlign w:val="center"/>
          </w:tcPr>
          <w:p>
            <w:r/>
            <w:r>
              <w:rPr>
                <w:rFonts w:ascii="Aptos" w:hAnsi="Aptos"/>
                <w:b w:val="0"/>
                <w:sz w:val="18"/>
              </w:rPr>
              <w:t>DecisionNode</w:t>
            </w:r>
          </w:p>
        </w:tc>
        <w:tc>
          <w:tcPr>
            <w:tcW w:type="dxa" w:w="4997"/>
            <w:vAlign w:val="center"/>
          </w:tcPr>
          <w:p>
            <w:r/>
            <w:r>
              <w:rPr>
                <w:rFonts w:ascii="Aptos" w:hAnsi="Aptos"/>
                <w:b w:val="0"/>
                <w:sz w:val="18"/>
              </w:rPr>
              <w:t>One bounded question with concrete alternatives and permanent UNKNOWN.</w:t>
            </w:r>
          </w:p>
        </w:tc>
      </w:tr>
      <w:tr>
        <w:tc>
          <w:tcPr>
            <w:tcW w:type="dxa" w:w="4997"/>
            <w:vAlign w:val="center"/>
          </w:tcPr>
          <w:p>
            <w:r/>
            <w:r>
              <w:rPr>
                <w:rFonts w:ascii="Aptos" w:hAnsi="Aptos"/>
                <w:b w:val="0"/>
                <w:sz w:val="18"/>
              </w:rPr>
              <w:t>Choice</w:t>
            </w:r>
          </w:p>
        </w:tc>
        <w:tc>
          <w:tcPr>
            <w:tcW w:type="dxa" w:w="4997"/>
            <w:vAlign w:val="center"/>
          </w:tcPr>
          <w:p>
            <w:r/>
            <w:r>
              <w:rPr>
                <w:rFonts w:ascii="Aptos" w:hAnsi="Aptos"/>
                <w:b w:val="0"/>
                <w:sz w:val="18"/>
              </w:rPr>
              <w:t>A meaningful semantic outcome. May point to next node, capability, macro, policy or terminal result.</w:t>
            </w:r>
          </w:p>
        </w:tc>
      </w:tr>
      <w:tr>
        <w:tc>
          <w:tcPr>
            <w:tcW w:type="dxa" w:w="4997"/>
            <w:vAlign w:val="center"/>
          </w:tcPr>
          <w:p>
            <w:r/>
            <w:r>
              <w:rPr>
                <w:rFonts w:ascii="Aptos" w:hAnsi="Aptos"/>
                <w:b w:val="0"/>
                <w:sz w:val="18"/>
              </w:rPr>
              <w:t>DecisionRun</w:t>
            </w:r>
          </w:p>
        </w:tc>
        <w:tc>
          <w:tcPr>
            <w:tcW w:type="dxa" w:w="4997"/>
            <w:vAlign w:val="center"/>
          </w:tcPr>
          <w:p>
            <w:r/>
            <w:r>
              <w:rPr>
                <w:rFonts w:ascii="Aptos" w:hAnsi="Aptos"/>
                <w:b w:val="0"/>
                <w:sz w:val="18"/>
              </w:rPr>
              <w:t>Persisted execution record including provider distribution, selected result, thresholds, latency and version.</w:t>
            </w:r>
          </w:p>
        </w:tc>
      </w:tr>
      <w:tr>
        <w:tc>
          <w:tcPr>
            <w:tcW w:type="dxa" w:w="4997"/>
            <w:vAlign w:val="center"/>
          </w:tcPr>
          <w:p>
            <w:r/>
            <w:r>
              <w:rPr>
                <w:rFonts w:ascii="Aptos" w:hAnsi="Aptos"/>
                <w:b w:val="0"/>
                <w:sz w:val="18"/>
              </w:rPr>
              <w:t>Capability</w:t>
            </w:r>
          </w:p>
        </w:tc>
        <w:tc>
          <w:tcPr>
            <w:tcW w:type="dxa" w:w="4997"/>
            <w:vAlign w:val="center"/>
          </w:tcPr>
          <w:p>
            <w:r/>
            <w:r>
              <w:rPr>
                <w:rFonts w:ascii="Aptos" w:hAnsi="Aptos"/>
                <w:b w:val="0"/>
                <w:sz w:val="18"/>
              </w:rPr>
              <w:t>Registered thing the system is allowed to do; never invented at execution time.</w:t>
            </w:r>
          </w:p>
        </w:tc>
      </w:tr>
      <w:tr>
        <w:tc>
          <w:tcPr>
            <w:tcW w:type="dxa" w:w="4997"/>
            <w:vAlign w:val="center"/>
          </w:tcPr>
          <w:p>
            <w:r/>
            <w:r>
              <w:rPr>
                <w:rFonts w:ascii="Aptos" w:hAnsi="Aptos"/>
                <w:b w:val="0"/>
                <w:sz w:val="18"/>
              </w:rPr>
              <w:t>Macro</w:t>
            </w:r>
          </w:p>
        </w:tc>
        <w:tc>
          <w:tcPr>
            <w:tcW w:type="dxa" w:w="4997"/>
            <w:vAlign w:val="center"/>
          </w:tcPr>
          <w:p>
            <w:r/>
            <w:r>
              <w:rPr>
                <w:rFonts w:ascii="Aptos" w:hAnsi="Aptos"/>
                <w:b w:val="0"/>
                <w:sz w:val="18"/>
              </w:rPr>
              <w:t>Versioned deterministic procedure composed from capabilities.</w:t>
            </w:r>
          </w:p>
        </w:tc>
      </w:tr>
      <w:tr>
        <w:tc>
          <w:tcPr>
            <w:tcW w:type="dxa" w:w="4997"/>
            <w:vAlign w:val="center"/>
          </w:tcPr>
          <w:p>
            <w:r/>
            <w:r>
              <w:rPr>
                <w:rFonts w:ascii="Aptos" w:hAnsi="Aptos"/>
                <w:b w:val="0"/>
                <w:sz w:val="18"/>
              </w:rPr>
              <w:t>Verifier</w:t>
            </w:r>
          </w:p>
        </w:tc>
        <w:tc>
          <w:tcPr>
            <w:tcW w:type="dxa" w:w="4997"/>
            <w:vAlign w:val="center"/>
          </w:tcPr>
          <w:p>
            <w:r/>
            <w:r>
              <w:rPr>
                <w:rFonts w:ascii="Aptos" w:hAnsi="Aptos"/>
                <w:b w:val="0"/>
                <w:sz w:val="18"/>
              </w:rPr>
              <w:t>Independent check of whether expected reality occurred.</w:t>
            </w:r>
          </w:p>
        </w:tc>
      </w:tr>
      <w:tr>
        <w:tc>
          <w:tcPr>
            <w:tcW w:type="dxa" w:w="4997"/>
            <w:vAlign w:val="center"/>
          </w:tcPr>
          <w:p>
            <w:r/>
            <w:r>
              <w:rPr>
                <w:rFonts w:ascii="Aptos" w:hAnsi="Aptos"/>
                <w:b w:val="0"/>
                <w:sz w:val="18"/>
              </w:rPr>
              <w:t>FailureDiagnosis</w:t>
            </w:r>
          </w:p>
        </w:tc>
        <w:tc>
          <w:tcPr>
            <w:tcW w:type="dxa" w:w="4997"/>
            <w:vAlign w:val="center"/>
          </w:tcPr>
          <w:p>
            <w:r/>
            <w:r>
              <w:rPr>
                <w:rFonts w:ascii="Aptos" w:hAnsi="Aptos"/>
                <w:b w:val="0"/>
                <w:sz w:val="18"/>
              </w:rPr>
              <w:t>Deterministic classification of the layer that failed.</w:t>
            </w:r>
          </w:p>
        </w:tc>
      </w:tr>
      <w:tr>
        <w:tc>
          <w:tcPr>
            <w:tcW w:type="dxa" w:w="4997"/>
            <w:vAlign w:val="center"/>
          </w:tcPr>
          <w:p>
            <w:r/>
            <w:r>
              <w:rPr>
                <w:rFonts w:ascii="Aptos" w:hAnsi="Aptos"/>
                <w:b w:val="0"/>
                <w:sz w:val="18"/>
              </w:rPr>
              <w:t>Evidence</w:t>
            </w:r>
          </w:p>
        </w:tc>
        <w:tc>
          <w:tcPr>
            <w:tcW w:type="dxa" w:w="4997"/>
            <w:vAlign w:val="center"/>
          </w:tcPr>
          <w:p>
            <w:r/>
            <w:r>
              <w:rPr>
                <w:rFonts w:ascii="Aptos" w:hAnsi="Aptos"/>
                <w:b w:val="0"/>
                <w:sz w:val="18"/>
              </w:rPr>
              <w:t>Observed data supporting or contradicting a knowledge change.</w:t>
            </w:r>
          </w:p>
        </w:tc>
      </w:tr>
      <w:tr>
        <w:tc>
          <w:tcPr>
            <w:tcW w:type="dxa" w:w="4997"/>
            <w:vAlign w:val="center"/>
          </w:tcPr>
          <w:p>
            <w:r/>
            <w:r>
              <w:rPr>
                <w:rFonts w:ascii="Aptos" w:hAnsi="Aptos"/>
                <w:b w:val="0"/>
                <w:sz w:val="18"/>
              </w:rPr>
              <w:t>TeacherProposal</w:t>
            </w:r>
          </w:p>
        </w:tc>
        <w:tc>
          <w:tcPr>
            <w:tcW w:type="dxa" w:w="4997"/>
            <w:vAlign w:val="center"/>
          </w:tcPr>
          <w:p>
            <w:r/>
            <w:r>
              <w:rPr>
                <w:rFonts w:ascii="Aptos" w:hAnsi="Aptos"/>
                <w:b w:val="0"/>
                <w:sz w:val="18"/>
              </w:rPr>
              <w:t>Semantic proposal only: operator, target, payload, rationale, confidence.</w:t>
            </w:r>
          </w:p>
        </w:tc>
      </w:tr>
      <w:tr>
        <w:tc>
          <w:tcPr>
            <w:tcW w:type="dxa" w:w="4997"/>
            <w:vAlign w:val="center"/>
          </w:tcPr>
          <w:p>
            <w:r/>
            <w:r>
              <w:rPr>
                <w:rFonts w:ascii="Aptos" w:hAnsi="Aptos"/>
                <w:b w:val="0"/>
                <w:sz w:val="18"/>
              </w:rPr>
              <w:t>CandidateEnvelope</w:t>
            </w:r>
          </w:p>
        </w:tc>
        <w:tc>
          <w:tcPr>
            <w:tcW w:type="dxa" w:w="4997"/>
            <w:vAlign w:val="center"/>
          </w:tcPr>
          <w:p>
            <w:r/>
            <w:r>
              <w:rPr>
                <w:rFonts w:ascii="Aptos" w:hAnsi="Aptos"/>
                <w:b w:val="0"/>
                <w:sz w:val="18"/>
              </w:rPr>
              <w:t>OpenClass-owned wrapper binding proposal to IDs, hashes, provider provenance, base version and protocol.</w:t>
            </w:r>
          </w:p>
        </w:tc>
      </w:tr>
      <w:tr>
        <w:tc>
          <w:tcPr>
            <w:tcW w:type="dxa" w:w="4997"/>
            <w:vAlign w:val="center"/>
          </w:tcPr>
          <w:p>
            <w:r/>
            <w:r>
              <w:rPr>
                <w:rFonts w:ascii="Aptos" w:hAnsi="Aptos"/>
                <w:b w:val="0"/>
                <w:sz w:val="18"/>
              </w:rPr>
              <w:t>Evaluation</w:t>
            </w:r>
          </w:p>
        </w:tc>
        <w:tc>
          <w:tcPr>
            <w:tcW w:type="dxa" w:w="4997"/>
            <w:vAlign w:val="center"/>
          </w:tcPr>
          <w:p>
            <w:r/>
            <w:r>
              <w:rPr>
                <w:rFonts w:ascii="Aptos" w:hAnsi="Aptos"/>
                <w:b w:val="0"/>
                <w:sz w:val="18"/>
              </w:rPr>
              <w:t>Immutable result of replay/simulation/hidden checks against a candidate.</w:t>
            </w:r>
          </w:p>
        </w:tc>
      </w:tr>
      <w:tr>
        <w:tc>
          <w:tcPr>
            <w:tcW w:type="dxa" w:w="4997"/>
            <w:vAlign w:val="center"/>
          </w:tcPr>
          <w:p>
            <w:r/>
            <w:r>
              <w:rPr>
                <w:rFonts w:ascii="Aptos" w:hAnsi="Aptos"/>
                <w:b w:val="0"/>
                <w:sz w:val="18"/>
              </w:rPr>
              <w:t>Approval</w:t>
            </w:r>
          </w:p>
        </w:tc>
        <w:tc>
          <w:tcPr>
            <w:tcW w:type="dxa" w:w="4997"/>
            <w:vAlign w:val="center"/>
          </w:tcPr>
          <w:p>
            <w:r/>
            <w:r>
              <w:rPr>
                <w:rFonts w:ascii="Aptos" w:hAnsi="Aptos"/>
                <w:b w:val="0"/>
                <w:sz w:val="18"/>
              </w:rPr>
              <w:t>Human/policy authorization to activate exactly one evaluated candidate.</w:t>
            </w:r>
          </w:p>
        </w:tc>
      </w:tr>
      <w:tr>
        <w:tc>
          <w:tcPr>
            <w:tcW w:type="dxa" w:w="4997"/>
            <w:vAlign w:val="center"/>
          </w:tcPr>
          <w:p>
            <w:r/>
            <w:r>
              <w:rPr>
                <w:rFonts w:ascii="Aptos" w:hAnsi="Aptos"/>
                <w:b w:val="0"/>
                <w:sz w:val="18"/>
              </w:rPr>
              <w:t>Version</w:t>
            </w:r>
          </w:p>
        </w:tc>
        <w:tc>
          <w:tcPr>
            <w:tcW w:type="dxa" w:w="4997"/>
            <w:vAlign w:val="center"/>
          </w:tcPr>
          <w:p>
            <w:r/>
            <w:r>
              <w:rPr>
                <w:rFonts w:ascii="Aptos" w:hAnsi="Aptos"/>
                <w:b w:val="0"/>
                <w:sz w:val="18"/>
              </w:rPr>
              <w:t>Immutable activated project knowledge snapshot/delta chain.</w:t>
            </w:r>
          </w:p>
        </w:tc>
      </w:tr>
      <w:tr>
        <w:tc>
          <w:tcPr>
            <w:tcW w:type="dxa" w:w="4997"/>
            <w:vAlign w:val="center"/>
          </w:tcPr>
          <w:p>
            <w:r/>
            <w:r>
              <w:rPr>
                <w:rFonts w:ascii="Aptos" w:hAnsi="Aptos"/>
                <w:b w:val="0"/>
                <w:sz w:val="18"/>
              </w:rPr>
              <w:t>AnalyticsSpec</w:t>
            </w:r>
          </w:p>
        </w:tc>
        <w:tc>
          <w:tcPr>
            <w:tcW w:type="dxa" w:w="4997"/>
            <w:vAlign w:val="center"/>
          </w:tcPr>
          <w:p>
            <w:r/>
            <w:r>
              <w:rPr>
                <w:rFonts w:ascii="Aptos" w:hAnsi="Aptos"/>
                <w:b w:val="0"/>
                <w:sz w:val="18"/>
              </w:rPr>
              <w:t>Defines dimensions, metrics and derived analytical meaning available to queries.</w:t>
            </w:r>
          </w:p>
        </w:tc>
      </w:tr>
      <w:tr>
        <w:tc>
          <w:tcPr>
            <w:tcW w:type="dxa" w:w="4997"/>
            <w:vAlign w:val="center"/>
          </w:tcPr>
          <w:p>
            <w:r/>
            <w:r>
              <w:rPr>
                <w:rFonts w:ascii="Aptos" w:hAnsi="Aptos"/>
                <w:b w:val="0"/>
                <w:sz w:val="18"/>
              </w:rPr>
              <w:t>QuerySpec</w:t>
            </w:r>
          </w:p>
        </w:tc>
        <w:tc>
          <w:tcPr>
            <w:tcW w:type="dxa" w:w="4997"/>
            <w:vAlign w:val="center"/>
          </w:tcPr>
          <w:p>
            <w:r/>
            <w:r>
              <w:rPr>
                <w:rFonts w:ascii="Aptos" w:hAnsi="Aptos"/>
                <w:b w:val="0"/>
                <w:sz w:val="18"/>
              </w:rPr>
              <w:t>Validated executable analytical request produced from natural language or API.</w:t>
            </w:r>
          </w:p>
        </w:tc>
      </w:tr>
      <w:tr>
        <w:tc>
          <w:tcPr>
            <w:tcW w:type="dxa" w:w="4997"/>
            <w:vAlign w:val="center"/>
          </w:tcPr>
          <w:p>
            <w:r/>
            <w:r>
              <w:rPr>
                <w:rFonts w:ascii="Aptos" w:hAnsi="Aptos"/>
                <w:b w:val="0"/>
                <w:sz w:val="18"/>
              </w:rPr>
              <w:t>ViewSpec</w:t>
            </w:r>
          </w:p>
        </w:tc>
        <w:tc>
          <w:tcPr>
            <w:tcW w:type="dxa" w:w="4997"/>
            <w:vAlign w:val="center"/>
          </w:tcPr>
          <w:p>
            <w:r/>
            <w:r>
              <w:rPr>
                <w:rFonts w:ascii="Aptos" w:hAnsi="Aptos"/>
                <w:b w:val="0"/>
                <w:sz w:val="18"/>
              </w:rPr>
              <w:t>Persistent table/chart/dashboard definition.</w:t>
            </w:r>
          </w:p>
        </w:tc>
      </w:tr>
      <w:tr>
        <w:tc>
          <w:tcPr>
            <w:tcW w:type="dxa" w:w="4997"/>
            <w:vAlign w:val="center"/>
          </w:tcPr>
          <w:p>
            <w:r/>
            <w:r>
              <w:rPr>
                <w:rFonts w:ascii="Aptos" w:hAnsi="Aptos"/>
                <w:b w:val="0"/>
                <w:sz w:val="18"/>
              </w:rPr>
              <w:t>WorkflowBinding</w:t>
            </w:r>
          </w:p>
        </w:tc>
        <w:tc>
          <w:tcPr>
            <w:tcW w:type="dxa" w:w="4997"/>
            <w:vAlign w:val="center"/>
          </w:tcPr>
          <w:p>
            <w:r/>
            <w:r>
              <w:rPr>
                <w:rFonts w:ascii="Aptos" w:hAnsi="Aptos"/>
                <w:b w:val="0"/>
                <w:sz w:val="18"/>
              </w:rPr>
              <w:t>Binding between OpenClass events/actions and an external execution provider such as n8n.</w:t>
            </w:r>
          </w:p>
        </w:tc>
      </w:tr>
    </w:tbl>
    <w:p/>
    <w:p>
      <w:pPr>
        <w:pStyle w:val="Heading1"/>
      </w:pPr>
      <w:r>
        <w:t>7. Runtime decision plane</w:t>
      </w:r>
    </w:p>
    <w:p>
      <w:pPr>
        <w:pStyle w:val="Heading2"/>
      </w:pPr>
      <w:r>
        <w:t>7.1 State ingestion and compilation</w:t>
      </w:r>
    </w:p>
    <w:p>
      <w:r>
        <w:t>Runtime decisions do not receive arbitrary application history. A StateProvider observes raw reality; the State Compiler transforms relevant source facts into a typed StateSnapshot. Structured state exists primarily for control, audit, reproducibility and chaining—not because Jev necessarily needs perfectly clean input to understand semantics.</w:t>
      </w:r>
    </w:p>
    <w:p>
      <w:pPr>
        <w:pStyle w:val="SpecRule"/>
        <w:pBdr>
          <w:left w:val="single" w:sz="18" w:space="6" w:color="5B9BD5"/>
        </w:pBdr>
      </w:pPr>
      <w:r>
        <w:t>The State Compiler MUST preserve provenance. If a field cannot be traced to source evidence or an explicitly deterministic derived rule, it must not be presented as fact.</w:t>
      </w:r>
    </w:p>
    <w:p>
      <w:pPr>
        <w:pStyle w:val="Heading2"/>
      </w:pPr>
      <w:r>
        <w:t>7.2 Decision node contract</w:t>
      </w:r>
    </w:p>
    <w:p>
      <w:r>
        <w:t>Each DecisionNode asks one bounded semantic question and exposes concrete alternatives. UNKNOWN is always permitted unless a particular provider contract formally requires a different representation.</w:t>
      </w:r>
    </w:p>
    <w:p>
      <w:pPr>
        <w:pStyle w:val="CodeBlock"/>
        <w:shd w:fill="F3F6F8"/>
      </w:pPr>
      <w:r>
        <w:t>DecisionNode: failure_type</w:t>
      </w:r>
    </w:p>
    <w:p>
      <w:pPr>
        <w:pStyle w:val="CodeBlock"/>
        <w:shd w:fill="F3F6F8"/>
      </w:pPr>
      <w:r>
        <w:t>Question: What failure condition best describes the current state?</w:t>
      </w:r>
    </w:p>
    <w:p>
      <w:pPr>
        <w:pStyle w:val="CodeBlock"/>
        <w:shd w:fill="F3F6F8"/>
      </w:pPr>
      <w:r>
        <w:t>Choices:</w:t>
      </w:r>
    </w:p>
    <w:p>
      <w:pPr>
        <w:pStyle w:val="CodeBlock"/>
        <w:shd w:fill="F3F6F8"/>
      </w:pPr>
      <w:r>
        <w:t xml:space="preserve">  - PORT_CONFLICT</w:t>
      </w:r>
    </w:p>
    <w:p>
      <w:pPr>
        <w:pStyle w:val="CodeBlock"/>
        <w:shd w:fill="F3F6F8"/>
      </w:pPr>
      <w:r>
        <w:t xml:space="preserve">  - CONFIGURATION_FAILURE</w:t>
      </w:r>
    </w:p>
    <w:p>
      <w:pPr>
        <w:pStyle w:val="CodeBlock"/>
        <w:shd w:fill="F3F6F8"/>
      </w:pPr>
      <w:r>
        <w:t xml:space="preserve">  - AUTHENTICATION_FAILURE</w:t>
      </w:r>
    </w:p>
    <w:p>
      <w:pPr>
        <w:pStyle w:val="CodeBlock"/>
        <w:shd w:fill="F3F6F8"/>
      </w:pPr>
      <w:r>
        <w:t xml:space="preserve">  - DATABASE_MIGRATION_CONFLICT</w:t>
      </w:r>
    </w:p>
    <w:p>
      <w:pPr>
        <w:pStyle w:val="CodeBlock"/>
        <w:shd w:fill="F3F6F8"/>
      </w:pPr>
      <w:r>
        <w:t xml:space="preserve">  - UNKNOWN</w:t>
      </w:r>
    </w:p>
    <w:p>
      <w:r>
        <w:t>OpenClass SHOULD prefer a flat concrete node while the provider operates reliably in the measured range. Hierarchy is introduced for genuine domain structure, high-cardinality reduction or measured provider benefit—not because humans find 20–30 choices aesthetically large.</w:t>
      </w:r>
    </w:p>
    <w:p>
      <w:pPr>
        <w:pStyle w:val="Heading2"/>
      </w:pPr>
      <w:r>
        <w:t>7.3 Jev operating role</w:t>
      </w:r>
    </w:p>
    <w:p>
      <w:pPr>
        <w:pStyle w:val="SpecRule"/>
        <w:pBdr>
          <w:left w:val="single" w:sz="18" w:space="6" w:color="5B9BD5"/>
        </w:pBdr>
      </w:pPr>
      <w:r>
        <w:t>Jev is a bounded semantic router over concrete alternatives.</w:t>
      </w:r>
    </w:p>
    <w:p>
      <w:r>
        <w:t>Jev is expected to answer “which known semantic choice fits this state?” It is not expected to invent procedures or safely execute them. OpenClass maintains a JevProfile that distinguishes provider-declared capability from OpenClass’s own empirical evidence.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Knowledge type</w:t>
            </w:r>
          </w:p>
        </w:tc>
        <w:tc>
          <w:tcPr>
            <w:tcW w:type="dxa" w:w="4997"/>
            <w:vAlign w:val="center"/>
            <w:shd w:fill="D9EAF7"/>
          </w:tcPr>
          <w:p>
            <w:r/>
            <w:r>
              <w:rPr>
                <w:rFonts w:ascii="Aptos" w:hAnsi="Aptos"/>
                <w:b/>
                <w:sz w:val="18"/>
              </w:rPr>
              <w:t>Example</w:t>
            </w:r>
          </w:p>
        </w:tc>
      </w:tr>
      <w:tr>
        <w:tc>
          <w:tcPr>
            <w:tcW w:type="dxa" w:w="4997"/>
            <w:vAlign w:val="center"/>
          </w:tcPr>
          <w:p>
            <w:r/>
            <w:r>
              <w:rPr>
                <w:rFonts w:ascii="Aptos" w:hAnsi="Aptos"/>
                <w:b w:val="0"/>
                <w:sz w:val="18"/>
              </w:rPr>
              <w:t>Provider-declared capability</w:t>
            </w:r>
          </w:p>
        </w:tc>
        <w:tc>
          <w:tcPr>
            <w:tcW w:type="dxa" w:w="4997"/>
            <w:vAlign w:val="center"/>
          </w:tcPr>
          <w:p>
            <w:r/>
            <w:r>
              <w:rPr>
                <w:rFonts w:ascii="Aptos" w:hAnsi="Aptos"/>
                <w:b w:val="0"/>
                <w:sz w:val="18"/>
              </w:rPr>
              <w:t>Direct Choice cardinality and supported API semantics.</w:t>
            </w:r>
          </w:p>
        </w:tc>
      </w:tr>
      <w:tr>
        <w:tc>
          <w:tcPr>
            <w:tcW w:type="dxa" w:w="4997"/>
            <w:vAlign w:val="center"/>
          </w:tcPr>
          <w:p>
            <w:r/>
            <w:r>
              <w:rPr>
                <w:rFonts w:ascii="Aptos" w:hAnsi="Aptos"/>
                <w:b w:val="0"/>
                <w:sz w:val="18"/>
              </w:rPr>
              <w:t>OpenClass empirical knowledge</w:t>
            </w:r>
          </w:p>
        </w:tc>
        <w:tc>
          <w:tcPr>
            <w:tcW w:type="dxa" w:w="4997"/>
            <w:vAlign w:val="center"/>
          </w:tcPr>
          <w:p>
            <w:r/>
            <w:r>
              <w:rPr>
                <w:rFonts w:ascii="Aptos" w:hAnsi="Aptos"/>
                <w:b w:val="0"/>
                <w:sz w:val="18"/>
              </w:rPr>
              <w:t>Highest flat cardinality tested in our benchmark, failure modes, margin behavior, context rules.</w:t>
            </w:r>
          </w:p>
        </w:tc>
      </w:tr>
      <w:tr>
        <w:tc>
          <w:tcPr>
            <w:tcW w:type="dxa" w:w="4997"/>
            <w:vAlign w:val="center"/>
          </w:tcPr>
          <w:p>
            <w:r/>
            <w:r>
              <w:rPr>
                <w:rFonts w:ascii="Aptos" w:hAnsi="Aptos"/>
                <w:b w:val="0"/>
                <w:sz w:val="18"/>
              </w:rPr>
              <w:t>Runtime calibration</w:t>
            </w:r>
          </w:p>
        </w:tc>
        <w:tc>
          <w:tcPr>
            <w:tcW w:type="dxa" w:w="4997"/>
            <w:vAlign w:val="center"/>
          </w:tcPr>
          <w:p>
            <w:r/>
            <w:r>
              <w:rPr>
                <w:rFonts w:ascii="Aptos" w:hAnsi="Aptos"/>
                <w:b w:val="0"/>
                <w:sz w:val="18"/>
              </w:rPr>
              <w:t>Project/node-specific supervision thresholds validated on held-out data.</w:t>
            </w:r>
          </w:p>
        </w:tc>
      </w:tr>
    </w:tbl>
    <w:p/>
    <w:p>
      <w:pPr>
        <w:pStyle w:val="Heading2"/>
      </w:pPr>
      <w:r>
        <w:t>7.4 Supervision and low-trust routing</w:t>
      </w:r>
    </w:p>
    <w:p>
      <w:r>
        <w:t>A selected argmax is not automatically trusted. Supervision may consider top probability, second probability, margin, UNKNOWN probability, node-specific thresholds, provider health, policy risk and optional independent audit signals.</w:t>
      </w:r>
    </w:p>
    <w:p>
      <w:pPr>
        <w:pStyle w:val="CodeBlock"/>
        <w:shd w:fill="F3F6F8"/>
      </w:pPr>
      <w:r>
        <w:t>DecisionProvider result</w:t>
      </w:r>
    </w:p>
    <w:p>
      <w:pPr>
        <w:pStyle w:val="CodeBlock"/>
        <w:shd w:fill="F3F6F8"/>
      </w:pPr>
      <w:r>
        <w:t xml:space="preserve">   ↓</w:t>
      </w:r>
    </w:p>
    <w:p>
      <w:pPr>
        <w:pStyle w:val="CodeBlock"/>
        <w:shd w:fill="F3F6F8"/>
      </w:pPr>
      <w:r>
        <w:t>distribution + margin + UNKNOWN probability</w:t>
      </w:r>
    </w:p>
    <w:p>
      <w:pPr>
        <w:pStyle w:val="CodeBlock"/>
        <w:shd w:fill="F3F6F8"/>
      </w:pPr>
      <w:r>
        <w:t xml:space="preserve">   ↓</w:t>
      </w:r>
    </w:p>
    <w:p>
      <w:pPr>
        <w:pStyle w:val="CodeBlock"/>
        <w:shd w:fill="F3F6F8"/>
      </w:pPr>
      <w:r>
        <w:t>SupervisionPolicy</w:t>
      </w:r>
    </w:p>
    <w:p>
      <w:pPr>
        <w:pStyle w:val="CodeBlock"/>
        <w:shd w:fill="F3F6F8"/>
      </w:pPr>
      <w:r>
        <w:t xml:space="preserve">   ├── TRUSTED → continue</w:t>
      </w:r>
    </w:p>
    <w:p>
      <w:pPr>
        <w:pStyle w:val="CodeBlock"/>
        <w:shd w:fill="F3F6F8"/>
      </w:pPr>
      <w:r>
        <w:t xml:space="preserve">   ├── REVIEW  → inspect/escalate</w:t>
      </w:r>
    </w:p>
    <w:p>
      <w:pPr>
        <w:pStyle w:val="CodeBlock"/>
        <w:shd w:fill="F3F6F8"/>
      </w:pPr>
      <w:r>
        <w:t xml:space="preserve">   └── UNKNOWN → evidence path</w:t>
      </w:r>
    </w:p>
    <w:p>
      <w:pPr>
        <w:pStyle w:val="SpecRule"/>
        <w:pBdr>
          <w:left w:val="single" w:sz="18" w:space="6" w:color="5B9BD5"/>
        </w:pBdr>
      </w:pPr>
      <w:r>
        <w:t>Top-choice probability MUST NOT be treated as calibrated correctness without node/provider-specific validation.</w:t>
      </w:r>
    </w:p>
    <w:p>
      <w:pPr>
        <w:pStyle w:val="Heading2"/>
      </w:pPr>
      <w:r>
        <w:t>7.5 Capabilities, macros and execution</w:t>
      </w:r>
    </w:p>
    <w:p>
      <w:r>
        <w:t>Semantic choice and execution are separate concerns. Jev chooses WHICH known strategy fits. A Macro defines HOW that strategy is executed using registered capabilities.</w:t>
      </w:r>
    </w:p>
    <w:p>
      <w:pPr>
        <w:pStyle w:val="CodeBlock"/>
        <w:shd w:fill="F3F6F8"/>
      </w:pPr>
      <w:r>
        <w:t>Jev choice: RECOVER_USING_ALTERNATE_PORT</w:t>
      </w:r>
    </w:p>
    <w:p>
      <w:pPr>
        <w:pStyle w:val="CodeBlock"/>
        <w:shd w:fill="F3F6F8"/>
      </w:pPr>
      <w:r>
        <w:t xml:space="preserve">        ↓</w:t>
      </w:r>
    </w:p>
    <w:p>
      <w:pPr>
        <w:pStyle w:val="CodeBlock"/>
        <w:shd w:fill="F3F6F8"/>
      </w:pPr>
      <w:r>
        <w:t>Macro:</w:t>
      </w:r>
    </w:p>
    <w:p>
      <w:pPr>
        <w:pStyle w:val="CodeBlock"/>
        <w:shd w:fill="F3F6F8"/>
      </w:pPr>
      <w:r>
        <w:t xml:space="preserve">  1. choose_available_test_port</w:t>
      </w:r>
    </w:p>
    <w:p>
      <w:pPr>
        <w:pStyle w:val="CodeBlock"/>
        <w:shd w:fill="F3F6F8"/>
      </w:pPr>
      <w:r>
        <w:t xml:space="preserve">  2. set_environment</w:t>
      </w:r>
    </w:p>
    <w:p>
      <w:pPr>
        <w:pStyle w:val="CodeBlock"/>
        <w:shd w:fill="F3F6F8"/>
      </w:pPr>
      <w:r>
        <w:t xml:space="preserve">  3. run_tests</w:t>
      </w:r>
    </w:p>
    <w:p>
      <w:pPr>
        <w:pStyle w:val="CodeBlock"/>
        <w:shd w:fill="F3F6F8"/>
      </w:pPr>
      <w:r>
        <w:t xml:space="preserve">  4. write_report</w:t>
      </w:r>
    </w:p>
    <w:p>
      <w:pPr>
        <w:pStyle w:val="CodeBlock"/>
        <w:shd w:fill="F3F6F8"/>
      </w:pPr>
      <w:r>
        <w:t xml:space="preserve">        ↓</w:t>
      </w:r>
    </w:p>
    <w:p>
      <w:pPr>
        <w:pStyle w:val="CodeBlock"/>
        <w:shd w:fill="F3F6F8"/>
      </w:pPr>
      <w:r>
        <w:t>Verifier:</w:t>
      </w:r>
    </w:p>
    <w:p>
      <w:pPr>
        <w:pStyle w:val="CodeBlock"/>
        <w:shd w:fill="F3F6F8"/>
      </w:pPr>
      <w:r>
        <w:t xml:space="preserve">  tests_pass == true</w:t>
      </w:r>
    </w:p>
    <w:p>
      <w:pPr>
        <w:pStyle w:val="CodeBlock"/>
        <w:shd w:fill="F3F6F8"/>
      </w:pPr>
      <w:r>
        <w:t xml:space="preserve">  report_matches_result == true</w:t>
      </w:r>
    </w:p>
    <w:p>
      <w:pPr>
        <w:pStyle w:val="SpecRule"/>
        <w:pBdr>
          <w:left w:val="single" w:sz="18" w:space="6" w:color="5B9BD5"/>
        </w:pBdr>
      </w:pPr>
      <w:r>
        <w:t>Teacher models and decision providers MUST NOT generate arbitrary executable shell/code as a normal capability. New executable primitives enter the system only through a separately governed capability registration process.</w:t>
      </w:r>
    </w:p>
    <w:p>
      <w:pPr>
        <w:pStyle w:val="Heading2"/>
      </w:pPr>
      <w:r>
        <w:t>7.6 Preconditions, guards and postconditions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8"/>
              </w:rPr>
              <w:t>Condition type</w:t>
            </w:r>
          </w:p>
        </w:tc>
        <w:tc>
          <w:tcPr>
            <w:tcW w:type="dxa" w:w="3331"/>
            <w:vAlign w:val="center"/>
            <w:shd w:fill="D9EAF7"/>
          </w:tcPr>
          <w:p>
            <w:r/>
            <w:r>
              <w:rPr>
                <w:rFonts w:ascii="Aptos" w:hAnsi="Aptos"/>
                <w:b/>
                <w:sz w:val="18"/>
              </w:rPr>
              <w:t>Question</w:t>
            </w:r>
          </w:p>
        </w:tc>
        <w:tc>
          <w:tcPr>
            <w:tcW w:type="dxa" w:w="3331"/>
            <w:vAlign w:val="center"/>
            <w:shd w:fill="D9EAF7"/>
          </w:tcPr>
          <w:p>
            <w:r/>
            <w:r>
              <w:rPr>
                <w:rFonts w:ascii="Aptos" w:hAnsi="Aptos"/>
                <w:b/>
                <w:sz w:val="18"/>
              </w:rPr>
              <w:t>Authority</w:t>
            </w:r>
          </w:p>
        </w:tc>
      </w:tr>
      <w:tr>
        <w:tc>
          <w:tcPr>
            <w:tcW w:type="dxa" w:w="3331"/>
            <w:vAlign w:val="center"/>
          </w:tcPr>
          <w:p>
            <w:r/>
            <w:r>
              <w:rPr>
                <w:rFonts w:ascii="Aptos" w:hAnsi="Aptos"/>
                <w:b w:val="0"/>
                <w:sz w:val="18"/>
              </w:rPr>
              <w:t>Semantic applicability</w:t>
            </w:r>
          </w:p>
        </w:tc>
        <w:tc>
          <w:tcPr>
            <w:tcW w:type="dxa" w:w="3331"/>
            <w:vAlign w:val="center"/>
          </w:tcPr>
          <w:p>
            <w:r/>
            <w:r>
              <w:rPr>
                <w:rFonts w:ascii="Aptos" w:hAnsi="Aptos"/>
                <w:b w:val="0"/>
                <w:sz w:val="18"/>
              </w:rPr>
              <w:t>Does this known strategy fit the situation?</w:t>
            </w:r>
          </w:p>
        </w:tc>
        <w:tc>
          <w:tcPr>
            <w:tcW w:type="dxa" w:w="3331"/>
            <w:vAlign w:val="center"/>
          </w:tcPr>
          <w:p>
            <w:r/>
            <w:r>
              <w:rPr>
                <w:rFonts w:ascii="Aptos" w:hAnsi="Aptos"/>
                <w:b w:val="0"/>
                <w:sz w:val="18"/>
              </w:rPr>
              <w:t>DecisionProvider</w:t>
            </w:r>
          </w:p>
        </w:tc>
      </w:tr>
      <w:tr>
        <w:tc>
          <w:tcPr>
            <w:tcW w:type="dxa" w:w="3331"/>
            <w:vAlign w:val="center"/>
          </w:tcPr>
          <w:p>
            <w:r/>
            <w:r>
              <w:rPr>
                <w:rFonts w:ascii="Aptos" w:hAnsi="Aptos"/>
                <w:b w:val="0"/>
                <w:sz w:val="18"/>
              </w:rPr>
              <w:t>State precondition</w:t>
            </w:r>
          </w:p>
        </w:tc>
        <w:tc>
          <w:tcPr>
            <w:tcW w:type="dxa" w:w="3331"/>
            <w:vAlign w:val="center"/>
          </w:tcPr>
          <w:p>
            <w:r/>
            <w:r>
              <w:rPr>
                <w:rFonts w:ascii="Aptos" w:hAnsi="Aptos"/>
                <w:b w:val="0"/>
                <w:sz w:val="18"/>
              </w:rPr>
              <w:t>Are required factual conditions present?</w:t>
            </w:r>
          </w:p>
        </w:tc>
        <w:tc>
          <w:tcPr>
            <w:tcW w:type="dxa" w:w="3331"/>
            <w:vAlign w:val="center"/>
          </w:tcPr>
          <w:p>
            <w:r/>
            <w:r>
              <w:rPr>
                <w:rFonts w:ascii="Aptos" w:hAnsi="Aptos"/>
                <w:b w:val="0"/>
                <w:sz w:val="18"/>
              </w:rPr>
              <w:t>Deterministic state/policy engine</w:t>
            </w:r>
          </w:p>
        </w:tc>
      </w:tr>
      <w:tr>
        <w:tc>
          <w:tcPr>
            <w:tcW w:type="dxa" w:w="3331"/>
            <w:vAlign w:val="center"/>
          </w:tcPr>
          <w:p>
            <w:r/>
            <w:r>
              <w:rPr>
                <w:rFonts w:ascii="Aptos" w:hAnsi="Aptos"/>
                <w:b w:val="0"/>
                <w:sz w:val="18"/>
              </w:rPr>
              <w:t>Safety guard</w:t>
            </w:r>
          </w:p>
        </w:tc>
        <w:tc>
          <w:tcPr>
            <w:tcW w:type="dxa" w:w="3331"/>
            <w:vAlign w:val="center"/>
          </w:tcPr>
          <w:p>
            <w:r/>
            <w:r>
              <w:rPr>
                <w:rFonts w:ascii="Aptos" w:hAnsi="Aptos"/>
                <w:b w:val="0"/>
                <w:sz w:val="18"/>
              </w:rPr>
              <w:t>Is this action permitted/safe?</w:t>
            </w:r>
          </w:p>
        </w:tc>
        <w:tc>
          <w:tcPr>
            <w:tcW w:type="dxa" w:w="3331"/>
            <w:vAlign w:val="center"/>
          </w:tcPr>
          <w:p>
            <w:r/>
            <w:r>
              <w:rPr>
                <w:rFonts w:ascii="Aptos" w:hAnsi="Aptos"/>
                <w:b w:val="0"/>
                <w:sz w:val="18"/>
              </w:rPr>
              <w:t>Deterministic policy; cannot be overridden by model</w:t>
            </w:r>
          </w:p>
        </w:tc>
      </w:tr>
      <w:tr>
        <w:tc>
          <w:tcPr>
            <w:tcW w:type="dxa" w:w="3331"/>
            <w:vAlign w:val="center"/>
          </w:tcPr>
          <w:p>
            <w:r/>
            <w:r>
              <w:rPr>
                <w:rFonts w:ascii="Aptos" w:hAnsi="Aptos"/>
                <w:b w:val="0"/>
                <w:sz w:val="18"/>
              </w:rPr>
              <w:t>Postcondition</w:t>
            </w:r>
          </w:p>
        </w:tc>
        <w:tc>
          <w:tcPr>
            <w:tcW w:type="dxa" w:w="3331"/>
            <w:vAlign w:val="center"/>
          </w:tcPr>
          <w:p>
            <w:r/>
            <w:r>
              <w:rPr>
                <w:rFonts w:ascii="Aptos" w:hAnsi="Aptos"/>
                <w:b w:val="0"/>
                <w:sz w:val="18"/>
              </w:rPr>
              <w:t>Did reality actually reach the expected state?</w:t>
            </w:r>
          </w:p>
        </w:tc>
        <w:tc>
          <w:tcPr>
            <w:tcW w:type="dxa" w:w="3331"/>
            <w:vAlign w:val="center"/>
          </w:tcPr>
          <w:p>
            <w:r/>
            <w:r>
              <w:rPr>
                <w:rFonts w:ascii="Aptos" w:hAnsi="Aptos"/>
                <w:b w:val="0"/>
                <w:sz w:val="18"/>
              </w:rPr>
              <w:t>Independent deterministic verifier where possible</w:t>
            </w:r>
          </w:p>
        </w:tc>
      </w:tr>
    </w:tbl>
    <w:p/>
    <w:p>
      <w:pPr>
        <w:pStyle w:val="Heading2"/>
      </w:pPr>
      <w:r>
        <w:t>7.7 High-cardinality decisions</w:t>
      </w:r>
    </w:p>
    <w:p>
      <w:r>
        <w:t>The global knowledge space can be huge even when each local decision stays small. Large universes must be compiled into bounded candidate sets through retrieval, SQL/filtering, scoring or hierarchical routing before final semantic choice.</w:t>
      </w:r>
    </w:p>
    <w:p>
      <w:pPr>
        <w:pStyle w:val="CodeBlock"/>
        <w:shd w:fill="F3F6F8"/>
      </w:pPr>
      <w:r>
        <w:t>1,000,000 candidates</w:t>
      </w:r>
    </w:p>
    <w:p>
      <w:pPr>
        <w:pStyle w:val="CodeBlock"/>
        <w:shd w:fill="F3F6F8"/>
      </w:pPr>
      <w:r>
        <w:t xml:space="preserve">    ↓</w:t>
      </w:r>
    </w:p>
    <w:p>
      <w:pPr>
        <w:pStyle w:val="CodeBlock"/>
        <w:shd w:fill="F3F6F8"/>
      </w:pPr>
      <w:r>
        <w:t>retrieval / deterministic filters / embedding search</w:t>
      </w:r>
    </w:p>
    <w:p>
      <w:pPr>
        <w:pStyle w:val="CodeBlock"/>
        <w:shd w:fill="F3F6F8"/>
      </w:pPr>
      <w:r>
        <w:t xml:space="preserve">    ↓</w:t>
      </w:r>
    </w:p>
    <w:p>
      <w:pPr>
        <w:pStyle w:val="CodeBlock"/>
        <w:shd w:fill="F3F6F8"/>
      </w:pPr>
      <w:r>
        <w:t>1,000 plausible candidates</w:t>
      </w:r>
    </w:p>
    <w:p>
      <w:pPr>
        <w:pStyle w:val="CodeBlock"/>
        <w:shd w:fill="F3F6F8"/>
      </w:pPr>
      <w:r>
        <w:t xml:space="preserve">    ↓</w:t>
      </w:r>
    </w:p>
    <w:p>
      <w:pPr>
        <w:pStyle w:val="CodeBlock"/>
        <w:shd w:fill="F3F6F8"/>
      </w:pPr>
      <w:r>
        <w:t>cheap scoring / domain narrowing</w:t>
      </w:r>
    </w:p>
    <w:p>
      <w:pPr>
        <w:pStyle w:val="CodeBlock"/>
        <w:shd w:fill="F3F6F8"/>
      </w:pPr>
      <w:r>
        <w:t xml:space="preserve">    ↓</w:t>
      </w:r>
    </w:p>
    <w:p>
      <w:pPr>
        <w:pStyle w:val="CodeBlock"/>
        <w:shd w:fill="F3F6F8"/>
      </w:pPr>
      <w:r>
        <w:t>20–100 candidates</w:t>
      </w:r>
    </w:p>
    <w:p>
      <w:pPr>
        <w:pStyle w:val="CodeBlock"/>
        <w:shd w:fill="F3F6F8"/>
      </w:pPr>
      <w:r>
        <w:t xml:space="preserve">    ↓</w:t>
      </w:r>
    </w:p>
    <w:p>
      <w:pPr>
        <w:pStyle w:val="CodeBlock"/>
        <w:shd w:fill="F3F6F8"/>
      </w:pPr>
      <w:r>
        <w:t>DecisionProvider final choice</w:t>
      </w:r>
    </w:p>
    <w:p>
      <w:pPr>
        <w:pStyle w:val="Heading1"/>
      </w:pPr>
      <w:r>
        <w:t>8. Evolution plane</w:t>
      </w:r>
    </w:p>
    <w:p>
      <w:pPr>
        <w:pStyle w:val="Heading2"/>
      </w:pPr>
      <w:r>
        <w:t>8.1 Evolution triggers</w:t>
      </w:r>
    </w:p>
    <w:p>
      <w:r>
        <w:t>Evolution is considered when runtime behavior reveals a knowledge gap or when an authorized user asks OpenClass to support a new decision/analysis. Triggers include:</w:t>
      </w:r>
    </w:p>
    <w:p>
      <w:pPr>
        <w:pStyle w:val="ListBullet"/>
      </w:pPr>
      <w:r>
        <w:t>UNKNOWN / none-of-the-above</w:t>
      </w:r>
    </w:p>
    <w:p>
      <w:pPr>
        <w:pStyle w:val="ListBullet"/>
      </w:pPr>
      <w:r>
        <w:t>low-trust decision</w:t>
      </w:r>
    </w:p>
    <w:p>
      <w:pPr>
        <w:pStyle w:val="ListBullet"/>
      </w:pPr>
      <w:r>
        <w:t>failed postcondition</w:t>
      </w:r>
    </w:p>
    <w:p>
      <w:pPr>
        <w:pStyle w:val="ListBullet"/>
      </w:pPr>
      <w:r>
        <w:t>repeated new pattern</w:t>
      </w:r>
    </w:p>
    <w:p>
      <w:pPr>
        <w:pStyle w:val="ListBullet"/>
      </w:pPr>
      <w:r>
        <w:t>human correction</w:t>
      </w:r>
    </w:p>
    <w:p>
      <w:pPr>
        <w:pStyle w:val="ListBullet"/>
      </w:pPr>
      <w:r>
        <w:t>new owner question the current AnalyticsSpec cannot answer</w:t>
      </w:r>
    </w:p>
    <w:p>
      <w:pPr>
        <w:pStyle w:val="ListBullet"/>
      </w:pPr>
      <w:r>
        <w:t>environmental drift</w:t>
      </w:r>
    </w:p>
    <w:p>
      <w:pPr>
        <w:pStyle w:val="ListBullet"/>
      </w:pPr>
      <w:r>
        <w:t>missing registered capability</w:t>
      </w:r>
    </w:p>
    <w:p>
      <w:pPr>
        <w:pStyle w:val="ListBullet"/>
      </w:pPr>
      <w:r>
        <w:t>schema/state representation insufficiency</w:t>
      </w:r>
    </w:p>
    <w:p>
      <w:pPr>
        <w:pStyle w:val="ListBullet"/>
      </w:pPr>
      <w:r>
        <w:t>review/audit finding of confident misclassification</w:t>
      </w:r>
    </w:p>
    <w:p>
      <w:pPr>
        <w:pStyle w:val="Heading2"/>
      </w:pPr>
      <w:r>
        <w:t>8.2 Failure diagnosis taxonomy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8"/>
              </w:rPr>
              <w:t>Diagnosis</w:t>
            </w:r>
          </w:p>
        </w:tc>
        <w:tc>
          <w:tcPr>
            <w:tcW w:type="dxa" w:w="3331"/>
            <w:vAlign w:val="center"/>
            <w:shd w:fill="D9EAF7"/>
          </w:tcPr>
          <w:p>
            <w:r/>
            <w:r>
              <w:rPr>
                <w:rFonts w:ascii="Aptos" w:hAnsi="Aptos"/>
                <w:b/>
                <w:sz w:val="18"/>
              </w:rPr>
              <w:t>Meaning</w:t>
            </w:r>
          </w:p>
        </w:tc>
        <w:tc>
          <w:tcPr>
            <w:tcW w:type="dxa" w:w="3331"/>
            <w:vAlign w:val="center"/>
            <w:shd w:fill="D9EAF7"/>
          </w:tcPr>
          <w:p>
            <w:r/>
            <w:r>
              <w:rPr>
                <w:rFonts w:ascii="Aptos" w:hAnsi="Aptos"/>
                <w:b/>
                <w:sz w:val="18"/>
              </w:rPr>
              <w:t>Typical allowed change</w:t>
            </w:r>
          </w:p>
        </w:tc>
      </w:tr>
      <w:tr>
        <w:tc>
          <w:tcPr>
            <w:tcW w:type="dxa" w:w="3331"/>
            <w:vAlign w:val="center"/>
          </w:tcPr>
          <w:p>
            <w:r/>
            <w:r>
              <w:rPr>
                <w:rFonts w:ascii="Aptos" w:hAnsi="Aptos"/>
                <w:b w:val="0"/>
                <w:sz w:val="18"/>
              </w:rPr>
              <w:t>DECISION_SPACE</w:t>
            </w:r>
          </w:p>
        </w:tc>
        <w:tc>
          <w:tcPr>
            <w:tcW w:type="dxa" w:w="3331"/>
            <w:vAlign w:val="center"/>
          </w:tcPr>
          <w:p>
            <w:r/>
            <w:r>
              <w:rPr>
                <w:rFonts w:ascii="Aptos" w:hAnsi="Aptos"/>
                <w:b w:val="0"/>
                <w:sz w:val="18"/>
              </w:rPr>
              <w:t>Relevant semantic concept/choice is missing or malformed.</w:t>
            </w:r>
          </w:p>
        </w:tc>
        <w:tc>
          <w:tcPr>
            <w:tcW w:type="dxa" w:w="3331"/>
            <w:vAlign w:val="center"/>
          </w:tcPr>
          <w:p>
            <w:r/>
            <w:r>
              <w:rPr>
                <w:rFonts w:ascii="Aptos" w:hAnsi="Aptos"/>
                <w:b w:val="0"/>
                <w:sz w:val="18"/>
              </w:rPr>
              <w:t>Add/merge/alias/refine choice or node.</w:t>
            </w:r>
          </w:p>
        </w:tc>
      </w:tr>
      <w:tr>
        <w:tc>
          <w:tcPr>
            <w:tcW w:type="dxa" w:w="3331"/>
            <w:vAlign w:val="center"/>
          </w:tcPr>
          <w:p>
            <w:r/>
            <w:r>
              <w:rPr>
                <w:rFonts w:ascii="Aptos" w:hAnsi="Aptos"/>
                <w:b w:val="0"/>
                <w:sz w:val="18"/>
              </w:rPr>
              <w:t>PROCEDURE</w:t>
            </w:r>
          </w:p>
        </w:tc>
        <w:tc>
          <w:tcPr>
            <w:tcW w:type="dxa" w:w="3331"/>
            <w:vAlign w:val="center"/>
          </w:tcPr>
          <w:p>
            <w:r/>
            <w:r>
              <w:rPr>
                <w:rFonts w:ascii="Aptos" w:hAnsi="Aptos"/>
                <w:b w:val="0"/>
                <w:sz w:val="18"/>
              </w:rPr>
              <w:t>Correct concept was selected but known procedure is stale or incorrect.</w:t>
            </w:r>
          </w:p>
        </w:tc>
        <w:tc>
          <w:tcPr>
            <w:tcW w:type="dxa" w:w="3331"/>
            <w:vAlign w:val="center"/>
          </w:tcPr>
          <w:p>
            <w:r/>
            <w:r>
              <w:rPr>
                <w:rFonts w:ascii="Aptos" w:hAnsi="Aptos"/>
                <w:b w:val="0"/>
                <w:sz w:val="18"/>
              </w:rPr>
              <w:t>Modify macro/procedure only.</w:t>
            </w:r>
          </w:p>
        </w:tc>
      </w:tr>
      <w:tr>
        <w:tc>
          <w:tcPr>
            <w:tcW w:type="dxa" w:w="3331"/>
            <w:vAlign w:val="center"/>
          </w:tcPr>
          <w:p>
            <w:r/>
            <w:r>
              <w:rPr>
                <w:rFonts w:ascii="Aptos" w:hAnsi="Aptos"/>
                <w:b w:val="0"/>
                <w:sz w:val="18"/>
              </w:rPr>
              <w:t>STATE_REPRESENTATION</w:t>
            </w:r>
          </w:p>
        </w:tc>
        <w:tc>
          <w:tcPr>
            <w:tcW w:type="dxa" w:w="3331"/>
            <w:vAlign w:val="center"/>
          </w:tcPr>
          <w:p>
            <w:r/>
            <w:r>
              <w:rPr>
                <w:rFonts w:ascii="Aptos" w:hAnsi="Aptos"/>
                <w:b w:val="0"/>
                <w:sz w:val="18"/>
              </w:rPr>
              <w:t>Needed fact exists in source reality but current schema/compiler cannot represent it.</w:t>
            </w:r>
          </w:p>
        </w:tc>
        <w:tc>
          <w:tcPr>
            <w:tcW w:type="dxa" w:w="3331"/>
            <w:vAlign w:val="center"/>
          </w:tcPr>
          <w:p>
            <w:r/>
            <w:r>
              <w:rPr>
                <w:rFonts w:ascii="Aptos" w:hAnsi="Aptos"/>
                <w:b w:val="0"/>
                <w:sz w:val="18"/>
              </w:rPr>
              <w:t>Add state feature/normalizer/compiler rule.</w:t>
            </w:r>
          </w:p>
        </w:tc>
      </w:tr>
      <w:tr>
        <w:tc>
          <w:tcPr>
            <w:tcW w:type="dxa" w:w="3331"/>
            <w:vAlign w:val="center"/>
          </w:tcPr>
          <w:p>
            <w:r/>
            <w:r>
              <w:rPr>
                <w:rFonts w:ascii="Aptos" w:hAnsi="Aptos"/>
                <w:b w:val="0"/>
                <w:sz w:val="18"/>
              </w:rPr>
              <w:t>PRECONDITION</w:t>
            </w:r>
          </w:p>
        </w:tc>
        <w:tc>
          <w:tcPr>
            <w:tcW w:type="dxa" w:w="3331"/>
            <w:vAlign w:val="center"/>
          </w:tcPr>
          <w:p>
            <w:r/>
            <w:r>
              <w:rPr>
                <w:rFonts w:ascii="Aptos" w:hAnsi="Aptos"/>
                <w:b w:val="0"/>
                <w:sz w:val="18"/>
              </w:rPr>
              <w:t>Required state is representable but genuinely not satisfied.</w:t>
            </w:r>
          </w:p>
        </w:tc>
        <w:tc>
          <w:tcPr>
            <w:tcW w:type="dxa" w:w="3331"/>
            <w:vAlign w:val="center"/>
          </w:tcPr>
          <w:p>
            <w:r/>
            <w:r>
              <w:rPr>
                <w:rFonts w:ascii="Aptos" w:hAnsi="Aptos"/>
                <w:b w:val="0"/>
                <w:sz w:val="18"/>
              </w:rPr>
              <w:t>No knowledge mutation by default; choose another path or wait.</w:t>
            </w:r>
          </w:p>
        </w:tc>
      </w:tr>
      <w:tr>
        <w:tc>
          <w:tcPr>
            <w:tcW w:type="dxa" w:w="3331"/>
            <w:vAlign w:val="center"/>
          </w:tcPr>
          <w:p>
            <w:r/>
            <w:r>
              <w:rPr>
                <w:rFonts w:ascii="Aptos" w:hAnsi="Aptos"/>
                <w:b w:val="0"/>
                <w:sz w:val="18"/>
              </w:rPr>
              <w:t>MISSING_CAPABILITY</w:t>
            </w:r>
          </w:p>
        </w:tc>
        <w:tc>
          <w:tcPr>
            <w:tcW w:type="dxa" w:w="3331"/>
            <w:vAlign w:val="center"/>
          </w:tcPr>
          <w:p>
            <w:r/>
            <w:r>
              <w:rPr>
                <w:rFonts w:ascii="Aptos" w:hAnsi="Aptos"/>
                <w:b w:val="0"/>
                <w:sz w:val="18"/>
              </w:rPr>
              <w:t>Correct behavior requires an executable primitive that does not exist.</w:t>
            </w:r>
          </w:p>
        </w:tc>
        <w:tc>
          <w:tcPr>
            <w:tcW w:type="dxa" w:w="3331"/>
            <w:vAlign w:val="center"/>
          </w:tcPr>
          <w:p>
            <w:r/>
            <w:r>
              <w:rPr>
                <w:rFonts w:ascii="Aptos" w:hAnsi="Aptos"/>
                <w:b w:val="0"/>
                <w:sz w:val="18"/>
              </w:rPr>
              <w:t>Human/developer capability registration; Teacher cannot invent implementation.</w:t>
            </w:r>
          </w:p>
        </w:tc>
      </w:tr>
      <w:tr>
        <w:tc>
          <w:tcPr>
            <w:tcW w:type="dxa" w:w="3331"/>
            <w:vAlign w:val="center"/>
          </w:tcPr>
          <w:p>
            <w:r/>
            <w:r>
              <w:rPr>
                <w:rFonts w:ascii="Aptos" w:hAnsi="Aptos"/>
                <w:b w:val="0"/>
                <w:sz w:val="18"/>
              </w:rPr>
              <w:t>PROVIDER_FAILURE</w:t>
            </w:r>
          </w:p>
        </w:tc>
        <w:tc>
          <w:tcPr>
            <w:tcW w:type="dxa" w:w="3331"/>
            <w:vAlign w:val="center"/>
          </w:tcPr>
          <w:p>
            <w:r/>
            <w:r>
              <w:rPr>
                <w:rFonts w:ascii="Aptos" w:hAnsi="Aptos"/>
                <w:b w:val="0"/>
                <w:sz w:val="18"/>
              </w:rPr>
              <w:t>Decision/Teacher/integration service failed operationally.</w:t>
            </w:r>
          </w:p>
        </w:tc>
        <w:tc>
          <w:tcPr>
            <w:tcW w:type="dxa" w:w="3331"/>
            <w:vAlign w:val="center"/>
          </w:tcPr>
          <w:p>
            <w:r/>
            <w:r>
              <w:rPr>
                <w:rFonts w:ascii="Aptos" w:hAnsi="Aptos"/>
                <w:b w:val="0"/>
                <w:sz w:val="18"/>
              </w:rPr>
              <w:t>Retry/fallback/incident handling; never learning evidence by itself.</w:t>
            </w:r>
          </w:p>
        </w:tc>
      </w:tr>
      <w:tr>
        <w:tc>
          <w:tcPr>
            <w:tcW w:type="dxa" w:w="3331"/>
            <w:vAlign w:val="center"/>
          </w:tcPr>
          <w:p>
            <w:r/>
            <w:r>
              <w:rPr>
                <w:rFonts w:ascii="Aptos" w:hAnsi="Aptos"/>
                <w:b w:val="0"/>
                <w:sz w:val="18"/>
              </w:rPr>
              <w:t>OUT_OF_DOMAIN</w:t>
            </w:r>
          </w:p>
        </w:tc>
        <w:tc>
          <w:tcPr>
            <w:tcW w:type="dxa" w:w="3331"/>
            <w:vAlign w:val="center"/>
          </w:tcPr>
          <w:p>
            <w:r/>
            <w:r>
              <w:rPr>
                <w:rFonts w:ascii="Aptos" w:hAnsi="Aptos"/>
                <w:b w:val="0"/>
                <w:sz w:val="18"/>
              </w:rPr>
              <w:t>Observation should not belong to this project/decision service.</w:t>
            </w:r>
          </w:p>
        </w:tc>
        <w:tc>
          <w:tcPr>
            <w:tcW w:type="dxa" w:w="3331"/>
            <w:vAlign w:val="center"/>
          </w:tcPr>
          <w:p>
            <w:r/>
            <w:r>
              <w:rPr>
                <w:rFonts w:ascii="Aptos" w:hAnsi="Aptos"/>
                <w:b w:val="0"/>
                <w:sz w:val="18"/>
              </w:rPr>
              <w:t>Route/ignore/change scope policy.</w:t>
            </w:r>
          </w:p>
        </w:tc>
      </w:tr>
      <w:tr>
        <w:tc>
          <w:tcPr>
            <w:tcW w:type="dxa" w:w="3331"/>
            <w:vAlign w:val="center"/>
          </w:tcPr>
          <w:p>
            <w:r/>
            <w:r>
              <w:rPr>
                <w:rFonts w:ascii="Aptos" w:hAnsi="Aptos"/>
                <w:b w:val="0"/>
                <w:sz w:val="18"/>
              </w:rPr>
              <w:t>AMBIGUOUS_OR_INSUFFICIENT</w:t>
            </w:r>
          </w:p>
        </w:tc>
        <w:tc>
          <w:tcPr>
            <w:tcW w:type="dxa" w:w="3331"/>
            <w:vAlign w:val="center"/>
          </w:tcPr>
          <w:p>
            <w:r/>
            <w:r>
              <w:rPr>
                <w:rFonts w:ascii="Aptos" w:hAnsi="Aptos"/>
                <w:b w:val="0"/>
                <w:sz w:val="18"/>
              </w:rPr>
              <w:t>Source does not contain enough information to choose safely.</w:t>
            </w:r>
          </w:p>
        </w:tc>
        <w:tc>
          <w:tcPr>
            <w:tcW w:type="dxa" w:w="3331"/>
            <w:vAlign w:val="center"/>
          </w:tcPr>
          <w:p>
            <w:r/>
            <w:r>
              <w:rPr>
                <w:rFonts w:ascii="Aptos" w:hAnsi="Aptos"/>
                <w:b w:val="0"/>
                <w:sz w:val="18"/>
              </w:rPr>
              <w:t>Request/collect more information; no automatic class creation.</w:t>
            </w:r>
          </w:p>
        </w:tc>
      </w:tr>
      <w:tr>
        <w:tc>
          <w:tcPr>
            <w:tcW w:type="dxa" w:w="3331"/>
            <w:vAlign w:val="center"/>
          </w:tcPr>
          <w:p>
            <w:r/>
            <w:r>
              <w:rPr>
                <w:rFonts w:ascii="Aptos" w:hAnsi="Aptos"/>
                <w:b w:val="0"/>
                <w:sz w:val="18"/>
              </w:rPr>
              <w:t>ANALYTICAL_GAP</w:t>
            </w:r>
          </w:p>
        </w:tc>
        <w:tc>
          <w:tcPr>
            <w:tcW w:type="dxa" w:w="3331"/>
            <w:vAlign w:val="center"/>
          </w:tcPr>
          <w:p>
            <w:r/>
            <w:r>
              <w:rPr>
                <w:rFonts w:ascii="Aptos" w:hAnsi="Aptos"/>
                <w:b w:val="0"/>
                <w:sz w:val="18"/>
              </w:rPr>
              <w:t>Owner asks a valid question that current structured knowledge cannot answer.</w:t>
            </w:r>
          </w:p>
        </w:tc>
        <w:tc>
          <w:tcPr>
            <w:tcW w:type="dxa" w:w="3331"/>
            <w:vAlign w:val="center"/>
          </w:tcPr>
          <w:p>
            <w:r/>
            <w:r>
              <w:rPr>
                <w:rFonts w:ascii="Aptos" w:hAnsi="Aptos"/>
                <w:b w:val="0"/>
                <w:sz w:val="18"/>
              </w:rPr>
              <w:t>AnalyticsSpec/ViewSpec/state capture change, evaluation and backfill where possible.</w:t>
            </w:r>
          </w:p>
        </w:tc>
      </w:tr>
    </w:tbl>
    <w:p/>
    <w:p>
      <w:pPr>
        <w:pStyle w:val="Heading2"/>
      </w:pPr>
      <w:r>
        <w:t>8.3 Teacher runtime</w:t>
      </w:r>
    </w:p>
    <w:p>
      <w:r>
        <w:t>The Teacher is a specialized control-plane agent operating within OpenClass constraints. It receives a compact invariant contract, the relevant empirical provider profile, task-specific context and typed tools/schemas. It does not receive unrestricted database or shell access.</w:t>
      </w:r>
    </w:p>
    <w:p>
      <w:r>
        <w:t>The Teacher proposal contains semantic intent only. OpenClass wraps it with machine identity, version binding, hashes, provenance and context fingerprints.</w:t>
      </w:r>
    </w:p>
    <w:p>
      <w:pPr>
        <w:pStyle w:val="CodeBlock"/>
        <w:shd w:fill="F3F6F8"/>
      </w:pPr>
      <w:r>
        <w:t>TeacherProposal</w:t>
      </w:r>
    </w:p>
    <w:p>
      <w:pPr>
        <w:pStyle w:val="CodeBlock"/>
        <w:shd w:fill="F3F6F8"/>
      </w:pPr>
      <w:r>
        <w:t xml:space="preserve">  operator</w:t>
      </w:r>
    </w:p>
    <w:p>
      <w:pPr>
        <w:pStyle w:val="CodeBlock"/>
        <w:shd w:fill="F3F6F8"/>
      </w:pPr>
      <w:r>
        <w:t xml:space="preserve">  target selection</w:t>
      </w:r>
    </w:p>
    <w:p>
      <w:pPr>
        <w:pStyle w:val="CodeBlock"/>
        <w:shd w:fill="F3F6F8"/>
      </w:pPr>
      <w:r>
        <w:t xml:space="preserve">  semantic payload</w:t>
      </w:r>
    </w:p>
    <w:p>
      <w:pPr>
        <w:pStyle w:val="CodeBlock"/>
        <w:shd w:fill="F3F6F8"/>
      </w:pPr>
      <w:r>
        <w:t xml:space="preserve">  rationale</w:t>
      </w:r>
    </w:p>
    <w:p>
      <w:pPr>
        <w:pStyle w:val="CodeBlock"/>
        <w:shd w:fill="F3F6F8"/>
      </w:pPr>
      <w:r>
        <w:t xml:space="preserve">  confidence</w:t>
      </w:r>
    </w:p>
    <w:p>
      <w:pPr>
        <w:pStyle w:val="CodeBlock"/>
        <w:shd w:fill="F3F6F8"/>
      </w:pPr>
      <w:r>
        <w:t xml:space="preserve">        ↓ OpenClass wraps</w:t>
      </w:r>
    </w:p>
    <w:p>
      <w:pPr>
        <w:pStyle w:val="CodeBlock"/>
        <w:shd w:fill="F3F6F8"/>
      </w:pPr>
      <w:r>
        <w:t>CandidateEnvelope</w:t>
      </w:r>
    </w:p>
    <w:p>
      <w:pPr>
        <w:pStyle w:val="CodeBlock"/>
        <w:shd w:fill="F3F6F8"/>
      </w:pPr>
      <w:r>
        <w:t xml:space="preserve">  candidate_id</w:t>
      </w:r>
    </w:p>
    <w:p>
      <w:pPr>
        <w:pStyle w:val="CodeBlock"/>
        <w:shd w:fill="F3F6F8"/>
      </w:pPr>
      <w:r>
        <w:t xml:space="preserve">  base_version_id/hash</w:t>
      </w:r>
    </w:p>
    <w:p>
      <w:pPr>
        <w:pStyle w:val="CodeBlock"/>
        <w:shd w:fill="F3F6F8"/>
      </w:pPr>
      <w:r>
        <w:t xml:space="preserve">  teacher provider/model</w:t>
      </w:r>
    </w:p>
    <w:p>
      <w:pPr>
        <w:pStyle w:val="CodeBlock"/>
        <w:shd w:fill="F3F6F8"/>
      </w:pPr>
      <w:r>
        <w:t xml:space="preserve">  provider-profile hash</w:t>
      </w:r>
    </w:p>
    <w:p>
      <w:pPr>
        <w:pStyle w:val="CodeBlock"/>
        <w:shd w:fill="F3F6F8"/>
      </w:pPr>
      <w:r>
        <w:t xml:space="preserve">  context hash</w:t>
      </w:r>
    </w:p>
    <w:p>
      <w:pPr>
        <w:pStyle w:val="CodeBlock"/>
        <w:shd w:fill="F3F6F8"/>
      </w:pPr>
      <w:r>
        <w:t xml:space="preserve">  protocol version</w:t>
      </w:r>
    </w:p>
    <w:p>
      <w:pPr>
        <w:pStyle w:val="CodeBlock"/>
        <w:shd w:fill="F3F6F8"/>
      </w:pPr>
      <w:r>
        <w:t xml:space="preserve">  timestamps/provenance</w:t>
      </w:r>
    </w:p>
    <w:p>
      <w:pPr>
        <w:pStyle w:val="CodeBlock"/>
        <w:shd w:fill="F3F6F8"/>
      </w:pPr>
      <w:r>
        <w:t xml:space="preserve">  proposal</w:t>
      </w:r>
    </w:p>
    <w:p>
      <w:pPr>
        <w:pStyle w:val="Heading2"/>
      </w:pPr>
      <w:r>
        <w:t>8.4 Allowed evolution operators</w:t>
      </w:r>
    </w:p>
    <w:p>
      <w:r>
        <w:t>The exact operator set may grow, but v1 should use explicit typed operators rather than arbitrary patch instructions. Examples:</w:t>
      </w:r>
    </w:p>
    <w:p>
      <w:pPr>
        <w:pStyle w:val="ListBullet"/>
      </w:pPr>
      <w:r>
        <w:t>ADD_CHOICE</w:t>
      </w:r>
    </w:p>
    <w:p>
      <w:pPr>
        <w:pStyle w:val="ListBullet"/>
      </w:pPr>
      <w:r>
        <w:t>MERGE_CHOICE</w:t>
      </w:r>
    </w:p>
    <w:p>
      <w:pPr>
        <w:pStyle w:val="ListBullet"/>
      </w:pPr>
      <w:r>
        <w:t>ADD_ALIAS</w:t>
      </w:r>
    </w:p>
    <w:p>
      <w:pPr>
        <w:pStyle w:val="ListBullet"/>
      </w:pPr>
      <w:r>
        <w:t>REFINE_DESCRIPTION</w:t>
      </w:r>
    </w:p>
    <w:p>
      <w:pPr>
        <w:pStyle w:val="ListBullet"/>
      </w:pPr>
      <w:r>
        <w:t>SPLIT_DECISION_NODE</w:t>
      </w:r>
    </w:p>
    <w:p>
      <w:pPr>
        <w:pStyle w:val="ListBullet"/>
      </w:pPr>
      <w:r>
        <w:t>ADD_DECISION_NODE</w:t>
      </w:r>
    </w:p>
    <w:p>
      <w:pPr>
        <w:pStyle w:val="ListBullet"/>
      </w:pPr>
      <w:r>
        <w:t>MODIFY_MACRO</w:t>
      </w:r>
    </w:p>
    <w:p>
      <w:pPr>
        <w:pStyle w:val="ListBullet"/>
      </w:pPr>
      <w:r>
        <w:t>ADD_STATE_FEATURE</w:t>
      </w:r>
    </w:p>
    <w:p>
      <w:pPr>
        <w:pStyle w:val="ListBullet"/>
      </w:pPr>
      <w:r>
        <w:t>ADD_NORMALIZER</w:t>
      </w:r>
    </w:p>
    <w:p>
      <w:pPr>
        <w:pStyle w:val="ListBullet"/>
      </w:pPr>
      <w:r>
        <w:t>MODIFY_ANALYTICS_SPEC</w:t>
      </w:r>
    </w:p>
    <w:p>
      <w:pPr>
        <w:pStyle w:val="ListBullet"/>
      </w:pPr>
      <w:r>
        <w:t>ADD_METRIC</w:t>
      </w:r>
    </w:p>
    <w:p>
      <w:pPr>
        <w:pStyle w:val="ListBullet"/>
      </w:pPr>
      <w:r>
        <w:t>ADD_VIEW</w:t>
      </w:r>
    </w:p>
    <w:p>
      <w:pPr>
        <w:pStyle w:val="ListBullet"/>
      </w:pPr>
      <w:r>
        <w:t>ADD_WORKFLOW_BINDING</w:t>
      </w:r>
    </w:p>
    <w:p>
      <w:pPr>
        <w:pStyle w:val="ListBullet"/>
      </w:pPr>
      <w:r>
        <w:t>NO_CHANGE</w:t>
      </w:r>
    </w:p>
    <w:p>
      <w:pPr>
        <w:pStyle w:val="ListBullet"/>
      </w:pPr>
      <w:r>
        <w:t>INSUFFICIENT_EVIDENCE</w:t>
      </w:r>
    </w:p>
    <w:p>
      <w:pPr>
        <w:pStyle w:val="ListBullet"/>
      </w:pPr>
      <w:r>
        <w:t>MISSING_CAPABILITY</w:t>
      </w:r>
    </w:p>
    <w:p>
      <w:pPr>
        <w:pStyle w:val="Heading2"/>
      </w:pPr>
      <w:r>
        <w:t>8.5 Candidate lifecycle</w:t>
      </w:r>
    </w:p>
    <w:p>
      <w:pPr>
        <w:pStyle w:val="CodeBlock"/>
        <w:shd w:fill="F3F6F8"/>
      </w:pPr>
      <w:r>
        <w:t>Evidence</w:t>
      </w:r>
    </w:p>
    <w:p>
      <w:pPr>
        <w:pStyle w:val="CodeBlock"/>
        <w:shd w:fill="F3F6F8"/>
      </w:pPr>
      <w:r>
        <w:t xml:space="preserve">  ↓</w:t>
      </w:r>
    </w:p>
    <w:p>
      <w:pPr>
        <w:pStyle w:val="CodeBlock"/>
        <w:shd w:fill="F3F6F8"/>
      </w:pPr>
      <w:r>
        <w:t>Deterministic diagnosis</w:t>
      </w:r>
    </w:p>
    <w:p>
      <w:pPr>
        <w:pStyle w:val="CodeBlock"/>
        <w:shd w:fill="F3F6F8"/>
      </w:pPr>
      <w:r>
        <w:t xml:space="preserve">  ↓</w:t>
      </w:r>
    </w:p>
    <w:p>
      <w:pPr>
        <w:pStyle w:val="CodeBlock"/>
        <w:shd w:fill="F3F6F8"/>
      </w:pPr>
      <w:r>
        <w:t>TeacherProposal</w:t>
      </w:r>
    </w:p>
    <w:p>
      <w:pPr>
        <w:pStyle w:val="CodeBlock"/>
        <w:shd w:fill="F3F6F8"/>
      </w:pPr>
      <w:r>
        <w:t xml:space="preserve">  ↓</w:t>
      </w:r>
    </w:p>
    <w:p>
      <w:pPr>
        <w:pStyle w:val="CodeBlock"/>
        <w:shd w:fill="F3F6F8"/>
      </w:pPr>
      <w:r>
        <w:t>Schema validation</w:t>
      </w:r>
    </w:p>
    <w:p>
      <w:pPr>
        <w:pStyle w:val="CodeBlock"/>
        <w:shd w:fill="F3F6F8"/>
      </w:pPr>
      <w:r>
        <w:t xml:space="preserve">  ↓</w:t>
      </w:r>
    </w:p>
    <w:p>
      <w:pPr>
        <w:pStyle w:val="CodeBlock"/>
        <w:shd w:fill="F3F6F8"/>
      </w:pPr>
      <w:r>
        <w:t>CandidateEnvelope</w:t>
      </w:r>
    </w:p>
    <w:p>
      <w:pPr>
        <w:pStyle w:val="CodeBlock"/>
        <w:shd w:fill="F3F6F8"/>
      </w:pPr>
      <w:r>
        <w:t xml:space="preserve">  ↓</w:t>
      </w:r>
    </w:p>
    <w:p>
      <w:pPr>
        <w:pStyle w:val="CodeBlock"/>
        <w:shd w:fill="F3F6F8"/>
      </w:pPr>
      <w:r>
        <w:t>Static/locality/security validation</w:t>
      </w:r>
    </w:p>
    <w:p>
      <w:pPr>
        <w:pStyle w:val="CodeBlock"/>
        <w:shd w:fill="F3F6F8"/>
      </w:pPr>
      <w:r>
        <w:t xml:space="preserve">  ↓</w:t>
      </w:r>
    </w:p>
    <w:p>
      <w:pPr>
        <w:pStyle w:val="CodeBlock"/>
        <w:shd w:fill="F3F6F8"/>
      </w:pPr>
      <w:r>
        <w:t>Simulation / replay / hidden evaluation</w:t>
      </w:r>
    </w:p>
    <w:p>
      <w:pPr>
        <w:pStyle w:val="CodeBlock"/>
        <w:shd w:fill="F3F6F8"/>
      </w:pPr>
      <w:r>
        <w:t xml:space="preserve">  ↓</w:t>
      </w:r>
    </w:p>
    <w:p>
      <w:pPr>
        <w:pStyle w:val="CodeBlock"/>
        <w:shd w:fill="F3F6F8"/>
      </w:pPr>
      <w:r>
        <w:t>Regression + retention checks</w:t>
      </w:r>
    </w:p>
    <w:p>
      <w:pPr>
        <w:pStyle w:val="CodeBlock"/>
        <w:shd w:fill="F3F6F8"/>
      </w:pPr>
      <w:r>
        <w:t xml:space="preserve">  ↓</w:t>
      </w:r>
    </w:p>
    <w:p>
      <w:pPr>
        <w:pStyle w:val="CodeBlock"/>
        <w:shd w:fill="F3F6F8"/>
      </w:pPr>
      <w:r>
        <w:t>Human review</w:t>
      </w:r>
    </w:p>
    <w:p>
      <w:pPr>
        <w:pStyle w:val="CodeBlock"/>
        <w:shd w:fill="F3F6F8"/>
      </w:pPr>
      <w:r>
        <w:t xml:space="preserve">  ├── Reject → freeze evidence + reason</w:t>
      </w:r>
    </w:p>
    <w:p>
      <w:pPr>
        <w:pStyle w:val="CodeBlock"/>
        <w:shd w:fill="F3F6F8"/>
      </w:pPr>
      <w:r>
        <w:t xml:space="preserve">  └── Approve → immutable Version N+1</w:t>
      </w:r>
    </w:p>
    <w:p>
      <w:pPr>
        <w:pStyle w:val="SpecRule"/>
        <w:pBdr>
          <w:left w:val="single" w:sz="18" w:space="6" w:color="5B9BD5"/>
        </w:pBdr>
      </w:pPr>
      <w:r>
        <w:t>A failed candidate MUST remain recorded. The system must not silently keep reprompting until something passes and then erase the failures.</w:t>
      </w:r>
    </w:p>
    <w:p>
      <w:pPr>
        <w:pStyle w:val="Heading2"/>
      </w:pPr>
      <w:r>
        <w:t>8.6 Knowledge retention</w:t>
      </w:r>
    </w:p>
    <w:p>
      <w:r>
        <w:t>For changes that should be backward compatible, the evaluator replays previously verified behavior. OpenClass tracks retention at both version and accumulated-history levels.</w:t>
      </w:r>
    </w:p>
    <w:p>
      <w:pPr>
        <w:pStyle w:val="CodeBlock"/>
        <w:shd w:fill="F3F6F8"/>
      </w:pPr>
      <w:r>
        <w:t>knowledge_retention_rate = retained_previously_verified_cases / total_previously_verified_cases</w:t>
      </w:r>
    </w:p>
    <w:p>
      <w:pPr>
        <w:pStyle w:val="CodeBlock"/>
        <w:shd w:fill="F3F6F8"/>
      </w:pPr>
      <w:r/>
    </w:p>
    <w:p>
      <w:pPr>
        <w:pStyle w:val="CodeBlock"/>
        <w:shd w:fill="F3F6F8"/>
      </w:pPr>
      <w:r>
        <w:t>accumulated_knowledge_retention:</w:t>
      </w:r>
    </w:p>
    <w:p>
      <w:pPr>
        <w:pStyle w:val="CodeBlock"/>
        <w:shd w:fill="F3F6F8"/>
      </w:pPr>
      <w:r>
        <w:t xml:space="preserve">  v1 retained / v1 verified</w:t>
      </w:r>
    </w:p>
    <w:p>
      <w:pPr>
        <w:pStyle w:val="CodeBlock"/>
        <w:shd w:fill="F3F6F8"/>
      </w:pPr>
      <w:r>
        <w:t xml:space="preserve">  v2 retained / v2 verified</w:t>
      </w:r>
    </w:p>
    <w:p>
      <w:pPr>
        <w:pStyle w:val="CodeBlock"/>
        <w:shd w:fill="F3F6F8"/>
      </w:pPr>
      <w:r>
        <w:t xml:space="preserve">  ...</w:t>
      </w:r>
    </w:p>
    <w:p>
      <w:pPr>
        <w:pStyle w:val="CodeBlock"/>
        <w:shd w:fill="F3F6F8"/>
      </w:pPr>
      <w:r>
        <w:t xml:space="preserve">  overall retained / all prior verified</w:t>
      </w:r>
    </w:p>
    <w:p>
      <w:pPr>
        <w:pStyle w:val="Heading2"/>
      </w:pPr>
      <w:r>
        <w:t>8.7 Automatic promotion</w:t>
      </w:r>
    </w:p>
    <w:p>
      <w:r>
        <w:t>Automatic promotion is NOT part of Alpha 0.1. A future production option may auto-promote low-risk changes only when policy, independent evaluation, calibration and rollback guarantees explicitly allow it. Irreversible, high-risk, financial, security-sensitive or physical actions should retain human approval or separate safety certification.</w:t>
      </w:r>
    </w:p>
    <w:p>
      <w:pPr>
        <w:pStyle w:val="Heading1"/>
      </w:pPr>
      <w:r>
        <w:t>9. Analytics and understanding plane</w:t>
      </w:r>
    </w:p>
    <w:p>
      <w:pPr>
        <w:pStyle w:val="Heading2"/>
      </w:pPr>
      <w:r>
        <w:t>9.1 Universal event history</w:t>
      </w:r>
    </w:p>
    <w:p>
      <w:r>
        <w:t>Every OpenClass project generates queryable structured history: inputs, normalized state, decisions, distributions, selected versions, capability executions, outcomes, unknowns, latency, cost, approvals and failures. This makes “ask your system about itself” a first-class platform feature.</w:t>
      </w:r>
    </w:p>
    <w:p>
      <w:pPr>
        <w:pStyle w:val="Heading2"/>
      </w:pPr>
      <w:r>
        <w:t>9.2 Query architecture</w:t>
      </w:r>
    </w:p>
    <w:p>
      <w:pPr>
        <w:pStyle w:val="CodeBlock"/>
        <w:shd w:fill="F3F6F8"/>
      </w:pPr>
      <w:r>
        <w:t>User question</w:t>
      </w:r>
    </w:p>
    <w:p>
      <w:pPr>
        <w:pStyle w:val="CodeBlock"/>
        <w:shd w:fill="F3F6F8"/>
      </w:pPr>
      <w:r>
        <w:t xml:space="preserve">   ↓</w:t>
      </w:r>
    </w:p>
    <w:p>
      <w:pPr>
        <w:pStyle w:val="CodeBlock"/>
        <w:shd w:fill="F3F6F8"/>
      </w:pPr>
      <w:r>
        <w:t>Query Interpreter</w:t>
      </w:r>
    </w:p>
    <w:p>
      <w:pPr>
        <w:pStyle w:val="CodeBlock"/>
        <w:shd w:fill="F3F6F8"/>
      </w:pPr>
      <w:r>
        <w:t xml:space="preserve">   ↓</w:t>
      </w:r>
    </w:p>
    <w:p>
      <w:pPr>
        <w:pStyle w:val="CodeBlock"/>
        <w:shd w:fill="F3F6F8"/>
      </w:pPr>
      <w:r>
        <w:t>validated QuerySpec</w:t>
      </w:r>
    </w:p>
    <w:p>
      <w:pPr>
        <w:pStyle w:val="CodeBlock"/>
        <w:shd w:fill="F3F6F8"/>
      </w:pPr>
      <w:r>
        <w:t xml:space="preserve">   ↓</w:t>
      </w:r>
    </w:p>
    <w:p>
      <w:pPr>
        <w:pStyle w:val="CodeBlock"/>
        <w:shd w:fill="F3F6F8"/>
      </w:pPr>
      <w:r>
        <w:t>permission / data-availability checks</w:t>
      </w:r>
    </w:p>
    <w:p>
      <w:pPr>
        <w:pStyle w:val="CodeBlock"/>
        <w:shd w:fill="F3F6F8"/>
      </w:pPr>
      <w:r>
        <w:t xml:space="preserve">   ↓</w:t>
      </w:r>
    </w:p>
    <w:p>
      <w:pPr>
        <w:pStyle w:val="CodeBlock"/>
        <w:shd w:fill="F3F6F8"/>
      </w:pPr>
      <w:r>
        <w:t>SQL / deterministic analytics engine</w:t>
      </w:r>
    </w:p>
    <w:p>
      <w:pPr>
        <w:pStyle w:val="CodeBlock"/>
        <w:shd w:fill="F3F6F8"/>
      </w:pPr>
      <w:r>
        <w:t xml:space="preserve">   ↓</w:t>
      </w:r>
    </w:p>
    <w:p>
      <w:pPr>
        <w:pStyle w:val="CodeBlock"/>
        <w:shd w:fill="F3F6F8"/>
      </w:pPr>
      <w:r>
        <w:t>real rows / metrics</w:t>
      </w:r>
    </w:p>
    <w:p>
      <w:pPr>
        <w:pStyle w:val="CodeBlock"/>
        <w:shd w:fill="F3F6F8"/>
      </w:pPr>
      <w:r>
        <w:t xml:space="preserve">   ↓</w:t>
      </w:r>
    </w:p>
    <w:p>
      <w:pPr>
        <w:pStyle w:val="CodeBlock"/>
        <w:shd w:fill="F3F6F8"/>
      </w:pPr>
      <w:r>
        <w:t>chart / table</w:t>
      </w:r>
    </w:p>
    <w:p>
      <w:pPr>
        <w:pStyle w:val="CodeBlock"/>
        <w:shd w:fill="F3F6F8"/>
      </w:pPr>
      <w:r>
        <w:t xml:space="preserve">   ↓</w:t>
      </w:r>
    </w:p>
    <w:p>
      <w:pPr>
        <w:pStyle w:val="CodeBlock"/>
        <w:shd w:fill="F3F6F8"/>
      </w:pPr>
      <w:r>
        <w:t>optional LLM explanation grounded in results</w:t>
      </w:r>
    </w:p>
    <w:p>
      <w:pPr>
        <w:pStyle w:val="SpecRule"/>
        <w:pBdr>
          <w:left w:val="single" w:sz="18" w:space="6" w:color="5B9BD5"/>
        </w:pBdr>
      </w:pPr>
      <w:r>
        <w:t>The LLM MUST NOT calculate or invent business metrics when they can be computed deterministically.</w:t>
      </w:r>
    </w:p>
    <w:p>
      <w:pPr>
        <w:pStyle w:val="Heading2"/>
      </w:pPr>
      <w:r>
        <w:t>9.3 Analytical gaps can drive evolution</w:t>
      </w:r>
    </w:p>
    <w:p>
      <w:r>
        <w:t>When a user asks a reasonable question the project cannot answer because a required dimension or metric is not captured, OpenClass may diagnose ANALYTICAL_GAP and propose an AnalyticsSpec/state capture change. After approval, future events capture the needed field; historical data may be backfilled only when source evidence supports it.</w:t>
      </w:r>
    </w:p>
    <w:p>
      <w:pPr>
        <w:pStyle w:val="Heading2"/>
      </w:pPr>
      <w:r>
        <w:t>9.4 Analytics primitives</w:t>
      </w:r>
    </w:p>
    <w:p>
      <w:pPr>
        <w:pStyle w:val="ListBullet"/>
      </w:pPr>
      <w:r>
        <w:t>MetricSpec — count/rate/sum/ratio/latency/cost/accuracy/retention definitions</w:t>
      </w:r>
    </w:p>
    <w:p>
      <w:pPr>
        <w:pStyle w:val="ListBullet"/>
      </w:pPr>
      <w:r>
        <w:t>DimensionSpec — grouping/filtering fields</w:t>
      </w:r>
    </w:p>
    <w:p>
      <w:pPr>
        <w:pStyle w:val="ListBullet"/>
      </w:pPr>
      <w:r>
        <w:t>AnalyticsSpec — versioned set of supported analytical semantics</w:t>
      </w:r>
    </w:p>
    <w:p>
      <w:pPr>
        <w:pStyle w:val="ListBullet"/>
      </w:pPr>
      <w:r>
        <w:t>QuerySpec — validated executable query intent</w:t>
      </w:r>
    </w:p>
    <w:p>
      <w:pPr>
        <w:pStyle w:val="ListBullet"/>
      </w:pPr>
      <w:r>
        <w:t>ViewSpec — persistent table/chart definition</w:t>
      </w:r>
    </w:p>
    <w:p>
      <w:pPr>
        <w:pStyle w:val="ListBullet"/>
      </w:pPr>
      <w:r>
        <w:t>DashboardSpec — layout of reusable views</w:t>
      </w:r>
    </w:p>
    <w:p>
      <w:pPr>
        <w:pStyle w:val="ListBullet"/>
      </w:pPr>
      <w:r>
        <w:t>AlertSpec — deterministic condition over metrics/events</w:t>
      </w:r>
    </w:p>
    <w:p>
      <w:pPr>
        <w:pStyle w:val="ListBullet"/>
      </w:pPr>
      <w:r>
        <w:t>ComparisonSpec — policy/version/cohort comparisons</w:t>
      </w:r>
    </w:p>
    <w:p>
      <w:pPr>
        <w:pStyle w:val="Heading1"/>
      </w:pPr>
      <w:r>
        <w:t>10. AI chat and management plane</w:t>
      </w:r>
    </w:p>
    <w:p>
      <w:pPr>
        <w:pStyle w:val="Heading2"/>
      </w:pPr>
      <w:r>
        <w:t>10.1 Chat is the management interface, not the runtime decision engine</w:t>
      </w:r>
    </w:p>
    <w:p>
      <w:r>
        <w:t>The chat/copilot lets an owner create, inspect and evolve a project using natural language. It can propose structured project changes, create views and query analytics, inspect unknowns and explain evidence. It should not sit in the critical path for ordinary high-volume decisions.</w:t>
      </w:r>
    </w:p>
    <w:p>
      <w:pPr>
        <w:pStyle w:val="Heading2"/>
      </w:pPr>
      <w:r>
        <w:t>10.2 Example commands</w:t>
      </w:r>
    </w:p>
    <w:p>
      <w:pPr>
        <w:pStyle w:val="ListBullet"/>
      </w:pPr>
      <w:r>
        <w:t>“Create a classifier that distinguishes phones and laptops.”</w:t>
      </w:r>
    </w:p>
    <w:p>
      <w:pPr>
        <w:pStyle w:val="ListBullet"/>
      </w:pPr>
      <w:r>
        <w:t>“Show me what the system has not understood this week.”</w:t>
      </w:r>
    </w:p>
    <w:p>
      <w:pPr>
        <w:pStyle w:val="ListBullet"/>
      </w:pPr>
      <w:r>
        <w:t>“Add tablets, but keep smartphone as an alias of phone.”</w:t>
      </w:r>
    </w:p>
    <w:p>
      <w:pPr>
        <w:pStyle w:val="ListBullet"/>
      </w:pPr>
      <w:r>
        <w:t>“Gaming should be a separate attribute, not a device type.”</w:t>
      </w:r>
    </w:p>
    <w:p>
      <w:pPr>
        <w:pStyle w:val="ListBullet"/>
      </w:pPr>
      <w:r>
        <w:t>“Why are Surface devices frequently classified as laptops?”</w:t>
      </w:r>
    </w:p>
    <w:p>
      <w:pPr>
        <w:pStyle w:val="ListBullet"/>
      </w:pPr>
      <w:r>
        <w:t>“Show feature requests by product.”</w:t>
      </w:r>
    </w:p>
    <w:p>
      <w:pPr>
        <w:pStyle w:val="ListBullet"/>
      </w:pPr>
      <w:r>
        <w:t>“Track whether feature requests affect purchase decisions.”</w:t>
      </w:r>
    </w:p>
    <w:p>
      <w:pPr>
        <w:pStyle w:val="ListBullet"/>
      </w:pPr>
      <w:r>
        <w:t>“Pull this data source every ten minutes.”</w:t>
      </w:r>
    </w:p>
    <w:p>
      <w:pPr>
        <w:pStyle w:val="ListBullet"/>
      </w:pPr>
      <w:r>
        <w:t>“Notify me when a new unknown concept exceeds 100 unique users.”</w:t>
      </w:r>
    </w:p>
    <w:p>
      <w:pPr>
        <w:pStyle w:val="ListBullet"/>
      </w:pPr>
      <w:r>
        <w:t>“Compare Policy v14 with v13.”</w:t>
      </w:r>
    </w:p>
    <w:p>
      <w:pPr>
        <w:pStyle w:val="Heading2"/>
      </w:pPr>
      <w:r>
        <w:t>10.3 Chat action policy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Action</w:t>
            </w:r>
          </w:p>
        </w:tc>
        <w:tc>
          <w:tcPr>
            <w:tcW w:type="dxa" w:w="4997"/>
            <w:vAlign w:val="center"/>
            <w:shd w:fill="D9EAF7"/>
          </w:tcPr>
          <w:p>
            <w:r/>
            <w:r>
              <w:rPr>
                <w:rFonts w:ascii="Aptos" w:hAnsi="Aptos"/>
                <w:b/>
                <w:sz w:val="18"/>
              </w:rPr>
              <w:t>Chat behavior</w:t>
            </w:r>
          </w:p>
        </w:tc>
      </w:tr>
      <w:tr>
        <w:tc>
          <w:tcPr>
            <w:tcW w:type="dxa" w:w="4997"/>
            <w:vAlign w:val="center"/>
          </w:tcPr>
          <w:p>
            <w:r/>
            <w:r>
              <w:rPr>
                <w:rFonts w:ascii="Aptos" w:hAnsi="Aptos"/>
                <w:b w:val="0"/>
                <w:sz w:val="18"/>
              </w:rPr>
              <w:t>Read/query</w:t>
            </w:r>
          </w:p>
        </w:tc>
        <w:tc>
          <w:tcPr>
            <w:tcW w:type="dxa" w:w="4997"/>
            <w:vAlign w:val="center"/>
          </w:tcPr>
          <w:p>
            <w:r/>
            <w:r>
              <w:rPr>
                <w:rFonts w:ascii="Aptos" w:hAnsi="Aptos"/>
                <w:b w:val="0"/>
                <w:sz w:val="18"/>
              </w:rPr>
              <w:t>May execute directly if permissions allow.</w:t>
            </w:r>
          </w:p>
        </w:tc>
      </w:tr>
      <w:tr>
        <w:tc>
          <w:tcPr>
            <w:tcW w:type="dxa" w:w="4997"/>
            <w:vAlign w:val="center"/>
          </w:tcPr>
          <w:p>
            <w:r/>
            <w:r>
              <w:rPr>
                <w:rFonts w:ascii="Aptos" w:hAnsi="Aptos"/>
                <w:b w:val="0"/>
                <w:sz w:val="18"/>
              </w:rPr>
              <w:t>Create draft view/dashboard</w:t>
            </w:r>
          </w:p>
        </w:tc>
        <w:tc>
          <w:tcPr>
            <w:tcW w:type="dxa" w:w="4997"/>
            <w:vAlign w:val="center"/>
          </w:tcPr>
          <w:p>
            <w:r/>
            <w:r>
              <w:rPr>
                <w:rFonts w:ascii="Aptos" w:hAnsi="Aptos"/>
                <w:b w:val="0"/>
                <w:sz w:val="18"/>
              </w:rPr>
              <w:t>May create directly or preview depending on user setting.</w:t>
            </w:r>
          </w:p>
        </w:tc>
      </w:tr>
      <w:tr>
        <w:tc>
          <w:tcPr>
            <w:tcW w:type="dxa" w:w="4997"/>
            <w:vAlign w:val="center"/>
          </w:tcPr>
          <w:p>
            <w:r/>
            <w:r>
              <w:rPr>
                <w:rFonts w:ascii="Aptos" w:hAnsi="Aptos"/>
                <w:b w:val="0"/>
                <w:sz w:val="18"/>
              </w:rPr>
              <w:t>Modify ontology/policy</w:t>
            </w:r>
          </w:p>
        </w:tc>
        <w:tc>
          <w:tcPr>
            <w:tcW w:type="dxa" w:w="4997"/>
            <w:vAlign w:val="center"/>
          </w:tcPr>
          <w:p>
            <w:r/>
            <w:r>
              <w:rPr>
                <w:rFonts w:ascii="Aptos" w:hAnsi="Aptos"/>
                <w:b w:val="0"/>
                <w:sz w:val="18"/>
              </w:rPr>
              <w:t>Creates candidate; never silently activates.</w:t>
            </w:r>
          </w:p>
        </w:tc>
      </w:tr>
      <w:tr>
        <w:tc>
          <w:tcPr>
            <w:tcW w:type="dxa" w:w="4997"/>
            <w:vAlign w:val="center"/>
          </w:tcPr>
          <w:p>
            <w:r/>
            <w:r>
              <w:rPr>
                <w:rFonts w:ascii="Aptos" w:hAnsi="Aptos"/>
                <w:b w:val="0"/>
                <w:sz w:val="18"/>
              </w:rPr>
              <w:t>Create external automation</w:t>
            </w:r>
          </w:p>
        </w:tc>
        <w:tc>
          <w:tcPr>
            <w:tcW w:type="dxa" w:w="4997"/>
            <w:vAlign w:val="center"/>
          </w:tcPr>
          <w:p>
            <w:r/>
            <w:r>
              <w:rPr>
                <w:rFonts w:ascii="Aptos" w:hAnsi="Aptos"/>
                <w:b w:val="0"/>
                <w:sz w:val="18"/>
              </w:rPr>
              <w:t>Creates draft WorkflowBinding/n8n workflow; activation requires policy/approval.</w:t>
            </w:r>
          </w:p>
        </w:tc>
      </w:tr>
      <w:tr>
        <w:tc>
          <w:tcPr>
            <w:tcW w:type="dxa" w:w="4997"/>
            <w:vAlign w:val="center"/>
          </w:tcPr>
          <w:p>
            <w:r/>
            <w:r>
              <w:rPr>
                <w:rFonts w:ascii="Aptos" w:hAnsi="Aptos"/>
                <w:b w:val="0"/>
                <w:sz w:val="18"/>
              </w:rPr>
              <w:t>Irreversible/high-risk action</w:t>
            </w:r>
          </w:p>
        </w:tc>
        <w:tc>
          <w:tcPr>
            <w:tcW w:type="dxa" w:w="4997"/>
            <w:vAlign w:val="center"/>
          </w:tcPr>
          <w:p>
            <w:r/>
            <w:r>
              <w:rPr>
                <w:rFonts w:ascii="Aptos" w:hAnsi="Aptos"/>
                <w:b w:val="0"/>
                <w:sz w:val="18"/>
              </w:rPr>
              <w:t>Must require deterministic guard and explicit user approval.</w:t>
            </w:r>
          </w:p>
        </w:tc>
      </w:tr>
    </w:tbl>
    <w:p/>
    <w:p>
      <w:pPr>
        <w:pStyle w:val="Heading1"/>
      </w:pPr>
      <w:r>
        <w:t>11. Provider and integration architecture</w:t>
      </w:r>
    </w:p>
    <w:p>
      <w:pPr>
        <w:pStyle w:val="Heading2"/>
      </w:pPr>
      <w:r>
        <w:t>11.1 Provider interfaces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8"/>
              </w:rPr>
              <w:t>Provider</w:t>
            </w:r>
          </w:p>
        </w:tc>
        <w:tc>
          <w:tcPr>
            <w:tcW w:type="dxa" w:w="3331"/>
            <w:vAlign w:val="center"/>
            <w:shd w:fill="D9EAF7"/>
          </w:tcPr>
          <w:p>
            <w:r/>
            <w:r>
              <w:rPr>
                <w:rFonts w:ascii="Aptos" w:hAnsi="Aptos"/>
                <w:b/>
                <w:sz w:val="18"/>
              </w:rPr>
              <w:t>Responsibility</w:t>
            </w:r>
          </w:p>
        </w:tc>
        <w:tc>
          <w:tcPr>
            <w:tcW w:type="dxa" w:w="3331"/>
            <w:vAlign w:val="center"/>
            <w:shd w:fill="D9EAF7"/>
          </w:tcPr>
          <w:p>
            <w:r/>
            <w:r>
              <w:rPr>
                <w:rFonts w:ascii="Aptos" w:hAnsi="Aptos"/>
                <w:b/>
                <w:sz w:val="18"/>
              </w:rPr>
              <w:t>First/reference implementation</w:t>
            </w:r>
          </w:p>
        </w:tc>
      </w:tr>
      <w:tr>
        <w:tc>
          <w:tcPr>
            <w:tcW w:type="dxa" w:w="3331"/>
            <w:vAlign w:val="center"/>
          </w:tcPr>
          <w:p>
            <w:r/>
            <w:r>
              <w:rPr>
                <w:rFonts w:ascii="Aptos" w:hAnsi="Aptos"/>
                <w:b w:val="0"/>
                <w:sz w:val="18"/>
              </w:rPr>
              <w:t>DecisionProvider</w:t>
            </w:r>
          </w:p>
        </w:tc>
        <w:tc>
          <w:tcPr>
            <w:tcW w:type="dxa" w:w="3331"/>
            <w:vAlign w:val="center"/>
          </w:tcPr>
          <w:p>
            <w:r/>
            <w:r>
              <w:rPr>
                <w:rFonts w:ascii="Aptos" w:hAnsi="Aptos"/>
                <w:b w:val="0"/>
                <w:sz w:val="18"/>
              </w:rPr>
              <w:t>Bounded semantic decisions with distributions/provenance.</w:t>
            </w:r>
          </w:p>
        </w:tc>
        <w:tc>
          <w:tcPr>
            <w:tcW w:type="dxa" w:w="3331"/>
            <w:vAlign w:val="center"/>
          </w:tcPr>
          <w:p>
            <w:r/>
            <w:r>
              <w:rPr>
                <w:rFonts w:ascii="Aptos" w:hAnsi="Aptos"/>
                <w:b w:val="0"/>
                <w:sz w:val="18"/>
              </w:rPr>
              <w:t>TypeSafe Jev</w:t>
            </w:r>
          </w:p>
        </w:tc>
      </w:tr>
      <w:tr>
        <w:tc>
          <w:tcPr>
            <w:tcW w:type="dxa" w:w="3331"/>
            <w:vAlign w:val="center"/>
          </w:tcPr>
          <w:p>
            <w:r/>
            <w:r>
              <w:rPr>
                <w:rFonts w:ascii="Aptos" w:hAnsi="Aptos"/>
                <w:b w:val="0"/>
                <w:sz w:val="18"/>
              </w:rPr>
              <w:t>TeacherProvider</w:t>
            </w:r>
          </w:p>
        </w:tc>
        <w:tc>
          <w:tcPr>
            <w:tcW w:type="dxa" w:w="3331"/>
            <w:vAlign w:val="center"/>
          </w:tcPr>
          <w:p>
            <w:r/>
            <w:r>
              <w:rPr>
                <w:rFonts w:ascii="Aptos" w:hAnsi="Aptos"/>
                <w:b w:val="0"/>
                <w:sz w:val="18"/>
              </w:rPr>
              <w:t>Reason about diagnosed knowledge gaps and return typed proposals.</w:t>
            </w:r>
          </w:p>
        </w:tc>
        <w:tc>
          <w:tcPr>
            <w:tcW w:type="dxa" w:w="3331"/>
            <w:vAlign w:val="center"/>
          </w:tcPr>
          <w:p>
            <w:r/>
            <w:r>
              <w:rPr>
                <w:rFonts w:ascii="Aptos" w:hAnsi="Aptos"/>
                <w:b w:val="0"/>
                <w:sz w:val="18"/>
              </w:rPr>
              <w:t>Gemini/other frontier LLMs; pluggable</w:t>
            </w:r>
          </w:p>
        </w:tc>
      </w:tr>
      <w:tr>
        <w:tc>
          <w:tcPr>
            <w:tcW w:type="dxa" w:w="3331"/>
            <w:vAlign w:val="center"/>
          </w:tcPr>
          <w:p>
            <w:r/>
            <w:r>
              <w:rPr>
                <w:rFonts w:ascii="Aptos" w:hAnsi="Aptos"/>
                <w:b w:val="0"/>
                <w:sz w:val="18"/>
              </w:rPr>
              <w:t>EmbeddingProvider</w:t>
            </w:r>
          </w:p>
        </w:tc>
        <w:tc>
          <w:tcPr>
            <w:tcW w:type="dxa" w:w="3331"/>
            <w:vAlign w:val="center"/>
          </w:tcPr>
          <w:p>
            <w:r/>
            <w:r>
              <w:rPr>
                <w:rFonts w:ascii="Aptos" w:hAnsi="Aptos"/>
                <w:b w:val="0"/>
                <w:sz w:val="18"/>
              </w:rPr>
              <w:t>Semantic retrieval/clustering support.</w:t>
            </w:r>
          </w:p>
        </w:tc>
        <w:tc>
          <w:tcPr>
            <w:tcW w:type="dxa" w:w="3331"/>
            <w:vAlign w:val="center"/>
          </w:tcPr>
          <w:p>
            <w:r/>
            <w:r>
              <w:rPr>
                <w:rFonts w:ascii="Aptos" w:hAnsi="Aptos"/>
                <w:b w:val="0"/>
                <w:sz w:val="18"/>
              </w:rPr>
              <w:t>Pluggable local/cloud model</w:t>
            </w:r>
          </w:p>
        </w:tc>
      </w:tr>
      <w:tr>
        <w:tc>
          <w:tcPr>
            <w:tcW w:type="dxa" w:w="3331"/>
            <w:vAlign w:val="center"/>
          </w:tcPr>
          <w:p>
            <w:r/>
            <w:r>
              <w:rPr>
                <w:rFonts w:ascii="Aptos" w:hAnsi="Aptos"/>
                <w:b w:val="0"/>
                <w:sz w:val="18"/>
              </w:rPr>
              <w:t>ToolRoutingProvider</w:t>
            </w:r>
          </w:p>
        </w:tc>
        <w:tc>
          <w:tcPr>
            <w:tcW w:type="dxa" w:w="3331"/>
            <w:vAlign w:val="center"/>
          </w:tcPr>
          <w:p>
            <w:r/>
            <w:r>
              <w:rPr>
                <w:rFonts w:ascii="Aptos" w:hAnsi="Aptos"/>
                <w:b w:val="0"/>
                <w:sz w:val="18"/>
              </w:rPr>
              <w:t>Map already-bounded intent to registered tool calls/arguments when useful.</w:t>
            </w:r>
          </w:p>
        </w:tc>
        <w:tc>
          <w:tcPr>
            <w:tcW w:type="dxa" w:w="3331"/>
            <w:vAlign w:val="center"/>
          </w:tcPr>
          <w:p>
            <w:r/>
            <w:r>
              <w:rPr>
                <w:rFonts w:ascii="Aptos" w:hAnsi="Aptos"/>
                <w:b w:val="0"/>
                <w:sz w:val="18"/>
              </w:rPr>
              <w:t>Optional Needle-like local model</w:t>
            </w:r>
          </w:p>
        </w:tc>
      </w:tr>
      <w:tr>
        <w:tc>
          <w:tcPr>
            <w:tcW w:type="dxa" w:w="3331"/>
            <w:vAlign w:val="center"/>
          </w:tcPr>
          <w:p>
            <w:r/>
            <w:r>
              <w:rPr>
                <w:rFonts w:ascii="Aptos" w:hAnsi="Aptos"/>
                <w:b w:val="0"/>
                <w:sz w:val="18"/>
              </w:rPr>
              <w:t>IntegrationProvider</w:t>
            </w:r>
          </w:p>
        </w:tc>
        <w:tc>
          <w:tcPr>
            <w:tcW w:type="dxa" w:w="3331"/>
            <w:vAlign w:val="center"/>
          </w:tcPr>
          <w:p>
            <w:r/>
            <w:r>
              <w:rPr>
                <w:rFonts w:ascii="Aptos" w:hAnsi="Aptos"/>
                <w:b w:val="0"/>
                <w:sz w:val="18"/>
              </w:rPr>
              <w:t>Connect data and actions to external services.</w:t>
            </w:r>
          </w:p>
        </w:tc>
        <w:tc>
          <w:tcPr>
            <w:tcW w:type="dxa" w:w="3331"/>
            <w:vAlign w:val="center"/>
          </w:tcPr>
          <w:p>
            <w:r/>
            <w:r>
              <w:rPr>
                <w:rFonts w:ascii="Aptos" w:hAnsi="Aptos"/>
                <w:b w:val="0"/>
                <w:sz w:val="18"/>
              </w:rPr>
              <w:t>n8n + direct APIs</w:t>
            </w:r>
          </w:p>
        </w:tc>
      </w:tr>
      <w:tr>
        <w:tc>
          <w:tcPr>
            <w:tcW w:type="dxa" w:w="3331"/>
            <w:vAlign w:val="center"/>
          </w:tcPr>
          <w:p>
            <w:r/>
            <w:r>
              <w:rPr>
                <w:rFonts w:ascii="Aptos" w:hAnsi="Aptos"/>
                <w:b w:val="0"/>
                <w:sz w:val="18"/>
              </w:rPr>
              <w:t>PerceptionProvider</w:t>
            </w:r>
          </w:p>
        </w:tc>
        <w:tc>
          <w:tcPr>
            <w:tcW w:type="dxa" w:w="3331"/>
            <w:vAlign w:val="center"/>
          </w:tcPr>
          <w:p>
            <w:r/>
            <w:r>
              <w:rPr>
                <w:rFonts w:ascii="Aptos" w:hAnsi="Aptos"/>
                <w:b w:val="0"/>
                <w:sz w:val="18"/>
              </w:rPr>
              <w:t>Convert images/audio/sensors into structured observations.</w:t>
            </w:r>
          </w:p>
        </w:tc>
        <w:tc>
          <w:tcPr>
            <w:tcW w:type="dxa" w:w="3331"/>
            <w:vAlign w:val="center"/>
          </w:tcPr>
          <w:p>
            <w:r/>
            <w:r>
              <w:rPr>
                <w:rFonts w:ascii="Aptos" w:hAnsi="Aptos"/>
                <w:b w:val="0"/>
                <w:sz w:val="18"/>
              </w:rPr>
              <w:t>OpenCV/YOLO/STT/custom</w:t>
            </w:r>
          </w:p>
        </w:tc>
      </w:tr>
      <w:tr>
        <w:tc>
          <w:tcPr>
            <w:tcW w:type="dxa" w:w="3331"/>
            <w:vAlign w:val="center"/>
          </w:tcPr>
          <w:p>
            <w:r/>
            <w:r>
              <w:rPr>
                <w:rFonts w:ascii="Aptos" w:hAnsi="Aptos"/>
                <w:b w:val="0"/>
                <w:sz w:val="18"/>
              </w:rPr>
              <w:t>StorageProvider</w:t>
            </w:r>
          </w:p>
        </w:tc>
        <w:tc>
          <w:tcPr>
            <w:tcW w:type="dxa" w:w="3331"/>
            <w:vAlign w:val="center"/>
          </w:tcPr>
          <w:p>
            <w:r/>
            <w:r>
              <w:rPr>
                <w:rFonts w:ascii="Aptos" w:hAnsi="Aptos"/>
                <w:b w:val="0"/>
                <w:sz w:val="18"/>
              </w:rPr>
              <w:t>Optional external object/blob/event storage.</w:t>
            </w:r>
          </w:p>
        </w:tc>
        <w:tc>
          <w:tcPr>
            <w:tcW w:type="dxa" w:w="3331"/>
            <w:vAlign w:val="center"/>
          </w:tcPr>
          <w:p>
            <w:r/>
            <w:r>
              <w:rPr>
                <w:rFonts w:ascii="Aptos" w:hAnsi="Aptos"/>
                <w:b w:val="0"/>
                <w:sz w:val="18"/>
              </w:rPr>
              <w:t>Local/S3-compatible</w:t>
            </w:r>
          </w:p>
        </w:tc>
      </w:tr>
    </w:tbl>
    <w:p/>
    <w:p>
      <w:pPr>
        <w:pStyle w:val="Heading2"/>
      </w:pPr>
      <w:r>
        <w:t>11.2 n8n policy</w:t>
      </w:r>
    </w:p>
    <w:p>
      <w:pPr>
        <w:pStyle w:val="SpecRule"/>
        <w:pBdr>
          <w:left w:val="single" w:sz="18" w:space="6" w:color="5B9BD5"/>
        </w:pBdr>
      </w:pPr>
      <w:r>
        <w:t>OpenClass owns intelligence, project state, analytics, permissions and UX. n8n is an optional integration/execution substrate.</w:t>
      </w:r>
    </w:p>
    <w:p>
      <w:r>
        <w:t>Three supported modes should exist over time: no n8n, bring-your-own n8n, and OpenClass-managed n8n. Advanced users may open workflows in n8n. The default OpenClass UX should present data sources and automations in OpenClass concepts instead of forcing all users to understand nodes/canvases.</w:t>
      </w:r>
    </w:p>
    <w:p>
      <w:pPr>
        <w:pStyle w:val="Heading2"/>
      </w:pPr>
      <w:r>
        <w:t>11.3 Direct integrations</w:t>
      </w:r>
    </w:p>
    <w:p>
      <w:r>
        <w:t>Core should support lightweight direct adapters for common foundational sources where n8n would be unnecessary overhead: HTTP webhooks, REST APIs, CSV/JSON, PostgreSQL, Kafka/event streams, file uploads, custom SDK callbacks and local device/sensor adapters.</w:t>
      </w:r>
    </w:p>
    <w:p>
      <w:pPr>
        <w:pStyle w:val="Heading2"/>
      </w:pPr>
      <w:r>
        <w:t>11.4 Perception and physical systems</w:t>
      </w:r>
    </w:p>
    <w:p>
      <w:r>
        <w:t>OpenClass does not require Jev to consume pixels. CV/speech/sensors produce structured state. Jev makes higher-level semantic decisions. Deterministic controllers handle hard real-time actuation.</w:t>
      </w:r>
    </w:p>
    <w:p>
      <w:pPr>
        <w:pStyle w:val="CodeBlock"/>
        <w:shd w:fill="F3F6F8"/>
      </w:pPr>
      <w:r>
        <w:t>Camera / sensors</w:t>
      </w:r>
    </w:p>
    <w:p>
      <w:pPr>
        <w:pStyle w:val="CodeBlock"/>
        <w:shd w:fill="F3F6F8"/>
      </w:pPr>
      <w:r>
        <w:t xml:space="preserve">   ↓</w:t>
      </w:r>
    </w:p>
    <w:p>
      <w:pPr>
        <w:pStyle w:val="CodeBlock"/>
        <w:shd w:fill="F3F6F8"/>
      </w:pPr>
      <w:r>
        <w:t>PerceptionProvider</w:t>
      </w:r>
    </w:p>
    <w:p>
      <w:pPr>
        <w:pStyle w:val="CodeBlock"/>
        <w:shd w:fill="F3F6F8"/>
      </w:pPr>
      <w:r>
        <w:t xml:space="preserve">   ↓</w:t>
      </w:r>
    </w:p>
    <w:p>
      <w:pPr>
        <w:pStyle w:val="CodeBlock"/>
        <w:shd w:fill="F3F6F8"/>
      </w:pPr>
      <w:r>
        <w:t>StateSnapshot</w:t>
      </w:r>
    </w:p>
    <w:p>
      <w:pPr>
        <w:pStyle w:val="CodeBlock"/>
        <w:shd w:fill="F3F6F8"/>
      </w:pPr>
      <w:r>
        <w:t xml:space="preserve">   ↓</w:t>
      </w:r>
    </w:p>
    <w:p>
      <w:pPr>
        <w:pStyle w:val="CodeBlock"/>
        <w:shd w:fill="F3F6F8"/>
      </w:pPr>
      <w:r>
        <w:t>Jev: SLOW_DOWN / STOP / TURN_RIGHT / UNKNOWN</w:t>
      </w:r>
    </w:p>
    <w:p>
      <w:pPr>
        <w:pStyle w:val="CodeBlock"/>
        <w:shd w:fill="F3F6F8"/>
      </w:pPr>
      <w:r>
        <w:t xml:space="preserve">   ↓</w:t>
      </w:r>
    </w:p>
    <w:p>
      <w:pPr>
        <w:pStyle w:val="CodeBlock"/>
        <w:shd w:fill="F3F6F8"/>
      </w:pPr>
      <w:r>
        <w:t>Safety policy</w:t>
      </w:r>
    </w:p>
    <w:p>
      <w:pPr>
        <w:pStyle w:val="CodeBlock"/>
        <w:shd w:fill="F3F6F8"/>
      </w:pPr>
      <w:r>
        <w:t xml:space="preserve">   ↓</w:t>
      </w:r>
    </w:p>
    <w:p>
      <w:pPr>
        <w:pStyle w:val="CodeBlock"/>
        <w:shd w:fill="F3F6F8"/>
      </w:pPr>
      <w:r>
        <w:t>deterministic controller (PID/MPC/rules)</w:t>
      </w:r>
    </w:p>
    <w:p>
      <w:pPr>
        <w:pStyle w:val="CodeBlock"/>
        <w:shd w:fill="F3F6F8"/>
      </w:pPr>
      <w:r>
        <w:t xml:space="preserve">   ↓</w:t>
      </w:r>
    </w:p>
    <w:p>
      <w:pPr>
        <w:pStyle w:val="CodeBlock"/>
        <w:shd w:fill="F3F6F8"/>
      </w:pPr>
      <w:r>
        <w:t>motors</w:t>
      </w:r>
    </w:p>
    <w:p>
      <w:pPr>
        <w:pStyle w:val="Heading1"/>
      </w:pPr>
      <w:r>
        <w:t>12. Application behavior and end-to-end flows</w:t>
      </w:r>
    </w:p>
    <w:p>
      <w:pPr>
        <w:pStyle w:val="Heading2"/>
      </w:pPr>
      <w:r>
        <w:t>12.1 Normal known-case flow</w:t>
      </w:r>
    </w:p>
    <w:p>
      <w:pPr>
        <w:pStyle w:val="ListNumber"/>
      </w:pPr>
      <w:r>
        <w:t>Input enters through an approved source/integration.</w:t>
      </w:r>
    </w:p>
    <w:p>
      <w:pPr>
        <w:pStyle w:val="ListNumber"/>
      </w:pPr>
      <w:r>
        <w:t>RawEvent is persisted before interpretation.</w:t>
      </w:r>
    </w:p>
    <w:p>
      <w:pPr>
        <w:pStyle w:val="ListNumber"/>
      </w:pPr>
      <w:r>
        <w:t>State Compiler creates a typed StateSnapshot with provenance.</w:t>
      </w:r>
    </w:p>
    <w:p>
      <w:pPr>
        <w:pStyle w:val="ListNumber"/>
      </w:pPr>
      <w:r>
        <w:t>Relevant DecisionService/DecisionNode is selected.</w:t>
      </w:r>
    </w:p>
    <w:p>
      <w:pPr>
        <w:pStyle w:val="ListNumber"/>
      </w:pPr>
      <w:r>
        <w:t>DecisionProvider returns distribution + selected choice + telemetry.</w:t>
      </w:r>
    </w:p>
    <w:p>
      <w:pPr>
        <w:pStyle w:val="ListNumber"/>
      </w:pPr>
      <w:r>
        <w:t>SupervisionPolicy decides trusted / review / unknown.</w:t>
      </w:r>
    </w:p>
    <w:p>
      <w:pPr>
        <w:pStyle w:val="ListNumber"/>
      </w:pPr>
      <w:r>
        <w:t>If trusted, mapped capability/macro runs after preconditions and safety guards.</w:t>
      </w:r>
    </w:p>
    <w:p>
      <w:pPr>
        <w:pStyle w:val="ListNumber"/>
      </w:pPr>
      <w:r>
        <w:t>Verifier checks postconditions and outcome is persisted.</w:t>
      </w:r>
    </w:p>
    <w:p>
      <w:pPr>
        <w:pStyle w:val="ListNumber"/>
      </w:pPr>
      <w:r>
        <w:t>Events become available to analytics and audit immediately.</w:t>
      </w:r>
    </w:p>
    <w:p>
      <w:pPr>
        <w:pStyle w:val="Heading2"/>
      </w:pPr>
      <w:r>
        <w:t>12.2 UNKNOWN flow</w:t>
      </w:r>
    </w:p>
    <w:p>
      <w:pPr>
        <w:pStyle w:val="ListNumber"/>
      </w:pPr>
      <w:r>
        <w:t>Unknown/low-trust observation is persisted as evidence.</w:t>
      </w:r>
    </w:p>
    <w:p>
      <w:pPr>
        <w:pStyle w:val="ListNumber"/>
      </w:pPr>
      <w:r>
        <w:t>OpenClass waits for sufficient evidence or explicit owner action; it does not assume “new class.”</w:t>
      </w:r>
    </w:p>
    <w:p>
      <w:pPr>
        <w:pStyle w:val="ListNumber"/>
      </w:pPr>
      <w:r>
        <w:t>Discovery groups related evidence and proposes a semantic hypothesis when justified.</w:t>
      </w:r>
    </w:p>
    <w:p>
      <w:pPr>
        <w:pStyle w:val="ListNumber"/>
      </w:pPr>
      <w:r>
        <w:t>Deterministic diagnosis determines the deficient knowledge layer.</w:t>
      </w:r>
    </w:p>
    <w:p>
      <w:pPr>
        <w:pStyle w:val="ListNumber"/>
      </w:pPr>
      <w:r>
        <w:t>Teacher receives only relevant context and diagnosis-compatible operators.</w:t>
      </w:r>
    </w:p>
    <w:p>
      <w:pPr>
        <w:pStyle w:val="ListNumber"/>
      </w:pPr>
      <w:r>
        <w:t>Candidate is evaluated against new evidence plus prior verified cases.</w:t>
      </w:r>
    </w:p>
    <w:p>
      <w:pPr>
        <w:pStyle w:val="ListNumber"/>
      </w:pPr>
      <w:r>
        <w:t>User reviews examples, delta, evaluation and risk.</w:t>
      </w:r>
    </w:p>
    <w:p>
      <w:pPr>
        <w:pStyle w:val="ListNumber"/>
      </w:pPr>
      <w:r>
        <w:t>Approval creates an immutable new version.</w:t>
      </w:r>
    </w:p>
    <w:p>
      <w:pPr>
        <w:pStyle w:val="ListNumber"/>
      </w:pPr>
      <w:r>
        <w:t>Affected historical data may be replayed/backfilled if policy allows.</w:t>
      </w:r>
    </w:p>
    <w:p>
      <w:pPr>
        <w:pStyle w:val="Heading2"/>
      </w:pPr>
      <w:r>
        <w:t>12.3 Failed-postcondition flow</w:t>
      </w:r>
    </w:p>
    <w:p>
      <w:pPr>
        <w:pStyle w:val="ListNumber"/>
      </w:pPr>
      <w:r>
        <w:t>Known semantic route is selected.</w:t>
      </w:r>
    </w:p>
    <w:p>
      <w:pPr>
        <w:pStyle w:val="ListNumber"/>
      </w:pPr>
      <w:r>
        <w:t>Known procedure executes.</w:t>
      </w:r>
    </w:p>
    <w:p>
      <w:pPr>
        <w:pStyle w:val="ListNumber"/>
      </w:pPr>
      <w:r>
        <w:t>Verifier reports failure.</w:t>
      </w:r>
    </w:p>
    <w:p>
      <w:pPr>
        <w:pStyle w:val="ListNumber"/>
      </w:pPr>
      <w:r>
        <w:t>OpenClass re-observes reality before diagnosing.</w:t>
      </w:r>
    </w:p>
    <w:p>
      <w:pPr>
        <w:pStyle w:val="ListNumber"/>
      </w:pPr>
      <w:r>
        <w:t>If semantics remain valid but procedure is stale, diagnose PROCEDURE.</w:t>
      </w:r>
    </w:p>
    <w:p>
      <w:pPr>
        <w:pStyle w:val="ListNumber"/>
      </w:pPr>
      <w:r>
        <w:t>Teacher may propose the smallest procedure change using existing capabilities.</w:t>
      </w:r>
    </w:p>
    <w:p>
      <w:pPr>
        <w:pStyle w:val="ListNumber"/>
      </w:pPr>
      <w:r>
        <w:t>Replay includes all retained cases; activation requires approval.</w:t>
      </w:r>
    </w:p>
    <w:p>
      <w:pPr>
        <w:pStyle w:val="Heading2"/>
      </w:pPr>
      <w:r>
        <w:t>12.4 Provider outage flow</w:t>
      </w:r>
    </w:p>
    <w:p>
      <w:pPr>
        <w:pStyle w:val="ListNumber"/>
      </w:pPr>
      <w:r>
        <w:t>Adapter identifies transport/provider failure separately from semantic UNKNOWN.</w:t>
      </w:r>
    </w:p>
    <w:p>
      <w:pPr>
        <w:pStyle w:val="ListNumber"/>
      </w:pPr>
      <w:r>
        <w:t>Retry only according to retry policy; identical semantic request for transport retries.</w:t>
      </w:r>
    </w:p>
    <w:p>
      <w:pPr>
        <w:pStyle w:val="ListNumber"/>
      </w:pPr>
      <w:r>
        <w:t>Use fallback provider only if explicitly configured and compatible.</w:t>
      </w:r>
    </w:p>
    <w:p>
      <w:pPr>
        <w:pStyle w:val="ListNumber"/>
      </w:pPr>
      <w:r>
        <w:t>Persist incident/usage telemetry.</w:t>
      </w:r>
    </w:p>
    <w:p>
      <w:pPr>
        <w:pStyle w:val="ListNumber"/>
      </w:pPr>
      <w:r>
        <w:t>Do not feed provider outage as concept-discovery evidence.</w:t>
      </w:r>
    </w:p>
    <w:p>
      <w:pPr>
        <w:pStyle w:val="Heading1"/>
      </w:pPr>
      <w:r>
        <w:t>13. User experience and visual design</w:t>
      </w:r>
    </w:p>
    <w:p>
      <w:pPr>
        <w:pStyle w:val="Heading2"/>
      </w:pPr>
      <w:r>
        <w:t>13.1 Product personality</w:t>
      </w:r>
    </w:p>
    <w:p>
      <w:r>
        <w:t>OpenClass should feel like a serious developer/operations product: fast, calm, evidence-oriented and alive. It should visually communicate state changes and learning without becoming a flashy AI chat wrapper. The UI should make the system’s reasoning artifacts tangible: data, decisions, unknowns, candidates, evaluations, versions and outcomes.</w:t>
      </w:r>
    </w:p>
    <w:p>
      <w:pPr>
        <w:pStyle w:val="Heading2"/>
      </w:pPr>
      <w:r>
        <w:t>13.2 Visual direction</w:t>
      </w:r>
    </w:p>
    <w:p>
      <w:pPr>
        <w:pStyle w:val="ListBullet"/>
      </w:pPr>
      <w:r>
        <w:t>Dark-first but fully usable in light mode.</w:t>
      </w:r>
    </w:p>
    <w:p>
      <w:pPr>
        <w:pStyle w:val="ListBullet"/>
      </w:pPr>
      <w:r>
        <w:t>Neutral slate/graphite surfaces with restrained blue/cyan accent for active intelligence; amber for review/unknown; green for verified pass; red reserved for failures/security/risk.</w:t>
      </w:r>
    </w:p>
    <w:p>
      <w:pPr>
        <w:pStyle w:val="ListBullet"/>
      </w:pPr>
      <w:r>
        <w:t>Dense enough for technical work but with strong hierarchy and whitespace.</w:t>
      </w:r>
    </w:p>
    <w:p>
      <w:pPr>
        <w:pStyle w:val="ListBullet"/>
      </w:pPr>
      <w:r>
        <w:t>Monospace used for IDs, policy versions, traces and code—not for general UI copy.</w:t>
      </w:r>
    </w:p>
    <w:p>
      <w:pPr>
        <w:pStyle w:val="ListBullet"/>
      </w:pPr>
      <w:r>
        <w:t>Charts should be simple and information-dense; avoid decorative dashboards with fake KPIs.</w:t>
      </w:r>
    </w:p>
    <w:p>
      <w:pPr>
        <w:pStyle w:val="ListBullet"/>
      </w:pPr>
      <w:r>
        <w:t>Every important object should have a stable detail page and shareable URL.</w:t>
      </w:r>
    </w:p>
    <w:p>
      <w:pPr>
        <w:pStyle w:val="ListBullet"/>
      </w:pPr>
      <w:r>
        <w:t>Animations are used only to clarify transitions such as UNKNOWN → candidate → promoted version.</w:t>
      </w:r>
    </w:p>
    <w:p>
      <w:pPr>
        <w:pStyle w:val="Heading2"/>
      </w:pPr>
      <w:r>
        <w:t>13.3 Global navigation</w:t>
      </w:r>
    </w:p>
    <w:p>
      <w:pPr>
        <w:pStyle w:val="CodeBlock"/>
        <w:shd w:fill="F3F6F8"/>
      </w:pPr>
      <w:r>
        <w:t>OpenClass</w:t>
      </w:r>
    </w:p>
    <w:p>
      <w:pPr>
        <w:pStyle w:val="CodeBlock"/>
        <w:shd w:fill="F3F6F8"/>
      </w:pPr>
      <w:r>
        <w:t>├── Projects</w:t>
      </w:r>
    </w:p>
    <w:p>
      <w:pPr>
        <w:pStyle w:val="CodeBlock"/>
        <w:shd w:fill="F3F6F8"/>
      </w:pPr>
      <w:r>
        <w:t>└── Project</w:t>
      </w:r>
    </w:p>
    <w:p>
      <w:pPr>
        <w:pStyle w:val="CodeBlock"/>
        <w:shd w:fill="F3F6F8"/>
      </w:pPr>
      <w:r>
        <w:t xml:space="preserve">    ├── Overview</w:t>
      </w:r>
    </w:p>
    <w:p>
      <w:pPr>
        <w:pStyle w:val="CodeBlock"/>
        <w:shd w:fill="F3F6F8"/>
      </w:pPr>
      <w:r>
        <w:t xml:space="preserve">    ├── Chat</w:t>
      </w:r>
    </w:p>
    <w:p>
      <w:pPr>
        <w:pStyle w:val="CodeBlock"/>
        <w:shd w:fill="F3F6F8"/>
      </w:pPr>
      <w:r>
        <w:t xml:space="preserve">    ├── Data</w:t>
      </w:r>
    </w:p>
    <w:p>
      <w:pPr>
        <w:pStyle w:val="CodeBlock"/>
        <w:shd w:fill="F3F6F8"/>
      </w:pPr>
      <w:r>
        <w:t xml:space="preserve">    ├── Decisions</w:t>
      </w:r>
    </w:p>
    <w:p>
      <w:pPr>
        <w:pStyle w:val="CodeBlock"/>
        <w:shd w:fill="F3F6F8"/>
      </w:pPr>
      <w:r>
        <w:t xml:space="preserve">    ├── Knowledge</w:t>
      </w:r>
    </w:p>
    <w:p>
      <w:pPr>
        <w:pStyle w:val="CodeBlock"/>
        <w:shd w:fill="F3F6F8"/>
      </w:pPr>
      <w:r>
        <w:t xml:space="preserve">    ├── Evolution</w:t>
      </w:r>
    </w:p>
    <w:p>
      <w:pPr>
        <w:pStyle w:val="CodeBlock"/>
        <w:shd w:fill="F3F6F8"/>
      </w:pPr>
      <w:r>
        <w:t xml:space="preserve">    ├── Analytics</w:t>
      </w:r>
    </w:p>
    <w:p>
      <w:pPr>
        <w:pStyle w:val="CodeBlock"/>
        <w:shd w:fill="F3F6F8"/>
      </w:pPr>
      <w:r>
        <w:t xml:space="preserve">    ├── Automations</w:t>
      </w:r>
    </w:p>
    <w:p>
      <w:pPr>
        <w:pStyle w:val="CodeBlock"/>
        <w:shd w:fill="F3F6F8"/>
      </w:pPr>
      <w:r>
        <w:t xml:space="preserve">    ├── Integrations</w:t>
      </w:r>
    </w:p>
    <w:p>
      <w:pPr>
        <w:pStyle w:val="CodeBlock"/>
        <w:shd w:fill="F3F6F8"/>
      </w:pPr>
      <w:r>
        <w:t xml:space="preserve">    ├── Runs</w:t>
      </w:r>
    </w:p>
    <w:p>
      <w:pPr>
        <w:pStyle w:val="CodeBlock"/>
        <w:shd w:fill="F3F6F8"/>
      </w:pPr>
      <w:r>
        <w:t xml:space="preserve">    └── Settings</w:t>
      </w:r>
    </w:p>
    <w:p>
      <w:pPr>
        <w:pStyle w:val="Heading2"/>
      </w:pPr>
      <w:r>
        <w:t>13.4 Projects page</w:t>
      </w:r>
    </w:p>
    <w:p>
      <w:r>
        <w:t>The home page is project-centric. Each project card shows only real persisted metrics: status, recent event volume, unknown rate where available, active version, pending candidates and last activity. No fake sample numbers in normal mode.</w:t>
      </w:r>
    </w:p>
    <w:p>
      <w:pPr>
        <w:pStyle w:val="Heading2"/>
      </w:pPr>
      <w:r>
        <w:t>13.5 Overview page</w:t>
      </w:r>
    </w:p>
    <w:p>
      <w:r>
        <w:t>Overview summarizes current project health and knowledge: event count, decision runs, unknowns, active version, pending candidates, provider health, recent evolution and key user-selected views. Counts must come from real data.</w:t>
      </w:r>
    </w:p>
    <w:p>
      <w:pPr>
        <w:pStyle w:val="Heading2"/>
      </w:pPr>
      <w:r>
        <w:t>13.6 Data page</w:t>
      </w:r>
    </w:p>
    <w:p>
      <w:r>
        <w:t>Data exposes original events, source metadata, processing status, derived state and decision results. Initial ingestion supports paste text, CSV, JSON and webhooks. Raw data remains inspectable after processing.</w:t>
      </w:r>
    </w:p>
    <w:p>
      <w:pPr>
        <w:pStyle w:val="Heading2"/>
      </w:pPr>
      <w:r>
        <w:t>13.7 Decisions page</w:t>
      </w:r>
    </w:p>
    <w:p>
      <w:r>
        <w:t>Shows DecisionServices, nodes, choice spaces, provider profile, recent distributions, supervision outcomes, calibration status, latency and unknown frequency. Developers can inspect how a large policy is composed without reading raw JSON.</w:t>
      </w:r>
    </w:p>
    <w:p>
      <w:pPr>
        <w:pStyle w:val="Heading2"/>
      </w:pPr>
      <w:r>
        <w:t>13.8 Knowledge page</w:t>
      </w:r>
    </w:p>
    <w:p>
      <w:r>
        <w:t>Shows versioned state schemas, decision graphs, macros, analytics specs and active provider profiles. Diffs between versions are first-class. The page should answer: “What does this project currently know?”</w:t>
      </w:r>
    </w:p>
    <w:p>
      <w:pPr>
        <w:pStyle w:val="Heading2"/>
      </w:pPr>
      <w:r>
        <w:t>13.9 Evolution page</w:t>
      </w:r>
    </w:p>
    <w:p>
      <w:r>
        <w:t>The central learning UI. Candidate cards must include evidence count, representative examples, diagnosis, proposal, exact diff, evaluation results, regressions, retention, estimated impact, provider/cost metadata and Approve/Reject controls.</w:t>
      </w:r>
    </w:p>
    <w:p>
      <w:pPr>
        <w:pStyle w:val="CodeBlock"/>
        <w:shd w:fill="F3F6F8"/>
      </w:pPr>
      <w:r>
        <w:t>Candidate: Team Collaboration</w:t>
      </w:r>
    </w:p>
    <w:p>
      <w:pPr>
        <w:pStyle w:val="CodeBlock"/>
        <w:shd w:fill="F3F6F8"/>
      </w:pPr>
      <w:r>
        <w:t>Diagnosis: DECISION_SPACE</w:t>
      </w:r>
    </w:p>
    <w:p>
      <w:pPr>
        <w:pStyle w:val="CodeBlock"/>
        <w:shd w:fill="F3F6F8"/>
      </w:pPr>
      <w:r>
        <w:t>Evidence: 37 events</w:t>
      </w:r>
    </w:p>
    <w:p>
      <w:pPr>
        <w:pStyle w:val="CodeBlock"/>
        <w:shd w:fill="F3F6F8"/>
      </w:pPr>
      <w:r>
        <w:t>Proposal: ADD_CHOICE → TEAM_COLLABORATION</w:t>
      </w:r>
    </w:p>
    <w:p>
      <w:pPr>
        <w:pStyle w:val="CodeBlock"/>
        <w:shd w:fill="F3F6F8"/>
      </w:pPr>
      <w:r>
        <w:t>Evaluation: PASS</w:t>
      </w:r>
    </w:p>
    <w:p>
      <w:pPr>
        <w:pStyle w:val="CodeBlock"/>
        <w:shd w:fill="F3F6F8"/>
      </w:pPr>
      <w:r>
        <w:t>Regressions: 0</w:t>
      </w:r>
    </w:p>
    <w:p>
      <w:pPr>
        <w:pStyle w:val="CodeBlock"/>
        <w:shd w:fill="F3F6F8"/>
      </w:pPr>
      <w:r>
        <w:t>Retention: 100%</w:t>
      </w:r>
    </w:p>
    <w:p>
      <w:pPr>
        <w:pStyle w:val="CodeBlock"/>
        <w:shd w:fill="F3F6F8"/>
      </w:pPr>
      <w:r>
        <w:t>[View evidence] [Compare version] [Approve] [Reject]</w:t>
      </w:r>
    </w:p>
    <w:p>
      <w:pPr>
        <w:pStyle w:val="Heading2"/>
      </w:pPr>
      <w:r>
        <w:t>13.10 Analytics page</w:t>
      </w:r>
    </w:p>
    <w:p>
      <w:r>
        <w:t>Combines Ask, saved views and dashboards. A user can type a question, inspect the generated QuerySpec/filters if desired, see real results and save the result as a ViewSpec. If a question reveals an analytical gap, the UI should explain exactly what data/knowledge is missing and offer a candidate rather than bluffing an answer.</w:t>
      </w:r>
    </w:p>
    <w:p>
      <w:pPr>
        <w:pStyle w:val="Heading2"/>
      </w:pPr>
      <w:r>
        <w:t>13.11 Runs page</w:t>
      </w:r>
    </w:p>
    <w:p>
      <w:r>
        <w:t>A forensic execution timeline. Each run shows raw input references, state snapshot, each decision node, distributions, supervision, executed capability/macro, verifier result, version IDs, provider latency/cost and errors. It is the main debugging surface.</w:t>
      </w:r>
    </w:p>
    <w:p>
      <w:pPr>
        <w:pStyle w:val="Heading2"/>
      </w:pPr>
      <w:r>
        <w:t>13.12 Settings page</w:t>
      </w:r>
    </w:p>
    <w:p>
      <w:r>
        <w:t>Project metadata, provider configuration, secret references, execution mode, approval policy, data retention, integrations, backup/export, access controls and environment-specific safety settings live here.</w:t>
      </w:r>
    </w:p>
    <w:p>
      <w:pPr>
        <w:pStyle w:val="Heading2"/>
      </w:pPr>
      <w:r>
        <w:t>13.13 Demo mode</w:t>
      </w:r>
    </w:p>
    <w:p>
      <w:r>
        <w:t>OpenClass should ship with a zero-friction demo mode using local/preloaded data. Initial templates: Customer Intelligence and Smart Home Simulator. Demo mode must be clearly labeled and must not contaminate real project data.</w:t>
      </w:r>
    </w:p>
    <w:p>
      <w:pPr>
        <w:pStyle w:val="Heading1"/>
      </w:pPr>
      <w:r>
        <w:t>14. Application templates and use cases</w:t>
      </w:r>
    </w:p>
    <w:p>
      <w:pPr>
        <w:pStyle w:val="Heading2"/>
      </w:pPr>
      <w:r>
        <w:t>14.1 Customer intelligence — first real vertical</w:t>
      </w:r>
    </w:p>
    <w:p>
      <w:r>
        <w:t>Purpose: convert customer/support/social feedback into evolving structured business knowledge, analytics and actions.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OpenClass feature</w:t>
            </w:r>
          </w:p>
        </w:tc>
        <w:tc>
          <w:tcPr>
            <w:tcW w:type="dxa" w:w="4997"/>
            <w:vAlign w:val="center"/>
            <w:shd w:fill="D9EAF7"/>
          </w:tcPr>
          <w:p>
            <w:r/>
            <w:r>
              <w:rPr>
                <w:rFonts w:ascii="Aptos" w:hAnsi="Aptos"/>
                <w:b/>
                <w:sz w:val="18"/>
              </w:rPr>
              <w:t>Application behavior</w:t>
            </w:r>
          </w:p>
        </w:tc>
      </w:tr>
      <w:tr>
        <w:tc>
          <w:tcPr>
            <w:tcW w:type="dxa" w:w="4997"/>
            <w:vAlign w:val="center"/>
          </w:tcPr>
          <w:p>
            <w:r/>
            <w:r>
              <w:rPr>
                <w:rFonts w:ascii="Aptos" w:hAnsi="Aptos"/>
                <w:b w:val="0"/>
                <w:sz w:val="18"/>
              </w:rPr>
              <w:t>RawEvent ingestion</w:t>
            </w:r>
          </w:p>
        </w:tc>
        <w:tc>
          <w:tcPr>
            <w:tcW w:type="dxa" w:w="4997"/>
            <w:vAlign w:val="center"/>
          </w:tcPr>
          <w:p>
            <w:r/>
            <w:r>
              <w:rPr>
                <w:rFonts w:ascii="Aptos" w:hAnsi="Aptos"/>
                <w:b w:val="0"/>
                <w:sz w:val="18"/>
              </w:rPr>
              <w:t>Messages from CSV/JSON/webhook/CRM/support systems are preserved.</w:t>
            </w:r>
          </w:p>
        </w:tc>
      </w:tr>
      <w:tr>
        <w:tc>
          <w:tcPr>
            <w:tcW w:type="dxa" w:w="4997"/>
            <w:vAlign w:val="center"/>
          </w:tcPr>
          <w:p>
            <w:r/>
            <w:r>
              <w:rPr>
                <w:rFonts w:ascii="Aptos" w:hAnsi="Aptos"/>
                <w:b w:val="0"/>
                <w:sz w:val="18"/>
              </w:rPr>
              <w:t>DecisionServices</w:t>
            </w:r>
          </w:p>
        </w:tc>
        <w:tc>
          <w:tcPr>
            <w:tcW w:type="dxa" w:w="4997"/>
            <w:vAlign w:val="center"/>
          </w:tcPr>
          <w:p>
            <w:r/>
            <w:r>
              <w:rPr>
                <w:rFonts w:ascii="Aptos" w:hAnsi="Aptos"/>
                <w:b w:val="0"/>
                <w:sz w:val="18"/>
              </w:rPr>
              <w:t>Sentiment, intent, feedback type, feature request, purchase blocker, severity, competitor mention, resolution status.</w:t>
            </w:r>
          </w:p>
        </w:tc>
      </w:tr>
      <w:tr>
        <w:tc>
          <w:tcPr>
            <w:tcW w:type="dxa" w:w="4997"/>
            <w:vAlign w:val="center"/>
          </w:tcPr>
          <w:p>
            <w:r/>
            <w:r>
              <w:rPr>
                <w:rFonts w:ascii="Aptos" w:hAnsi="Aptos"/>
                <w:b w:val="0"/>
                <w:sz w:val="18"/>
              </w:rPr>
              <w:t>UNKNOWN/evolution</w:t>
            </w:r>
          </w:p>
        </w:tc>
        <w:tc>
          <w:tcPr>
            <w:tcW w:type="dxa" w:w="4997"/>
            <w:vAlign w:val="center"/>
          </w:tcPr>
          <w:p>
            <w:r/>
            <w:r>
              <w:rPr>
                <w:rFonts w:ascii="Aptos" w:hAnsi="Aptos"/>
                <w:b w:val="0"/>
                <w:sz w:val="18"/>
              </w:rPr>
              <w:t>Emerging customer needs become candidate concepts after repeated evidence.</w:t>
            </w:r>
          </w:p>
        </w:tc>
      </w:tr>
      <w:tr>
        <w:tc>
          <w:tcPr>
            <w:tcW w:type="dxa" w:w="4997"/>
            <w:vAlign w:val="center"/>
          </w:tcPr>
          <w:p>
            <w:r/>
            <w:r>
              <w:rPr>
                <w:rFonts w:ascii="Aptos" w:hAnsi="Aptos"/>
                <w:b w:val="0"/>
                <w:sz w:val="18"/>
              </w:rPr>
              <w:t>Analytics</w:t>
            </w:r>
          </w:p>
        </w:tc>
        <w:tc>
          <w:tcPr>
            <w:tcW w:type="dxa" w:w="4997"/>
            <w:vAlign w:val="center"/>
          </w:tcPr>
          <w:p>
            <w:r/>
            <w:r>
              <w:rPr>
                <w:rFonts w:ascii="Aptos" w:hAnsi="Aptos"/>
                <w:b w:val="0"/>
                <w:sz w:val="18"/>
              </w:rPr>
              <w:t>Top requests, trends, blockers, sentiment, churn reasons, cohorts.</w:t>
            </w:r>
          </w:p>
        </w:tc>
      </w:tr>
      <w:tr>
        <w:tc>
          <w:tcPr>
            <w:tcW w:type="dxa" w:w="4997"/>
            <w:vAlign w:val="center"/>
          </w:tcPr>
          <w:p>
            <w:r/>
            <w:r>
              <w:rPr>
                <w:rFonts w:ascii="Aptos" w:hAnsi="Aptos"/>
                <w:b w:val="0"/>
                <w:sz w:val="18"/>
              </w:rPr>
              <w:t>Chat</w:t>
            </w:r>
          </w:p>
        </w:tc>
        <w:tc>
          <w:tcPr>
            <w:tcW w:type="dxa" w:w="4997"/>
            <w:vAlign w:val="center"/>
          </w:tcPr>
          <w:p>
            <w:r/>
            <w:r>
              <w:rPr>
                <w:rFonts w:ascii="Aptos" w:hAnsi="Aptos"/>
                <w:b w:val="0"/>
                <w:sz w:val="18"/>
              </w:rPr>
              <w:t>Ask business questions; create views and analytical candidates.</w:t>
            </w:r>
          </w:p>
        </w:tc>
      </w:tr>
      <w:tr>
        <w:tc>
          <w:tcPr>
            <w:tcW w:type="dxa" w:w="4997"/>
            <w:vAlign w:val="center"/>
          </w:tcPr>
          <w:p>
            <w:r/>
            <w:r>
              <w:rPr>
                <w:rFonts w:ascii="Aptos" w:hAnsi="Aptos"/>
                <w:b w:val="0"/>
                <w:sz w:val="18"/>
              </w:rPr>
              <w:t>Integrations</w:t>
            </w:r>
          </w:p>
        </w:tc>
        <w:tc>
          <w:tcPr>
            <w:tcW w:type="dxa" w:w="4997"/>
            <w:vAlign w:val="center"/>
          </w:tcPr>
          <w:p>
            <w:r/>
            <w:r>
              <w:rPr>
                <w:rFonts w:ascii="Aptos" w:hAnsi="Aptos"/>
                <w:b w:val="0"/>
                <w:sz w:val="18"/>
              </w:rPr>
              <w:t>n8n/CRM/helpdesk/social APIs; alerts and ticket creation.</w:t>
            </w:r>
          </w:p>
        </w:tc>
      </w:tr>
    </w:tbl>
    <w:p/>
    <w:p>
      <w:pPr>
        <w:pStyle w:val="Heading2"/>
      </w:pPr>
      <w:r>
        <w:t>14.2 Developer/DevOps assistant</w:t>
      </w:r>
    </w:p>
    <w:p>
      <w:r>
        <w:t>Purpose: reuse validated operational procedures instead of repeatedly asking a frontier model to reason through common failures.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Feature</w:t>
            </w:r>
          </w:p>
        </w:tc>
        <w:tc>
          <w:tcPr>
            <w:tcW w:type="dxa" w:w="4997"/>
            <w:vAlign w:val="center"/>
            <w:shd w:fill="D9EAF7"/>
          </w:tcPr>
          <w:p>
            <w:r/>
            <w:r>
              <w:rPr>
                <w:rFonts w:ascii="Aptos" w:hAnsi="Aptos"/>
                <w:b/>
                <w:sz w:val="18"/>
              </w:rPr>
              <w:t>Application</w:t>
            </w:r>
          </w:p>
        </w:tc>
      </w:tr>
      <w:tr>
        <w:tc>
          <w:tcPr>
            <w:tcW w:type="dxa" w:w="4997"/>
            <w:vAlign w:val="center"/>
          </w:tcPr>
          <w:p>
            <w:r/>
            <w:r>
              <w:rPr>
                <w:rFonts w:ascii="Aptos" w:hAnsi="Aptos"/>
                <w:b w:val="0"/>
                <w:sz w:val="18"/>
              </w:rPr>
              <w:t>DecisionGraph</w:t>
            </w:r>
          </w:p>
        </w:tc>
        <w:tc>
          <w:tcPr>
            <w:tcW w:type="dxa" w:w="4997"/>
            <w:vAlign w:val="center"/>
          </w:tcPr>
          <w:p>
            <w:r/>
            <w:r>
              <w:rPr>
                <w:rFonts w:ascii="Aptos" w:hAnsi="Aptos"/>
                <w:b w:val="0"/>
                <w:sz w:val="18"/>
              </w:rPr>
              <w:t>Identify stage/failure type/known recovery strategy.</w:t>
            </w:r>
          </w:p>
        </w:tc>
      </w:tr>
      <w:tr>
        <w:tc>
          <w:tcPr>
            <w:tcW w:type="dxa" w:w="4997"/>
            <w:vAlign w:val="center"/>
          </w:tcPr>
          <w:p>
            <w:r/>
            <w:r>
              <w:rPr>
                <w:rFonts w:ascii="Aptos" w:hAnsi="Aptos"/>
                <w:b w:val="0"/>
                <w:sz w:val="18"/>
              </w:rPr>
              <w:t>Macros</w:t>
            </w:r>
          </w:p>
        </w:tc>
        <w:tc>
          <w:tcPr>
            <w:tcW w:type="dxa" w:w="4997"/>
            <w:vAlign w:val="center"/>
          </w:tcPr>
          <w:p>
            <w:r/>
            <w:r>
              <w:rPr>
                <w:rFonts w:ascii="Aptos" w:hAnsi="Aptos"/>
                <w:b w:val="0"/>
                <w:sz w:val="18"/>
              </w:rPr>
              <w:t>Start project, run tests, recover port conflict, fix stale container, verify service.</w:t>
            </w:r>
          </w:p>
        </w:tc>
      </w:tr>
      <w:tr>
        <w:tc>
          <w:tcPr>
            <w:tcW w:type="dxa" w:w="4997"/>
            <w:vAlign w:val="center"/>
          </w:tcPr>
          <w:p>
            <w:r/>
            <w:r>
              <w:rPr>
                <w:rFonts w:ascii="Aptos" w:hAnsi="Aptos"/>
                <w:b w:val="0"/>
                <w:sz w:val="18"/>
              </w:rPr>
              <w:t>Postconditions</w:t>
            </w:r>
          </w:p>
        </w:tc>
        <w:tc>
          <w:tcPr>
            <w:tcW w:type="dxa" w:w="4997"/>
            <w:vAlign w:val="center"/>
          </w:tcPr>
          <w:p>
            <w:r/>
            <w:r>
              <w:rPr>
                <w:rFonts w:ascii="Aptos" w:hAnsi="Aptos"/>
                <w:b w:val="0"/>
                <w:sz w:val="18"/>
              </w:rPr>
              <w:t>Exit codes, health endpoints, container state, test results, file existence.</w:t>
            </w:r>
          </w:p>
        </w:tc>
      </w:tr>
      <w:tr>
        <w:tc>
          <w:tcPr>
            <w:tcW w:type="dxa" w:w="4997"/>
            <w:vAlign w:val="center"/>
          </w:tcPr>
          <w:p>
            <w:r/>
            <w:r>
              <w:rPr>
                <w:rFonts w:ascii="Aptos" w:hAnsi="Aptos"/>
                <w:b w:val="0"/>
                <w:sz w:val="18"/>
              </w:rPr>
              <w:t>Evolution</w:t>
            </w:r>
          </w:p>
        </w:tc>
        <w:tc>
          <w:tcPr>
            <w:tcW w:type="dxa" w:w="4997"/>
            <w:vAlign w:val="center"/>
          </w:tcPr>
          <w:p>
            <w:r/>
            <w:r>
              <w:rPr>
                <w:rFonts w:ascii="Aptos" w:hAnsi="Aptos"/>
                <w:b w:val="0"/>
                <w:sz w:val="18"/>
              </w:rPr>
              <w:t>Novel failure → Teacher proposal → evaluated reusable procedure.</w:t>
            </w:r>
          </w:p>
        </w:tc>
      </w:tr>
      <w:tr>
        <w:tc>
          <w:tcPr>
            <w:tcW w:type="dxa" w:w="4997"/>
            <w:vAlign w:val="center"/>
          </w:tcPr>
          <w:p>
            <w:r/>
            <w:r>
              <w:rPr>
                <w:rFonts w:ascii="Aptos" w:hAnsi="Aptos"/>
                <w:b w:val="0"/>
                <w:sz w:val="18"/>
              </w:rPr>
              <w:t>Analytics</w:t>
            </w:r>
          </w:p>
        </w:tc>
        <w:tc>
          <w:tcPr>
            <w:tcW w:type="dxa" w:w="4997"/>
            <w:vAlign w:val="center"/>
          </w:tcPr>
          <w:p>
            <w:r/>
            <w:r>
              <w:rPr>
                <w:rFonts w:ascii="Aptos" w:hAnsi="Aptos"/>
                <w:b w:val="0"/>
                <w:sz w:val="18"/>
              </w:rPr>
              <w:t>Failure frequency, recovery success, latency, policy impact.</w:t>
            </w:r>
          </w:p>
        </w:tc>
      </w:tr>
    </w:tbl>
    <w:p/>
    <w:p>
      <w:pPr>
        <w:pStyle w:val="Heading2"/>
      </w:pPr>
      <w:r>
        <w:t>14.3 Support agent</w:t>
      </w:r>
    </w:p>
    <w:p>
      <w:r>
        <w:t>Jev chooses known intent/procedure/escalation; approved response assets/workflows handle repetitive cases; novel cases escalate to stronger reasoning. The same interaction simultaneously feeds analytics and evolution. OpenClass should not pretend Jev is a free-form answer generator.</w:t>
      </w:r>
    </w:p>
    <w:p>
      <w:pPr>
        <w:pStyle w:val="Heading2"/>
      </w:pPr>
      <w:r>
        <w:t>14.4 Model/tool router</w:t>
      </w:r>
    </w:p>
    <w:p>
      <w:r>
        <w:t>OpenClass can make bounded routing decisions such as model choice, tool choice, retrieval need, escalation or workflow selection. This is economically attractive because frequent simple decisions can move away from expensive general-model inference once validated.</w:t>
      </w:r>
    </w:p>
    <w:p>
      <w:pPr>
        <w:pStyle w:val="Heading2"/>
      </w:pPr>
      <w:r>
        <w:t>14.5 Smart home</w:t>
      </w:r>
    </w:p>
    <w:p>
      <w:r>
        <w:t>Sensors and voice become structured state. Direct commands may route to tools; judgment calls can use Jev. Repeated routines may become candidates after sufficient evidence. Analytics answers questions about energy, occupancy, overrides and policy impact. A Home Assistant adapter can be a later integration.</w:t>
      </w:r>
    </w:p>
    <w:p>
      <w:pPr>
        <w:pStyle w:val="Heading2"/>
      </w:pPr>
      <w:r>
        <w:t>14.6 Robotics and IoT</w:t>
      </w:r>
    </w:p>
    <w:p>
      <w:r>
        <w:t>Perception providers convert camera/sensor data into state; Jev makes high-level semantic decisions; deterministic controllers and safety interlocks drive physical actuation. Evolution must pass simulation/replay and safety checks before deployment to hardware.</w:t>
      </w:r>
    </w:p>
    <w:p>
      <w:pPr>
        <w:pStyle w:val="Heading2"/>
      </w:pPr>
      <w:r>
        <w:t>14.7 Business decision systems</w:t>
      </w:r>
    </w:p>
    <w:p>
      <w:r>
        <w:t>Large strategic decisions are decomposed into many small semantic classifications plus deterministic metrics, then a bounded higher-level policy decision. Jev must not be asked “should we change company strategy?” without structured evidence and explicit choices.</w:t>
      </w:r>
    </w:p>
    <w:p>
      <w:pPr>
        <w:pStyle w:val="Heading2"/>
      </w:pPr>
      <w:r>
        <w:t>14.8 Game agents and simulators</w:t>
      </w:r>
    </w:p>
    <w:p>
      <w:r>
        <w:t>Games are useful controlled environments for proving decision composition, policy evolution and analytics. The same runtime should support game state providers, bounded decisions, capabilities and event history without any game-specific code in Core.</w:t>
      </w:r>
    </w:p>
    <w:p>
      <w:pPr>
        <w:pStyle w:val="Heading1"/>
      </w:pPr>
      <w:r>
        <w:t>15. API, SDK, events and extension model</w:t>
      </w:r>
    </w:p>
    <w:p>
      <w:pPr>
        <w:pStyle w:val="Heading2"/>
      </w:pPr>
      <w:r>
        <w:t>15.1 Server is the real product boundary</w:t>
      </w:r>
    </w:p>
    <w:p>
      <w:pPr>
        <w:pStyle w:val="SpecRule"/>
        <w:pBdr>
          <w:left w:val="single" w:sz="18" w:space="6" w:color="5B9BD5"/>
        </w:pBdr>
      </w:pPr>
      <w:r>
        <w:t>All first-party clients MUST use the public OpenClass API/SDK boundary. The web app must not import backend/domain internals directly.</w:t>
      </w:r>
    </w:p>
    <w:p>
      <w:r>
        <w:t>A stable server boundary lets web, TUI, desktop, IDE and external applications evolve independently.</w:t>
      </w:r>
    </w:p>
    <w:p>
      <w:pPr>
        <w:pStyle w:val="Heading2"/>
      </w:pPr>
      <w:r>
        <w:t>15.2 Initial REST resources</w:t>
      </w:r>
    </w:p>
    <w:p>
      <w:pPr>
        <w:pStyle w:val="ListBullet"/>
      </w:pPr>
      <w:r>
        <w:t>/projects</w:t>
      </w:r>
    </w:p>
    <w:p>
      <w:pPr>
        <w:pStyle w:val="ListBullet"/>
      </w:pPr>
      <w:r>
        <w:t>/projects/{id}/events</w:t>
      </w:r>
    </w:p>
    <w:p>
      <w:pPr>
        <w:pStyle w:val="ListBullet"/>
      </w:pPr>
      <w:r>
        <w:t>/projects/{id}/decision-services</w:t>
      </w:r>
    </w:p>
    <w:p>
      <w:pPr>
        <w:pStyle w:val="ListBullet"/>
      </w:pPr>
      <w:r>
        <w:t>/projects/{id}/runs</w:t>
      </w:r>
    </w:p>
    <w:p>
      <w:pPr>
        <w:pStyle w:val="ListBullet"/>
      </w:pPr>
      <w:r>
        <w:t>/projects/{id}/unknowns</w:t>
      </w:r>
    </w:p>
    <w:p>
      <w:pPr>
        <w:pStyle w:val="ListBullet"/>
      </w:pPr>
      <w:r>
        <w:t>/projects/{id}/candidates</w:t>
      </w:r>
    </w:p>
    <w:p>
      <w:pPr>
        <w:pStyle w:val="ListBullet"/>
      </w:pPr>
      <w:r>
        <w:t>/projects/{id}/versions</w:t>
      </w:r>
    </w:p>
    <w:p>
      <w:pPr>
        <w:pStyle w:val="ListBullet"/>
      </w:pPr>
      <w:r>
        <w:t>/projects/{id}/analytics/query</w:t>
      </w:r>
    </w:p>
    <w:p>
      <w:pPr>
        <w:pStyle w:val="ListBullet"/>
      </w:pPr>
      <w:r>
        <w:t>/projects/{id}/views</w:t>
      </w:r>
    </w:p>
    <w:p>
      <w:pPr>
        <w:pStyle w:val="ListBullet"/>
      </w:pPr>
      <w:r>
        <w:t>/projects/{id}/integrations</w:t>
      </w:r>
    </w:p>
    <w:p>
      <w:pPr>
        <w:pStyle w:val="ListBullet"/>
      </w:pPr>
      <w:r>
        <w:t>/projects/{id}/settings</w:t>
      </w:r>
    </w:p>
    <w:p>
      <w:pPr>
        <w:pStyle w:val="ListBullet"/>
      </w:pPr>
      <w:r>
        <w:t>/providers</w:t>
      </w:r>
    </w:p>
    <w:p>
      <w:pPr>
        <w:pStyle w:val="ListBullet"/>
      </w:pPr>
      <w:r>
        <w:t>/health</w:t>
      </w:r>
    </w:p>
    <w:p>
      <w:pPr>
        <w:pStyle w:val="Heading2"/>
      </w:pPr>
      <w:r>
        <w:t>15.3 SDK goals</w:t>
      </w:r>
    </w:p>
    <w:p>
      <w:pPr>
        <w:pStyle w:val="CodeBlock"/>
        <w:shd w:fill="F3F6F8"/>
      </w:pPr>
      <w:r>
        <w:t>project = OpenClassProject(...)</w:t>
      </w:r>
    </w:p>
    <w:p>
      <w:pPr>
        <w:pStyle w:val="CodeBlock"/>
        <w:shd w:fill="F3F6F8"/>
      </w:pPr>
      <w:r>
        <w:t>project.state_provider(...)</w:t>
      </w:r>
    </w:p>
    <w:p>
      <w:pPr>
        <w:pStyle w:val="CodeBlock"/>
        <w:shd w:fill="F3F6F8"/>
      </w:pPr>
      <w:r>
        <w:t>project.decision_service(...)</w:t>
      </w:r>
    </w:p>
    <w:p>
      <w:pPr>
        <w:pStyle w:val="CodeBlock"/>
        <w:shd w:fill="F3F6F8"/>
      </w:pPr>
      <w:r>
        <w:t>project.capability(...)</w:t>
      </w:r>
    </w:p>
    <w:p>
      <w:pPr>
        <w:pStyle w:val="CodeBlock"/>
        <w:shd w:fill="F3F6F8"/>
      </w:pPr>
      <w:r>
        <w:t>project.verifier(...)</w:t>
      </w:r>
    </w:p>
    <w:p>
      <w:pPr>
        <w:pStyle w:val="CodeBlock"/>
        <w:shd w:fill="F3F6F8"/>
      </w:pPr>
      <w:r>
        <w:t>project.integration(...)</w:t>
      </w:r>
    </w:p>
    <w:p>
      <w:pPr>
        <w:pStyle w:val="CodeBlock"/>
        <w:shd w:fill="F3F6F8"/>
      </w:pPr>
      <w:r>
        <w:t>project.run()</w:t>
      </w:r>
    </w:p>
    <w:p>
      <w:r>
        <w:t>The SDK should let developers compose domain adapters while OpenClass supplies persistence, UNKNOWN handling, supervision, evidence, evaluation, versioning, Teacher evolution, audit and analytics.</w:t>
      </w:r>
    </w:p>
    <w:p>
      <w:pPr>
        <w:pStyle w:val="Heading2"/>
      </w:pPr>
      <w:r>
        <w:t>15.4 Extension interfaces</w:t>
      </w:r>
    </w:p>
    <w:p>
      <w:pPr>
        <w:pStyle w:val="ListBullet"/>
      </w:pPr>
      <w:r>
        <w:t>StateProvider</w:t>
      </w:r>
    </w:p>
    <w:p>
      <w:pPr>
        <w:pStyle w:val="ListBullet"/>
      </w:pPr>
      <w:r>
        <w:t>StateNormalizer / StateCompiler extension</w:t>
      </w:r>
    </w:p>
    <w:p>
      <w:pPr>
        <w:pStyle w:val="ListBullet"/>
      </w:pPr>
      <w:r>
        <w:t>DecisionProvider</w:t>
      </w:r>
    </w:p>
    <w:p>
      <w:pPr>
        <w:pStyle w:val="ListBullet"/>
      </w:pPr>
      <w:r>
        <w:t>TeacherProvider</w:t>
      </w:r>
    </w:p>
    <w:p>
      <w:pPr>
        <w:pStyle w:val="ListBullet"/>
      </w:pPr>
      <w:r>
        <w:t>EmbeddingProvider</w:t>
      </w:r>
    </w:p>
    <w:p>
      <w:pPr>
        <w:pStyle w:val="ListBullet"/>
      </w:pPr>
      <w:r>
        <w:t>ToolRoutingProvider</w:t>
      </w:r>
    </w:p>
    <w:p>
      <w:pPr>
        <w:pStyle w:val="ListBullet"/>
      </w:pPr>
      <w:r>
        <w:t>CapabilityProvider</w:t>
      </w:r>
    </w:p>
    <w:p>
      <w:pPr>
        <w:pStyle w:val="ListBullet"/>
      </w:pPr>
      <w:r>
        <w:t>Verifier</w:t>
      </w:r>
    </w:p>
    <w:p>
      <w:pPr>
        <w:pStyle w:val="ListBullet"/>
      </w:pPr>
      <w:r>
        <w:t>IntegrationProvider</w:t>
      </w:r>
    </w:p>
    <w:p>
      <w:pPr>
        <w:pStyle w:val="ListBullet"/>
      </w:pPr>
      <w:r>
        <w:t>PerceptionProvider</w:t>
      </w:r>
    </w:p>
    <w:p>
      <w:pPr>
        <w:pStyle w:val="ListBullet"/>
      </w:pPr>
      <w:r>
        <w:t>EvaluationEnvironment</w:t>
      </w:r>
    </w:p>
    <w:p>
      <w:pPr>
        <w:pStyle w:val="ListBullet"/>
      </w:pPr>
      <w:r>
        <w:t>Analytics function/metric extension</w:t>
      </w:r>
    </w:p>
    <w:p>
      <w:pPr>
        <w:pStyle w:val="ListBullet"/>
      </w:pPr>
      <w:r>
        <w:t>UI extension point only after core surfaces stabilize</w:t>
      </w:r>
    </w:p>
    <w:p>
      <w:pPr>
        <w:pStyle w:val="Heading2"/>
      </w:pPr>
      <w:r>
        <w:t>15.5 Events</w:t>
      </w:r>
    </w:p>
    <w:p>
      <w:r>
        <w:t>OpenClass should emit durable domain events for integration and observability. Examples: event.ingested, decision.completed, unknown.detected, verifier.failed, candidate.created, candidate.evaluated, version.activated, query.completed, integration.failed. Webhooks and internal workers consume the same canonical events.</w:t>
      </w:r>
    </w:p>
    <w:p>
      <w:pPr>
        <w:pStyle w:val="Heading1"/>
      </w:pPr>
      <w:r>
        <w:t>16. Persistence and data model</w:t>
      </w:r>
    </w:p>
    <w:p>
      <w:pPr>
        <w:pStyle w:val="Heading2"/>
      </w:pPr>
      <w:r>
        <w:t>16.1 PostgreSQL is authoritative</w:t>
      </w:r>
    </w:p>
    <w:p>
      <w:pPr>
        <w:pStyle w:val="SpecRule"/>
        <w:pBdr>
          <w:left w:val="single" w:sz="18" w:space="6" w:color="5B9BD5"/>
        </w:pBdr>
      </w:pPr>
      <w:r>
        <w:t>Production/runtime authority MUST be PostgreSQL or another explicitly supported production store. Experiment JSON files are never runtime authority.</w:t>
      </w:r>
    </w:p>
    <w:p>
      <w:pPr>
        <w:pStyle w:val="Heading2"/>
      </w:pPr>
      <w:r>
        <w:t>16.2 Initial tables / aggregates</w:t>
      </w:r>
    </w:p>
    <w:p>
      <w:pPr>
        <w:pStyle w:val="ListBullet"/>
      </w:pPr>
      <w:r>
        <w:t>projects</w:t>
      </w:r>
    </w:p>
    <w:p>
      <w:pPr>
        <w:pStyle w:val="ListBullet"/>
      </w:pPr>
      <w:r>
        <w:t>project_settings</w:t>
      </w:r>
    </w:p>
    <w:p>
      <w:pPr>
        <w:pStyle w:val="ListBullet"/>
      </w:pPr>
      <w:r>
        <w:t>provider_configs (secret references only)</w:t>
      </w:r>
    </w:p>
    <w:p>
      <w:pPr>
        <w:pStyle w:val="ListBullet"/>
      </w:pPr>
      <w:r>
        <w:t>raw_events</w:t>
      </w:r>
    </w:p>
    <w:p>
      <w:pPr>
        <w:pStyle w:val="ListBullet"/>
      </w:pPr>
      <w:r>
        <w:t>state_snapshots</w:t>
      </w:r>
    </w:p>
    <w:p>
      <w:pPr>
        <w:pStyle w:val="ListBullet"/>
      </w:pPr>
      <w:r>
        <w:t>decision_services</w:t>
      </w:r>
    </w:p>
    <w:p>
      <w:pPr>
        <w:pStyle w:val="ListBullet"/>
      </w:pPr>
      <w:r>
        <w:t>decision_nodes / choices or versioned graph blobs</w:t>
      </w:r>
    </w:p>
    <w:p>
      <w:pPr>
        <w:pStyle w:val="ListBullet"/>
      </w:pPr>
      <w:r>
        <w:t>decision_runs</w:t>
      </w:r>
    </w:p>
    <w:p>
      <w:pPr>
        <w:pStyle w:val="ListBullet"/>
      </w:pPr>
      <w:r>
        <w:t>capabilities</w:t>
      </w:r>
    </w:p>
    <w:p>
      <w:pPr>
        <w:pStyle w:val="ListBullet"/>
      </w:pPr>
      <w:r>
        <w:t>macros</w:t>
      </w:r>
    </w:p>
    <w:p>
      <w:pPr>
        <w:pStyle w:val="ListBullet"/>
      </w:pPr>
      <w:r>
        <w:t>verifier_results</w:t>
      </w:r>
    </w:p>
    <w:p>
      <w:pPr>
        <w:pStyle w:val="ListBullet"/>
      </w:pPr>
      <w:r>
        <w:t>evidence_items / evidence_clusters</w:t>
      </w:r>
    </w:p>
    <w:p>
      <w:pPr>
        <w:pStyle w:val="ListBullet"/>
      </w:pPr>
      <w:r>
        <w:t>failure_diagnoses</w:t>
      </w:r>
    </w:p>
    <w:p>
      <w:pPr>
        <w:pStyle w:val="ListBullet"/>
      </w:pPr>
      <w:r>
        <w:t>teacher_proposals</w:t>
      </w:r>
    </w:p>
    <w:p>
      <w:pPr>
        <w:pStyle w:val="ListBullet"/>
      </w:pPr>
      <w:r>
        <w:t>candidates</w:t>
      </w:r>
    </w:p>
    <w:p>
      <w:pPr>
        <w:pStyle w:val="ListBullet"/>
      </w:pPr>
      <w:r>
        <w:t>evaluations</w:t>
      </w:r>
    </w:p>
    <w:p>
      <w:pPr>
        <w:pStyle w:val="ListBullet"/>
      </w:pPr>
      <w:r>
        <w:t>approvals</w:t>
      </w:r>
    </w:p>
    <w:p>
      <w:pPr>
        <w:pStyle w:val="ListBullet"/>
      </w:pPr>
      <w:r>
        <w:t>versions / version_deltas</w:t>
      </w:r>
    </w:p>
    <w:p>
      <w:pPr>
        <w:pStyle w:val="ListBullet"/>
      </w:pPr>
      <w:r>
        <w:t>analytics_specs</w:t>
      </w:r>
    </w:p>
    <w:p>
      <w:pPr>
        <w:pStyle w:val="ListBullet"/>
      </w:pPr>
      <w:r>
        <w:t>saved_queries</w:t>
      </w:r>
    </w:p>
    <w:p>
      <w:pPr>
        <w:pStyle w:val="ListBullet"/>
      </w:pPr>
      <w:r>
        <w:t>views / dashboards</w:t>
      </w:r>
    </w:p>
    <w:p>
      <w:pPr>
        <w:pStyle w:val="ListBullet"/>
      </w:pPr>
      <w:r>
        <w:t>workflow_bindings</w:t>
      </w:r>
    </w:p>
    <w:p>
      <w:pPr>
        <w:pStyle w:val="ListBullet"/>
      </w:pPr>
      <w:r>
        <w:t>audit_events</w:t>
      </w:r>
    </w:p>
    <w:p>
      <w:pPr>
        <w:pStyle w:val="ListBullet"/>
      </w:pPr>
      <w:r>
        <w:t>usage_records / cost_records</w:t>
      </w:r>
    </w:p>
    <w:p>
      <w:pPr>
        <w:pStyle w:val="ListBullet"/>
      </w:pPr>
      <w:r>
        <w:t>integration_connections</w:t>
      </w:r>
    </w:p>
    <w:p>
      <w:pPr>
        <w:pStyle w:val="ListBullet"/>
      </w:pPr>
      <w:r>
        <w:t>background_jobs</w:t>
      </w:r>
    </w:p>
    <w:p>
      <w:pPr>
        <w:pStyle w:val="Heading2"/>
      </w:pPr>
      <w:r>
        <w:t>16.3 Data retention rules</w:t>
      </w:r>
    </w:p>
    <w:p>
      <w:r>
        <w:t>Raw evidence, active versions, approvals and audit events should have conservative retention by default. Project-level retention policies may compact bulky telemetry, but must not break version reproducibility or destroy evidence required for approved knowledge. Sensitive-source data needs configurable redaction/encryption and deletion workflows.</w:t>
      </w:r>
    </w:p>
    <w:p>
      <w:pPr>
        <w:pStyle w:val="Heading1"/>
      </w:pPr>
      <w:r>
        <w:t>17. Security, permissions and safety</w:t>
      </w:r>
    </w:p>
    <w:p>
      <w:pPr>
        <w:pStyle w:val="Heading2"/>
      </w:pPr>
      <w:r>
        <w:t>17.1 Secrets</w:t>
      </w:r>
    </w:p>
    <w:p>
      <w:r>
        <w:t>Provider/API credentials MUST stay server-side in a secret/config system. They must never be returned to the browser, stored inside policy JSON, embedded in CandidateEnvelope payloads or written to logs.</w:t>
      </w:r>
    </w:p>
    <w:p>
      <w:pPr>
        <w:pStyle w:val="Heading2"/>
      </w:pPr>
      <w:r>
        <w:t>17.2 Project isolation and tenancy</w:t>
      </w:r>
    </w:p>
    <w:p>
      <w:r>
        <w:t>Even if Alpha 0.1 is single-user, every persisted record should carry a project boundary and repositories/services should enforce project-scoped access. Multi-user ownership and organizations should be addable without replacing the core schema.</w:t>
      </w:r>
    </w:p>
    <w:p>
      <w:pPr>
        <w:pStyle w:val="Heading2"/>
      </w:pPr>
      <w:r>
        <w:t>17.3 Execution safety</w:t>
      </w:r>
    </w:p>
    <w:p>
      <w:pPr>
        <w:pStyle w:val="ListBullet"/>
      </w:pPr>
      <w:r>
        <w:t>Capabilities are allow-listed and typed.</w:t>
      </w:r>
    </w:p>
    <w:p>
      <w:pPr>
        <w:pStyle w:val="ListBullet"/>
      </w:pPr>
      <w:r>
        <w:t>Safety guards run before action execution.</w:t>
      </w:r>
    </w:p>
    <w:p>
      <w:pPr>
        <w:pStyle w:val="ListBullet"/>
      </w:pPr>
      <w:r>
        <w:t>High-risk actions require approval.</w:t>
      </w:r>
    </w:p>
    <w:p>
      <w:pPr>
        <w:pStyle w:val="ListBullet"/>
      </w:pPr>
      <w:r>
        <w:t>Physical emergency protection is deterministic and below Jev.</w:t>
      </w:r>
    </w:p>
    <w:p>
      <w:pPr>
        <w:pStyle w:val="ListBullet"/>
      </w:pPr>
      <w:r>
        <w:t>Teacher cannot add a capability implementation through a policy mutation.</w:t>
      </w:r>
    </w:p>
    <w:p>
      <w:pPr>
        <w:pStyle w:val="ListBullet"/>
      </w:pPr>
      <w:r>
        <w:t>External workflow activation can require separate approval from knowledge activation.</w:t>
      </w:r>
    </w:p>
    <w:p>
      <w:pPr>
        <w:pStyle w:val="ListBullet"/>
      </w:pPr>
      <w:r>
        <w:t>Run mode distinguishes research, simulation and production.</w:t>
      </w:r>
    </w:p>
    <w:p>
      <w:pPr>
        <w:pStyle w:val="Heading2"/>
      </w:pPr>
      <w:r>
        <w:t>17.4 Run modes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Mode</w:t>
            </w:r>
          </w:p>
        </w:tc>
        <w:tc>
          <w:tcPr>
            <w:tcW w:type="dxa" w:w="4997"/>
            <w:vAlign w:val="center"/>
            <w:shd w:fill="D9EAF7"/>
          </w:tcPr>
          <w:p>
            <w:r/>
            <w:r>
              <w:rPr>
                <w:rFonts w:ascii="Aptos" w:hAnsi="Aptos"/>
                <w:b/>
                <w:sz w:val="18"/>
              </w:rPr>
              <w:t>Behavior</w:t>
            </w:r>
          </w:p>
        </w:tc>
      </w:tr>
      <w:tr>
        <w:tc>
          <w:tcPr>
            <w:tcW w:type="dxa" w:w="4997"/>
            <w:vAlign w:val="center"/>
          </w:tcPr>
          <w:p>
            <w:r/>
            <w:r>
              <w:rPr>
                <w:rFonts w:ascii="Aptos" w:hAnsi="Aptos"/>
                <w:b w:val="0"/>
                <w:sz w:val="18"/>
              </w:rPr>
              <w:t>Research</w:t>
            </w:r>
          </w:p>
        </w:tc>
        <w:tc>
          <w:tcPr>
            <w:tcW w:type="dxa" w:w="4997"/>
            <w:vAlign w:val="center"/>
          </w:tcPr>
          <w:p>
            <w:r/>
            <w:r>
              <w:rPr>
                <w:rFonts w:ascii="Aptos" w:hAnsi="Aptos"/>
                <w:b w:val="0"/>
                <w:sz w:val="18"/>
              </w:rPr>
              <w:t>Maximum tracing; bounded experiments; explicit protocol; no production authority.</w:t>
            </w:r>
          </w:p>
        </w:tc>
      </w:tr>
      <w:tr>
        <w:tc>
          <w:tcPr>
            <w:tcW w:type="dxa" w:w="4997"/>
            <w:vAlign w:val="center"/>
          </w:tcPr>
          <w:p>
            <w:r/>
            <w:r>
              <w:rPr>
                <w:rFonts w:ascii="Aptos" w:hAnsi="Aptos"/>
                <w:b w:val="0"/>
                <w:sz w:val="18"/>
              </w:rPr>
              <w:t>Simulation</w:t>
            </w:r>
          </w:p>
        </w:tc>
        <w:tc>
          <w:tcPr>
            <w:tcW w:type="dxa" w:w="4997"/>
            <w:vAlign w:val="center"/>
          </w:tcPr>
          <w:p>
            <w:r/>
            <w:r>
              <w:rPr>
                <w:rFonts w:ascii="Aptos" w:hAnsi="Aptos"/>
                <w:b w:val="0"/>
                <w:sz w:val="18"/>
              </w:rPr>
              <w:t>Automatic execution permitted only inside registered EvaluationEnvironment/simulator.</w:t>
            </w:r>
          </w:p>
        </w:tc>
      </w:tr>
      <w:tr>
        <w:tc>
          <w:tcPr>
            <w:tcW w:type="dxa" w:w="4997"/>
            <w:vAlign w:val="center"/>
          </w:tcPr>
          <w:p>
            <w:r/>
            <w:r>
              <w:rPr>
                <w:rFonts w:ascii="Aptos" w:hAnsi="Aptos"/>
                <w:b w:val="0"/>
                <w:sz w:val="18"/>
              </w:rPr>
              <w:t>Production</w:t>
            </w:r>
          </w:p>
        </w:tc>
        <w:tc>
          <w:tcPr>
            <w:tcW w:type="dxa" w:w="4997"/>
            <w:vAlign w:val="center"/>
          </w:tcPr>
          <w:p>
            <w:r/>
            <w:r>
              <w:rPr>
                <w:rFonts w:ascii="Aptos" w:hAnsi="Aptos"/>
                <w:b w:val="0"/>
                <w:sz w:val="18"/>
              </w:rPr>
              <w:t>Execution according to production-calibrated supervision, permissions, safety and approval policy.</w:t>
            </w:r>
          </w:p>
        </w:tc>
      </w:tr>
    </w:tbl>
    <w:p/>
    <w:p>
      <w:pPr>
        <w:pStyle w:val="Heading1"/>
      </w:pPr>
      <w:r>
        <w:t>18. Observability, audit, cost and reliability</w:t>
      </w:r>
    </w:p>
    <w:p>
      <w:pPr>
        <w:pStyle w:val="Heading2"/>
      </w:pPr>
      <w:r>
        <w:t>18.1 Every decision is inspectable</w:t>
      </w:r>
    </w:p>
    <w:p>
      <w:r>
        <w:t>Persist enough provenance to reproduce and explain a run: provider/model, request schema version, policy version, state snapshot, choice set, returned distribution, supervision decision, latency, retry/fallback, capability execution and verifier result.</w:t>
      </w:r>
    </w:p>
    <w:p>
      <w:pPr>
        <w:pStyle w:val="Heading2"/>
      </w:pPr>
      <w:r>
        <w:t>18.2 Audit events</w:t>
      </w:r>
    </w:p>
    <w:p>
      <w:r>
        <w:t>Create audit events for project changes, provider configuration changes, candidate creation/evaluation/approval/rejection, version activation, automation activation, permission changes, destructive data actions and secret rotation.</w:t>
      </w:r>
    </w:p>
    <w:p>
      <w:pPr>
        <w:pStyle w:val="Heading2"/>
      </w:pPr>
      <w:r>
        <w:t>18.3 Cost accounting</w:t>
      </w:r>
    </w:p>
    <w:p>
      <w:r>
        <w:t>Track Jev/Teacher/embedding/tool-router/integration usage separately. A major OpenClass value proposition is shifting repeated known work toward cheaper execution, so the product should make “frontier calls avoided,” cost per decision and cost before/after learned knowledge measurable.</w:t>
      </w:r>
    </w:p>
    <w:p>
      <w:pPr>
        <w:pStyle w:val="Heading2"/>
      </w:pPr>
      <w:r>
        <w:t>18.4 Reliability</w:t>
      </w:r>
    </w:p>
    <w:p>
      <w:pPr>
        <w:pStyle w:val="ListBullet"/>
      </w:pPr>
      <w:r>
        <w:t>Explicit timeouts and retry budgets per provider.</w:t>
      </w:r>
    </w:p>
    <w:p>
      <w:pPr>
        <w:pStyle w:val="ListBullet"/>
      </w:pPr>
      <w:r>
        <w:t>Circuit breakers for repeated provider/integration failure.</w:t>
      </w:r>
    </w:p>
    <w:p>
      <w:pPr>
        <w:pStyle w:val="ListBullet"/>
      </w:pPr>
      <w:r>
        <w:t>Idempotency keys for ingestion and side-effecting operations.</w:t>
      </w:r>
    </w:p>
    <w:p>
      <w:pPr>
        <w:pStyle w:val="ListBullet"/>
      </w:pPr>
      <w:r>
        <w:t>Background job retry with dead-letter visibility.</w:t>
      </w:r>
    </w:p>
    <w:p>
      <w:pPr>
        <w:pStyle w:val="ListBullet"/>
      </w:pPr>
      <w:r>
        <w:t>Health endpoints and provider health surfaces.</w:t>
      </w:r>
    </w:p>
    <w:p>
      <w:pPr>
        <w:pStyle w:val="ListBullet"/>
      </w:pPr>
      <w:r>
        <w:t>Backups with restore drills.</w:t>
      </w:r>
    </w:p>
    <w:p>
      <w:pPr>
        <w:pStyle w:val="ListBullet"/>
      </w:pPr>
      <w:r>
        <w:t>No semantic learning from infrastructure failure alone.</w:t>
      </w:r>
    </w:p>
    <w:p>
      <w:pPr>
        <w:pStyle w:val="Heading1"/>
      </w:pPr>
      <w:r>
        <w:t>19. Deployment and operations</w:t>
      </w:r>
    </w:p>
    <w:p>
      <w:pPr>
        <w:pStyle w:val="Heading2"/>
      </w:pPr>
      <w:r>
        <w:t>19.1 Supported deployment targets</w:t>
      </w:r>
    </w:p>
    <w:p>
      <w:pPr>
        <w:pStyle w:val="ListBullet"/>
      </w:pPr>
      <w:r>
        <w:t>Local developer mode via Docker Compose.</w:t>
      </w:r>
    </w:p>
    <w:p>
      <w:pPr>
        <w:pStyle w:val="ListBullet"/>
      </w:pPr>
      <w:r>
        <w:t>Self-hosted server/VPS via Docker Compose initially.</w:t>
      </w:r>
    </w:p>
    <w:p>
      <w:pPr>
        <w:pStyle w:val="ListBullet"/>
      </w:pPr>
      <w:r>
        <w:t>Managed/cloud deployment later using the same server/API contracts.</w:t>
      </w:r>
    </w:p>
    <w:p>
      <w:pPr>
        <w:pStyle w:val="ListBullet"/>
      </w:pPr>
      <w:r>
        <w:t>Optional edge/device runtime for specialized projects only after core boundaries stabilize.</w:t>
      </w:r>
    </w:p>
    <w:p>
      <w:pPr>
        <w:pStyle w:val="Heading2"/>
      </w:pPr>
      <w:r>
        <w:t>19.2 Initial production stack</w:t>
      </w:r>
    </w:p>
    <w:p>
      <w:r>
        <w:t>Recommended initial implementation: Next.js web application; Python server if it matches current repository direction; PostgreSQL; optional Redis/queue for background jobs; Nginx/reverse proxy; Docker; GitHub Actions. Provider adapters and n8n remain separate services/integrations. Exact framework choices may evolve, but public contracts and domain boundaries are normative.</w:t>
      </w:r>
    </w:p>
    <w:p>
      <w:pPr>
        <w:pStyle w:val="Heading2"/>
      </w:pPr>
      <w:r>
        <w:t>19.3 Backup and recovery</w:t>
      </w:r>
    </w:p>
    <w:p>
      <w:r>
        <w:t>Alpha usable-for-real-work requires database backup/export and a tested restore path. Versioned policy state and source evidence must be recoverable together. Recovery procedures belong in operational documentation and CI smoke checks where possible.</w:t>
      </w:r>
    </w:p>
    <w:p>
      <w:pPr>
        <w:pStyle w:val="Heading1"/>
      </w:pPr>
      <w:r>
        <w:t>20. Testing, evaluation and Definition of Done</w:t>
      </w:r>
    </w:p>
    <w:p>
      <w:pPr>
        <w:pStyle w:val="Heading2"/>
      </w:pPr>
      <w:r>
        <w:t>20.1 Feature Definition of Done</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Check</w:t>
            </w:r>
          </w:p>
        </w:tc>
        <w:tc>
          <w:tcPr>
            <w:tcW w:type="dxa" w:w="4997"/>
            <w:vAlign w:val="center"/>
            <w:shd w:fill="D9EAF7"/>
          </w:tcPr>
          <w:p>
            <w:r/>
            <w:r>
              <w:rPr>
                <w:rFonts w:ascii="Aptos" w:hAnsi="Aptos"/>
                <w:b/>
                <w:sz w:val="18"/>
              </w:rPr>
              <w:t>Required?</w:t>
            </w:r>
          </w:p>
        </w:tc>
      </w:tr>
      <w:tr>
        <w:tc>
          <w:tcPr>
            <w:tcW w:type="dxa" w:w="4997"/>
            <w:vAlign w:val="center"/>
          </w:tcPr>
          <w:p>
            <w:r/>
            <w:r>
              <w:rPr>
                <w:rFonts w:ascii="Aptos" w:hAnsi="Aptos"/>
                <w:b w:val="0"/>
                <w:sz w:val="18"/>
              </w:rPr>
              <w:t>Real domain/application code</w:t>
            </w:r>
          </w:p>
        </w:tc>
        <w:tc>
          <w:tcPr>
            <w:tcW w:type="dxa" w:w="4997"/>
            <w:vAlign w:val="center"/>
          </w:tcPr>
          <w:p>
            <w:r/>
            <w:r>
              <w:rPr>
                <w:rFonts w:ascii="Aptos" w:hAnsi="Aptos"/>
                <w:b w:val="0"/>
                <w:sz w:val="18"/>
              </w:rPr>
              <w:t>Yes</w:t>
            </w:r>
          </w:p>
        </w:tc>
      </w:tr>
      <w:tr>
        <w:tc>
          <w:tcPr>
            <w:tcW w:type="dxa" w:w="4997"/>
            <w:vAlign w:val="center"/>
          </w:tcPr>
          <w:p>
            <w:r/>
            <w:r>
              <w:rPr>
                <w:rFonts w:ascii="Aptos" w:hAnsi="Aptos"/>
                <w:b w:val="0"/>
                <w:sz w:val="18"/>
              </w:rPr>
              <w:t>Database persistence for stateful feature</w:t>
            </w:r>
          </w:p>
        </w:tc>
        <w:tc>
          <w:tcPr>
            <w:tcW w:type="dxa" w:w="4997"/>
            <w:vAlign w:val="center"/>
          </w:tcPr>
          <w:p>
            <w:r/>
            <w:r>
              <w:rPr>
                <w:rFonts w:ascii="Aptos" w:hAnsi="Aptos"/>
                <w:b w:val="0"/>
                <w:sz w:val="18"/>
              </w:rPr>
              <w:t>Yes</w:t>
            </w:r>
          </w:p>
        </w:tc>
      </w:tr>
      <w:tr>
        <w:tc>
          <w:tcPr>
            <w:tcW w:type="dxa" w:w="4997"/>
            <w:vAlign w:val="center"/>
          </w:tcPr>
          <w:p>
            <w:r/>
            <w:r>
              <w:rPr>
                <w:rFonts w:ascii="Aptos" w:hAnsi="Aptos"/>
                <w:b w:val="0"/>
                <w:sz w:val="18"/>
              </w:rPr>
              <w:t>Migration</w:t>
            </w:r>
          </w:p>
        </w:tc>
        <w:tc>
          <w:tcPr>
            <w:tcW w:type="dxa" w:w="4997"/>
            <w:vAlign w:val="center"/>
          </w:tcPr>
          <w:p>
            <w:r/>
            <w:r>
              <w:rPr>
                <w:rFonts w:ascii="Aptos" w:hAnsi="Aptos"/>
                <w:b w:val="0"/>
                <w:sz w:val="18"/>
              </w:rPr>
              <w:t>Yes when schema changes</w:t>
            </w:r>
          </w:p>
        </w:tc>
      </w:tr>
      <w:tr>
        <w:tc>
          <w:tcPr>
            <w:tcW w:type="dxa" w:w="4997"/>
            <w:vAlign w:val="center"/>
          </w:tcPr>
          <w:p>
            <w:r/>
            <w:r>
              <w:rPr>
                <w:rFonts w:ascii="Aptos" w:hAnsi="Aptos"/>
                <w:b w:val="0"/>
                <w:sz w:val="18"/>
              </w:rPr>
              <w:t>Backend endpoint/service</w:t>
            </w:r>
          </w:p>
        </w:tc>
        <w:tc>
          <w:tcPr>
            <w:tcW w:type="dxa" w:w="4997"/>
            <w:vAlign w:val="center"/>
          </w:tcPr>
          <w:p>
            <w:r/>
            <w:r>
              <w:rPr>
                <w:rFonts w:ascii="Aptos" w:hAnsi="Aptos"/>
                <w:b w:val="0"/>
                <w:sz w:val="18"/>
              </w:rPr>
              <w:t>Yes for user-facing/server feature</w:t>
            </w:r>
          </w:p>
        </w:tc>
      </w:tr>
      <w:tr>
        <w:tc>
          <w:tcPr>
            <w:tcW w:type="dxa" w:w="4997"/>
            <w:vAlign w:val="center"/>
          </w:tcPr>
          <w:p>
            <w:r/>
            <w:r>
              <w:rPr>
                <w:rFonts w:ascii="Aptos" w:hAnsi="Aptos"/>
                <w:b w:val="0"/>
                <w:sz w:val="18"/>
              </w:rPr>
              <w:t>Public API/SDK boundary</w:t>
            </w:r>
          </w:p>
        </w:tc>
        <w:tc>
          <w:tcPr>
            <w:tcW w:type="dxa" w:w="4997"/>
            <w:vAlign w:val="center"/>
          </w:tcPr>
          <w:p>
            <w:r/>
            <w:r>
              <w:rPr>
                <w:rFonts w:ascii="Aptos" w:hAnsi="Aptos"/>
                <w:b w:val="0"/>
                <w:sz w:val="18"/>
              </w:rPr>
              <w:t>Yes</w:t>
            </w:r>
          </w:p>
        </w:tc>
      </w:tr>
      <w:tr>
        <w:tc>
          <w:tcPr>
            <w:tcW w:type="dxa" w:w="4997"/>
            <w:vAlign w:val="center"/>
          </w:tcPr>
          <w:p>
            <w:r/>
            <w:r>
              <w:rPr>
                <w:rFonts w:ascii="Aptos" w:hAnsi="Aptos"/>
                <w:b w:val="0"/>
                <w:sz w:val="18"/>
              </w:rPr>
              <w:t>Actual UI</w:t>
            </w:r>
          </w:p>
        </w:tc>
        <w:tc>
          <w:tcPr>
            <w:tcW w:type="dxa" w:w="4997"/>
            <w:vAlign w:val="center"/>
          </w:tcPr>
          <w:p>
            <w:r/>
            <w:r>
              <w:rPr>
                <w:rFonts w:ascii="Aptos" w:hAnsi="Aptos"/>
                <w:b w:val="0"/>
                <w:sz w:val="18"/>
              </w:rPr>
              <w:t>Yes for user feature</w:t>
            </w:r>
          </w:p>
        </w:tc>
      </w:tr>
      <w:tr>
        <w:tc>
          <w:tcPr>
            <w:tcW w:type="dxa" w:w="4997"/>
            <w:vAlign w:val="center"/>
          </w:tcPr>
          <w:p>
            <w:r/>
            <w:r>
              <w:rPr>
                <w:rFonts w:ascii="Aptos" w:hAnsi="Aptos"/>
                <w:b w:val="0"/>
                <w:sz w:val="18"/>
              </w:rPr>
              <w:t>Reload/restart persistence</w:t>
            </w:r>
          </w:p>
        </w:tc>
        <w:tc>
          <w:tcPr>
            <w:tcW w:type="dxa" w:w="4997"/>
            <w:vAlign w:val="center"/>
          </w:tcPr>
          <w:p>
            <w:r/>
            <w:r>
              <w:rPr>
                <w:rFonts w:ascii="Aptos" w:hAnsi="Aptos"/>
                <w:b w:val="0"/>
                <w:sz w:val="18"/>
              </w:rPr>
              <w:t>Yes for persisted state</w:t>
            </w:r>
          </w:p>
        </w:tc>
      </w:tr>
      <w:tr>
        <w:tc>
          <w:tcPr>
            <w:tcW w:type="dxa" w:w="4997"/>
            <w:vAlign w:val="center"/>
          </w:tcPr>
          <w:p>
            <w:r/>
            <w:r>
              <w:rPr>
                <w:rFonts w:ascii="Aptos" w:hAnsi="Aptos"/>
                <w:b w:val="0"/>
                <w:sz w:val="18"/>
              </w:rPr>
              <w:t>Loading/empty/error states</w:t>
            </w:r>
          </w:p>
        </w:tc>
        <w:tc>
          <w:tcPr>
            <w:tcW w:type="dxa" w:w="4997"/>
            <w:vAlign w:val="center"/>
          </w:tcPr>
          <w:p>
            <w:r/>
            <w:r>
              <w:rPr>
                <w:rFonts w:ascii="Aptos" w:hAnsi="Aptos"/>
                <w:b w:val="0"/>
                <w:sz w:val="18"/>
              </w:rPr>
              <w:t>Yes</w:t>
            </w:r>
          </w:p>
        </w:tc>
      </w:tr>
      <w:tr>
        <w:tc>
          <w:tcPr>
            <w:tcW w:type="dxa" w:w="4997"/>
            <w:vAlign w:val="center"/>
          </w:tcPr>
          <w:p>
            <w:r/>
            <w:r>
              <w:rPr>
                <w:rFonts w:ascii="Aptos" w:hAnsi="Aptos"/>
                <w:b w:val="0"/>
                <w:sz w:val="18"/>
              </w:rPr>
              <w:t>Unit tests</w:t>
            </w:r>
          </w:p>
        </w:tc>
        <w:tc>
          <w:tcPr>
            <w:tcW w:type="dxa" w:w="4997"/>
            <w:vAlign w:val="center"/>
          </w:tcPr>
          <w:p>
            <w:r/>
            <w:r>
              <w:rPr>
                <w:rFonts w:ascii="Aptos" w:hAnsi="Aptos"/>
                <w:b w:val="0"/>
                <w:sz w:val="18"/>
              </w:rPr>
              <w:t>Yes</w:t>
            </w:r>
          </w:p>
        </w:tc>
      </w:tr>
      <w:tr>
        <w:tc>
          <w:tcPr>
            <w:tcW w:type="dxa" w:w="4997"/>
            <w:vAlign w:val="center"/>
          </w:tcPr>
          <w:p>
            <w:r/>
            <w:r>
              <w:rPr>
                <w:rFonts w:ascii="Aptos" w:hAnsi="Aptos"/>
                <w:b w:val="0"/>
                <w:sz w:val="18"/>
              </w:rPr>
              <w:t>Database/integration tests</w:t>
            </w:r>
          </w:p>
        </w:tc>
        <w:tc>
          <w:tcPr>
            <w:tcW w:type="dxa" w:w="4997"/>
            <w:vAlign w:val="center"/>
          </w:tcPr>
          <w:p>
            <w:r/>
            <w:r>
              <w:rPr>
                <w:rFonts w:ascii="Aptos" w:hAnsi="Aptos"/>
                <w:b w:val="0"/>
                <w:sz w:val="18"/>
              </w:rPr>
              <w:t>Yes where applicable</w:t>
            </w:r>
          </w:p>
        </w:tc>
      </w:tr>
      <w:tr>
        <w:tc>
          <w:tcPr>
            <w:tcW w:type="dxa" w:w="4997"/>
            <w:vAlign w:val="center"/>
          </w:tcPr>
          <w:p>
            <w:r/>
            <w:r>
              <w:rPr>
                <w:rFonts w:ascii="Aptos" w:hAnsi="Aptos"/>
                <w:b w:val="0"/>
                <w:sz w:val="18"/>
              </w:rPr>
              <w:t>API contract tests</w:t>
            </w:r>
          </w:p>
        </w:tc>
        <w:tc>
          <w:tcPr>
            <w:tcW w:type="dxa" w:w="4997"/>
            <w:vAlign w:val="center"/>
          </w:tcPr>
          <w:p>
            <w:r/>
            <w:r>
              <w:rPr>
                <w:rFonts w:ascii="Aptos" w:hAnsi="Aptos"/>
                <w:b w:val="0"/>
                <w:sz w:val="18"/>
              </w:rPr>
              <w:t>Yes</w:t>
            </w:r>
          </w:p>
        </w:tc>
      </w:tr>
      <w:tr>
        <w:tc>
          <w:tcPr>
            <w:tcW w:type="dxa" w:w="4997"/>
            <w:vAlign w:val="center"/>
          </w:tcPr>
          <w:p>
            <w:r/>
            <w:r>
              <w:rPr>
                <w:rFonts w:ascii="Aptos" w:hAnsi="Aptos"/>
                <w:b w:val="0"/>
                <w:sz w:val="18"/>
              </w:rPr>
              <w:t>Web tests</w:t>
            </w:r>
          </w:p>
        </w:tc>
        <w:tc>
          <w:tcPr>
            <w:tcW w:type="dxa" w:w="4997"/>
            <w:vAlign w:val="center"/>
          </w:tcPr>
          <w:p>
            <w:r/>
            <w:r>
              <w:rPr>
                <w:rFonts w:ascii="Aptos" w:hAnsi="Aptos"/>
                <w:b w:val="0"/>
                <w:sz w:val="18"/>
              </w:rPr>
              <w:t>Yes for UI feature</w:t>
            </w:r>
          </w:p>
        </w:tc>
      </w:tr>
      <w:tr>
        <w:tc>
          <w:tcPr>
            <w:tcW w:type="dxa" w:w="4997"/>
            <w:vAlign w:val="center"/>
          </w:tcPr>
          <w:p>
            <w:r/>
            <w:r>
              <w:rPr>
                <w:rFonts w:ascii="Aptos" w:hAnsi="Aptos"/>
                <w:b w:val="0"/>
                <w:sz w:val="18"/>
              </w:rPr>
              <w:t>End-to-end workflow</w:t>
            </w:r>
          </w:p>
        </w:tc>
        <w:tc>
          <w:tcPr>
            <w:tcW w:type="dxa" w:w="4997"/>
            <w:vAlign w:val="center"/>
          </w:tcPr>
          <w:p>
            <w:r/>
            <w:r>
              <w:rPr>
                <w:rFonts w:ascii="Aptos" w:hAnsi="Aptos"/>
                <w:b w:val="0"/>
                <w:sz w:val="18"/>
              </w:rPr>
              <w:t>Yes</w:t>
            </w:r>
          </w:p>
        </w:tc>
      </w:tr>
      <w:tr>
        <w:tc>
          <w:tcPr>
            <w:tcW w:type="dxa" w:w="4997"/>
            <w:vAlign w:val="center"/>
          </w:tcPr>
          <w:p>
            <w:r/>
            <w:r>
              <w:rPr>
                <w:rFonts w:ascii="Aptos" w:hAnsi="Aptos"/>
                <w:b w:val="0"/>
                <w:sz w:val="18"/>
              </w:rPr>
              <w:t>Manual/demo evidence</w:t>
            </w:r>
          </w:p>
        </w:tc>
        <w:tc>
          <w:tcPr>
            <w:tcW w:type="dxa" w:w="4997"/>
            <w:vAlign w:val="center"/>
          </w:tcPr>
          <w:p>
            <w:r/>
            <w:r>
              <w:rPr>
                <w:rFonts w:ascii="Aptos" w:hAnsi="Aptos"/>
                <w:b w:val="0"/>
                <w:sz w:val="18"/>
              </w:rPr>
              <w:t>Yes</w:t>
            </w:r>
          </w:p>
        </w:tc>
      </w:tr>
      <w:tr>
        <w:tc>
          <w:tcPr>
            <w:tcW w:type="dxa" w:w="4997"/>
            <w:vAlign w:val="center"/>
          </w:tcPr>
          <w:p>
            <w:r/>
            <w:r>
              <w:rPr>
                <w:rFonts w:ascii="Aptos" w:hAnsi="Aptos"/>
                <w:b w:val="0"/>
                <w:sz w:val="18"/>
              </w:rPr>
              <w:t>No experiment-only shortcut</w:t>
            </w:r>
          </w:p>
        </w:tc>
        <w:tc>
          <w:tcPr>
            <w:tcW w:type="dxa" w:w="4997"/>
            <w:vAlign w:val="center"/>
          </w:tcPr>
          <w:p>
            <w:r/>
            <w:r>
              <w:rPr>
                <w:rFonts w:ascii="Aptos" w:hAnsi="Aptos"/>
                <w:b w:val="0"/>
                <w:sz w:val="18"/>
              </w:rPr>
              <w:t>Yes</w:t>
            </w:r>
          </w:p>
        </w:tc>
      </w:tr>
    </w:tbl>
    <w:p/>
    <w:p>
      <w:pPr>
        <w:pStyle w:val="SpecRule"/>
        <w:pBdr>
          <w:left w:val="single" w:sz="18" w:space="6" w:color="5B9BD5"/>
        </w:pBdr>
      </w:pPr>
      <w:r>
        <w:t>Tests are evidence that a feature exists. Tests are not the feature.</w:t>
      </w:r>
    </w:p>
    <w:p>
      <w:pPr>
        <w:pStyle w:val="Heading2"/>
      </w:pPr>
      <w:r>
        <w:t>20.2 Vertical-slice delivery strategy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Slice</w:t>
            </w:r>
          </w:p>
        </w:tc>
        <w:tc>
          <w:tcPr>
            <w:tcW w:type="dxa" w:w="4997"/>
            <w:vAlign w:val="center"/>
            <w:shd w:fill="D9EAF7"/>
          </w:tcPr>
          <w:p>
            <w:r/>
            <w:r>
              <w:rPr>
                <w:rFonts w:ascii="Aptos" w:hAnsi="Aptos"/>
                <w:b/>
                <w:sz w:val="18"/>
              </w:rPr>
              <w:t>End-to-end outcome</w:t>
            </w:r>
          </w:p>
        </w:tc>
      </w:tr>
      <w:tr>
        <w:tc>
          <w:tcPr>
            <w:tcW w:type="dxa" w:w="4997"/>
            <w:vAlign w:val="center"/>
          </w:tcPr>
          <w:p>
            <w:r/>
            <w:r>
              <w:rPr>
                <w:rFonts w:ascii="Aptos" w:hAnsi="Aptos"/>
                <w:b w:val="0"/>
                <w:sz w:val="18"/>
              </w:rPr>
              <w:t>1. Project</w:t>
            </w:r>
          </w:p>
        </w:tc>
        <w:tc>
          <w:tcPr>
            <w:tcW w:type="dxa" w:w="4997"/>
            <w:vAlign w:val="center"/>
          </w:tcPr>
          <w:p>
            <w:r/>
            <w:r>
              <w:rPr>
                <w:rFonts w:ascii="Aptos" w:hAnsi="Aptos"/>
                <w:b w:val="0"/>
                <w:sz w:val="18"/>
              </w:rPr>
              <w:t>Create/edit project in UI; persists across restart.</w:t>
            </w:r>
          </w:p>
        </w:tc>
      </w:tr>
      <w:tr>
        <w:tc>
          <w:tcPr>
            <w:tcW w:type="dxa" w:w="4997"/>
            <w:vAlign w:val="center"/>
          </w:tcPr>
          <w:p>
            <w:r/>
            <w:r>
              <w:rPr>
                <w:rFonts w:ascii="Aptos" w:hAnsi="Aptos"/>
                <w:b w:val="0"/>
                <w:sz w:val="18"/>
              </w:rPr>
              <w:t>2. Data</w:t>
            </w:r>
          </w:p>
        </w:tc>
        <w:tc>
          <w:tcPr>
            <w:tcW w:type="dxa" w:w="4997"/>
            <w:vAlign w:val="center"/>
          </w:tcPr>
          <w:p>
            <w:r/>
            <w:r>
              <w:rPr>
                <w:rFonts w:ascii="Aptos" w:hAnsi="Aptos"/>
                <w:b w:val="0"/>
                <w:sz w:val="18"/>
              </w:rPr>
              <w:t>Paste/upload data; RawEvents visible after reload.</w:t>
            </w:r>
          </w:p>
        </w:tc>
      </w:tr>
      <w:tr>
        <w:tc>
          <w:tcPr>
            <w:tcW w:type="dxa" w:w="4997"/>
            <w:vAlign w:val="center"/>
          </w:tcPr>
          <w:p>
            <w:r/>
            <w:r>
              <w:rPr>
                <w:rFonts w:ascii="Aptos" w:hAnsi="Aptos"/>
                <w:b w:val="0"/>
                <w:sz w:val="18"/>
              </w:rPr>
              <w:t>3. Decisions</w:t>
            </w:r>
          </w:p>
        </w:tc>
        <w:tc>
          <w:tcPr>
            <w:tcW w:type="dxa" w:w="4997"/>
            <w:vAlign w:val="center"/>
          </w:tcPr>
          <w:p>
            <w:r/>
            <w:r>
              <w:rPr>
                <w:rFonts w:ascii="Aptos" w:hAnsi="Aptos"/>
                <w:b w:val="0"/>
                <w:sz w:val="18"/>
              </w:rPr>
              <w:t>Run real DecisionProvider; persist/display DecisionRuns.</w:t>
            </w:r>
          </w:p>
        </w:tc>
      </w:tr>
      <w:tr>
        <w:tc>
          <w:tcPr>
            <w:tcW w:type="dxa" w:w="4997"/>
            <w:vAlign w:val="center"/>
          </w:tcPr>
          <w:p>
            <w:r/>
            <w:r>
              <w:rPr>
                <w:rFonts w:ascii="Aptos" w:hAnsi="Aptos"/>
                <w:b w:val="0"/>
                <w:sz w:val="18"/>
              </w:rPr>
              <w:t>4. UNKNOWN</w:t>
            </w:r>
          </w:p>
        </w:tc>
        <w:tc>
          <w:tcPr>
            <w:tcW w:type="dxa" w:w="4997"/>
            <w:vAlign w:val="center"/>
          </w:tcPr>
          <w:p>
            <w:r/>
            <w:r>
              <w:rPr>
                <w:rFonts w:ascii="Aptos" w:hAnsi="Aptos"/>
                <w:b w:val="0"/>
                <w:sz w:val="18"/>
              </w:rPr>
              <w:t>Inspect real unknown/low-trust evidence.</w:t>
            </w:r>
          </w:p>
        </w:tc>
      </w:tr>
      <w:tr>
        <w:tc>
          <w:tcPr>
            <w:tcW w:type="dxa" w:w="4997"/>
            <w:vAlign w:val="center"/>
          </w:tcPr>
          <w:p>
            <w:r/>
            <w:r>
              <w:rPr>
                <w:rFonts w:ascii="Aptos" w:hAnsi="Aptos"/>
                <w:b w:val="0"/>
                <w:sz w:val="18"/>
              </w:rPr>
              <w:t>5. Candidate</w:t>
            </w:r>
          </w:p>
        </w:tc>
        <w:tc>
          <w:tcPr>
            <w:tcW w:type="dxa" w:w="4997"/>
            <w:vAlign w:val="center"/>
          </w:tcPr>
          <w:p>
            <w:r/>
            <w:r>
              <w:rPr>
                <w:rFonts w:ascii="Aptos" w:hAnsi="Aptos"/>
                <w:b w:val="0"/>
                <w:sz w:val="18"/>
              </w:rPr>
              <w:t>Teacher creates typed candidate; evaluation visible.</w:t>
            </w:r>
          </w:p>
        </w:tc>
      </w:tr>
      <w:tr>
        <w:tc>
          <w:tcPr>
            <w:tcW w:type="dxa" w:w="4997"/>
            <w:vAlign w:val="center"/>
          </w:tcPr>
          <w:p>
            <w:r/>
            <w:r>
              <w:rPr>
                <w:rFonts w:ascii="Aptos" w:hAnsi="Aptos"/>
                <w:b w:val="0"/>
                <w:sz w:val="18"/>
              </w:rPr>
              <w:t>6. Version</w:t>
            </w:r>
          </w:p>
        </w:tc>
        <w:tc>
          <w:tcPr>
            <w:tcW w:type="dxa" w:w="4997"/>
            <w:vAlign w:val="center"/>
          </w:tcPr>
          <w:p>
            <w:r/>
            <w:r>
              <w:rPr>
                <w:rFonts w:ascii="Aptos" w:hAnsi="Aptos"/>
                <w:b w:val="0"/>
                <w:sz w:val="18"/>
              </w:rPr>
              <w:t>Approve exact candidate; immutable new version active.</w:t>
            </w:r>
          </w:p>
        </w:tc>
      </w:tr>
      <w:tr>
        <w:tc>
          <w:tcPr>
            <w:tcW w:type="dxa" w:w="4997"/>
            <w:vAlign w:val="center"/>
          </w:tcPr>
          <w:p>
            <w:r/>
            <w:r>
              <w:rPr>
                <w:rFonts w:ascii="Aptos" w:hAnsi="Aptos"/>
                <w:b w:val="0"/>
                <w:sz w:val="18"/>
              </w:rPr>
              <w:t>7. Analytics</w:t>
            </w:r>
          </w:p>
        </w:tc>
        <w:tc>
          <w:tcPr>
            <w:tcW w:type="dxa" w:w="4997"/>
            <w:vAlign w:val="center"/>
          </w:tcPr>
          <w:p>
            <w:r/>
            <w:r>
              <w:rPr>
                <w:rFonts w:ascii="Aptos" w:hAnsi="Aptos"/>
                <w:b w:val="0"/>
                <w:sz w:val="18"/>
              </w:rPr>
              <w:t>Ask question; QuerySpec → SQL → chart; save view.</w:t>
            </w:r>
          </w:p>
        </w:tc>
      </w:tr>
    </w:tbl>
    <w:p/>
    <w:p>
      <w:pPr>
        <w:pStyle w:val="Heading2"/>
      </w:pPr>
      <w:r>
        <w:t>20.3 Evolution evaluation requirements</w:t>
      </w:r>
    </w:p>
    <w:p>
      <w:pPr>
        <w:pStyle w:val="ListBullet"/>
      </w:pPr>
      <w:r>
        <w:t>Frozen candidate before hidden evaluation</w:t>
      </w:r>
    </w:p>
    <w:p>
      <w:pPr>
        <w:pStyle w:val="ListBullet"/>
      </w:pPr>
      <w:r>
        <w:t>No disclosure of hidden expected cases to Teacher</w:t>
      </w:r>
    </w:p>
    <w:p>
      <w:pPr>
        <w:pStyle w:val="ListBullet"/>
      </w:pPr>
      <w:r>
        <w:t>Locality checks</w:t>
      </w:r>
    </w:p>
    <w:p>
      <w:pPr>
        <w:pStyle w:val="ListBullet"/>
      </w:pPr>
      <w:r>
        <w:t>Schema validation</w:t>
      </w:r>
    </w:p>
    <w:p>
      <w:pPr>
        <w:pStyle w:val="ListBullet"/>
      </w:pPr>
      <w:r>
        <w:t>Security/capability validation</w:t>
      </w:r>
    </w:p>
    <w:p>
      <w:pPr>
        <w:pStyle w:val="ListBullet"/>
      </w:pPr>
      <w:r>
        <w:t>New-case success</w:t>
      </w:r>
    </w:p>
    <w:p>
      <w:pPr>
        <w:pStyle w:val="ListBullet"/>
      </w:pPr>
      <w:r>
        <w:t>Regression count</w:t>
      </w:r>
    </w:p>
    <w:p>
      <w:pPr>
        <w:pStyle w:val="ListBullet"/>
      </w:pPr>
      <w:r>
        <w:t>Knowledge retention</w:t>
      </w:r>
    </w:p>
    <w:p>
      <w:pPr>
        <w:pStyle w:val="ListBullet"/>
      </w:pPr>
      <w:r>
        <w:t>Unrelated UNKNOWN retention</w:t>
      </w:r>
    </w:p>
    <w:p>
      <w:pPr>
        <w:pStyle w:val="ListBullet"/>
      </w:pPr>
      <w:r>
        <w:t>Version immutability</w:t>
      </w:r>
    </w:p>
    <w:p>
      <w:pPr>
        <w:pStyle w:val="ListBullet"/>
      </w:pPr>
      <w:r>
        <w:t>Provider provenance</w:t>
      </w:r>
    </w:p>
    <w:p>
      <w:pPr>
        <w:pStyle w:val="ListBullet"/>
      </w:pPr>
      <w:r>
        <w:t>Cost/latency usage</w:t>
      </w:r>
    </w:p>
    <w:p>
      <w:pPr>
        <w:pStyle w:val="ListBullet"/>
      </w:pPr>
      <w:r>
        <w:t>Failure preservation</w:t>
      </w:r>
    </w:p>
    <w:p>
      <w:pPr>
        <w:pStyle w:val="Heading1"/>
      </w:pPr>
      <w:r>
        <w:t>21. Current evidence: proven, bounded and unproven</w:t>
      </w:r>
    </w:p>
    <w:p>
      <w:pPr>
        <w:pStyle w:val="Heading2"/>
      </w:pPr>
      <w:r>
        <w:t>21.1 Proven in project experiments</w:t>
      </w:r>
    </w:p>
    <w:p>
      <w:pPr>
        <w:pStyle w:val="ListBullet"/>
      </w:pPr>
      <w:r>
        <w:t>OpenClass can learn a new semantic concept through UNKNOWN → evidence → proposal → evaluation → approval → new ontology/policy.</w:t>
      </w:r>
    </w:p>
    <w:p>
      <w:pPr>
        <w:pStyle w:val="ListBullet"/>
      </w:pPr>
      <w:r>
        <w:t>OpenClass can learn/reuse a behavior/procedure and later execute it without the Teacher in the repeated case.</w:t>
      </w:r>
    </w:p>
    <w:p>
      <w:pPr>
        <w:pStyle w:val="ListBullet"/>
      </w:pPr>
      <w:r>
        <w:t>Localized decision-space evolution can modify one part of a larger graph while preserving unrelated behavior.</w:t>
      </w:r>
    </w:p>
    <w:p>
      <w:pPr>
        <w:pStyle w:val="ListBullet"/>
      </w:pPr>
      <w:r>
        <w:t>A stale procedure can be diagnosed separately from semantic routing and repaired while preserving prior knowledge.</w:t>
      </w:r>
    </w:p>
    <w:p>
      <w:pPr>
        <w:pStyle w:val="ListBullet"/>
      </w:pPr>
      <w:r>
        <w:t>Bad evolution candidates can be rejected without corrupting the active version.</w:t>
      </w:r>
    </w:p>
    <w:p>
      <w:pPr>
        <w:pStyle w:val="ListBullet"/>
      </w:pPr>
      <w:r>
        <w:t>Jev is strong in the project’s bounded authored benchmarks for concrete semantic routing, paraphrases/noise and tested flat choice spaces.</w:t>
      </w:r>
    </w:p>
    <w:p>
      <w:pPr>
        <w:pStyle w:val="ListBullet"/>
      </w:pPr>
      <w:r>
        <w:t>Large Teacher prompts were not automatically better; compact invariant contract + empirical provider profile performed better in the tested setup.</w:t>
      </w:r>
    </w:p>
    <w:p>
      <w:pPr>
        <w:pStyle w:val="ListBullet"/>
      </w:pPr>
      <w:r>
        <w:t>Separating semantic TeacherProposal from OpenClass-owned IDs/hashes/provenance reduces avoidable model failure.</w:t>
      </w:r>
    </w:p>
    <w:p>
      <w:pPr>
        <w:pStyle w:val="Heading2"/>
      </w:pPr>
      <w:r>
        <w:t>21.2 Bounded / not universal claims</w:t>
      </w:r>
    </w:p>
    <w:p>
      <w:pPr>
        <w:pStyle w:val="ListBullet"/>
      </w:pPr>
      <w:r>
        <w:t>Current Jev benchmark results are project-authored measurements, not universal provider accuracy claims.</w:t>
      </w:r>
    </w:p>
    <w:p>
      <w:pPr>
        <w:pStyle w:val="ListBullet"/>
      </w:pPr>
      <w:r>
        <w:t>32 flat choices is the highest range empirically validated by this project, not Jev’s maximum capability.</w:t>
      </w:r>
    </w:p>
    <w:p>
      <w:pPr>
        <w:pStyle w:val="ListBullet"/>
      </w:pPr>
      <w:r>
        <w:t>Supervision thresholds tested in research are not production-calibrated by default.</w:t>
      </w:r>
    </w:p>
    <w:p>
      <w:pPr>
        <w:pStyle w:val="ListBullet"/>
      </w:pPr>
      <w:r>
        <w:t>Current Teacher performance is configuration/provider-specific and must be re-evaluated when models/protocols change.</w:t>
      </w:r>
    </w:p>
    <w:p>
      <w:pPr>
        <w:pStyle w:val="Heading2"/>
      </w:pPr>
      <w:r>
        <w:t>21.3 Still product work / not yet guaranteed</w:t>
      </w:r>
    </w:p>
    <w:p>
      <w:pPr>
        <w:pStyle w:val="ListBullet"/>
      </w:pPr>
      <w:r>
        <w:t>Business-reliable multi-tenant platform hardening</w:t>
      </w:r>
    </w:p>
    <w:p>
      <w:pPr>
        <w:pStyle w:val="ListBullet"/>
      </w:pPr>
      <w:r>
        <w:t>Production-calibrated autonomous promotion</w:t>
      </w:r>
    </w:p>
    <w:p>
      <w:pPr>
        <w:pStyle w:val="ListBullet"/>
      </w:pPr>
      <w:r>
        <w:t>Generic state-representation evolution across domains without regressions</w:t>
      </w:r>
    </w:p>
    <w:p>
      <w:pPr>
        <w:pStyle w:val="ListBullet"/>
      </w:pPr>
      <w:r>
        <w:t>Hard real-time physical control</w:t>
      </w:r>
    </w:p>
    <w:p>
      <w:pPr>
        <w:pStyle w:val="ListBullet"/>
      </w:pPr>
      <w:r>
        <w:t>Full hosted service economics</w:t>
      </w:r>
    </w:p>
    <w:p>
      <w:pPr>
        <w:pStyle w:val="ListBullet"/>
      </w:pPr>
      <w:r>
        <w:t>Large-scale multi-provider failover</w:t>
      </w:r>
    </w:p>
    <w:p>
      <w:pPr>
        <w:pStyle w:val="ListBullet"/>
      </w:pPr>
      <w:r>
        <w:t>Complete marketplace/extension ecosystem</w:t>
      </w:r>
    </w:p>
    <w:p>
      <w:pPr>
        <w:pStyle w:val="ListBullet"/>
      </w:pPr>
      <w:r>
        <w:t>Enterprise-grade compliance controls</w:t>
      </w:r>
    </w:p>
    <w:p>
      <w:pPr>
        <w:pStyle w:val="Heading1"/>
      </w:pPr>
      <w:r>
        <w:t>22. Release plan and roadmap</w:t>
      </w:r>
    </w:p>
    <w:p>
      <w:pPr>
        <w:pStyle w:val="Heading2"/>
      </w:pPr>
      <w:r>
        <w:t>22.1 Alpha 0.1 — usable personal product</w:t>
      </w:r>
    </w:p>
    <w:p>
      <w:r>
        <w:t>Alpha 0.1 is complete only when the owner can use OpenClass through the browser on a real project, not merely run experiments.</w:t>
      </w:r>
    </w:p>
    <w:p>
      <w:pPr>
        <w:pStyle w:val="ListBullet"/>
      </w:pPr>
      <w:r>
        <w:t>Persistent projects</w:t>
      </w:r>
    </w:p>
    <w:p>
      <w:pPr>
        <w:pStyle w:val="ListBullet"/>
      </w:pPr>
      <w:r>
        <w:t>Provider configuration and secret references</w:t>
      </w:r>
    </w:p>
    <w:p>
      <w:pPr>
        <w:pStyle w:val="ListBullet"/>
      </w:pPr>
      <w:r>
        <w:t>Raw data ingestion: text/CSV/JSON/webhook</w:t>
      </w:r>
    </w:p>
    <w:p>
      <w:pPr>
        <w:pStyle w:val="ListBullet"/>
      </w:pPr>
      <w:r>
        <w:t>Real Jev DecisionService execution</w:t>
      </w:r>
    </w:p>
    <w:p>
      <w:pPr>
        <w:pStyle w:val="ListBullet"/>
      </w:pPr>
      <w:r>
        <w:t>DecisionRun inspection</w:t>
      </w:r>
    </w:p>
    <w:p>
      <w:pPr>
        <w:pStyle w:val="ListBullet"/>
      </w:pPr>
      <w:r>
        <w:t>UNKNOWN/low-trust evidence UI</w:t>
      </w:r>
    </w:p>
    <w:p>
      <w:pPr>
        <w:pStyle w:val="ListBullet"/>
      </w:pPr>
      <w:r>
        <w:t>Teacher candidate creation</w:t>
      </w:r>
    </w:p>
    <w:p>
      <w:pPr>
        <w:pStyle w:val="ListBullet"/>
      </w:pPr>
      <w:r>
        <w:t>Deterministic evaluation</w:t>
      </w:r>
    </w:p>
    <w:p>
      <w:pPr>
        <w:pStyle w:val="ListBullet"/>
      </w:pPr>
      <w:r>
        <w:t>Human approval + immutable version history</w:t>
      </w:r>
    </w:p>
    <w:p>
      <w:pPr>
        <w:pStyle w:val="ListBullet"/>
      </w:pPr>
      <w:r>
        <w:t>Backfill/replay</w:t>
      </w:r>
    </w:p>
    <w:p>
      <w:pPr>
        <w:pStyle w:val="ListBullet"/>
      </w:pPr>
      <w:r>
        <w:t>Natural-language analytics</w:t>
      </w:r>
    </w:p>
    <w:p>
      <w:pPr>
        <w:pStyle w:val="ListBullet"/>
      </w:pPr>
      <w:r>
        <w:t>Charts/saved views</w:t>
      </w:r>
    </w:p>
    <w:p>
      <w:pPr>
        <w:pStyle w:val="ListBullet"/>
      </w:pPr>
      <w:r>
        <w:t>Audit trail</w:t>
      </w:r>
    </w:p>
    <w:p>
      <w:pPr>
        <w:pStyle w:val="ListBullet"/>
      </w:pPr>
      <w:r>
        <w:t>Provider failure handling</w:t>
      </w:r>
    </w:p>
    <w:p>
      <w:pPr>
        <w:pStyle w:val="ListBullet"/>
      </w:pPr>
      <w:r>
        <w:t>Basic backup/restore</w:t>
      </w:r>
    </w:p>
    <w:p>
      <w:pPr>
        <w:pStyle w:val="ListBullet"/>
      </w:pPr>
      <w:r>
        <w:t>Docker deployment</w:t>
      </w:r>
    </w:p>
    <w:p>
      <w:pPr>
        <w:pStyle w:val="Heading2"/>
      </w:pPr>
      <w:r>
        <w:t>22.2 Alpha 0.2 — generic platform proof</w:t>
      </w:r>
    </w:p>
    <w:p>
      <w:r>
        <w:t>Add a second radically different template—Smart Home Simulator is preferred—to prove that the same Project/State/Decision/Capability/Evolution/Analytics Core works beyond customer data.</w:t>
      </w:r>
    </w:p>
    <w:p>
      <w:pPr>
        <w:pStyle w:val="Heading2"/>
      </w:pPr>
      <w:r>
        <w:t>22.3 Beta</w:t>
      </w:r>
    </w:p>
    <w:p>
      <w:pPr>
        <w:pStyle w:val="ListBullet"/>
      </w:pPr>
      <w:r>
        <w:t>Authentication and organizations</w:t>
      </w:r>
    </w:p>
    <w:p>
      <w:pPr>
        <w:pStyle w:val="ListBullet"/>
      </w:pPr>
      <w:r>
        <w:t>Stronger project isolation/roles</w:t>
      </w:r>
    </w:p>
    <w:p>
      <w:pPr>
        <w:pStyle w:val="ListBullet"/>
      </w:pPr>
      <w:r>
        <w:t>n8n BYO integration</w:t>
      </w:r>
    </w:p>
    <w:p>
      <w:pPr>
        <w:pStyle w:val="ListBullet"/>
      </w:pPr>
      <w:r>
        <w:t>Webhooks/event API hardening</w:t>
      </w:r>
    </w:p>
    <w:p>
      <w:pPr>
        <w:pStyle w:val="ListBullet"/>
      </w:pPr>
      <w:r>
        <w:t>Provider fallback</w:t>
      </w:r>
    </w:p>
    <w:p>
      <w:pPr>
        <w:pStyle w:val="ListBullet"/>
      </w:pPr>
      <w:r>
        <w:t>Background workers/queues</w:t>
      </w:r>
    </w:p>
    <w:p>
      <w:pPr>
        <w:pStyle w:val="ListBullet"/>
      </w:pPr>
      <w:r>
        <w:t>SDK stabilization</w:t>
      </w:r>
    </w:p>
    <w:p>
      <w:pPr>
        <w:pStyle w:val="ListBullet"/>
      </w:pPr>
      <w:r>
        <w:t>Plugin/extension documentation</w:t>
      </w:r>
    </w:p>
    <w:p>
      <w:pPr>
        <w:pStyle w:val="ListBullet"/>
      </w:pPr>
      <w:r>
        <w:t>Better evaluation environments</w:t>
      </w:r>
    </w:p>
    <w:p>
      <w:pPr>
        <w:pStyle w:val="ListBullet"/>
      </w:pPr>
      <w:r>
        <w:t>Hosted demo and package/install experience</w:t>
      </w:r>
    </w:p>
    <w:p>
      <w:pPr>
        <w:pStyle w:val="ListBullet"/>
      </w:pPr>
      <w:r>
        <w:t>CLI/TUI</w:t>
      </w:r>
    </w:p>
    <w:p>
      <w:pPr>
        <w:pStyle w:val="Heading2"/>
      </w:pPr>
      <w:r>
        <w:t>22.4 Later platform</w:t>
      </w:r>
    </w:p>
    <w:p>
      <w:pPr>
        <w:pStyle w:val="ListBullet"/>
      </w:pPr>
      <w:r>
        <w:t>Managed n8n/integration runtime</w:t>
      </w:r>
    </w:p>
    <w:p>
      <w:pPr>
        <w:pStyle w:val="ListBullet"/>
      </w:pPr>
      <w:r>
        <w:t>Extension registry/marketplace</w:t>
      </w:r>
    </w:p>
    <w:p>
      <w:pPr>
        <w:pStyle w:val="ListBullet"/>
      </w:pPr>
      <w:r>
        <w:t>Optional Needle-like local tool router</w:t>
      </w:r>
    </w:p>
    <w:p>
      <w:pPr>
        <w:pStyle w:val="ListBullet"/>
      </w:pPr>
      <w:r>
        <w:t>Edge/device agents</w:t>
      </w:r>
    </w:p>
    <w:p>
      <w:pPr>
        <w:pStyle w:val="ListBullet"/>
      </w:pPr>
      <w:r>
        <w:t>Advanced automatic promotion policies</w:t>
      </w:r>
    </w:p>
    <w:p>
      <w:pPr>
        <w:pStyle w:val="ListBullet"/>
      </w:pPr>
      <w:r>
        <w:t>Enterprise security/compliance</w:t>
      </w:r>
    </w:p>
    <w:p>
      <w:pPr>
        <w:pStyle w:val="ListBullet"/>
      </w:pPr>
      <w:r>
        <w:t>Hosted OpenClass service</w:t>
      </w:r>
    </w:p>
    <w:p>
      <w:pPr>
        <w:pStyle w:val="ListBullet"/>
      </w:pPr>
      <w:r>
        <w:t>Desktop/IDE clients if justified</w:t>
      </w:r>
    </w:p>
    <w:p>
      <w:pPr>
        <w:pStyle w:val="Heading1"/>
      </w:pPr>
      <w:r>
        <w:t>23. Governance and contribution model</w:t>
      </w:r>
    </w:p>
    <w:p>
      <w:r>
        <w:t>OpenClass is founder-led open source. External contributors should be welcomed for providers, integrations, bug fixes, performance, documentation, examples and well-scoped features. Core architecture, semantic contracts, UI primitives and governance changes require design review.</w:t>
      </w:r>
    </w:p>
    <w:p>
      <w:pPr>
        <w:pStyle w:val="SpecRule"/>
        <w:pBdr>
          <w:left w:val="single" w:sz="18" w:space="6" w:color="5B9BD5"/>
        </w:pBdr>
      </w:pPr>
      <w:r>
        <w:t>The repository should remain one canonical implementation. Avoid fragmenting the product into incompatible “research,” “demo,” and “real” architectures.</w:t>
      </w:r>
    </w:p>
    <w:p>
      <w:r>
        <w:t>Every major release should preserve a changelog, migration notes, versioned API compatibility expectations and architecture decision records for deliberate breaking changes.</w:t>
      </w:r>
    </w:p>
    <w:p>
      <w:pPr>
        <w:pStyle w:val="Heading1"/>
      </w:pPr>
      <w:r>
        <w:t>24. Implementation rules for coding agents</w:t>
      </w:r>
    </w:p>
    <w:p>
      <w:pPr>
        <w:pStyle w:val="ListBullet"/>
      </w:pPr>
      <w:r>
        <w:t>Do not create new experiments unless they answer a named unresolved product risk. Product construction is the default.</w:t>
      </w:r>
    </w:p>
    <w:p>
      <w:pPr>
        <w:pStyle w:val="ListBullet"/>
      </w:pPr>
      <w:r>
        <w:t>Do not change normative architecture silently. If a conflict is found, record the conflict and propose a spec amendment.</w:t>
      </w:r>
    </w:p>
    <w:p>
      <w:pPr>
        <w:pStyle w:val="ListBullet"/>
      </w:pPr>
      <w:r>
        <w:t>Do not mark a user feature complete until the actual UI workflow and persistence proof exist.</w:t>
      </w:r>
    </w:p>
    <w:p>
      <w:pPr>
        <w:pStyle w:val="ListBullet"/>
      </w:pPr>
      <w:r>
        <w:t>Do not use fake/demo metrics outside explicitly labeled demo projects.</w:t>
      </w:r>
    </w:p>
    <w:p>
      <w:pPr>
        <w:pStyle w:val="ListBullet"/>
      </w:pPr>
      <w:r>
        <w:t>Do not bypass public API boundaries for first-party clients.</w:t>
      </w:r>
    </w:p>
    <w:p>
      <w:pPr>
        <w:pStyle w:val="ListBullet"/>
      </w:pPr>
      <w:r>
        <w:t>Do not let provider-specific quirks leak into canonical domain knowledge; contain them in adapters/profiles.</w:t>
      </w:r>
    </w:p>
    <w:p>
      <w:pPr>
        <w:pStyle w:val="ListBullet"/>
      </w:pPr>
      <w:r>
        <w:t>Do not mutate active versions in place.</w:t>
      </w:r>
    </w:p>
    <w:p>
      <w:pPr>
        <w:pStyle w:val="ListBullet"/>
      </w:pPr>
      <w:r>
        <w:t>Do not auto-activate Teacher proposals in Alpha 0.1.</w:t>
      </w:r>
    </w:p>
    <w:p>
      <w:pPr>
        <w:pStyle w:val="ListBullet"/>
      </w:pPr>
      <w:r>
        <w:t>Do not treat provider outages as semantic unknowns.</w:t>
      </w:r>
    </w:p>
    <w:p>
      <w:pPr>
        <w:pStyle w:val="ListBullet"/>
      </w:pPr>
      <w:r>
        <w:t>Do not let an LLM invent capabilities, IDs, hashes or hidden evaluator expectations when the application can constrain/generate them deterministically.</w:t>
      </w:r>
    </w:p>
    <w:p>
      <w:pPr>
        <w:pStyle w:val="ListBullet"/>
      </w:pPr>
      <w:r>
        <w:t>Preserve failed candidates and negative experimental results.</w:t>
      </w:r>
    </w:p>
    <w:p>
      <w:pPr>
        <w:pStyle w:val="ListBullet"/>
      </w:pPr>
      <w:r>
        <w:t>Prefer the smallest change that solves the diagnosed layer.</w:t>
      </w:r>
    </w:p>
    <w:p>
      <w:pPr>
        <w:pStyle w:val="ListBullet"/>
      </w:pPr>
      <w:r>
        <w:t>Whenever a new extension is added, demonstrate it through the same public project/runtime contracts rather than special-casing Core.</w:t>
      </w:r>
    </w:p>
    <w:p>
      <w:pPr>
        <w:pStyle w:val="Heading1"/>
      </w:pPr>
      <w:r>
        <w:t>25. Glossary and canonical terminology</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Term</w:t>
            </w:r>
          </w:p>
        </w:tc>
        <w:tc>
          <w:tcPr>
            <w:tcW w:type="dxa" w:w="4997"/>
            <w:vAlign w:val="center"/>
            <w:shd w:fill="D9EAF7"/>
          </w:tcPr>
          <w:p>
            <w:r/>
            <w:r>
              <w:rPr>
                <w:rFonts w:ascii="Aptos" w:hAnsi="Aptos"/>
                <w:b/>
                <w:sz w:val="18"/>
              </w:rPr>
              <w:t>Canonical meaning</w:t>
            </w:r>
          </w:p>
        </w:tc>
      </w:tr>
      <w:tr>
        <w:tc>
          <w:tcPr>
            <w:tcW w:type="dxa" w:w="4997"/>
            <w:vAlign w:val="center"/>
          </w:tcPr>
          <w:p>
            <w:r/>
            <w:r>
              <w:rPr>
                <w:rFonts w:ascii="Aptos" w:hAnsi="Aptos"/>
                <w:b w:val="0"/>
                <w:sz w:val="18"/>
              </w:rPr>
              <w:t>OpenClass</w:t>
            </w:r>
          </w:p>
        </w:tc>
        <w:tc>
          <w:tcPr>
            <w:tcW w:type="dxa" w:w="4997"/>
            <w:vAlign w:val="center"/>
          </w:tcPr>
          <w:p>
            <w:r/>
            <w:r>
              <w:rPr>
                <w:rFonts w:ascii="Aptos" w:hAnsi="Aptos"/>
                <w:b w:val="0"/>
                <w:sz w:val="18"/>
              </w:rPr>
              <w:t>The platform/runtime, not a single classifier.</w:t>
            </w:r>
          </w:p>
        </w:tc>
      </w:tr>
      <w:tr>
        <w:tc>
          <w:tcPr>
            <w:tcW w:type="dxa" w:w="4997"/>
            <w:vAlign w:val="center"/>
          </w:tcPr>
          <w:p>
            <w:r/>
            <w:r>
              <w:rPr>
                <w:rFonts w:ascii="Aptos" w:hAnsi="Aptos"/>
                <w:b w:val="0"/>
                <w:sz w:val="18"/>
              </w:rPr>
              <w:t>Project</w:t>
            </w:r>
          </w:p>
        </w:tc>
        <w:tc>
          <w:tcPr>
            <w:tcW w:type="dxa" w:w="4997"/>
            <w:vAlign w:val="center"/>
          </w:tcPr>
          <w:p>
            <w:r/>
            <w:r>
              <w:rPr>
                <w:rFonts w:ascii="Aptos" w:hAnsi="Aptos"/>
                <w:b w:val="0"/>
                <w:sz w:val="18"/>
              </w:rPr>
              <w:t>Top-level isolated workspace/runtime configuration.</w:t>
            </w:r>
          </w:p>
        </w:tc>
      </w:tr>
      <w:tr>
        <w:tc>
          <w:tcPr>
            <w:tcW w:type="dxa" w:w="4997"/>
            <w:vAlign w:val="center"/>
          </w:tcPr>
          <w:p>
            <w:r/>
            <w:r>
              <w:rPr>
                <w:rFonts w:ascii="Aptos" w:hAnsi="Aptos"/>
                <w:b w:val="0"/>
                <w:sz w:val="18"/>
              </w:rPr>
              <w:t>DecisionProvider</w:t>
            </w:r>
          </w:p>
        </w:tc>
        <w:tc>
          <w:tcPr>
            <w:tcW w:type="dxa" w:w="4997"/>
            <w:vAlign w:val="center"/>
          </w:tcPr>
          <w:p>
            <w:r/>
            <w:r>
              <w:rPr>
                <w:rFonts w:ascii="Aptos" w:hAnsi="Aptos"/>
                <w:b w:val="0"/>
                <w:sz w:val="18"/>
              </w:rPr>
              <w:t>Fast bounded semantic decision engine.</w:t>
            </w:r>
          </w:p>
        </w:tc>
      </w:tr>
      <w:tr>
        <w:tc>
          <w:tcPr>
            <w:tcW w:type="dxa" w:w="4997"/>
            <w:vAlign w:val="center"/>
          </w:tcPr>
          <w:p>
            <w:r/>
            <w:r>
              <w:rPr>
                <w:rFonts w:ascii="Aptos" w:hAnsi="Aptos"/>
                <w:b w:val="0"/>
                <w:sz w:val="18"/>
              </w:rPr>
              <w:t>Jev</w:t>
            </w:r>
          </w:p>
        </w:tc>
        <w:tc>
          <w:tcPr>
            <w:tcW w:type="dxa" w:w="4997"/>
            <w:vAlign w:val="center"/>
          </w:tcPr>
          <w:p>
            <w:r/>
            <w:r>
              <w:rPr>
                <w:rFonts w:ascii="Aptos" w:hAnsi="Aptos"/>
                <w:b w:val="0"/>
                <w:sz w:val="18"/>
              </w:rPr>
              <w:t>Reference DecisionProvider; not OpenClass itself.</w:t>
            </w:r>
          </w:p>
        </w:tc>
      </w:tr>
      <w:tr>
        <w:tc>
          <w:tcPr>
            <w:tcW w:type="dxa" w:w="4997"/>
            <w:vAlign w:val="center"/>
          </w:tcPr>
          <w:p>
            <w:r/>
            <w:r>
              <w:rPr>
                <w:rFonts w:ascii="Aptos" w:hAnsi="Aptos"/>
                <w:b w:val="0"/>
                <w:sz w:val="18"/>
              </w:rPr>
              <w:t>Teacher</w:t>
            </w:r>
          </w:p>
        </w:tc>
        <w:tc>
          <w:tcPr>
            <w:tcW w:type="dxa" w:w="4997"/>
            <w:vAlign w:val="center"/>
          </w:tcPr>
          <w:p>
            <w:r/>
            <w:r>
              <w:rPr>
                <w:rFonts w:ascii="Aptos" w:hAnsi="Aptos"/>
                <w:b w:val="0"/>
                <w:sz w:val="18"/>
              </w:rPr>
              <w:t>Stronger reasoning provider used for controlled knowledge evolution.</w:t>
            </w:r>
          </w:p>
        </w:tc>
      </w:tr>
      <w:tr>
        <w:tc>
          <w:tcPr>
            <w:tcW w:type="dxa" w:w="4997"/>
            <w:vAlign w:val="center"/>
          </w:tcPr>
          <w:p>
            <w:r/>
            <w:r>
              <w:rPr>
                <w:rFonts w:ascii="Aptos" w:hAnsi="Aptos"/>
                <w:b w:val="0"/>
                <w:sz w:val="18"/>
              </w:rPr>
              <w:t>UNKNOWN</w:t>
            </w:r>
          </w:p>
        </w:tc>
        <w:tc>
          <w:tcPr>
            <w:tcW w:type="dxa" w:w="4997"/>
            <w:vAlign w:val="center"/>
          </w:tcPr>
          <w:p>
            <w:r/>
            <w:r>
              <w:rPr>
                <w:rFonts w:ascii="Aptos" w:hAnsi="Aptos"/>
                <w:b w:val="0"/>
                <w:sz w:val="18"/>
              </w:rPr>
              <w:t>Valid result indicating current known decision space is insufficient or unsafe to commit.</w:t>
            </w:r>
          </w:p>
        </w:tc>
      </w:tr>
      <w:tr>
        <w:tc>
          <w:tcPr>
            <w:tcW w:type="dxa" w:w="4997"/>
            <w:vAlign w:val="center"/>
          </w:tcPr>
          <w:p>
            <w:r/>
            <w:r>
              <w:rPr>
                <w:rFonts w:ascii="Aptos" w:hAnsi="Aptos"/>
                <w:b w:val="0"/>
                <w:sz w:val="18"/>
              </w:rPr>
              <w:t>DecisionGraph</w:t>
            </w:r>
          </w:p>
        </w:tc>
        <w:tc>
          <w:tcPr>
            <w:tcW w:type="dxa" w:w="4997"/>
            <w:vAlign w:val="center"/>
          </w:tcPr>
          <w:p>
            <w:r/>
            <w:r>
              <w:rPr>
                <w:rFonts w:ascii="Aptos" w:hAnsi="Aptos"/>
                <w:b w:val="0"/>
                <w:sz w:val="18"/>
              </w:rPr>
              <w:t>Composition of bounded semantic nodes and transitions.</w:t>
            </w:r>
          </w:p>
        </w:tc>
      </w:tr>
      <w:tr>
        <w:tc>
          <w:tcPr>
            <w:tcW w:type="dxa" w:w="4997"/>
            <w:vAlign w:val="center"/>
          </w:tcPr>
          <w:p>
            <w:r/>
            <w:r>
              <w:rPr>
                <w:rFonts w:ascii="Aptos" w:hAnsi="Aptos"/>
                <w:b w:val="0"/>
                <w:sz w:val="18"/>
              </w:rPr>
              <w:t>Capability</w:t>
            </w:r>
          </w:p>
        </w:tc>
        <w:tc>
          <w:tcPr>
            <w:tcW w:type="dxa" w:w="4997"/>
            <w:vAlign w:val="center"/>
          </w:tcPr>
          <w:p>
            <w:r/>
            <w:r>
              <w:rPr>
                <w:rFonts w:ascii="Aptos" w:hAnsi="Aptos"/>
                <w:b w:val="0"/>
                <w:sz w:val="18"/>
              </w:rPr>
              <w:t>Registered allowed action primitive.</w:t>
            </w:r>
          </w:p>
        </w:tc>
      </w:tr>
      <w:tr>
        <w:tc>
          <w:tcPr>
            <w:tcW w:type="dxa" w:w="4997"/>
            <w:vAlign w:val="center"/>
          </w:tcPr>
          <w:p>
            <w:r/>
            <w:r>
              <w:rPr>
                <w:rFonts w:ascii="Aptos" w:hAnsi="Aptos"/>
                <w:b w:val="0"/>
                <w:sz w:val="18"/>
              </w:rPr>
              <w:t>Macro</w:t>
            </w:r>
          </w:p>
        </w:tc>
        <w:tc>
          <w:tcPr>
            <w:tcW w:type="dxa" w:w="4997"/>
            <w:vAlign w:val="center"/>
          </w:tcPr>
          <w:p>
            <w:r/>
            <w:r>
              <w:rPr>
                <w:rFonts w:ascii="Aptos" w:hAnsi="Aptos"/>
                <w:b w:val="0"/>
                <w:sz w:val="18"/>
              </w:rPr>
              <w:t>Deterministic procedure composed from capabilities.</w:t>
            </w:r>
          </w:p>
        </w:tc>
      </w:tr>
      <w:tr>
        <w:tc>
          <w:tcPr>
            <w:tcW w:type="dxa" w:w="4997"/>
            <w:vAlign w:val="center"/>
          </w:tcPr>
          <w:p>
            <w:r/>
            <w:r>
              <w:rPr>
                <w:rFonts w:ascii="Aptos" w:hAnsi="Aptos"/>
                <w:b w:val="0"/>
                <w:sz w:val="18"/>
              </w:rPr>
              <w:t>Verifier</w:t>
            </w:r>
          </w:p>
        </w:tc>
        <w:tc>
          <w:tcPr>
            <w:tcW w:type="dxa" w:w="4997"/>
            <w:vAlign w:val="center"/>
          </w:tcPr>
          <w:p>
            <w:r/>
            <w:r>
              <w:rPr>
                <w:rFonts w:ascii="Aptos" w:hAnsi="Aptos"/>
                <w:b w:val="0"/>
                <w:sz w:val="18"/>
              </w:rPr>
              <w:t>Independent postcondition/outcome checker.</w:t>
            </w:r>
          </w:p>
        </w:tc>
      </w:tr>
      <w:tr>
        <w:tc>
          <w:tcPr>
            <w:tcW w:type="dxa" w:w="4997"/>
            <w:vAlign w:val="center"/>
          </w:tcPr>
          <w:p>
            <w:r/>
            <w:r>
              <w:rPr>
                <w:rFonts w:ascii="Aptos" w:hAnsi="Aptos"/>
                <w:b w:val="0"/>
                <w:sz w:val="18"/>
              </w:rPr>
              <w:t>Evidence</w:t>
            </w:r>
          </w:p>
        </w:tc>
        <w:tc>
          <w:tcPr>
            <w:tcW w:type="dxa" w:w="4997"/>
            <w:vAlign w:val="center"/>
          </w:tcPr>
          <w:p>
            <w:r/>
            <w:r>
              <w:rPr>
                <w:rFonts w:ascii="Aptos" w:hAnsi="Aptos"/>
                <w:b w:val="0"/>
                <w:sz w:val="18"/>
              </w:rPr>
              <w:t>Observed material supporting a diagnosis/proposal.</w:t>
            </w:r>
          </w:p>
        </w:tc>
      </w:tr>
      <w:tr>
        <w:tc>
          <w:tcPr>
            <w:tcW w:type="dxa" w:w="4997"/>
            <w:vAlign w:val="center"/>
          </w:tcPr>
          <w:p>
            <w:r/>
            <w:r>
              <w:rPr>
                <w:rFonts w:ascii="Aptos" w:hAnsi="Aptos"/>
                <w:b w:val="0"/>
                <w:sz w:val="18"/>
              </w:rPr>
              <w:t>Candidate</w:t>
            </w:r>
          </w:p>
        </w:tc>
        <w:tc>
          <w:tcPr>
            <w:tcW w:type="dxa" w:w="4997"/>
            <w:vAlign w:val="center"/>
          </w:tcPr>
          <w:p>
            <w:r/>
            <w:r>
              <w:rPr>
                <w:rFonts w:ascii="Aptos" w:hAnsi="Aptos"/>
                <w:b w:val="0"/>
                <w:sz w:val="18"/>
              </w:rPr>
              <w:t>Inactive proposed knowledge change bound to a base version.</w:t>
            </w:r>
          </w:p>
        </w:tc>
      </w:tr>
      <w:tr>
        <w:tc>
          <w:tcPr>
            <w:tcW w:type="dxa" w:w="4997"/>
            <w:vAlign w:val="center"/>
          </w:tcPr>
          <w:p>
            <w:r/>
            <w:r>
              <w:rPr>
                <w:rFonts w:ascii="Aptos" w:hAnsi="Aptos"/>
                <w:b w:val="0"/>
                <w:sz w:val="18"/>
              </w:rPr>
              <w:t>Version</w:t>
            </w:r>
          </w:p>
        </w:tc>
        <w:tc>
          <w:tcPr>
            <w:tcW w:type="dxa" w:w="4997"/>
            <w:vAlign w:val="center"/>
          </w:tcPr>
          <w:p>
            <w:r/>
            <w:r>
              <w:rPr>
                <w:rFonts w:ascii="Aptos" w:hAnsi="Aptos"/>
                <w:b w:val="0"/>
                <w:sz w:val="18"/>
              </w:rPr>
              <w:t>Immutable activated knowledge state.</w:t>
            </w:r>
          </w:p>
        </w:tc>
      </w:tr>
      <w:tr>
        <w:tc>
          <w:tcPr>
            <w:tcW w:type="dxa" w:w="4997"/>
            <w:vAlign w:val="center"/>
          </w:tcPr>
          <w:p>
            <w:r/>
            <w:r>
              <w:rPr>
                <w:rFonts w:ascii="Aptos" w:hAnsi="Aptos"/>
                <w:b w:val="0"/>
                <w:sz w:val="18"/>
              </w:rPr>
              <w:t>Knowledge retention</w:t>
            </w:r>
          </w:p>
        </w:tc>
        <w:tc>
          <w:tcPr>
            <w:tcW w:type="dxa" w:w="4997"/>
            <w:vAlign w:val="center"/>
          </w:tcPr>
          <w:p>
            <w:r/>
            <w:r>
              <w:rPr>
                <w:rFonts w:ascii="Aptos" w:hAnsi="Aptos"/>
                <w:b w:val="0"/>
                <w:sz w:val="18"/>
              </w:rPr>
              <w:t>Preservation of previously verified behavior after evolution.</w:t>
            </w:r>
          </w:p>
        </w:tc>
      </w:tr>
      <w:tr>
        <w:tc>
          <w:tcPr>
            <w:tcW w:type="dxa" w:w="4997"/>
            <w:vAlign w:val="center"/>
          </w:tcPr>
          <w:p>
            <w:r/>
            <w:r>
              <w:rPr>
                <w:rFonts w:ascii="Aptos" w:hAnsi="Aptos"/>
                <w:b w:val="0"/>
                <w:sz w:val="18"/>
              </w:rPr>
              <w:t>AnalyticsSpec</w:t>
            </w:r>
          </w:p>
        </w:tc>
        <w:tc>
          <w:tcPr>
            <w:tcW w:type="dxa" w:w="4997"/>
            <w:vAlign w:val="center"/>
          </w:tcPr>
          <w:p>
            <w:r/>
            <w:r>
              <w:rPr>
                <w:rFonts w:ascii="Aptos" w:hAnsi="Aptos"/>
                <w:b w:val="0"/>
                <w:sz w:val="18"/>
              </w:rPr>
              <w:t>Versioned semantic model that determines what structured questions can be answered.</w:t>
            </w:r>
          </w:p>
        </w:tc>
      </w:tr>
      <w:tr>
        <w:tc>
          <w:tcPr>
            <w:tcW w:type="dxa" w:w="4997"/>
            <w:vAlign w:val="center"/>
          </w:tcPr>
          <w:p>
            <w:r/>
            <w:r>
              <w:rPr>
                <w:rFonts w:ascii="Aptos" w:hAnsi="Aptos"/>
                <w:b w:val="0"/>
                <w:sz w:val="18"/>
              </w:rPr>
              <w:t>EvaluationEnvironment</w:t>
            </w:r>
          </w:p>
        </w:tc>
        <w:tc>
          <w:tcPr>
            <w:tcW w:type="dxa" w:w="4997"/>
            <w:vAlign w:val="center"/>
          </w:tcPr>
          <w:p>
            <w:r/>
            <w:r>
              <w:rPr>
                <w:rFonts w:ascii="Aptos" w:hAnsi="Aptos"/>
                <w:b w:val="0"/>
                <w:sz w:val="18"/>
              </w:rPr>
              <w:t>Controlled simulator/replay environment for candidate testing.</w:t>
            </w:r>
          </w:p>
        </w:tc>
      </w:tr>
    </w:tbl>
    <w:p/>
    <w:p>
      <w:pPr>
        <w:pStyle w:val="Heading1"/>
      </w:pPr>
      <w:r>
        <w:t>Appendix A. Canonical end-to-end scenarios</w:t>
      </w:r>
    </w:p>
    <w:p>
      <w:pPr>
        <w:pStyle w:val="Heading2"/>
      </w:pPr>
      <w:r>
        <w:t>A.1 Customer intelligence discovers a new feature request</w:t>
      </w:r>
    </w:p>
    <w:p>
      <w:pPr>
        <w:pStyle w:val="CodeBlock"/>
        <w:shd w:fill="F3F6F8"/>
      </w:pPr>
      <w:r>
        <w:t>Input: "We will not subscribe until you support shared team workspaces."</w:t>
      </w:r>
    </w:p>
    <w:p>
      <w:pPr>
        <w:pStyle w:val="CodeBlock"/>
        <w:shd w:fill="F3F6F8"/>
      </w:pPr>
      <w:r>
        <w:t xml:space="preserve">  ↓ persist RawEvent</w:t>
      </w:r>
    </w:p>
    <w:p>
      <w:pPr>
        <w:pStyle w:val="CodeBlock"/>
        <w:shd w:fill="F3F6F8"/>
      </w:pPr>
      <w:r>
        <w:t>sentiment → POSITIVE/MIXED</w:t>
      </w:r>
    </w:p>
    <w:p>
      <w:pPr>
        <w:pStyle w:val="CodeBlock"/>
        <w:shd w:fill="F3F6F8"/>
      </w:pPr>
      <w:r>
        <w:t>intent → FEATURE_REQUEST</w:t>
      </w:r>
    </w:p>
    <w:p>
      <w:pPr>
        <w:pStyle w:val="CodeBlock"/>
        <w:shd w:fill="F3F6F8"/>
      </w:pPr>
      <w:r>
        <w:t>purchase_blocker → MISSING_FEATURE</w:t>
      </w:r>
    </w:p>
    <w:p>
      <w:pPr>
        <w:pStyle w:val="CodeBlock"/>
        <w:shd w:fill="F3F6F8"/>
      </w:pPr>
      <w:r>
        <w:t>requested_feature → UNKNOWN</w:t>
      </w:r>
    </w:p>
    <w:p>
      <w:pPr>
        <w:pStyle w:val="CodeBlock"/>
        <w:shd w:fill="F3F6F8"/>
      </w:pPr>
      <w:r>
        <w:t xml:space="preserve">  ↓ repeated related UNKNOWN evidence</w:t>
      </w:r>
    </w:p>
    <w:p>
      <w:pPr>
        <w:pStyle w:val="CodeBlock"/>
        <w:shd w:fill="F3F6F8"/>
      </w:pPr>
      <w:r>
        <w:t>Discovery → candidate concept TEAM_COLLABORATION</w:t>
      </w:r>
    </w:p>
    <w:p>
      <w:pPr>
        <w:pStyle w:val="CodeBlock"/>
        <w:shd w:fill="F3F6F8"/>
      </w:pPr>
      <w:r>
        <w:t xml:space="preserve">  ↓ diagnosis DECISION_SPACE</w:t>
      </w:r>
    </w:p>
    <w:p>
      <w:pPr>
        <w:pStyle w:val="CodeBlock"/>
        <w:shd w:fill="F3F6F8"/>
      </w:pPr>
      <w:r>
        <w:t>TeacherProposal → ADD_CHOICE(TEAM_COLLABORATION)</w:t>
      </w:r>
    </w:p>
    <w:p>
      <w:pPr>
        <w:pStyle w:val="CodeBlock"/>
        <w:shd w:fill="F3F6F8"/>
      </w:pPr>
      <w:r>
        <w:t xml:space="preserve">  ↓ evaluation: new cases pass, old cases retained</w:t>
      </w:r>
    </w:p>
    <w:p>
      <w:pPr>
        <w:pStyle w:val="CodeBlock"/>
        <w:shd w:fill="F3F6F8"/>
      </w:pPr>
      <w:r>
        <w:t>User approves</w:t>
      </w:r>
    </w:p>
    <w:p>
      <w:pPr>
        <w:pStyle w:val="CodeBlock"/>
        <w:shd w:fill="F3F6F8"/>
      </w:pPr>
      <w:r>
        <w:t xml:space="preserve">  ↓ Policy v4 → v5</w:t>
      </w:r>
    </w:p>
    <w:p>
      <w:pPr>
        <w:pStyle w:val="CodeBlock"/>
        <w:shd w:fill="F3F6F8"/>
      </w:pPr>
      <w:r>
        <w:t>Backfill eligible historical events</w:t>
      </w:r>
    </w:p>
    <w:p>
      <w:pPr>
        <w:pStyle w:val="CodeBlock"/>
        <w:shd w:fill="F3F6F8"/>
      </w:pPr>
      <w:r>
        <w:t xml:space="preserve">  ↓</w:t>
      </w:r>
    </w:p>
    <w:p>
      <w:pPr>
        <w:pStyle w:val="CodeBlock"/>
        <w:shd w:fill="F3F6F8"/>
      </w:pPr>
      <w:r>
        <w:t>Analytics now shows mentions/trend/purchase impact</w:t>
      </w:r>
    </w:p>
    <w:p>
      <w:pPr>
        <w:pStyle w:val="Heading2"/>
      </w:pPr>
      <w:r>
        <w:t>A.2 DevOps procedure drift</w:t>
      </w:r>
    </w:p>
    <w:p>
      <w:pPr>
        <w:pStyle w:val="CodeBlock"/>
        <w:shd w:fill="F3F6F8"/>
      </w:pPr>
      <w:r>
        <w:t>State → CERTIFICATE_EXPIRED</w:t>
      </w:r>
    </w:p>
    <w:p>
      <w:pPr>
        <w:pStyle w:val="CodeBlock"/>
        <w:shd w:fill="F3F6F8"/>
      </w:pPr>
      <w:r>
        <w:t>Jev → certificate_expired_failure (correct)</w:t>
      </w:r>
    </w:p>
    <w:p>
      <w:pPr>
        <w:pStyle w:val="CodeBlock"/>
        <w:shd w:fill="F3F6F8"/>
      </w:pPr>
      <w:r>
        <w:t>Macro → rotate_certificate (stale procedure)</w:t>
      </w:r>
    </w:p>
    <w:p>
      <w:pPr>
        <w:pStyle w:val="CodeBlock"/>
        <w:shd w:fill="F3F6F8"/>
      </w:pPr>
      <w:r>
        <w:t>Verifier → FAIL</w:t>
      </w:r>
    </w:p>
    <w:p>
      <w:pPr>
        <w:pStyle w:val="CodeBlock"/>
        <w:shd w:fill="F3F6F8"/>
      </w:pPr>
      <w:r>
        <w:t>Re-observe reality</w:t>
      </w:r>
    </w:p>
    <w:p>
      <w:pPr>
        <w:pStyle w:val="CodeBlock"/>
        <w:shd w:fill="F3F6F8"/>
      </w:pPr>
      <w:r>
        <w:t>Diagnosis → PROCEDURE</w:t>
      </w:r>
    </w:p>
    <w:p>
      <w:pPr>
        <w:pStyle w:val="CodeBlock"/>
        <w:shd w:fill="F3F6F8"/>
      </w:pPr>
      <w:r>
        <w:t>Teacher → minimal macro repair using existing capability</w:t>
      </w:r>
    </w:p>
    <w:p>
      <w:pPr>
        <w:pStyle w:val="CodeBlock"/>
        <w:shd w:fill="F3F6F8"/>
      </w:pPr>
      <w:r>
        <w:t>Replay old + new cases</w:t>
      </w:r>
    </w:p>
    <w:p>
      <w:pPr>
        <w:pStyle w:val="CodeBlock"/>
        <w:shd w:fill="F3F6F8"/>
      </w:pPr>
      <w:r>
        <w:t>Approval → v3</w:t>
      </w:r>
    </w:p>
    <w:p>
      <w:pPr>
        <w:pStyle w:val="CodeBlock"/>
        <w:shd w:fill="F3F6F8"/>
      </w:pPr>
      <w:r>
        <w:t>Future same condition → known fast path</w:t>
      </w:r>
    </w:p>
    <w:p>
      <w:pPr>
        <w:pStyle w:val="Heading2"/>
      </w:pPr>
      <w:r>
        <w:t>A.3 Smart home analytical gap</w:t>
      </w:r>
    </w:p>
    <w:p>
      <w:pPr>
        <w:pStyle w:val="CodeBlock"/>
        <w:shd w:fill="F3F6F8"/>
      </w:pPr>
      <w:r>
        <w:t>User: "How much power does the gaming PC consume while nobody is in the room?"</w:t>
      </w:r>
    </w:p>
    <w:p>
      <w:pPr>
        <w:pStyle w:val="CodeBlock"/>
        <w:shd w:fill="F3F6F8"/>
      </w:pPr>
      <w:r>
        <w:t>Current analytics knows power + room, but not device↔room occupancy relation.</w:t>
      </w:r>
    </w:p>
    <w:p>
      <w:pPr>
        <w:pStyle w:val="CodeBlock"/>
        <w:shd w:fill="F3F6F8"/>
      </w:pPr>
      <w:r>
        <w:t xml:space="preserve">  ↓</w:t>
      </w:r>
    </w:p>
    <w:p>
      <w:pPr>
        <w:pStyle w:val="CodeBlock"/>
        <w:shd w:fill="F3F6F8"/>
      </w:pPr>
      <w:r>
        <w:t>ANALYTICAL_GAP</w:t>
      </w:r>
    </w:p>
    <w:p>
      <w:pPr>
        <w:pStyle w:val="CodeBlock"/>
        <w:shd w:fill="F3F6F8"/>
      </w:pPr>
      <w:r>
        <w:t xml:space="preserve">  ↓</w:t>
      </w:r>
    </w:p>
    <w:p>
      <w:pPr>
        <w:pStyle w:val="CodeBlock"/>
        <w:shd w:fill="F3F6F8"/>
      </w:pPr>
      <w:r>
        <w:t>Teacher proposes AnalyticsSpec/state capture extension</w:t>
      </w:r>
    </w:p>
    <w:p>
      <w:pPr>
        <w:pStyle w:val="CodeBlock"/>
        <w:shd w:fill="F3F6F8"/>
      </w:pPr>
      <w:r>
        <w:t xml:space="preserve">  ↓</w:t>
      </w:r>
    </w:p>
    <w:p>
      <w:pPr>
        <w:pStyle w:val="CodeBlock"/>
        <w:shd w:fill="F3F6F8"/>
      </w:pPr>
      <w:r>
        <w:t>evaluation + approval</w:t>
      </w:r>
    </w:p>
    <w:p>
      <w:pPr>
        <w:pStyle w:val="CodeBlock"/>
        <w:shd w:fill="F3F6F8"/>
      </w:pPr>
      <w:r>
        <w:t xml:space="preserve">  ↓</w:t>
      </w:r>
    </w:p>
    <w:p>
      <w:pPr>
        <w:pStyle w:val="CodeBlock"/>
        <w:shd w:fill="F3F6F8"/>
      </w:pPr>
      <w:r>
        <w:t>future events capture required dimension</w:t>
      </w:r>
    </w:p>
    <w:p>
      <w:pPr>
        <w:pStyle w:val="CodeBlock"/>
        <w:shd w:fill="F3F6F8"/>
      </w:pPr>
      <w:r>
        <w:t xml:space="preserve">  ↓</w:t>
      </w:r>
    </w:p>
    <w:p>
      <w:pPr>
        <w:pStyle w:val="CodeBlock"/>
        <w:shd w:fill="F3F6F8"/>
      </w:pPr>
      <w:r>
        <w:t>backfill only where raw source supports it</w:t>
      </w:r>
    </w:p>
    <w:p>
      <w:pPr>
        <w:pStyle w:val="CodeBlock"/>
        <w:shd w:fill="F3F6F8"/>
      </w:pPr>
      <w:r>
        <w:t xml:space="preserve">  ↓</w:t>
      </w:r>
    </w:p>
    <w:p>
      <w:pPr>
        <w:pStyle w:val="CodeBlock"/>
        <w:shd w:fill="F3F6F8"/>
      </w:pPr>
      <w:r>
        <w:t>QuerySpec → SQL → chart</w:t>
      </w:r>
    </w:p>
    <w:p>
      <w:pPr>
        <w:pStyle w:val="Heading2"/>
      </w:pPr>
      <w:r>
        <w:t>A.4 Robot safety flow</w:t>
      </w:r>
    </w:p>
    <w:p>
      <w:pPr>
        <w:pStyle w:val="CodeBlock"/>
        <w:shd w:fill="F3F6F8"/>
      </w:pPr>
      <w:r>
        <w:t>Perception → person_distance=0.12m, desired_path=forward</w:t>
      </w:r>
    </w:p>
    <w:p>
      <w:pPr>
        <w:pStyle w:val="CodeBlock"/>
        <w:shd w:fill="F3F6F8"/>
      </w:pPr>
      <w:r>
        <w:t>Jev → FORWARD (even if confidently wrong)</w:t>
      </w:r>
    </w:p>
    <w:p>
      <w:pPr>
        <w:pStyle w:val="CodeBlock"/>
        <w:shd w:fill="F3F6F8"/>
      </w:pPr>
      <w:r>
        <w:t>Safety guard → distance &lt; 0.15m</w:t>
      </w:r>
    </w:p>
    <w:p>
      <w:pPr>
        <w:pStyle w:val="CodeBlock"/>
        <w:shd w:fill="F3F6F8"/>
      </w:pPr>
      <w:r>
        <w:t xml:space="preserve">  ↓</w:t>
      </w:r>
    </w:p>
    <w:p>
      <w:pPr>
        <w:pStyle w:val="CodeBlock"/>
        <w:shd w:fill="F3F6F8"/>
      </w:pPr>
      <w:r>
        <w:t>BLOCK action</w:t>
      </w:r>
    </w:p>
    <w:p>
      <w:pPr>
        <w:pStyle w:val="CodeBlock"/>
        <w:shd w:fill="F3F6F8"/>
      </w:pPr>
      <w:r>
        <w:t xml:space="preserve">  ↓</w:t>
      </w:r>
    </w:p>
    <w:p>
      <w:pPr>
        <w:pStyle w:val="CodeBlock"/>
        <w:shd w:fill="F3F6F8"/>
      </w:pPr>
      <w:r>
        <w:t>EMERGENCY_STOP deterministic controller</w:t>
      </w:r>
    </w:p>
    <w:p>
      <w:pPr>
        <w:pStyle w:val="CodeBlock"/>
        <w:shd w:fill="F3F6F8"/>
      </w:pPr>
      <w:r>
        <w:t xml:space="preserve">  ↓</w:t>
      </w:r>
    </w:p>
    <w:p>
      <w:pPr>
        <w:pStyle w:val="CodeBlock"/>
        <w:shd w:fill="F3F6F8"/>
      </w:pPr>
      <w:r>
        <w:t>Audit event + possible supervision evidence</w:t>
      </w:r>
    </w:p>
    <w:p>
      <w:pPr>
        <w:pStyle w:val="Heading1"/>
      </w:pPr>
      <w:r>
        <w:t>Appendix B. Capability matrix</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D9EAF7"/>
          </w:tcPr>
          <w:p>
            <w:r/>
            <w:r>
              <w:rPr>
                <w:rFonts w:ascii="Aptos" w:hAnsi="Aptos"/>
                <w:b/>
                <w:sz w:val="18"/>
              </w:rPr>
              <w:t>Capability</w:t>
            </w:r>
          </w:p>
        </w:tc>
        <w:tc>
          <w:tcPr>
            <w:tcW w:type="dxa" w:w="3331"/>
            <w:vAlign w:val="center"/>
            <w:shd w:fill="D9EAF7"/>
          </w:tcPr>
          <w:p>
            <w:r/>
            <w:r>
              <w:rPr>
                <w:rFonts w:ascii="Aptos" w:hAnsi="Aptos"/>
                <w:b/>
                <w:sz w:val="18"/>
              </w:rPr>
              <w:t>Alpha 0.1</w:t>
            </w:r>
          </w:p>
        </w:tc>
        <w:tc>
          <w:tcPr>
            <w:tcW w:type="dxa" w:w="3331"/>
            <w:vAlign w:val="center"/>
            <w:shd w:fill="D9EAF7"/>
          </w:tcPr>
          <w:p>
            <w:r/>
            <w:r>
              <w:rPr>
                <w:rFonts w:ascii="Aptos" w:hAnsi="Aptos"/>
                <w:b/>
                <w:sz w:val="18"/>
              </w:rPr>
              <w:t>Later</w:t>
            </w:r>
          </w:p>
        </w:tc>
      </w:tr>
      <w:tr>
        <w:tc>
          <w:tcPr>
            <w:tcW w:type="dxa" w:w="3331"/>
            <w:vAlign w:val="center"/>
          </w:tcPr>
          <w:p>
            <w:r/>
            <w:r>
              <w:rPr>
                <w:rFonts w:ascii="Aptos" w:hAnsi="Aptos"/>
                <w:b w:val="0"/>
                <w:sz w:val="18"/>
              </w:rPr>
              <w:t>Projects</w:t>
            </w:r>
          </w:p>
        </w:tc>
        <w:tc>
          <w:tcPr>
            <w:tcW w:type="dxa" w:w="3331"/>
            <w:vAlign w:val="center"/>
          </w:tcPr>
          <w:p>
            <w:r/>
            <w:r>
              <w:rPr>
                <w:rFonts w:ascii="Aptos" w:hAnsi="Aptos"/>
                <w:b w:val="0"/>
                <w:sz w:val="18"/>
              </w:rPr>
              <w:t>Required</w:t>
            </w:r>
          </w:p>
        </w:tc>
        <w:tc>
          <w:tcPr>
            <w:tcW w:type="dxa" w:w="3331"/>
            <w:vAlign w:val="center"/>
          </w:tcPr>
          <w:p>
            <w:r/>
            <w:r>
              <w:rPr>
                <w:rFonts w:ascii="Aptos" w:hAnsi="Aptos"/>
                <w:b w:val="0"/>
                <w:sz w:val="18"/>
              </w:rPr>
              <w:t>Organizations/templates</w:t>
            </w:r>
          </w:p>
        </w:tc>
      </w:tr>
      <w:tr>
        <w:tc>
          <w:tcPr>
            <w:tcW w:type="dxa" w:w="3331"/>
            <w:vAlign w:val="center"/>
          </w:tcPr>
          <w:p>
            <w:r/>
            <w:r>
              <w:rPr>
                <w:rFonts w:ascii="Aptos" w:hAnsi="Aptos"/>
                <w:b w:val="0"/>
                <w:sz w:val="18"/>
              </w:rPr>
              <w:t>Text/CSV/JSON ingestion</w:t>
            </w:r>
          </w:p>
        </w:tc>
        <w:tc>
          <w:tcPr>
            <w:tcW w:type="dxa" w:w="3331"/>
            <w:vAlign w:val="center"/>
          </w:tcPr>
          <w:p>
            <w:r/>
            <w:r>
              <w:rPr>
                <w:rFonts w:ascii="Aptos" w:hAnsi="Aptos"/>
                <w:b w:val="0"/>
                <w:sz w:val="18"/>
              </w:rPr>
              <w:t>Required</w:t>
            </w:r>
          </w:p>
        </w:tc>
        <w:tc>
          <w:tcPr>
            <w:tcW w:type="dxa" w:w="3331"/>
            <w:vAlign w:val="center"/>
          </w:tcPr>
          <w:p>
            <w:r/>
            <w:r>
              <w:rPr>
                <w:rFonts w:ascii="Aptos" w:hAnsi="Aptos"/>
                <w:b w:val="0"/>
                <w:sz w:val="18"/>
              </w:rPr>
              <w:t>Streaming/Kafka/device adapters</w:t>
            </w:r>
          </w:p>
        </w:tc>
      </w:tr>
      <w:tr>
        <w:tc>
          <w:tcPr>
            <w:tcW w:type="dxa" w:w="3331"/>
            <w:vAlign w:val="center"/>
          </w:tcPr>
          <w:p>
            <w:r/>
            <w:r>
              <w:rPr>
                <w:rFonts w:ascii="Aptos" w:hAnsi="Aptos"/>
                <w:b w:val="0"/>
                <w:sz w:val="18"/>
              </w:rPr>
              <w:t>Jev DecisionProvider</w:t>
            </w:r>
          </w:p>
        </w:tc>
        <w:tc>
          <w:tcPr>
            <w:tcW w:type="dxa" w:w="3331"/>
            <w:vAlign w:val="center"/>
          </w:tcPr>
          <w:p>
            <w:r/>
            <w:r>
              <w:rPr>
                <w:rFonts w:ascii="Aptos" w:hAnsi="Aptos"/>
                <w:b w:val="0"/>
                <w:sz w:val="18"/>
              </w:rPr>
              <w:t>Required</w:t>
            </w:r>
          </w:p>
        </w:tc>
        <w:tc>
          <w:tcPr>
            <w:tcW w:type="dxa" w:w="3331"/>
            <w:vAlign w:val="center"/>
          </w:tcPr>
          <w:p>
            <w:r/>
            <w:r>
              <w:rPr>
                <w:rFonts w:ascii="Aptos" w:hAnsi="Aptos"/>
                <w:b w:val="0"/>
                <w:sz w:val="18"/>
              </w:rPr>
              <w:t>Additional providers</w:t>
            </w:r>
          </w:p>
        </w:tc>
      </w:tr>
      <w:tr>
        <w:tc>
          <w:tcPr>
            <w:tcW w:type="dxa" w:w="3331"/>
            <w:vAlign w:val="center"/>
          </w:tcPr>
          <w:p>
            <w:r/>
            <w:r>
              <w:rPr>
                <w:rFonts w:ascii="Aptos" w:hAnsi="Aptos"/>
                <w:b w:val="0"/>
                <w:sz w:val="18"/>
              </w:rPr>
              <w:t>Teacher proposals</w:t>
            </w:r>
          </w:p>
        </w:tc>
        <w:tc>
          <w:tcPr>
            <w:tcW w:type="dxa" w:w="3331"/>
            <w:vAlign w:val="center"/>
          </w:tcPr>
          <w:p>
            <w:r/>
            <w:r>
              <w:rPr>
                <w:rFonts w:ascii="Aptos" w:hAnsi="Aptos"/>
                <w:b w:val="0"/>
                <w:sz w:val="18"/>
              </w:rPr>
              <w:t>Required</w:t>
            </w:r>
          </w:p>
        </w:tc>
        <w:tc>
          <w:tcPr>
            <w:tcW w:type="dxa" w:w="3331"/>
            <w:vAlign w:val="center"/>
          </w:tcPr>
          <w:p>
            <w:r/>
            <w:r>
              <w:rPr>
                <w:rFonts w:ascii="Aptos" w:hAnsi="Aptos"/>
                <w:b w:val="0"/>
                <w:sz w:val="18"/>
              </w:rPr>
              <w:t>Multiple teacher selection/evals</w:t>
            </w:r>
          </w:p>
        </w:tc>
      </w:tr>
      <w:tr>
        <w:tc>
          <w:tcPr>
            <w:tcW w:type="dxa" w:w="3331"/>
            <w:vAlign w:val="center"/>
          </w:tcPr>
          <w:p>
            <w:r/>
            <w:r>
              <w:rPr>
                <w:rFonts w:ascii="Aptos" w:hAnsi="Aptos"/>
                <w:b w:val="0"/>
                <w:sz w:val="18"/>
              </w:rPr>
              <w:t>Human approval</w:t>
            </w:r>
          </w:p>
        </w:tc>
        <w:tc>
          <w:tcPr>
            <w:tcW w:type="dxa" w:w="3331"/>
            <w:vAlign w:val="center"/>
          </w:tcPr>
          <w:p>
            <w:r/>
            <w:r>
              <w:rPr>
                <w:rFonts w:ascii="Aptos" w:hAnsi="Aptos"/>
                <w:b w:val="0"/>
                <w:sz w:val="18"/>
              </w:rPr>
              <w:t>Required</w:t>
            </w:r>
          </w:p>
        </w:tc>
        <w:tc>
          <w:tcPr>
            <w:tcW w:type="dxa" w:w="3331"/>
            <w:vAlign w:val="center"/>
          </w:tcPr>
          <w:p>
            <w:r/>
            <w:r>
              <w:rPr>
                <w:rFonts w:ascii="Aptos" w:hAnsi="Aptos"/>
                <w:b w:val="0"/>
                <w:sz w:val="18"/>
              </w:rPr>
              <w:t>Policy-based low-risk auto-promotion</w:t>
            </w:r>
          </w:p>
        </w:tc>
      </w:tr>
      <w:tr>
        <w:tc>
          <w:tcPr>
            <w:tcW w:type="dxa" w:w="3331"/>
            <w:vAlign w:val="center"/>
          </w:tcPr>
          <w:p>
            <w:r/>
            <w:r>
              <w:rPr>
                <w:rFonts w:ascii="Aptos" w:hAnsi="Aptos"/>
                <w:b w:val="0"/>
                <w:sz w:val="18"/>
              </w:rPr>
              <w:t>Versioning/replay</w:t>
            </w:r>
          </w:p>
        </w:tc>
        <w:tc>
          <w:tcPr>
            <w:tcW w:type="dxa" w:w="3331"/>
            <w:vAlign w:val="center"/>
          </w:tcPr>
          <w:p>
            <w:r/>
            <w:r>
              <w:rPr>
                <w:rFonts w:ascii="Aptos" w:hAnsi="Aptos"/>
                <w:b w:val="0"/>
                <w:sz w:val="18"/>
              </w:rPr>
              <w:t>Required</w:t>
            </w:r>
          </w:p>
        </w:tc>
        <w:tc>
          <w:tcPr>
            <w:tcW w:type="dxa" w:w="3331"/>
            <w:vAlign w:val="center"/>
          </w:tcPr>
          <w:p>
            <w:r/>
            <w:r>
              <w:rPr>
                <w:rFonts w:ascii="Aptos" w:hAnsi="Aptos"/>
                <w:b w:val="0"/>
                <w:sz w:val="18"/>
              </w:rPr>
              <w:t>Large-scale distributed evaluation</w:t>
            </w:r>
          </w:p>
        </w:tc>
      </w:tr>
      <w:tr>
        <w:tc>
          <w:tcPr>
            <w:tcW w:type="dxa" w:w="3331"/>
            <w:vAlign w:val="center"/>
          </w:tcPr>
          <w:p>
            <w:r/>
            <w:r>
              <w:rPr>
                <w:rFonts w:ascii="Aptos" w:hAnsi="Aptos"/>
                <w:b w:val="0"/>
                <w:sz w:val="18"/>
              </w:rPr>
              <w:t>Natural-language analytics</w:t>
            </w:r>
          </w:p>
        </w:tc>
        <w:tc>
          <w:tcPr>
            <w:tcW w:type="dxa" w:w="3331"/>
            <w:vAlign w:val="center"/>
          </w:tcPr>
          <w:p>
            <w:r/>
            <w:r>
              <w:rPr>
                <w:rFonts w:ascii="Aptos" w:hAnsi="Aptos"/>
                <w:b w:val="0"/>
                <w:sz w:val="18"/>
              </w:rPr>
              <w:t>Required</w:t>
            </w:r>
          </w:p>
        </w:tc>
        <w:tc>
          <w:tcPr>
            <w:tcW w:type="dxa" w:w="3331"/>
            <w:vAlign w:val="center"/>
          </w:tcPr>
          <w:p>
            <w:r/>
            <w:r>
              <w:rPr>
                <w:rFonts w:ascii="Aptos" w:hAnsi="Aptos"/>
                <w:b w:val="0"/>
                <w:sz w:val="18"/>
              </w:rPr>
              <w:t>Advanced semantic/causal analysis</w:t>
            </w:r>
          </w:p>
        </w:tc>
      </w:tr>
      <w:tr>
        <w:tc>
          <w:tcPr>
            <w:tcW w:type="dxa" w:w="3331"/>
            <w:vAlign w:val="center"/>
          </w:tcPr>
          <w:p>
            <w:r/>
            <w:r>
              <w:rPr>
                <w:rFonts w:ascii="Aptos" w:hAnsi="Aptos"/>
                <w:b w:val="0"/>
                <w:sz w:val="18"/>
              </w:rPr>
              <w:t>Charts/views</w:t>
            </w:r>
          </w:p>
        </w:tc>
        <w:tc>
          <w:tcPr>
            <w:tcW w:type="dxa" w:w="3331"/>
            <w:vAlign w:val="center"/>
          </w:tcPr>
          <w:p>
            <w:r/>
            <w:r>
              <w:rPr>
                <w:rFonts w:ascii="Aptos" w:hAnsi="Aptos"/>
                <w:b w:val="0"/>
                <w:sz w:val="18"/>
              </w:rPr>
              <w:t>Required</w:t>
            </w:r>
          </w:p>
        </w:tc>
        <w:tc>
          <w:tcPr>
            <w:tcW w:type="dxa" w:w="3331"/>
            <w:vAlign w:val="center"/>
          </w:tcPr>
          <w:p>
            <w:r/>
            <w:r>
              <w:rPr>
                <w:rFonts w:ascii="Aptos" w:hAnsi="Aptos"/>
                <w:b w:val="0"/>
                <w:sz w:val="18"/>
              </w:rPr>
              <w:t>Dashboard marketplace</w:t>
            </w:r>
          </w:p>
        </w:tc>
      </w:tr>
      <w:tr>
        <w:tc>
          <w:tcPr>
            <w:tcW w:type="dxa" w:w="3331"/>
            <w:vAlign w:val="center"/>
          </w:tcPr>
          <w:p>
            <w:r/>
            <w:r>
              <w:rPr>
                <w:rFonts w:ascii="Aptos" w:hAnsi="Aptos"/>
                <w:b w:val="0"/>
                <w:sz w:val="18"/>
              </w:rPr>
              <w:t>n8n</w:t>
            </w:r>
          </w:p>
        </w:tc>
        <w:tc>
          <w:tcPr>
            <w:tcW w:type="dxa" w:w="3331"/>
            <w:vAlign w:val="center"/>
          </w:tcPr>
          <w:p>
            <w:r/>
            <w:r>
              <w:rPr>
                <w:rFonts w:ascii="Aptos" w:hAnsi="Aptos"/>
                <w:b w:val="0"/>
                <w:sz w:val="18"/>
              </w:rPr>
              <w:t>Optional/BYO after core slice</w:t>
            </w:r>
          </w:p>
        </w:tc>
        <w:tc>
          <w:tcPr>
            <w:tcW w:type="dxa" w:w="3331"/>
            <w:vAlign w:val="center"/>
          </w:tcPr>
          <w:p>
            <w:r/>
            <w:r>
              <w:rPr>
                <w:rFonts w:ascii="Aptos" w:hAnsi="Aptos"/>
                <w:b w:val="0"/>
                <w:sz w:val="18"/>
              </w:rPr>
              <w:t>Managed/OEM options</w:t>
            </w:r>
          </w:p>
        </w:tc>
      </w:tr>
      <w:tr>
        <w:tc>
          <w:tcPr>
            <w:tcW w:type="dxa" w:w="3331"/>
            <w:vAlign w:val="center"/>
          </w:tcPr>
          <w:p>
            <w:r/>
            <w:r>
              <w:rPr>
                <w:rFonts w:ascii="Aptos" w:hAnsi="Aptos"/>
                <w:b w:val="0"/>
                <w:sz w:val="18"/>
              </w:rPr>
              <w:t>Smart-home simulator</w:t>
            </w:r>
          </w:p>
        </w:tc>
        <w:tc>
          <w:tcPr>
            <w:tcW w:type="dxa" w:w="3331"/>
            <w:vAlign w:val="center"/>
          </w:tcPr>
          <w:p>
            <w:r/>
            <w:r>
              <w:rPr>
                <w:rFonts w:ascii="Aptos" w:hAnsi="Aptos"/>
                <w:b w:val="0"/>
                <w:sz w:val="18"/>
              </w:rPr>
              <w:t>Next showcase</w:t>
            </w:r>
          </w:p>
        </w:tc>
        <w:tc>
          <w:tcPr>
            <w:tcW w:type="dxa" w:w="3331"/>
            <w:vAlign w:val="center"/>
          </w:tcPr>
          <w:p>
            <w:r/>
            <w:r>
              <w:rPr>
                <w:rFonts w:ascii="Aptos" w:hAnsi="Aptos"/>
                <w:b w:val="0"/>
                <w:sz w:val="18"/>
              </w:rPr>
              <w:t>Home Assistant/device runtime</w:t>
            </w:r>
          </w:p>
        </w:tc>
      </w:tr>
      <w:tr>
        <w:tc>
          <w:tcPr>
            <w:tcW w:type="dxa" w:w="3331"/>
            <w:vAlign w:val="center"/>
          </w:tcPr>
          <w:p>
            <w:r/>
            <w:r>
              <w:rPr>
                <w:rFonts w:ascii="Aptos" w:hAnsi="Aptos"/>
                <w:b w:val="0"/>
                <w:sz w:val="18"/>
              </w:rPr>
              <w:t>Robot/IoT</w:t>
            </w:r>
          </w:p>
        </w:tc>
        <w:tc>
          <w:tcPr>
            <w:tcW w:type="dxa" w:w="3331"/>
            <w:vAlign w:val="center"/>
          </w:tcPr>
          <w:p>
            <w:r/>
            <w:r>
              <w:rPr>
                <w:rFonts w:ascii="Aptos" w:hAnsi="Aptos"/>
                <w:b w:val="0"/>
                <w:sz w:val="18"/>
              </w:rPr>
              <w:t>Simulation/example</w:t>
            </w:r>
          </w:p>
        </w:tc>
        <w:tc>
          <w:tcPr>
            <w:tcW w:type="dxa" w:w="3331"/>
            <w:vAlign w:val="center"/>
          </w:tcPr>
          <w:p>
            <w:r/>
            <w:r>
              <w:rPr>
                <w:rFonts w:ascii="Aptos" w:hAnsi="Aptos"/>
                <w:b w:val="0"/>
                <w:sz w:val="18"/>
              </w:rPr>
              <w:t>Hardware/edge profiles</w:t>
            </w:r>
          </w:p>
        </w:tc>
      </w:tr>
      <w:tr>
        <w:tc>
          <w:tcPr>
            <w:tcW w:type="dxa" w:w="3331"/>
            <w:vAlign w:val="center"/>
          </w:tcPr>
          <w:p>
            <w:r/>
            <w:r>
              <w:rPr>
                <w:rFonts w:ascii="Aptos" w:hAnsi="Aptos"/>
                <w:b w:val="0"/>
                <w:sz w:val="18"/>
              </w:rPr>
              <w:t>CLI/TUI</w:t>
            </w:r>
          </w:p>
        </w:tc>
        <w:tc>
          <w:tcPr>
            <w:tcW w:type="dxa" w:w="3331"/>
            <w:vAlign w:val="center"/>
          </w:tcPr>
          <w:p>
            <w:r/>
            <w:r>
              <w:rPr>
                <w:rFonts w:ascii="Aptos" w:hAnsi="Aptos"/>
                <w:b w:val="0"/>
                <w:sz w:val="18"/>
              </w:rPr>
              <w:t>Optional after web alpha</w:t>
            </w:r>
          </w:p>
        </w:tc>
        <w:tc>
          <w:tcPr>
            <w:tcW w:type="dxa" w:w="3331"/>
            <w:vAlign w:val="center"/>
          </w:tcPr>
          <w:p>
            <w:r/>
            <w:r>
              <w:rPr>
                <w:rFonts w:ascii="Aptos" w:hAnsi="Aptos"/>
                <w:b w:val="0"/>
                <w:sz w:val="18"/>
              </w:rPr>
              <w:t>First-class client</w:t>
            </w:r>
          </w:p>
        </w:tc>
      </w:tr>
    </w:tbl>
    <w:p/>
    <w:p>
      <w:pPr>
        <w:pStyle w:val="Heading1"/>
      </w:pPr>
      <w:r>
        <w:t>Appendix C. Decision log / architectural commitments</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D9EAF7"/>
          </w:tcPr>
          <w:p>
            <w:r/>
            <w:r>
              <w:rPr>
                <w:rFonts w:ascii="Aptos" w:hAnsi="Aptos"/>
                <w:b/>
                <w:sz w:val="18"/>
              </w:rPr>
              <w:t>ID</w:t>
            </w:r>
          </w:p>
        </w:tc>
        <w:tc>
          <w:tcPr>
            <w:tcW w:type="dxa" w:w="4997"/>
            <w:vAlign w:val="center"/>
            <w:shd w:fill="D9EAF7"/>
          </w:tcPr>
          <w:p>
            <w:r/>
            <w:r>
              <w:rPr>
                <w:rFonts w:ascii="Aptos" w:hAnsi="Aptos"/>
                <w:b/>
                <w:sz w:val="18"/>
              </w:rPr>
              <w:t>Commitment</w:t>
            </w:r>
          </w:p>
        </w:tc>
      </w:tr>
      <w:tr>
        <w:tc>
          <w:tcPr>
            <w:tcW w:type="dxa" w:w="4997"/>
            <w:vAlign w:val="center"/>
          </w:tcPr>
          <w:p>
            <w:r/>
            <w:r>
              <w:rPr>
                <w:rFonts w:ascii="Aptos" w:hAnsi="Aptos"/>
                <w:b w:val="0"/>
                <w:sz w:val="18"/>
              </w:rPr>
              <w:t>C-001</w:t>
            </w:r>
          </w:p>
        </w:tc>
        <w:tc>
          <w:tcPr>
            <w:tcW w:type="dxa" w:w="4997"/>
            <w:vAlign w:val="center"/>
          </w:tcPr>
          <w:p>
            <w:r/>
            <w:r>
              <w:rPr>
                <w:rFonts w:ascii="Aptos" w:hAnsi="Aptos"/>
                <w:b w:val="0"/>
                <w:sz w:val="18"/>
              </w:rPr>
              <w:t>OpenClass is a generic adaptive-decision runtime, not a Jev wrapper or customer analytics product.</w:t>
            </w:r>
          </w:p>
        </w:tc>
      </w:tr>
      <w:tr>
        <w:tc>
          <w:tcPr>
            <w:tcW w:type="dxa" w:w="4997"/>
            <w:vAlign w:val="center"/>
          </w:tcPr>
          <w:p>
            <w:r/>
            <w:r>
              <w:rPr>
                <w:rFonts w:ascii="Aptos" w:hAnsi="Aptos"/>
                <w:b w:val="0"/>
                <w:sz w:val="18"/>
              </w:rPr>
              <w:t>C-002</w:t>
            </w:r>
          </w:p>
        </w:tc>
        <w:tc>
          <w:tcPr>
            <w:tcW w:type="dxa" w:w="4997"/>
            <w:vAlign w:val="center"/>
          </w:tcPr>
          <w:p>
            <w:r/>
            <w:r>
              <w:rPr>
                <w:rFonts w:ascii="Aptos" w:hAnsi="Aptos"/>
                <w:b w:val="0"/>
                <w:sz w:val="18"/>
              </w:rPr>
              <w:t>Project is the top-level isolation/configuration object.</w:t>
            </w:r>
          </w:p>
        </w:tc>
      </w:tr>
      <w:tr>
        <w:tc>
          <w:tcPr>
            <w:tcW w:type="dxa" w:w="4997"/>
            <w:vAlign w:val="center"/>
          </w:tcPr>
          <w:p>
            <w:r/>
            <w:r>
              <w:rPr>
                <w:rFonts w:ascii="Aptos" w:hAnsi="Aptos"/>
                <w:b w:val="0"/>
                <w:sz w:val="18"/>
              </w:rPr>
              <w:t>C-003</w:t>
            </w:r>
          </w:p>
        </w:tc>
        <w:tc>
          <w:tcPr>
            <w:tcW w:type="dxa" w:w="4997"/>
            <w:vAlign w:val="center"/>
          </w:tcPr>
          <w:p>
            <w:r/>
            <w:r>
              <w:rPr>
                <w:rFonts w:ascii="Aptos" w:hAnsi="Aptos"/>
                <w:b w:val="0"/>
                <w:sz w:val="18"/>
              </w:rPr>
              <w:t>Fast runtime loop and slow evolution loop are separate.</w:t>
            </w:r>
          </w:p>
        </w:tc>
      </w:tr>
      <w:tr>
        <w:tc>
          <w:tcPr>
            <w:tcW w:type="dxa" w:w="4997"/>
            <w:vAlign w:val="center"/>
          </w:tcPr>
          <w:p>
            <w:r/>
            <w:r>
              <w:rPr>
                <w:rFonts w:ascii="Aptos" w:hAnsi="Aptos"/>
                <w:b w:val="0"/>
                <w:sz w:val="18"/>
              </w:rPr>
              <w:t>C-004</w:t>
            </w:r>
          </w:p>
        </w:tc>
        <w:tc>
          <w:tcPr>
            <w:tcW w:type="dxa" w:w="4997"/>
            <w:vAlign w:val="center"/>
          </w:tcPr>
          <w:p>
            <w:r/>
            <w:r>
              <w:rPr>
                <w:rFonts w:ascii="Aptos" w:hAnsi="Aptos"/>
                <w:b w:val="0"/>
                <w:sz w:val="18"/>
              </w:rPr>
              <w:t>Jev role is bounded semantic routing; deterministic code handles execution and safety.</w:t>
            </w:r>
          </w:p>
        </w:tc>
      </w:tr>
      <w:tr>
        <w:tc>
          <w:tcPr>
            <w:tcW w:type="dxa" w:w="4997"/>
            <w:vAlign w:val="center"/>
          </w:tcPr>
          <w:p>
            <w:r/>
            <w:r>
              <w:rPr>
                <w:rFonts w:ascii="Aptos" w:hAnsi="Aptos"/>
                <w:b w:val="0"/>
                <w:sz w:val="18"/>
              </w:rPr>
              <w:t>C-005</w:t>
            </w:r>
          </w:p>
        </w:tc>
        <w:tc>
          <w:tcPr>
            <w:tcW w:type="dxa" w:w="4997"/>
            <w:vAlign w:val="center"/>
          </w:tcPr>
          <w:p>
            <w:r/>
            <w:r>
              <w:rPr>
                <w:rFonts w:ascii="Aptos" w:hAnsi="Aptos"/>
                <w:b w:val="0"/>
                <w:sz w:val="18"/>
              </w:rPr>
              <w:t>Teacher output is semantic proposal only; OpenClass owns identity/hashes/version bindings.</w:t>
            </w:r>
          </w:p>
        </w:tc>
      </w:tr>
      <w:tr>
        <w:tc>
          <w:tcPr>
            <w:tcW w:type="dxa" w:w="4997"/>
            <w:vAlign w:val="center"/>
          </w:tcPr>
          <w:p>
            <w:r/>
            <w:r>
              <w:rPr>
                <w:rFonts w:ascii="Aptos" w:hAnsi="Aptos"/>
                <w:b w:val="0"/>
                <w:sz w:val="18"/>
              </w:rPr>
              <w:t>C-006</w:t>
            </w:r>
          </w:p>
        </w:tc>
        <w:tc>
          <w:tcPr>
            <w:tcW w:type="dxa" w:w="4997"/>
            <w:vAlign w:val="center"/>
          </w:tcPr>
          <w:p>
            <w:r/>
            <w:r>
              <w:rPr>
                <w:rFonts w:ascii="Aptos" w:hAnsi="Aptos"/>
                <w:b w:val="0"/>
                <w:sz w:val="18"/>
              </w:rPr>
              <w:t>Human approval remains the default version activation boundary.</w:t>
            </w:r>
          </w:p>
        </w:tc>
      </w:tr>
      <w:tr>
        <w:tc>
          <w:tcPr>
            <w:tcW w:type="dxa" w:w="4997"/>
            <w:vAlign w:val="center"/>
          </w:tcPr>
          <w:p>
            <w:r/>
            <w:r>
              <w:rPr>
                <w:rFonts w:ascii="Aptos" w:hAnsi="Aptos"/>
                <w:b w:val="0"/>
                <w:sz w:val="18"/>
              </w:rPr>
              <w:t>C-007</w:t>
            </w:r>
          </w:p>
        </w:tc>
        <w:tc>
          <w:tcPr>
            <w:tcW w:type="dxa" w:w="4997"/>
            <w:vAlign w:val="center"/>
          </w:tcPr>
          <w:p>
            <w:r/>
            <w:r>
              <w:rPr>
                <w:rFonts w:ascii="Aptos" w:hAnsi="Aptos"/>
                <w:b w:val="0"/>
                <w:sz w:val="18"/>
              </w:rPr>
              <w:t>PostgreSQL is runtime authority; experiment files are not.</w:t>
            </w:r>
          </w:p>
        </w:tc>
      </w:tr>
      <w:tr>
        <w:tc>
          <w:tcPr>
            <w:tcW w:type="dxa" w:w="4997"/>
            <w:vAlign w:val="center"/>
          </w:tcPr>
          <w:p>
            <w:r/>
            <w:r>
              <w:rPr>
                <w:rFonts w:ascii="Aptos" w:hAnsi="Aptos"/>
                <w:b w:val="0"/>
                <w:sz w:val="18"/>
              </w:rPr>
              <w:t>C-008</w:t>
            </w:r>
          </w:p>
        </w:tc>
        <w:tc>
          <w:tcPr>
            <w:tcW w:type="dxa" w:w="4997"/>
            <w:vAlign w:val="center"/>
          </w:tcPr>
          <w:p>
            <w:r/>
            <w:r>
              <w:rPr>
                <w:rFonts w:ascii="Aptos" w:hAnsi="Aptos"/>
                <w:b w:val="0"/>
                <w:sz w:val="18"/>
              </w:rPr>
              <w:t>First-party UI consumes public API/SDK contracts.</w:t>
            </w:r>
          </w:p>
        </w:tc>
      </w:tr>
      <w:tr>
        <w:tc>
          <w:tcPr>
            <w:tcW w:type="dxa" w:w="4997"/>
            <w:vAlign w:val="center"/>
          </w:tcPr>
          <w:p>
            <w:r/>
            <w:r>
              <w:rPr>
                <w:rFonts w:ascii="Aptos" w:hAnsi="Aptos"/>
                <w:b w:val="0"/>
                <w:sz w:val="18"/>
              </w:rPr>
              <w:t>C-009</w:t>
            </w:r>
          </w:p>
        </w:tc>
        <w:tc>
          <w:tcPr>
            <w:tcW w:type="dxa" w:w="4997"/>
            <w:vAlign w:val="center"/>
          </w:tcPr>
          <w:p>
            <w:r/>
            <w:r>
              <w:rPr>
                <w:rFonts w:ascii="Aptos" w:hAnsi="Aptos"/>
                <w:b w:val="0"/>
                <w:sz w:val="18"/>
              </w:rPr>
              <w:t>Core remains provider-neutral; provider quirks live in adapters/profiles.</w:t>
            </w:r>
          </w:p>
        </w:tc>
      </w:tr>
      <w:tr>
        <w:tc>
          <w:tcPr>
            <w:tcW w:type="dxa" w:w="4997"/>
            <w:vAlign w:val="center"/>
          </w:tcPr>
          <w:p>
            <w:r/>
            <w:r>
              <w:rPr>
                <w:rFonts w:ascii="Aptos" w:hAnsi="Aptos"/>
                <w:b w:val="0"/>
                <w:sz w:val="18"/>
              </w:rPr>
              <w:t>C-010</w:t>
            </w:r>
          </w:p>
        </w:tc>
        <w:tc>
          <w:tcPr>
            <w:tcW w:type="dxa" w:w="4997"/>
            <w:vAlign w:val="center"/>
          </w:tcPr>
          <w:p>
            <w:r/>
            <w:r>
              <w:rPr>
                <w:rFonts w:ascii="Aptos" w:hAnsi="Aptos"/>
                <w:b w:val="0"/>
                <w:sz w:val="18"/>
              </w:rPr>
              <w:t>Analytics uses deterministic computation; LLMs interpret, not fabricate metrics.</w:t>
            </w:r>
          </w:p>
        </w:tc>
      </w:tr>
      <w:tr>
        <w:tc>
          <w:tcPr>
            <w:tcW w:type="dxa" w:w="4997"/>
            <w:vAlign w:val="center"/>
          </w:tcPr>
          <w:p>
            <w:r/>
            <w:r>
              <w:rPr>
                <w:rFonts w:ascii="Aptos" w:hAnsi="Aptos"/>
                <w:b w:val="0"/>
                <w:sz w:val="18"/>
              </w:rPr>
              <w:t>C-011</w:t>
            </w:r>
          </w:p>
        </w:tc>
        <w:tc>
          <w:tcPr>
            <w:tcW w:type="dxa" w:w="4997"/>
            <w:vAlign w:val="center"/>
          </w:tcPr>
          <w:p>
            <w:r/>
            <w:r>
              <w:rPr>
                <w:rFonts w:ascii="Aptos" w:hAnsi="Aptos"/>
                <w:b w:val="0"/>
                <w:sz w:val="18"/>
              </w:rPr>
              <w:t>n8n is optional plumbing, never the core intelligence model.</w:t>
            </w:r>
          </w:p>
        </w:tc>
      </w:tr>
      <w:tr>
        <w:tc>
          <w:tcPr>
            <w:tcW w:type="dxa" w:w="4997"/>
            <w:vAlign w:val="center"/>
          </w:tcPr>
          <w:p>
            <w:r/>
            <w:r>
              <w:rPr>
                <w:rFonts w:ascii="Aptos" w:hAnsi="Aptos"/>
                <w:b w:val="0"/>
                <w:sz w:val="18"/>
              </w:rPr>
              <w:t>C-012</w:t>
            </w:r>
          </w:p>
        </w:tc>
        <w:tc>
          <w:tcPr>
            <w:tcW w:type="dxa" w:w="4997"/>
            <w:vAlign w:val="center"/>
          </w:tcPr>
          <w:p>
            <w:r/>
            <w:r>
              <w:rPr>
                <w:rFonts w:ascii="Aptos" w:hAnsi="Aptos"/>
                <w:b w:val="0"/>
                <w:sz w:val="18"/>
              </w:rPr>
              <w:t>State, procedure and decision-space failures are diagnosed separately.</w:t>
            </w:r>
          </w:p>
        </w:tc>
      </w:tr>
      <w:tr>
        <w:tc>
          <w:tcPr>
            <w:tcW w:type="dxa" w:w="4997"/>
            <w:vAlign w:val="center"/>
          </w:tcPr>
          <w:p>
            <w:r/>
            <w:r>
              <w:rPr>
                <w:rFonts w:ascii="Aptos" w:hAnsi="Aptos"/>
                <w:b w:val="0"/>
                <w:sz w:val="18"/>
              </w:rPr>
              <w:t>C-013</w:t>
            </w:r>
          </w:p>
        </w:tc>
        <w:tc>
          <w:tcPr>
            <w:tcW w:type="dxa" w:w="4997"/>
            <w:vAlign w:val="center"/>
          </w:tcPr>
          <w:p>
            <w:r/>
            <w:r>
              <w:rPr>
                <w:rFonts w:ascii="Aptos" w:hAnsi="Aptos"/>
                <w:b w:val="0"/>
                <w:sz w:val="18"/>
              </w:rPr>
              <w:t>Accepted knowledge is immutable/versioned; retention and regression evaluation are first-class.</w:t>
            </w:r>
          </w:p>
        </w:tc>
      </w:tr>
      <w:tr>
        <w:tc>
          <w:tcPr>
            <w:tcW w:type="dxa" w:w="4997"/>
            <w:vAlign w:val="center"/>
          </w:tcPr>
          <w:p>
            <w:r/>
            <w:r>
              <w:rPr>
                <w:rFonts w:ascii="Aptos" w:hAnsi="Aptos"/>
                <w:b w:val="0"/>
                <w:sz w:val="18"/>
              </w:rPr>
              <w:t>C-014</w:t>
            </w:r>
          </w:p>
        </w:tc>
        <w:tc>
          <w:tcPr>
            <w:tcW w:type="dxa" w:w="4997"/>
            <w:vAlign w:val="center"/>
          </w:tcPr>
          <w:p>
            <w:r/>
            <w:r>
              <w:rPr>
                <w:rFonts w:ascii="Aptos" w:hAnsi="Aptos"/>
                <w:b w:val="0"/>
                <w:sz w:val="18"/>
              </w:rPr>
              <w:t>Features are delivered as end-to-end vertical slices including real UI and persistence.</w:t>
            </w:r>
          </w:p>
        </w:tc>
      </w:tr>
      <w:tr>
        <w:tc>
          <w:tcPr>
            <w:tcW w:type="dxa" w:w="4997"/>
            <w:vAlign w:val="center"/>
          </w:tcPr>
          <w:p>
            <w:r/>
            <w:r>
              <w:rPr>
                <w:rFonts w:ascii="Aptos" w:hAnsi="Aptos"/>
                <w:b w:val="0"/>
                <w:sz w:val="18"/>
              </w:rPr>
              <w:t>C-015</w:t>
            </w:r>
          </w:p>
        </w:tc>
        <w:tc>
          <w:tcPr>
            <w:tcW w:type="dxa" w:w="4997"/>
            <w:vAlign w:val="center"/>
          </w:tcPr>
          <w:p>
            <w:r/>
            <w:r>
              <w:rPr>
                <w:rFonts w:ascii="Aptos" w:hAnsi="Aptos"/>
                <w:b w:val="0"/>
                <w:sz w:val="18"/>
              </w:rPr>
              <w:t>Customer Intelligence is the first real vertical; Smart Home Simulator is the preferred cross-domain proof.</w:t>
            </w:r>
          </w:p>
        </w:tc>
      </w:tr>
    </w:tbl>
    <w:p/>
    <w:p>
      <w:pPr>
        <w:pStyle w:val="Heading1"/>
      </w:pPr>
      <w:r>
        <w:t>Final implementation directive</w:t>
      </w:r>
    </w:p>
    <w:p>
      <w:pPr>
        <w:pStyle w:val="SpecRule"/>
        <w:pBdr>
          <w:left w:val="single" w:sz="18" w:space="6" w:color="5B9BD5"/>
        </w:pBdr>
      </w:pPr>
      <w:r>
        <w:t>Build toward the product described here, not toward isolated demos. When a new idea appears, first ask whether it fits an existing OpenClass primitive. If it does, implement it as a composition or extension. If it does not, only change Core after proving that the missing primitive is genuinely general.</w:t>
      </w:r>
    </w:p>
    <w:p>
      <w:r>
        <w:t>The immediate product milestone remains OpenClass Alpha 0.1: a user can open the browser, create a persistent project, ingest real data, run real decisions, inspect unknowns, review a Teacher candidate, approve an immutable version, ask questions about the resulting data and see real charts. That complete loop is the first point at which OpenClass should be described as a usable product rather than a research prototype.</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OpenClass v1.0 • Normative project specification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7"/>
      </w:rPr>
      <w:t>OpenClass — Master Product &amp;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42846"/>
      <w:sz w:val="4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E3C5F"/>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D46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64646"/>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Rule">
    <w:name w:val="Spec Rule"/>
    <w:pPr>
      <w:spacing w:before="60" w:after="60"/>
      <w:ind w:left="360"/>
    </w:pPr>
    <w:rPr>
      <w:rFonts w:ascii="Aptos" w:hAnsi="Aptos"/>
      <w:b/>
      <w:sz w:val="21"/>
    </w:rPr>
  </w:style>
  <w:style w:type="paragraph" w:customStyle="1" w:styleId="CodeBlock">
    <w:name w:val="Code Block"/>
    <w:pPr>
      <w:spacing w:before="80" w:after="80"/>
      <w:ind w:left="317" w:right="144"/>
    </w:pPr>
    <w:rPr>
      <w:rFonts w:ascii="Consolas" w:hAnsi="Consolas"/>
      <w:sz w:val="17"/>
    </w:rPr>
  </w:style>
  <w:style w:type="paragraph" w:customStyle="1" w:styleId="SmallNote">
    <w:name w:val="Small Note"/>
    <w:rPr>
      <w:rFonts w:ascii="Aptos" w:hAnsi="Aptos"/>
      <w:i/>
      <w:color w:val="5A5A5A"/>
      <w:sz w:val="18"/>
    </w:rPr>
  </w:style>
  <w:style w:type="paragraph" w:customStyle="1" w:styleId="Callout">
    <w:name w:val="Callout"/>
    <w:pPr>
      <w:ind w:left="360" w:right="360"/>
    </w:pPr>
    <w:rPr>
      <w:rFonts w:ascii="Aptos" w:hAnsi="Aptos"/>
      <w:b/>
      <w:color w:val="14416E"/>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OpenClass Master Product, Architecture, UX, Integration &amp; Delivery Specification</dc:title>
  <dc:subject>Single source of truth for OpenClass product and implementation</dc:subject>
  <dc:creator>OpenClass Project</dc:creator>
  <cp:keywords>OpenClass, adaptive decision runtime, Jev, Teacher, DecisionGraph, evolution, analytics</cp:keywords>
  <dc:description>generated by python-docx</dc:description>
  <cp:lastModifiedBy/>
  <cp:revision>1</cp:revision>
  <dcterms:created xsi:type="dcterms:W3CDTF">2013-12-23T23:15:00Z</dcterms:created>
  <dcterms:modified xsi:type="dcterms:W3CDTF">2013-12-23T23:15:00Z</dcterms:modified>
  <cp:category/>
</cp:coreProperties>
</file>