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Nizar Chebbi</w:t>
      </w:r>
    </w:p>
    <w:p>
      <w:r>
        <w:t>nizar.chebbi@example.com — +216 20 486 357</w:t>
      </w:r>
    </w:p>
    <w:p>
      <w:r>
        <w:t>Né(e) le: 11/03/1989</w:t>
      </w:r>
    </w:p>
    <w:p>
      <w:r>
        <w:t>Architecte logiciel avec 11 ans d'expérience en conception d'architectures microservices et en mise en place de chaînes d'intégration continue pour des systèmes d'information sectoriels.</w:t>
      </w:r>
    </w:p>
    <w:p>
      <w:pPr>
        <w:pStyle w:val="Heading1"/>
      </w:pPr>
      <w:r>
        <w:t>Formation</w:t>
      </w:r>
    </w:p>
    <w:p>
      <w:r>
        <w:t>Diplôme d'ingénieur en Génie Logiciel — INSAT, Tunis (2013)</w:t>
      </w:r>
    </w:p>
    <w:p>
      <w:r>
        <w:t>Master en Architecture des Systèmes Logiciels — Faculté des Sciences de Tunis (2015)</w:t>
      </w:r>
    </w:p>
    <w:p>
      <w:pPr>
        <w:pStyle w:val="Heading1"/>
      </w:pPr>
      <w:r>
        <w:t>Certifications</w:t>
      </w:r>
    </w:p>
    <w:p>
      <w:r>
        <w:t>TOGAF — The Open Group (2020-11)</w:t>
      </w:r>
    </w:p>
    <w:p>
      <w:pPr>
        <w:pStyle w:val="Heading1"/>
      </w:pPr>
      <w:r>
        <w:t>Expérience professionnelle</w:t>
      </w:r>
    </w:p>
    <w:p>
      <w:r>
        <w:t>Architecte Logiciel — ST2i (Secteur public / IT), 2018-04 – présent</w:t>
      </w:r>
    </w:p>
    <w:p>
      <w:pPr>
        <w:pStyle w:val="ListBullet"/>
      </w:pPr>
      <w:r>
        <w:t>Définition d'architectures microservices pour des systèmes d'information multi-modules</w:t>
      </w:r>
    </w:p>
    <w:p>
      <w:pPr>
        <w:pStyle w:val="ListBullet"/>
      </w:pPr>
      <w:r>
        <w:t>Application de design patterns (GoF) pour la refactorisation d'applications legacy</w:t>
      </w:r>
    </w:p>
    <w:p>
      <w:pPr>
        <w:pStyle w:val="ListBullet"/>
      </w:pPr>
      <w:r>
        <w:t>Mise en place de pipelines GitLab CI/CD avec analyse statique de code (SonarQube) et formation des équipes au Test-Driven Development</w:t>
      </w:r>
    </w:p>
    <w:p>
      <w:r>
        <w:t>Ingénieur Logiciel Senior — Sofrecom Tunisie (Télécommunications), 2013-09 – 2018-03</w:t>
      </w:r>
    </w:p>
    <w:p>
      <w:pPr>
        <w:pStyle w:val="ListBullet"/>
      </w:pPr>
      <w:r>
        <w:t>Modélisation UML et développement d'applications Java/Spring</w:t>
      </w:r>
    </w:p>
    <w:p>
      <w:pPr>
        <w:pStyle w:val="Heading1"/>
      </w:pPr>
      <w:r>
        <w:t>Langues</w:t>
      </w:r>
    </w:p>
    <w:p>
      <w:r>
        <w:t>Arabe (natif), Français (courant), Anglais (courant)</w:t>
      </w:r>
    </w:p>
    <w:p>
      <w:pPr>
        <w:pStyle w:val="Heading1"/>
      </w:pPr>
      <w:r>
        <w:t>Compétences</w:t>
      </w:r>
    </w:p>
    <w:p>
      <w:r>
        <w:t>Architecture logicielle, Microservices, Design Patterns, MVC, UML, GitLab CI/CD, SonarQube, Test-Driven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