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FD3D" w14:textId="77777777" w:rsidR="00D45A55" w:rsidRDefault="00D45A55" w:rsidP="009659C9">
      <w:pPr>
        <w:pStyle w:val="paragraph"/>
        <w:spacing w:before="0" w:beforeAutospacing="0" w:after="0" w:afterAutospacing="0"/>
        <w:jc w:val="center"/>
        <w:textAlignment w:val="baseline"/>
        <w:rPr>
          <w:rStyle w:val="normaltextrun"/>
          <w:rFonts w:ascii="Arial Nova" w:hAnsi="Arial Nova" w:cs="Segoe UI"/>
          <w:b/>
          <w:bCs/>
          <w:color w:val="CC0000"/>
          <w:sz w:val="52"/>
          <w:szCs w:val="52"/>
          <w:lang w:val="en-US"/>
        </w:rPr>
      </w:pPr>
    </w:p>
    <w:p w14:paraId="5FA62A91" w14:textId="77777777" w:rsidR="00D45A55" w:rsidRDefault="00D45A55" w:rsidP="009659C9">
      <w:pPr>
        <w:pStyle w:val="paragraph"/>
        <w:spacing w:before="0" w:beforeAutospacing="0" w:after="0" w:afterAutospacing="0"/>
        <w:jc w:val="center"/>
        <w:textAlignment w:val="baseline"/>
        <w:rPr>
          <w:rStyle w:val="normaltextrun"/>
          <w:rFonts w:ascii="Arial Nova" w:hAnsi="Arial Nova" w:cs="Segoe UI"/>
          <w:b/>
          <w:bCs/>
          <w:color w:val="CC0000"/>
          <w:sz w:val="52"/>
          <w:szCs w:val="52"/>
          <w:lang w:val="en-US"/>
        </w:rPr>
      </w:pPr>
    </w:p>
    <w:p w14:paraId="567B66E8" w14:textId="77777777" w:rsidR="00D45A55" w:rsidRDefault="00D45A55" w:rsidP="00401412">
      <w:pPr>
        <w:pStyle w:val="paragraph"/>
        <w:spacing w:before="0" w:beforeAutospacing="0" w:after="0" w:afterAutospacing="0"/>
        <w:textAlignment w:val="baseline"/>
        <w:rPr>
          <w:rStyle w:val="normaltextrun"/>
          <w:rFonts w:ascii="Arial Nova" w:hAnsi="Arial Nova" w:cs="Segoe UI"/>
          <w:b/>
          <w:bCs/>
          <w:color w:val="CC0000"/>
          <w:sz w:val="52"/>
          <w:szCs w:val="52"/>
          <w:lang w:val="en-US"/>
        </w:rPr>
      </w:pPr>
    </w:p>
    <w:p w14:paraId="40560C26" w14:textId="2804AD5C" w:rsidR="009659C9" w:rsidRPr="009659C9" w:rsidRDefault="009659C9" w:rsidP="009659C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Arial Nova" w:hAnsi="Arial Nova" w:cs="Segoe UI"/>
          <w:b/>
          <w:bCs/>
          <w:color w:val="CC0000"/>
          <w:sz w:val="52"/>
          <w:szCs w:val="52"/>
          <w:lang w:val="en-US"/>
        </w:rPr>
        <w:t>Gym Database Application</w:t>
      </w:r>
      <w:r w:rsidRPr="009659C9">
        <w:rPr>
          <w:rStyle w:val="eop"/>
          <w:rFonts w:ascii="Arial Nova" w:hAnsi="Arial Nova" w:cs="Segoe UI"/>
          <w:color w:val="CC0000"/>
          <w:sz w:val="52"/>
          <w:szCs w:val="52"/>
          <w:lang w:val="en-US"/>
        </w:rPr>
        <w:t> </w:t>
      </w:r>
    </w:p>
    <w:p w14:paraId="401CE732" w14:textId="7697EAA5" w:rsidR="009659C9" w:rsidRPr="009659C9" w:rsidRDefault="009659C9" w:rsidP="009659C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Arial Nova" w:hAnsi="Arial Nova" w:cs="Segoe UI"/>
          <w:b/>
          <w:bCs/>
          <w:color w:val="CC0000"/>
          <w:sz w:val="52"/>
          <w:szCs w:val="52"/>
          <w:lang w:val="en-US"/>
        </w:rPr>
        <w:t xml:space="preserve">- </w:t>
      </w:r>
      <w:r w:rsidR="0041204D" w:rsidRPr="0041204D">
        <w:rPr>
          <w:rStyle w:val="normaltextrun"/>
          <w:rFonts w:ascii="Arial Nova" w:hAnsi="Arial Nova" w:cs="Segoe UI"/>
          <w:b/>
          <w:bCs/>
          <w:color w:val="CC0000"/>
          <w:sz w:val="52"/>
          <w:szCs w:val="52"/>
          <w:lang w:val="en-US"/>
        </w:rPr>
        <w:t>Explanation of Modifications to</w:t>
      </w:r>
      <w:r w:rsidR="0041204D">
        <w:rPr>
          <w:rStyle w:val="normaltextrun"/>
          <w:rFonts w:ascii="Arial Nova" w:hAnsi="Arial Nova" w:cs="Segoe UI"/>
          <w:b/>
          <w:bCs/>
          <w:color w:val="CC0000"/>
          <w:sz w:val="52"/>
          <w:szCs w:val="52"/>
          <w:lang w:val="en-US"/>
        </w:rPr>
        <w:t xml:space="preserve"> </w:t>
      </w:r>
      <w:r w:rsidR="0041204D" w:rsidRPr="0041204D">
        <w:rPr>
          <w:rStyle w:val="normaltextrun"/>
          <w:rFonts w:ascii="Arial Nova" w:hAnsi="Arial Nova" w:cs="Segoe UI"/>
          <w:b/>
          <w:bCs/>
          <w:color w:val="CC0000"/>
          <w:sz w:val="52"/>
          <w:szCs w:val="52"/>
          <w:lang w:val="en-US"/>
        </w:rPr>
        <w:t>ER Diagram</w:t>
      </w:r>
      <w:r>
        <w:rPr>
          <w:rStyle w:val="normaltextrun"/>
          <w:rFonts w:ascii="Arial Nova" w:hAnsi="Arial Nova" w:cs="Segoe UI"/>
          <w:b/>
          <w:bCs/>
          <w:color w:val="CC0000"/>
          <w:sz w:val="52"/>
          <w:szCs w:val="52"/>
          <w:lang w:val="en-US"/>
        </w:rPr>
        <w:t xml:space="preserve"> -</w:t>
      </w:r>
    </w:p>
    <w:p w14:paraId="78ADA49D" w14:textId="77777777" w:rsidR="001B3CB1" w:rsidRDefault="001B3CB1">
      <w:pPr>
        <w:rPr>
          <w:lang w:val="en-US"/>
        </w:rPr>
      </w:pPr>
    </w:p>
    <w:p w14:paraId="13B0A0BB" w14:textId="77777777" w:rsidR="00401412" w:rsidRDefault="00401412">
      <w:pPr>
        <w:rPr>
          <w:lang w:val="en-US"/>
        </w:rPr>
      </w:pPr>
    </w:p>
    <w:p w14:paraId="3F6DAB5A" w14:textId="77777777" w:rsidR="00401412" w:rsidRDefault="00401412">
      <w:pPr>
        <w:rPr>
          <w:lang w:val="en-US"/>
        </w:rPr>
      </w:pPr>
    </w:p>
    <w:p w14:paraId="613665EE" w14:textId="77777777" w:rsidR="0064415F" w:rsidRDefault="0064415F">
      <w:pPr>
        <w:rPr>
          <w:lang w:val="en-US"/>
        </w:rPr>
      </w:pPr>
    </w:p>
    <w:p w14:paraId="5D94A41D" w14:textId="77777777" w:rsidR="0064415F" w:rsidRPr="00B50E59" w:rsidRDefault="0064415F" w:rsidP="00B50E59">
      <w:pPr>
        <w:spacing w:line="240" w:lineRule="auto"/>
        <w:jc w:val="right"/>
        <w:rPr>
          <w:rFonts w:ascii="Arial Nova" w:hAnsi="Arial Nova"/>
          <w:b/>
          <w:bCs/>
          <w:sz w:val="28"/>
          <w:szCs w:val="28"/>
          <w:lang w:val="en-US"/>
        </w:rPr>
      </w:pPr>
      <w:r w:rsidRPr="00B50E59">
        <w:rPr>
          <w:rFonts w:ascii="Arial Nova" w:hAnsi="Arial Nova"/>
          <w:b/>
          <w:bCs/>
          <w:sz w:val="28"/>
          <w:szCs w:val="28"/>
          <w:lang w:val="en-US"/>
        </w:rPr>
        <w:t>Instructor:</w:t>
      </w:r>
    </w:p>
    <w:p w14:paraId="2A68E4DF" w14:textId="77777777" w:rsidR="0064415F" w:rsidRPr="00B50E59" w:rsidRDefault="0064415F" w:rsidP="00B50E59">
      <w:pPr>
        <w:spacing w:line="240" w:lineRule="auto"/>
        <w:jc w:val="right"/>
        <w:rPr>
          <w:rFonts w:ascii="Arial Nova" w:hAnsi="Arial Nova"/>
          <w:sz w:val="28"/>
          <w:szCs w:val="28"/>
          <w:lang w:val="en-US"/>
        </w:rPr>
      </w:pPr>
      <w:r w:rsidRPr="00B50E59">
        <w:rPr>
          <w:rFonts w:ascii="Arial Nova" w:hAnsi="Arial Nova"/>
          <w:sz w:val="28"/>
          <w:szCs w:val="28"/>
          <w:lang w:val="en-US"/>
        </w:rPr>
        <w:t>ECHIHABI Karima</w:t>
      </w:r>
    </w:p>
    <w:p w14:paraId="15210DEA" w14:textId="77777777" w:rsidR="0064415F" w:rsidRPr="00B50E59" w:rsidRDefault="0064415F" w:rsidP="00B50E59">
      <w:pPr>
        <w:spacing w:line="240" w:lineRule="auto"/>
        <w:jc w:val="right"/>
        <w:rPr>
          <w:rFonts w:ascii="Arial Nova" w:hAnsi="Arial Nova"/>
          <w:sz w:val="28"/>
          <w:szCs w:val="28"/>
          <w:lang w:val="en-US"/>
        </w:rPr>
      </w:pPr>
    </w:p>
    <w:p w14:paraId="301F87C0" w14:textId="77777777" w:rsidR="0064415F" w:rsidRPr="00B50E59" w:rsidRDefault="0064415F" w:rsidP="00B50E59">
      <w:pPr>
        <w:spacing w:line="240" w:lineRule="auto"/>
        <w:jc w:val="right"/>
        <w:rPr>
          <w:rFonts w:ascii="Arial Nova" w:hAnsi="Arial Nova"/>
          <w:b/>
          <w:bCs/>
          <w:sz w:val="28"/>
          <w:szCs w:val="28"/>
          <w:lang w:val="en-US"/>
        </w:rPr>
      </w:pPr>
      <w:r w:rsidRPr="00B50E59">
        <w:rPr>
          <w:rFonts w:ascii="Arial Nova" w:hAnsi="Arial Nova"/>
          <w:b/>
          <w:bCs/>
          <w:sz w:val="28"/>
          <w:szCs w:val="28"/>
          <w:lang w:val="en-US"/>
        </w:rPr>
        <w:t>Teaching Assistants:</w:t>
      </w:r>
    </w:p>
    <w:p w14:paraId="44A79E00" w14:textId="77777777" w:rsidR="0064415F" w:rsidRPr="00B50E59" w:rsidRDefault="0064415F" w:rsidP="00B50E59">
      <w:pPr>
        <w:spacing w:line="240" w:lineRule="auto"/>
        <w:jc w:val="right"/>
        <w:rPr>
          <w:rFonts w:ascii="Arial Nova" w:hAnsi="Arial Nova"/>
          <w:sz w:val="28"/>
          <w:szCs w:val="28"/>
          <w:lang w:val="en-US"/>
        </w:rPr>
      </w:pPr>
      <w:r w:rsidRPr="00B50E59">
        <w:rPr>
          <w:rFonts w:ascii="Arial Nova" w:hAnsi="Arial Nova"/>
          <w:sz w:val="28"/>
          <w:szCs w:val="28"/>
          <w:lang w:val="en-US"/>
        </w:rPr>
        <w:t>ZEROUARI Hasnae</w:t>
      </w:r>
    </w:p>
    <w:p w14:paraId="6D654A40" w14:textId="77777777" w:rsidR="0064415F" w:rsidRPr="00B50E59" w:rsidRDefault="0064415F" w:rsidP="00B50E59">
      <w:pPr>
        <w:spacing w:line="240" w:lineRule="auto"/>
        <w:jc w:val="right"/>
        <w:rPr>
          <w:rFonts w:ascii="Arial Nova" w:hAnsi="Arial Nova"/>
          <w:sz w:val="28"/>
          <w:szCs w:val="28"/>
          <w:lang w:val="en-US"/>
        </w:rPr>
      </w:pPr>
      <w:r w:rsidRPr="00B50E59">
        <w:rPr>
          <w:rFonts w:ascii="Arial Nova" w:hAnsi="Arial Nova"/>
          <w:sz w:val="28"/>
          <w:szCs w:val="28"/>
          <w:lang w:val="en-US"/>
        </w:rPr>
        <w:t>ABDENOURI Khaoula</w:t>
      </w:r>
    </w:p>
    <w:p w14:paraId="61DE7ACD" w14:textId="77777777" w:rsidR="0064415F" w:rsidRPr="00B50E59" w:rsidRDefault="0064415F" w:rsidP="00B50E59">
      <w:pPr>
        <w:spacing w:line="240" w:lineRule="auto"/>
        <w:rPr>
          <w:rFonts w:ascii="Arial Nova" w:hAnsi="Arial Nova"/>
          <w:sz w:val="28"/>
          <w:szCs w:val="28"/>
          <w:lang w:val="en-US"/>
        </w:rPr>
      </w:pPr>
    </w:p>
    <w:p w14:paraId="2F19E690" w14:textId="77777777" w:rsidR="0064415F" w:rsidRPr="00B50E59" w:rsidRDefault="0064415F" w:rsidP="00B50E59">
      <w:pPr>
        <w:spacing w:line="240" w:lineRule="auto"/>
        <w:rPr>
          <w:rFonts w:ascii="Arial Nova" w:hAnsi="Arial Nova"/>
          <w:sz w:val="28"/>
          <w:szCs w:val="28"/>
          <w:lang w:val="en-US"/>
        </w:rPr>
      </w:pPr>
    </w:p>
    <w:p w14:paraId="4CEE973F" w14:textId="77777777" w:rsidR="0064415F" w:rsidRPr="00B50E59" w:rsidRDefault="0064415F" w:rsidP="00B50E59">
      <w:pPr>
        <w:spacing w:line="240" w:lineRule="auto"/>
        <w:rPr>
          <w:rFonts w:ascii="Arial Nova" w:hAnsi="Arial Nova"/>
          <w:sz w:val="28"/>
          <w:szCs w:val="28"/>
          <w:lang w:val="en-US"/>
        </w:rPr>
      </w:pPr>
    </w:p>
    <w:p w14:paraId="782D2114" w14:textId="77777777" w:rsidR="0064415F" w:rsidRPr="00B50E59" w:rsidRDefault="0064415F" w:rsidP="00B50E59">
      <w:pPr>
        <w:spacing w:line="240" w:lineRule="auto"/>
        <w:rPr>
          <w:rFonts w:ascii="Arial Nova" w:hAnsi="Arial Nova"/>
          <w:sz w:val="28"/>
          <w:szCs w:val="28"/>
          <w:lang w:val="en-US"/>
        </w:rPr>
      </w:pPr>
    </w:p>
    <w:p w14:paraId="765AEA42" w14:textId="77777777" w:rsidR="0064415F" w:rsidRPr="00B50E59" w:rsidRDefault="0064415F" w:rsidP="00B50E59">
      <w:pPr>
        <w:spacing w:line="240" w:lineRule="auto"/>
        <w:rPr>
          <w:rFonts w:ascii="Arial Nova" w:hAnsi="Arial Nova"/>
          <w:b/>
          <w:bCs/>
          <w:sz w:val="28"/>
          <w:szCs w:val="28"/>
          <w:lang w:val="en-US"/>
        </w:rPr>
      </w:pPr>
      <w:r w:rsidRPr="00B50E59">
        <w:rPr>
          <w:rFonts w:ascii="Arial Nova" w:hAnsi="Arial Nova"/>
          <w:b/>
          <w:bCs/>
          <w:sz w:val="28"/>
          <w:szCs w:val="28"/>
          <w:lang w:val="en-US"/>
        </w:rPr>
        <w:t>Group members:</w:t>
      </w:r>
    </w:p>
    <w:p w14:paraId="18D9D8B2" w14:textId="77777777" w:rsidR="0064415F" w:rsidRPr="00B50E59" w:rsidRDefault="0064415F" w:rsidP="00B50E59">
      <w:pPr>
        <w:spacing w:line="240" w:lineRule="auto"/>
        <w:rPr>
          <w:rFonts w:ascii="Arial Nova" w:hAnsi="Arial Nova"/>
          <w:sz w:val="28"/>
          <w:szCs w:val="28"/>
          <w:lang w:val="en-US"/>
        </w:rPr>
      </w:pPr>
      <w:r w:rsidRPr="00B50E59">
        <w:rPr>
          <w:rFonts w:ascii="Arial Nova" w:hAnsi="Arial Nova"/>
          <w:sz w:val="28"/>
          <w:szCs w:val="28"/>
          <w:lang w:val="en-US"/>
        </w:rPr>
        <w:t>BENFELLAH Ikram</w:t>
      </w:r>
    </w:p>
    <w:p w14:paraId="785ADBBC" w14:textId="77777777" w:rsidR="0064415F" w:rsidRPr="00B50E59" w:rsidRDefault="0064415F" w:rsidP="00B50E59">
      <w:pPr>
        <w:spacing w:line="240" w:lineRule="auto"/>
        <w:rPr>
          <w:rFonts w:ascii="Arial Nova" w:hAnsi="Arial Nova"/>
          <w:sz w:val="28"/>
          <w:szCs w:val="28"/>
          <w:lang w:val="en-US"/>
        </w:rPr>
      </w:pPr>
      <w:r w:rsidRPr="00B50E59">
        <w:rPr>
          <w:rFonts w:ascii="Arial Nova" w:hAnsi="Arial Nova"/>
          <w:sz w:val="28"/>
          <w:szCs w:val="28"/>
          <w:lang w:val="en-US"/>
        </w:rPr>
        <w:t>BENJELLOUN Elghali</w:t>
      </w:r>
    </w:p>
    <w:p w14:paraId="50ACA88B" w14:textId="77777777" w:rsidR="0064415F" w:rsidRPr="00B50E59" w:rsidRDefault="0064415F" w:rsidP="00B50E59">
      <w:pPr>
        <w:spacing w:line="240" w:lineRule="auto"/>
        <w:rPr>
          <w:rFonts w:ascii="Arial Nova" w:hAnsi="Arial Nova"/>
          <w:sz w:val="28"/>
          <w:szCs w:val="28"/>
          <w:lang w:val="en-US"/>
        </w:rPr>
      </w:pPr>
      <w:r w:rsidRPr="00B50E59">
        <w:rPr>
          <w:rFonts w:ascii="Arial Nova" w:hAnsi="Arial Nova"/>
          <w:sz w:val="28"/>
          <w:szCs w:val="28"/>
          <w:lang w:val="en-US"/>
        </w:rPr>
        <w:t>BLALI Yassine</w:t>
      </w:r>
    </w:p>
    <w:p w14:paraId="0A599153" w14:textId="0ACAB00B" w:rsidR="0064415F" w:rsidRPr="00B50E59" w:rsidRDefault="0064415F" w:rsidP="00B50E59">
      <w:pPr>
        <w:spacing w:line="240" w:lineRule="auto"/>
        <w:rPr>
          <w:rFonts w:ascii="Arial Nova" w:hAnsi="Arial Nova"/>
          <w:sz w:val="28"/>
          <w:szCs w:val="28"/>
          <w:lang w:val="en-US"/>
        </w:rPr>
      </w:pPr>
      <w:r w:rsidRPr="00B50E59">
        <w:rPr>
          <w:rFonts w:ascii="Arial Nova" w:hAnsi="Arial Nova"/>
          <w:sz w:val="28"/>
          <w:szCs w:val="28"/>
          <w:lang w:val="en-US"/>
        </w:rPr>
        <w:t>KABLY malak</w:t>
      </w:r>
    </w:p>
    <w:p w14:paraId="43030A86" w14:textId="77777777" w:rsidR="00B50E59" w:rsidRDefault="00B50E59">
      <w:pPr>
        <w:rPr>
          <w:rFonts w:ascii="Arial Nova" w:hAnsi="Arial Nova"/>
          <w:sz w:val="28"/>
          <w:szCs w:val="28"/>
          <w:lang w:val="en-US"/>
        </w:rPr>
      </w:pPr>
    </w:p>
    <w:p w14:paraId="3643D545" w14:textId="77777777" w:rsidR="00401412" w:rsidRDefault="00401412">
      <w:pPr>
        <w:rPr>
          <w:rFonts w:ascii="Arial Nova" w:hAnsi="Arial Nova"/>
          <w:sz w:val="28"/>
          <w:szCs w:val="28"/>
          <w:lang w:val="en-US"/>
        </w:rPr>
      </w:pPr>
    </w:p>
    <w:p w14:paraId="7C7ED720" w14:textId="77777777" w:rsidR="00401412" w:rsidRDefault="00401412">
      <w:pPr>
        <w:rPr>
          <w:rFonts w:ascii="Arial Nova" w:hAnsi="Arial Nova"/>
          <w:sz w:val="28"/>
          <w:szCs w:val="28"/>
          <w:lang w:val="en-US"/>
        </w:rPr>
      </w:pPr>
    </w:p>
    <w:p w14:paraId="5CFC8D52" w14:textId="5A32DB77" w:rsidR="00065554" w:rsidRPr="005718E3" w:rsidRDefault="005718E3" w:rsidP="005718E3">
      <w:pPr>
        <w:rPr>
          <w:rFonts w:ascii="Arial Nova" w:eastAsia="Arial Nova" w:hAnsi="Arial Nova" w:cs="Arial Nova"/>
          <w:b/>
          <w:bCs/>
          <w:color w:val="C00000"/>
          <w:kern w:val="0"/>
          <w:sz w:val="28"/>
          <w:szCs w:val="28"/>
          <w:lang w:val="en-US"/>
          <w14:ligatures w14:val="none"/>
        </w:rPr>
      </w:pPr>
      <w:r w:rsidRPr="005718E3">
        <w:rPr>
          <w:rFonts w:ascii="Arial Nova" w:eastAsia="Arial Nova" w:hAnsi="Arial Nova" w:cs="Arial Nova"/>
          <w:b/>
          <w:bCs/>
          <w:color w:val="C00000"/>
          <w:kern w:val="0"/>
          <w:sz w:val="28"/>
          <w:szCs w:val="28"/>
          <w:lang w:val="en-US"/>
          <w14:ligatures w14:val="none"/>
        </w:rPr>
        <w:t>Introduction:</w:t>
      </w:r>
    </w:p>
    <w:p w14:paraId="42390DDF" w14:textId="3C21ABA6" w:rsidR="00065554" w:rsidRPr="005718E3" w:rsidRDefault="00065554" w:rsidP="005718E3">
      <w:pPr>
        <w:pBdr>
          <w:top w:val="single" w:sz="24" w:space="1" w:color="auto"/>
          <w:left w:val="single" w:sz="24" w:space="4" w:color="auto"/>
          <w:bottom w:val="single" w:sz="24" w:space="1" w:color="auto"/>
          <w:right w:val="single" w:sz="24" w:space="4" w:color="auto"/>
        </w:pBdr>
        <w:rPr>
          <w:rFonts w:ascii="Arial Nova" w:eastAsia="Arial Nova" w:hAnsi="Arial Nova" w:cs="Arial Nova"/>
          <w:color w:val="000000" w:themeColor="text1"/>
          <w:kern w:val="0"/>
          <w:sz w:val="24"/>
          <w:szCs w:val="24"/>
          <w:lang w:val="en-US"/>
          <w14:ligatures w14:val="none"/>
        </w:rPr>
      </w:pPr>
      <w:r w:rsidRPr="005718E3">
        <w:rPr>
          <w:rFonts w:ascii="Arial Nova" w:eastAsia="Arial Nova" w:hAnsi="Arial Nova" w:cs="Arial Nova"/>
          <w:color w:val="000000" w:themeColor="text1"/>
          <w:kern w:val="0"/>
          <w:sz w:val="24"/>
          <w:szCs w:val="24"/>
          <w:lang w:val="en-US"/>
          <w14:ligatures w14:val="none"/>
        </w:rPr>
        <w:t>In this document, we highlight key modifications made to our Entity-Relationship Diagram (ERD) since the previous deliverable.</w:t>
      </w:r>
    </w:p>
    <w:p w14:paraId="3878AD75" w14:textId="77777777" w:rsidR="00065554" w:rsidRPr="00065554" w:rsidRDefault="00065554" w:rsidP="003E7E95">
      <w:pPr>
        <w:jc w:val="both"/>
        <w:rPr>
          <w:rFonts w:ascii="Arial Nova" w:hAnsi="Arial Nova"/>
          <w:b/>
          <w:bCs/>
          <w:color w:val="C00000"/>
          <w:sz w:val="28"/>
          <w:szCs w:val="28"/>
          <w:u w:val="single"/>
          <w:lang w:val="en-US"/>
        </w:rPr>
      </w:pPr>
    </w:p>
    <w:p w14:paraId="47D671DA" w14:textId="095A019D" w:rsidR="003E7E95" w:rsidRPr="00816542" w:rsidRDefault="003E7E95" w:rsidP="003E7E95">
      <w:pPr>
        <w:jc w:val="both"/>
        <w:rPr>
          <w:rFonts w:ascii="Arial Nova" w:hAnsi="Arial Nova"/>
          <w:b/>
          <w:bCs/>
          <w:color w:val="000000" w:themeColor="text1"/>
          <w:sz w:val="24"/>
          <w:szCs w:val="24"/>
          <w:u w:val="single"/>
          <w:lang w:val="en-US"/>
        </w:rPr>
      </w:pPr>
      <w:r w:rsidRPr="00816542">
        <w:rPr>
          <w:rFonts w:ascii="Arial Nova" w:hAnsi="Arial Nova"/>
          <w:b/>
          <w:bCs/>
          <w:color w:val="000000" w:themeColor="text1"/>
          <w:sz w:val="24"/>
          <w:szCs w:val="24"/>
          <w:u w:val="single"/>
          <w:lang w:val="en-US"/>
        </w:rPr>
        <w:t>Modification in Office entity:</w:t>
      </w:r>
    </w:p>
    <w:p w14:paraId="435C4DD6" w14:textId="21487A3A" w:rsidR="003E7E95" w:rsidRPr="000667CE" w:rsidRDefault="003E7E95" w:rsidP="00816542">
      <w:pPr>
        <w:jc w:val="both"/>
        <w:rPr>
          <w:rFonts w:ascii="Arial Nova" w:hAnsi="Arial Nova"/>
          <w:sz w:val="24"/>
          <w:szCs w:val="24"/>
          <w:lang w:val="en-US"/>
        </w:rPr>
      </w:pPr>
      <w:r w:rsidRPr="000667CE">
        <w:rPr>
          <w:rFonts w:ascii="Arial Nova" w:hAnsi="Arial Nova"/>
          <w:sz w:val="24"/>
          <w:szCs w:val="24"/>
          <w:lang w:val="en-US"/>
        </w:rPr>
        <w:t>The change from "office_hours" to "office_hours_start_time" and "office_hours_end_time" was made for increased precision and clarity in representing time-related data regarding the office entity (since when you read office_hours you don’t think of a specific type).</w:t>
      </w:r>
      <w:r>
        <w:rPr>
          <w:rFonts w:ascii="Arial Nova" w:hAnsi="Arial Nova"/>
          <w:sz w:val="24"/>
          <w:szCs w:val="24"/>
          <w:lang w:val="en-US"/>
        </w:rPr>
        <w:t xml:space="preserve"> </w:t>
      </w:r>
      <w:r w:rsidRPr="000667CE">
        <w:rPr>
          <w:rFonts w:ascii="Arial Nova" w:hAnsi="Arial Nova"/>
          <w:sz w:val="24"/>
          <w:szCs w:val="24"/>
          <w:lang w:val="en-US"/>
        </w:rPr>
        <w:t>The new attributes specifically capture the starting and ending times of office hours.</w:t>
      </w:r>
    </w:p>
    <w:p w14:paraId="4722F55D" w14:textId="77777777" w:rsidR="003E7E95" w:rsidRPr="00816542" w:rsidRDefault="003E7E95" w:rsidP="003E7E95">
      <w:pPr>
        <w:jc w:val="both"/>
        <w:rPr>
          <w:rFonts w:ascii="Arial Nova" w:hAnsi="Arial Nova"/>
          <w:b/>
          <w:bCs/>
          <w:color w:val="000000" w:themeColor="text1"/>
          <w:sz w:val="24"/>
          <w:szCs w:val="24"/>
          <w:u w:val="single"/>
          <w:lang w:val="en-US"/>
        </w:rPr>
      </w:pPr>
      <w:r w:rsidRPr="00816542">
        <w:rPr>
          <w:rFonts w:ascii="Arial Nova" w:hAnsi="Arial Nova"/>
          <w:b/>
          <w:bCs/>
          <w:color w:val="000000" w:themeColor="text1"/>
          <w:sz w:val="24"/>
          <w:szCs w:val="24"/>
          <w:u w:val="single"/>
          <w:lang w:val="en-US"/>
        </w:rPr>
        <w:t>Modification in Equipment entity:</w:t>
      </w:r>
    </w:p>
    <w:p w14:paraId="64C3AE5E" w14:textId="572FF8A8" w:rsidR="003E7E95" w:rsidRPr="000667CE" w:rsidRDefault="003E7E95" w:rsidP="00816542">
      <w:pPr>
        <w:jc w:val="both"/>
        <w:rPr>
          <w:rFonts w:ascii="Arial Nova" w:hAnsi="Arial Nova"/>
          <w:sz w:val="24"/>
          <w:szCs w:val="24"/>
          <w:lang w:val="en-US"/>
        </w:rPr>
      </w:pPr>
      <w:r w:rsidRPr="000667CE">
        <w:rPr>
          <w:rFonts w:ascii="Arial Nova" w:hAnsi="Arial Nova"/>
          <w:sz w:val="24"/>
          <w:szCs w:val="24"/>
          <w:lang w:val="en-US"/>
        </w:rPr>
        <w:t xml:space="preserve">In the "Equipment" entity, we added two attributes: "check_interval_days" to track maintenance intervals for each </w:t>
      </w:r>
      <w:r>
        <w:rPr>
          <w:rFonts w:ascii="Arial Nova" w:hAnsi="Arial Nova"/>
          <w:sz w:val="24"/>
          <w:szCs w:val="24"/>
          <w:lang w:val="en-US"/>
        </w:rPr>
        <w:t xml:space="preserve">piece of </w:t>
      </w:r>
      <w:r w:rsidRPr="000667CE">
        <w:rPr>
          <w:rFonts w:ascii="Arial Nova" w:hAnsi="Arial Nova"/>
          <w:sz w:val="24"/>
          <w:szCs w:val="24"/>
          <w:lang w:val="en-US"/>
        </w:rPr>
        <w:t xml:space="preserve">equipment and the second attribute "barcode" for unique identification (that comes with </w:t>
      </w:r>
      <w:r>
        <w:rPr>
          <w:rFonts w:ascii="Arial Nova" w:hAnsi="Arial Nova"/>
          <w:sz w:val="24"/>
          <w:szCs w:val="24"/>
          <w:lang w:val="en-US"/>
        </w:rPr>
        <w:t>a piece of equipment</w:t>
      </w:r>
      <w:r w:rsidRPr="000667CE">
        <w:rPr>
          <w:rFonts w:ascii="Arial Nova" w:hAnsi="Arial Nova"/>
          <w:sz w:val="24"/>
          <w:szCs w:val="24"/>
          <w:lang w:val="en-US"/>
        </w:rPr>
        <w:t xml:space="preserve"> when bought). </w:t>
      </w:r>
    </w:p>
    <w:p w14:paraId="420547EE" w14:textId="77777777" w:rsidR="003E7E95" w:rsidRPr="00816542" w:rsidRDefault="003E7E95" w:rsidP="003E7E95">
      <w:pPr>
        <w:jc w:val="both"/>
        <w:rPr>
          <w:rFonts w:ascii="Arial Nova" w:hAnsi="Arial Nova"/>
          <w:b/>
          <w:bCs/>
          <w:color w:val="000000" w:themeColor="text1"/>
          <w:sz w:val="24"/>
          <w:szCs w:val="24"/>
          <w:u w:val="single"/>
          <w:lang w:val="en-US"/>
        </w:rPr>
      </w:pPr>
      <w:r w:rsidRPr="00816542">
        <w:rPr>
          <w:rFonts w:ascii="Arial Nova" w:hAnsi="Arial Nova"/>
          <w:b/>
          <w:bCs/>
          <w:color w:val="000000" w:themeColor="text1"/>
          <w:sz w:val="24"/>
          <w:szCs w:val="24"/>
          <w:u w:val="single"/>
          <w:lang w:val="en-US"/>
        </w:rPr>
        <w:t>Modification in Employee entity:</w:t>
      </w:r>
    </w:p>
    <w:p w14:paraId="5FA551FF" w14:textId="77777777" w:rsidR="003E7E95" w:rsidRPr="000667CE" w:rsidRDefault="003E7E95" w:rsidP="003E7E95">
      <w:pPr>
        <w:jc w:val="both"/>
        <w:rPr>
          <w:rFonts w:ascii="Arial Nova" w:hAnsi="Arial Nova"/>
          <w:sz w:val="24"/>
          <w:szCs w:val="24"/>
          <w:lang w:val="en-US"/>
        </w:rPr>
      </w:pPr>
      <w:r w:rsidRPr="000667CE">
        <w:rPr>
          <w:rFonts w:ascii="Arial Nova" w:hAnsi="Arial Nova"/>
          <w:sz w:val="24"/>
          <w:szCs w:val="24"/>
          <w:lang w:val="en-US"/>
        </w:rPr>
        <w:t>We removed the "days_off" attribute from the employee entity because it required deciding in advance how many days an employee would take off. This became problematic when employees changed their plans—for example, if they initially requested a longer period but later decided on a shorter one.</w:t>
      </w:r>
    </w:p>
    <w:p w14:paraId="08EEAFAF" w14:textId="77777777" w:rsidR="003E7E95" w:rsidRDefault="003E7E95">
      <w:pPr>
        <w:rPr>
          <w:rFonts w:ascii="Arial Nova" w:hAnsi="Arial Nova"/>
          <w:sz w:val="28"/>
          <w:szCs w:val="28"/>
          <w:lang w:val="en-US"/>
        </w:rPr>
      </w:pPr>
    </w:p>
    <w:p w14:paraId="4F8F3A3C" w14:textId="439E7D6F" w:rsidR="000E0319" w:rsidRPr="00816542" w:rsidRDefault="000E0319" w:rsidP="001770A8">
      <w:pPr>
        <w:jc w:val="both"/>
        <w:rPr>
          <w:rFonts w:ascii="Arial Nova" w:hAnsi="Arial Nova"/>
          <w:b/>
          <w:bCs/>
          <w:color w:val="000000" w:themeColor="text1"/>
          <w:sz w:val="24"/>
          <w:szCs w:val="24"/>
          <w:u w:val="single"/>
          <w:lang w:val="en-US"/>
        </w:rPr>
      </w:pPr>
      <w:r w:rsidRPr="00816542">
        <w:rPr>
          <w:rFonts w:ascii="Arial Nova" w:hAnsi="Arial Nova"/>
          <w:b/>
          <w:bCs/>
          <w:color w:val="000000" w:themeColor="text1"/>
          <w:sz w:val="24"/>
          <w:szCs w:val="24"/>
          <w:u w:val="single"/>
          <w:lang w:val="en-US"/>
        </w:rPr>
        <w:t>‘Associated_with’ a ternary relationship instead of a binary relationship:</w:t>
      </w:r>
    </w:p>
    <w:p w14:paraId="2059A515" w14:textId="2754EC2A" w:rsidR="009805A7" w:rsidRPr="000667CE" w:rsidRDefault="000E0319" w:rsidP="006A230B">
      <w:pPr>
        <w:jc w:val="both"/>
        <w:rPr>
          <w:rFonts w:ascii="Arial Nova" w:hAnsi="Arial Nova"/>
          <w:sz w:val="24"/>
          <w:szCs w:val="24"/>
          <w:lang w:val="en-US"/>
        </w:rPr>
      </w:pPr>
      <w:r w:rsidRPr="000667CE">
        <w:rPr>
          <w:rFonts w:ascii="Arial Nova" w:hAnsi="Arial Nova"/>
          <w:sz w:val="24"/>
          <w:szCs w:val="24"/>
          <w:lang w:val="en-US"/>
        </w:rPr>
        <w:t xml:space="preserve">The initial binary relationship 'Associated with' in the ERD was overly simplistic, assuming a one-to-one mapping between disciplines and training spaces. This approach implied creating new spaces for each discipline, which is impractical. To address this, we transitioned to a ternary relationship by introducing the session entity. This modification allows for a more realistic representation where different disciplines can share the same training space during various sessions. The session entity also enables accurate tracking of each discipline's sessions, providing a more effective </w:t>
      </w:r>
      <w:r w:rsidR="0033250B" w:rsidRPr="000667CE">
        <w:rPr>
          <w:rFonts w:ascii="Arial Nova" w:hAnsi="Arial Nova"/>
          <w:sz w:val="24"/>
          <w:szCs w:val="24"/>
          <w:lang w:val="en-US"/>
        </w:rPr>
        <w:t>representation</w:t>
      </w:r>
      <w:r w:rsidRPr="000667CE">
        <w:rPr>
          <w:rFonts w:ascii="Arial Nova" w:hAnsi="Arial Nova"/>
          <w:sz w:val="24"/>
          <w:szCs w:val="24"/>
          <w:lang w:val="en-US"/>
        </w:rPr>
        <w:t xml:space="preserve"> for a gym database.</w:t>
      </w:r>
    </w:p>
    <w:p w14:paraId="7C30EA01" w14:textId="77777777" w:rsidR="009805A7" w:rsidRPr="006A230B" w:rsidRDefault="009805A7" w:rsidP="009805A7">
      <w:pPr>
        <w:jc w:val="both"/>
        <w:rPr>
          <w:rFonts w:ascii="Arial Nova" w:hAnsi="Arial Nova"/>
          <w:b/>
          <w:bCs/>
          <w:color w:val="000000" w:themeColor="text1"/>
          <w:sz w:val="24"/>
          <w:szCs w:val="24"/>
          <w:u w:val="single"/>
          <w:lang w:val="en-US"/>
        </w:rPr>
      </w:pPr>
      <w:r w:rsidRPr="006A230B">
        <w:rPr>
          <w:rFonts w:ascii="Arial Nova" w:hAnsi="Arial Nova"/>
          <w:b/>
          <w:bCs/>
          <w:color w:val="000000" w:themeColor="text1"/>
          <w:sz w:val="24"/>
          <w:szCs w:val="24"/>
          <w:u w:val="single"/>
          <w:lang w:val="en-US"/>
        </w:rPr>
        <w:t>Adding the attribute locker_id for the Rents relationship:</w:t>
      </w:r>
    </w:p>
    <w:p w14:paraId="68A47E19" w14:textId="0140788A" w:rsidR="00913C51" w:rsidRPr="000667CE" w:rsidRDefault="009805A7" w:rsidP="003E7E95">
      <w:pPr>
        <w:jc w:val="both"/>
        <w:rPr>
          <w:rFonts w:ascii="Arial Nova" w:hAnsi="Arial Nova"/>
          <w:sz w:val="24"/>
          <w:szCs w:val="24"/>
          <w:lang w:val="en-US"/>
        </w:rPr>
      </w:pPr>
      <w:r w:rsidRPr="000667CE">
        <w:rPr>
          <w:rFonts w:ascii="Arial Nova" w:hAnsi="Arial Nova"/>
          <w:sz w:val="24"/>
          <w:szCs w:val="24"/>
          <w:lang w:val="en-US"/>
        </w:rPr>
        <w:t>The addition of the "locker_id" attribute to the "Rents" relationship serves the purpose of tracking the specific locker rented by a customer.</w:t>
      </w:r>
    </w:p>
    <w:p w14:paraId="32528BBA" w14:textId="77777777" w:rsidR="003A622F" w:rsidRDefault="003A622F" w:rsidP="001770A8">
      <w:pPr>
        <w:jc w:val="both"/>
        <w:rPr>
          <w:rFonts w:ascii="Arial Nova" w:hAnsi="Arial Nova"/>
          <w:b/>
          <w:bCs/>
          <w:color w:val="C00000"/>
          <w:sz w:val="28"/>
          <w:szCs w:val="28"/>
          <w:u w:val="single"/>
          <w:lang w:val="en-US"/>
        </w:rPr>
      </w:pPr>
    </w:p>
    <w:p w14:paraId="48E4B755" w14:textId="77777777" w:rsidR="00065554" w:rsidRDefault="00065554" w:rsidP="001770A8">
      <w:pPr>
        <w:jc w:val="both"/>
        <w:rPr>
          <w:rFonts w:ascii="Arial Nova" w:hAnsi="Arial Nova"/>
          <w:b/>
          <w:bCs/>
          <w:color w:val="C00000"/>
          <w:sz w:val="28"/>
          <w:szCs w:val="28"/>
          <w:u w:val="single"/>
          <w:lang w:val="en-US"/>
        </w:rPr>
      </w:pPr>
    </w:p>
    <w:p w14:paraId="0F2B49E1" w14:textId="77777777" w:rsidR="00FC2CAB" w:rsidRDefault="00FC2CAB" w:rsidP="001770A8">
      <w:pPr>
        <w:jc w:val="both"/>
        <w:rPr>
          <w:rFonts w:ascii="Arial Nova" w:hAnsi="Arial Nova"/>
          <w:b/>
          <w:bCs/>
          <w:color w:val="C00000"/>
          <w:sz w:val="28"/>
          <w:szCs w:val="28"/>
          <w:u w:val="single"/>
          <w:lang w:val="en-US"/>
        </w:rPr>
      </w:pPr>
    </w:p>
    <w:p w14:paraId="0986710F" w14:textId="5F8BBF00" w:rsidR="00913C51" w:rsidRPr="00FC2CAB" w:rsidRDefault="00913C51" w:rsidP="001770A8">
      <w:pPr>
        <w:jc w:val="both"/>
        <w:rPr>
          <w:rFonts w:ascii="Arial Nova" w:hAnsi="Arial Nova"/>
          <w:b/>
          <w:bCs/>
          <w:color w:val="000000" w:themeColor="text1"/>
          <w:sz w:val="24"/>
          <w:szCs w:val="24"/>
          <w:u w:val="single"/>
          <w:lang w:val="en-US"/>
        </w:rPr>
      </w:pPr>
      <w:r w:rsidRPr="00FC2CAB">
        <w:rPr>
          <w:rFonts w:ascii="Arial Nova" w:hAnsi="Arial Nova"/>
          <w:b/>
          <w:bCs/>
          <w:color w:val="000000" w:themeColor="text1"/>
          <w:sz w:val="24"/>
          <w:szCs w:val="24"/>
          <w:u w:val="single"/>
          <w:lang w:val="en-US"/>
        </w:rPr>
        <w:t>Enhancing readability</w:t>
      </w:r>
      <w:r w:rsidR="00382F7E" w:rsidRPr="00FC2CAB">
        <w:rPr>
          <w:rFonts w:ascii="Arial Nova" w:hAnsi="Arial Nova"/>
          <w:b/>
          <w:bCs/>
          <w:color w:val="000000" w:themeColor="text1"/>
          <w:sz w:val="24"/>
          <w:szCs w:val="24"/>
          <w:u w:val="single"/>
          <w:lang w:val="en-US"/>
        </w:rPr>
        <w:t>:</w:t>
      </w:r>
    </w:p>
    <w:p w14:paraId="05ABF61D" w14:textId="2E0AE7F0" w:rsidR="00913C51" w:rsidRPr="000667CE" w:rsidRDefault="00913C51" w:rsidP="001770A8">
      <w:pPr>
        <w:jc w:val="both"/>
        <w:rPr>
          <w:rFonts w:ascii="Arial Nova" w:hAnsi="Arial Nova"/>
          <w:sz w:val="24"/>
          <w:szCs w:val="24"/>
          <w:lang w:val="en-US"/>
        </w:rPr>
      </w:pPr>
      <w:r w:rsidRPr="000667CE">
        <w:rPr>
          <w:rFonts w:ascii="Arial Nova" w:hAnsi="Arial Nova"/>
          <w:sz w:val="24"/>
          <w:szCs w:val="24"/>
          <w:lang w:val="en-US"/>
        </w:rPr>
        <w:t xml:space="preserve">We increased the font size for entities in our ERD to improve readability. This adjustment enhances the visual clarity of the diagram, making it easier for whoever wants to read our ERD to identify and understand the entities </w:t>
      </w:r>
      <w:r w:rsidR="008D11D7" w:rsidRPr="000667CE">
        <w:rPr>
          <w:rFonts w:ascii="Arial Nova" w:hAnsi="Arial Nova"/>
          <w:sz w:val="24"/>
          <w:szCs w:val="24"/>
          <w:lang w:val="en-US"/>
        </w:rPr>
        <w:t>immediately</w:t>
      </w:r>
      <w:r w:rsidRPr="000667CE">
        <w:rPr>
          <w:rFonts w:ascii="Arial Nova" w:hAnsi="Arial Nova"/>
          <w:sz w:val="24"/>
          <w:szCs w:val="24"/>
          <w:lang w:val="en-US"/>
        </w:rPr>
        <w:t>, we also renamed the attributes to make them more meaningful.</w:t>
      </w:r>
    </w:p>
    <w:p w14:paraId="257084D4" w14:textId="77777777" w:rsidR="00913C51" w:rsidRPr="00B842E3" w:rsidRDefault="00913C51" w:rsidP="00EF4D31">
      <w:pPr>
        <w:rPr>
          <w:rFonts w:ascii="Arial Nova" w:hAnsi="Arial Nova"/>
          <w:sz w:val="28"/>
          <w:szCs w:val="28"/>
          <w:lang w:val="en-US"/>
        </w:rPr>
      </w:pPr>
    </w:p>
    <w:sectPr w:rsidR="00913C51" w:rsidRPr="00B842E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B3AD" w14:textId="77777777" w:rsidR="008A1A50" w:rsidRDefault="008A1A50" w:rsidP="00D45A55">
      <w:pPr>
        <w:spacing w:after="0" w:line="240" w:lineRule="auto"/>
      </w:pPr>
      <w:r>
        <w:separator/>
      </w:r>
    </w:p>
  </w:endnote>
  <w:endnote w:type="continuationSeparator" w:id="0">
    <w:p w14:paraId="56A48649" w14:textId="77777777" w:rsidR="008A1A50" w:rsidRDefault="008A1A50" w:rsidP="00D4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3C19" w14:textId="77777777" w:rsidR="008A1A50" w:rsidRDefault="008A1A50" w:rsidP="00D45A55">
      <w:pPr>
        <w:spacing w:after="0" w:line="240" w:lineRule="auto"/>
      </w:pPr>
      <w:r>
        <w:separator/>
      </w:r>
    </w:p>
  </w:footnote>
  <w:footnote w:type="continuationSeparator" w:id="0">
    <w:p w14:paraId="3E272B2F" w14:textId="77777777" w:rsidR="008A1A50" w:rsidRDefault="008A1A50" w:rsidP="00D4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47DF" w14:textId="19469EBA" w:rsidR="00D45A55" w:rsidRDefault="00D45A55">
    <w:pPr>
      <w:pStyle w:val="En-tte"/>
    </w:pPr>
    <w:r>
      <w:rPr>
        <w:noProof/>
      </w:rPr>
      <mc:AlternateContent>
        <mc:Choice Requires="wps">
          <w:drawing>
            <wp:anchor distT="45720" distB="45720" distL="114300" distR="114300" simplePos="0" relativeHeight="251659264" behindDoc="0" locked="0" layoutInCell="1" allowOverlap="1" wp14:anchorId="45441212" wp14:editId="5AE71FF0">
              <wp:simplePos x="0" y="0"/>
              <wp:positionH relativeFrom="margin">
                <wp:align>center</wp:align>
              </wp:positionH>
              <wp:positionV relativeFrom="paragraph">
                <wp:posOffset>-240030</wp:posOffset>
              </wp:positionV>
              <wp:extent cx="2247900" cy="660400"/>
              <wp:effectExtent l="0" t="0" r="1905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660400"/>
                      </a:xfrm>
                      <a:prstGeom prst="rect">
                        <a:avLst/>
                      </a:prstGeom>
                      <a:solidFill>
                        <a:srgbClr val="FFFFFF"/>
                      </a:solidFill>
                      <a:ln w="9525">
                        <a:solidFill>
                          <a:schemeClr val="bg1"/>
                        </a:solidFill>
                        <a:miter lim="800000"/>
                        <a:headEnd/>
                        <a:tailEnd/>
                      </a:ln>
                    </wps:spPr>
                    <wps:txbx>
                      <w:txbxContent>
                        <w:p w14:paraId="1E91B26B" w14:textId="51816979" w:rsidR="00D45A55" w:rsidRDefault="003E25BD">
                          <w:r>
                            <w:rPr>
                              <w:noProof/>
                            </w:rPr>
                            <w:drawing>
                              <wp:inline distT="0" distB="0" distL="0" distR="0" wp14:anchorId="6CB83254" wp14:editId="5B71B156">
                                <wp:extent cx="2065125" cy="387350"/>
                                <wp:effectExtent l="0" t="0" r="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633" cy="3883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41212" id="_x0000_t202" coordsize="21600,21600" o:spt="202" path="m,l,21600r21600,l21600,xe">
              <v:stroke joinstyle="miter"/>
              <v:path gradientshapeok="t" o:connecttype="rect"/>
            </v:shapetype>
            <v:shape id="Zone de texte 2" o:spid="_x0000_s1026" type="#_x0000_t202" style="position:absolute;margin-left:0;margin-top:-18.9pt;width:177pt;height:5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" strokecolor="white [3212]">
              <v:textbox>
                <w:txbxContent>
                  <w:p w14:paraId="1E91B26B" w14:textId="51816979" w:rsidR="00D45A55" w:rsidRDefault="003E25BD">
                    <w:r>
                      <w:rPr>
                        <w:noProof/>
                      </w:rPr>
                      <w:drawing>
                        <wp:inline distT="0" distB="0" distL="0" distR="0" wp14:anchorId="6CB83254" wp14:editId="5B71B156">
                          <wp:extent cx="2065125" cy="387350"/>
                          <wp:effectExtent l="0" t="0" r="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633" cy="388383"/>
                                  </a:xfrm>
                                  <a:prstGeom prst="rect">
                                    <a:avLst/>
                                  </a:prstGeom>
                                  <a:noFill/>
                                  <a:ln>
                                    <a:noFill/>
                                  </a:ln>
                                </pic:spPr>
                              </pic:pic>
                            </a:graphicData>
                          </a:graphic>
                        </wp:inline>
                      </w:drawing>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5"/>
    <w:rsid w:val="00065554"/>
    <w:rsid w:val="000667CE"/>
    <w:rsid w:val="000E0319"/>
    <w:rsid w:val="00105055"/>
    <w:rsid w:val="001770A8"/>
    <w:rsid w:val="001B3CB1"/>
    <w:rsid w:val="001C39A8"/>
    <w:rsid w:val="001E2117"/>
    <w:rsid w:val="00227110"/>
    <w:rsid w:val="002679B3"/>
    <w:rsid w:val="0029291C"/>
    <w:rsid w:val="0033250B"/>
    <w:rsid w:val="003510DE"/>
    <w:rsid w:val="00382F7E"/>
    <w:rsid w:val="003A622F"/>
    <w:rsid w:val="003E25BD"/>
    <w:rsid w:val="003E7E95"/>
    <w:rsid w:val="003F3685"/>
    <w:rsid w:val="00401412"/>
    <w:rsid w:val="0041204D"/>
    <w:rsid w:val="00463700"/>
    <w:rsid w:val="00510EAF"/>
    <w:rsid w:val="005704DB"/>
    <w:rsid w:val="005718E3"/>
    <w:rsid w:val="005F709D"/>
    <w:rsid w:val="0064415F"/>
    <w:rsid w:val="00692FC0"/>
    <w:rsid w:val="006A230B"/>
    <w:rsid w:val="006F015F"/>
    <w:rsid w:val="00774957"/>
    <w:rsid w:val="008069B5"/>
    <w:rsid w:val="00816542"/>
    <w:rsid w:val="00852AE7"/>
    <w:rsid w:val="00891DD6"/>
    <w:rsid w:val="008A1A50"/>
    <w:rsid w:val="008D11D7"/>
    <w:rsid w:val="008D7FAF"/>
    <w:rsid w:val="00913C51"/>
    <w:rsid w:val="009659C9"/>
    <w:rsid w:val="009805A7"/>
    <w:rsid w:val="00A03D20"/>
    <w:rsid w:val="00AD3D96"/>
    <w:rsid w:val="00B50E59"/>
    <w:rsid w:val="00B842E3"/>
    <w:rsid w:val="00C46866"/>
    <w:rsid w:val="00CE4E38"/>
    <w:rsid w:val="00D45A55"/>
    <w:rsid w:val="00E1691A"/>
    <w:rsid w:val="00ED5F0A"/>
    <w:rsid w:val="00EF4D31"/>
    <w:rsid w:val="00FC2CAB"/>
    <w:rsid w:val="00FD65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E38D5"/>
  <w15:chartTrackingRefBased/>
  <w15:docId w15:val="{1FB55049-A400-439B-A343-F6A0F045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9659C9"/>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 w:type="character" w:customStyle="1" w:styleId="normaltextrun">
    <w:name w:val="normaltextrun"/>
    <w:basedOn w:val="Policepardfaut"/>
    <w:rsid w:val="009659C9"/>
  </w:style>
  <w:style w:type="character" w:customStyle="1" w:styleId="eop">
    <w:name w:val="eop"/>
    <w:basedOn w:val="Policepardfaut"/>
    <w:rsid w:val="009659C9"/>
  </w:style>
  <w:style w:type="paragraph" w:styleId="En-tte">
    <w:name w:val="header"/>
    <w:basedOn w:val="Normal"/>
    <w:link w:val="En-tteCar"/>
    <w:uiPriority w:val="99"/>
    <w:unhideWhenUsed/>
    <w:rsid w:val="00D45A55"/>
    <w:pPr>
      <w:tabs>
        <w:tab w:val="center" w:pos="4536"/>
        <w:tab w:val="right" w:pos="9072"/>
      </w:tabs>
      <w:spacing w:after="0" w:line="240" w:lineRule="auto"/>
    </w:pPr>
  </w:style>
  <w:style w:type="character" w:customStyle="1" w:styleId="En-tteCar">
    <w:name w:val="En-tête Car"/>
    <w:basedOn w:val="Policepardfaut"/>
    <w:link w:val="En-tte"/>
    <w:uiPriority w:val="99"/>
    <w:rsid w:val="00D45A55"/>
  </w:style>
  <w:style w:type="paragraph" w:styleId="Pieddepage">
    <w:name w:val="footer"/>
    <w:basedOn w:val="Normal"/>
    <w:link w:val="PieddepageCar"/>
    <w:uiPriority w:val="99"/>
    <w:unhideWhenUsed/>
    <w:rsid w:val="00D45A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5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08168">
      <w:bodyDiv w:val="1"/>
      <w:marLeft w:val="0"/>
      <w:marRight w:val="0"/>
      <w:marTop w:val="0"/>
      <w:marBottom w:val="0"/>
      <w:divBdr>
        <w:top w:val="none" w:sz="0" w:space="0" w:color="auto"/>
        <w:left w:val="none" w:sz="0" w:space="0" w:color="auto"/>
        <w:bottom w:val="none" w:sz="0" w:space="0" w:color="auto"/>
        <w:right w:val="none" w:sz="0" w:space="0" w:color="auto"/>
      </w:divBdr>
      <w:divsChild>
        <w:div w:id="137573675">
          <w:marLeft w:val="0"/>
          <w:marRight w:val="0"/>
          <w:marTop w:val="0"/>
          <w:marBottom w:val="0"/>
          <w:divBdr>
            <w:top w:val="none" w:sz="0" w:space="0" w:color="auto"/>
            <w:left w:val="none" w:sz="0" w:space="0" w:color="auto"/>
            <w:bottom w:val="none" w:sz="0" w:space="0" w:color="auto"/>
            <w:right w:val="none" w:sz="0" w:space="0" w:color="auto"/>
          </w:divBdr>
        </w:div>
        <w:div w:id="133965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AFD6DFDD8D146B40DC451BC13799A" ma:contentTypeVersion="11" ma:contentTypeDescription="Create a new document." ma:contentTypeScope="" ma:versionID="2c0f275e4e5802db825995e34c389140">
  <xsd:schema xmlns:xsd="http://www.w3.org/2001/XMLSchema" xmlns:xs="http://www.w3.org/2001/XMLSchema" xmlns:p="http://schemas.microsoft.com/office/2006/metadata/properties" xmlns:ns3="0695d898-763d-432d-aa49-1c59a909206c" xmlns:ns4="973257ef-d0ea-440a-9074-13d4b694c17e" targetNamespace="http://schemas.microsoft.com/office/2006/metadata/properties" ma:root="true" ma:fieldsID="5244870cc9a8130c788ed7a02cca558a" ns3:_="" ns4:_="">
    <xsd:import namespace="0695d898-763d-432d-aa49-1c59a909206c"/>
    <xsd:import namespace="973257ef-d0ea-440a-9074-13d4b694c1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5d898-763d-432d-aa49-1c59a90920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3257ef-d0ea-440a-9074-13d4b694c1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695d898-763d-432d-aa49-1c59a90920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72263-F2F3-4532-85AE-37ECF35AE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5d898-763d-432d-aa49-1c59a909206c"/>
    <ds:schemaRef ds:uri="973257ef-d0ea-440a-9074-13d4b694c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BE49B4-7105-4A2B-92D9-ACCDD39EFF36}">
  <ds:schemaRefs>
    <ds:schemaRef ds:uri="http://schemas.microsoft.com/office/2006/metadata/properties"/>
    <ds:schemaRef ds:uri="http://schemas.microsoft.com/office/infopath/2007/PartnerControls"/>
    <ds:schemaRef ds:uri="0695d898-763d-432d-aa49-1c59a909206c"/>
  </ds:schemaRefs>
</ds:datastoreItem>
</file>

<file path=customXml/itemProps3.xml><?xml version="1.0" encoding="utf-8"?>
<ds:datastoreItem xmlns:ds="http://schemas.openxmlformats.org/officeDocument/2006/customXml" ds:itemID="{91AE8991-2C62-4218-84C7-6FA0E845F3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367</Words>
  <Characters>2223</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KABLY</dc:creator>
  <cp:keywords/>
  <dc:description/>
  <cp:lastModifiedBy>Malak KABLY</cp:lastModifiedBy>
  <cp:revision>33</cp:revision>
  <dcterms:created xsi:type="dcterms:W3CDTF">2023-11-28T23:01:00Z</dcterms:created>
  <dcterms:modified xsi:type="dcterms:W3CDTF">2023-12-05T21:32:00Z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7c1b8433-ef15-48e0-82eb-4220bba4cfdb</vt:lpwstr>
  </property>
  <property fmtid="{D5CDD505-2E9C-101B-9397-08002B2CF9AE}" pid="3" name="ContentTypeId">
    <vt:lpwstr>0x010100666AFD6DFDD8D146B40DC451BC13799A</vt:lpwstr>
  </property>
</Properties>
</file>