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CF6A2" w14:textId="77777777" w:rsidR="006E37C5" w:rsidRDefault="008355DD">
      <w:pPr>
        <w:pStyle w:val="CoverLogos"/>
      </w:pPr>
      <w:r>
        <w:rPr>
          <w:noProof/>
        </w:rPr>
        <w:drawing>
          <wp:inline distT="0" distB="0" distL="0" distR="0" wp14:anchorId="08727AEF" wp14:editId="2AE2CE36">
            <wp:extent cx="3239999" cy="707527"/>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ssets/logo-emsi.png"/>
                    <pic:cNvPicPr>
                      <a:picLocks noChangeAspect="1" noChangeArrowheads="1"/>
                    </pic:cNvPicPr>
                  </pic:nvPicPr>
                  <pic:blipFill>
                    <a:blip r:embed="rId7"/>
                    <a:stretch>
                      <a:fillRect/>
                    </a:stretch>
                  </pic:blipFill>
                  <pic:spPr bwMode="auto">
                    <a:xfrm>
                      <a:off x="0" y="0"/>
                      <a:ext cx="3239999" cy="707527"/>
                    </a:xfrm>
                    <a:prstGeom prst="rect">
                      <a:avLst/>
                    </a:prstGeom>
                    <a:noFill/>
                    <a:ln w="9525">
                      <a:noFill/>
                      <a:headEnd/>
                      <a:tailEnd/>
                    </a:ln>
                  </pic:spPr>
                </pic:pic>
              </a:graphicData>
            </a:graphic>
          </wp:inline>
        </w:drawing>
      </w:r>
      <w:r>
        <w:t xml:space="preserve"> </w:t>
      </w:r>
      <w:r>
        <w:rPr>
          <w:noProof/>
        </w:rPr>
        <w:drawing>
          <wp:inline distT="0" distB="0" distL="0" distR="0" wp14:anchorId="5A0DA79C" wp14:editId="58E3FC23">
            <wp:extent cx="683999" cy="683999"/>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ssets/logo-aznet.png"/>
                    <pic:cNvPicPr>
                      <a:picLocks noChangeAspect="1" noChangeArrowheads="1"/>
                    </pic:cNvPicPr>
                  </pic:nvPicPr>
                  <pic:blipFill>
                    <a:blip r:embed="rId8"/>
                    <a:stretch>
                      <a:fillRect/>
                    </a:stretch>
                  </pic:blipFill>
                  <pic:spPr bwMode="auto">
                    <a:xfrm>
                      <a:off x="0" y="0"/>
                      <a:ext cx="683999" cy="683999"/>
                    </a:xfrm>
                    <a:prstGeom prst="rect">
                      <a:avLst/>
                    </a:prstGeom>
                    <a:noFill/>
                    <a:ln w="9525">
                      <a:noFill/>
                      <a:headEnd/>
                      <a:tailEnd/>
                    </a:ln>
                  </pic:spPr>
                </pic:pic>
              </a:graphicData>
            </a:graphic>
          </wp:inline>
        </w:drawing>
      </w:r>
    </w:p>
    <w:p w14:paraId="60CE9518" w14:textId="77777777" w:rsidR="006E37C5" w:rsidRDefault="008355DD">
      <w:pPr>
        <w:pStyle w:val="CoverSchool"/>
      </w:pPr>
      <w:r>
        <w:t>ÉCOLE MAROCAINE DES SCIENCES DE L’INGÉNIEUR</w:t>
      </w:r>
    </w:p>
    <w:p w14:paraId="703A9774" w14:textId="77777777" w:rsidR="006E37C5" w:rsidRDefault="008355DD">
      <w:pPr>
        <w:pStyle w:val="CoverSub"/>
      </w:pPr>
      <w:r>
        <w:t>Membre de Honoris United Universities — Rabat</w:t>
      </w:r>
    </w:p>
    <w:p w14:paraId="12D11FE6" w14:textId="77777777" w:rsidR="006E37C5" w:rsidRDefault="008355DD">
      <w:pPr>
        <w:pStyle w:val="CoverKind"/>
      </w:pPr>
      <w:r>
        <w:t>Rapport de Projet de Fin d’Études</w:t>
      </w:r>
    </w:p>
    <w:p w14:paraId="7BC17D9D" w14:textId="77777777" w:rsidR="006E37C5" w:rsidRDefault="008355DD">
      <w:pPr>
        <w:pStyle w:val="CoverKindSub"/>
      </w:pPr>
      <w:r>
        <w:t>présenté pour l’obtention du diplôme d’Ingénieur d’État</w:t>
      </w:r>
    </w:p>
    <w:p w14:paraId="48FCDFAE" w14:textId="77777777" w:rsidR="006E37C5" w:rsidRDefault="008355DD">
      <w:pPr>
        <w:pStyle w:val="CoverTitle"/>
      </w:pPr>
      <w:r>
        <w:t>AUTOMATISATION DES RAPPORTS JOURNALIERS DE CHANTIER PAR INTELLIGENCE ARTIFICIELLE</w:t>
      </w:r>
    </w:p>
    <w:p w14:paraId="281DE291" w14:textId="77777777" w:rsidR="006E37C5" w:rsidRDefault="008355DD">
      <w:pPr>
        <w:pStyle w:val="CoverSubtitle"/>
      </w:pPr>
      <w:r>
        <w:t>Transcription de notes vocales en darija et extraction structurée</w:t>
      </w:r>
    </w:p>
    <w:p w14:paraId="1D898BAD" w14:textId="77777777" w:rsidR="006E37C5" w:rsidRDefault="008355DD">
      <w:pPr>
        <w:pStyle w:val="CoverMeta"/>
      </w:pPr>
      <w:r>
        <w:rPr>
          <w:b/>
          <w:bCs/>
        </w:rPr>
        <w:t>Filière :</w:t>
      </w:r>
      <w:r>
        <w:t xml:space="preserve"> Ingénierie Informatique et Réseaux (IIR)</w:t>
      </w:r>
    </w:p>
    <w:p w14:paraId="40C02BC3" w14:textId="77777777" w:rsidR="006E37C5" w:rsidRDefault="008355DD">
      <w:pPr>
        <w:pStyle w:val="CoverMeta"/>
      </w:pPr>
      <w:r>
        <w:rPr>
          <w:b/>
          <w:bCs/>
        </w:rPr>
        <w:t>Réalisé par :</w:t>
      </w:r>
      <w:r>
        <w:t xml:space="preserve"> Mohammed Yassine MAGRI</w:t>
      </w:r>
    </w:p>
    <w:p w14:paraId="275BAF5C" w14:textId="77777777" w:rsidR="006E37C5" w:rsidRDefault="008355DD">
      <w:pPr>
        <w:pStyle w:val="CoverMeta"/>
      </w:pPr>
      <w:r>
        <w:rPr>
          <w:b/>
          <w:bCs/>
        </w:rPr>
        <w:t>Encadrant académique :</w:t>
      </w:r>
      <w:r>
        <w:t xml:space="preserve"> [À COMPLÉTER] · </w:t>
      </w:r>
      <w:r>
        <w:rPr>
          <w:b/>
          <w:bCs/>
        </w:rPr>
        <w:t>Encadrant industriel :</w:t>
      </w:r>
      <w:r>
        <w:t xml:space="preserve"> [À COMPLÉTER]</w:t>
      </w:r>
    </w:p>
    <w:p w14:paraId="036315E5" w14:textId="77777777" w:rsidR="006E37C5" w:rsidRDefault="008355DD">
      <w:pPr>
        <w:pStyle w:val="CoverMeta"/>
      </w:pPr>
      <w:r>
        <w:rPr>
          <w:b/>
          <w:bCs/>
        </w:rPr>
        <w:t>Entreprise d’accueil :</w:t>
      </w:r>
      <w:r>
        <w:t xml:space="preserve"> AZNET — Rabat</w:t>
      </w:r>
    </w:p>
    <w:p w14:paraId="0B4BB1E2" w14:textId="77777777" w:rsidR="006E37C5" w:rsidRDefault="008355DD">
      <w:pPr>
        <w:pStyle w:val="CoverFoot"/>
      </w:pPr>
      <w:r>
        <w:t>Soutenu le [À COMPLÉTER] devant le jury : [À COMPLÉTER]</w:t>
      </w:r>
    </w:p>
    <w:p w14:paraId="71F3EDB6" w14:textId="77777777" w:rsidR="006E37C5" w:rsidRDefault="008355DD">
      <w:pPr>
        <w:pStyle w:val="CoverFoot"/>
      </w:pPr>
      <w:r>
        <w:t>Année universitaire 2025 / 2026</w:t>
      </w:r>
    </w:p>
    <w:p w14:paraId="35F34B51" w14:textId="77777777" w:rsidR="006E37C5" w:rsidRDefault="008355DD">
      <w:r>
        <w:br w:type="page"/>
      </w:r>
    </w:p>
    <w:p w14:paraId="519D20FD" w14:textId="77777777" w:rsidR="006E37C5" w:rsidRDefault="008355DD">
      <w:r>
        <w:lastRenderedPageBreak/>
        <w:br w:type="page"/>
      </w:r>
    </w:p>
    <w:p w14:paraId="14077D74" w14:textId="77777777" w:rsidR="006E37C5" w:rsidRDefault="008355DD">
      <w:pPr>
        <w:pStyle w:val="Heading1"/>
      </w:pPr>
      <w:bookmarkStart w:id="0" w:name="remerciements"/>
      <w:bookmarkStart w:id="1" w:name="_Toc238226439"/>
      <w:r>
        <w:lastRenderedPageBreak/>
        <w:t>Remerciements</w:t>
      </w:r>
      <w:bookmarkEnd w:id="1"/>
    </w:p>
    <w:p w14:paraId="7E64820F"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70DE7F1E"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2BFA3E7" w14:textId="77777777" w:rsidR="006E37C5" w:rsidRDefault="008355DD">
      <w:pPr>
        <w:pStyle w:val="BodyText"/>
      </w:pPr>
      <w:r>
        <w:t>Mes remerciements vont aussi au corps professoral de l’EMSI, dont les enseignements ont constitué le socle technique et scientifique de ce travail.</w:t>
      </w:r>
    </w:p>
    <w:p w14:paraId="2CFF8E17" w14:textId="77777777" w:rsidR="006E37C5" w:rsidRDefault="008355DD">
      <w:pPr>
        <w:pStyle w:val="BodyText"/>
      </w:pPr>
      <w:r>
        <w:t>Enfin, je remercie ma famille et mes proches pour leur soutien constant durant l’ensemble de mon cursus.</w:t>
      </w:r>
    </w:p>
    <w:p w14:paraId="62FAD288" w14:textId="77777777" w:rsidR="006E37C5" w:rsidRDefault="008355DD">
      <w:r>
        <w:br w:type="page"/>
      </w:r>
    </w:p>
    <w:p w14:paraId="4B6BA4DD" w14:textId="77777777" w:rsidR="006E37C5" w:rsidRDefault="008355DD">
      <w:pPr>
        <w:pStyle w:val="Heading1"/>
      </w:pPr>
      <w:bookmarkStart w:id="2" w:name="résumé"/>
      <w:bookmarkStart w:id="3" w:name="_Toc238226440"/>
      <w:bookmarkEnd w:id="0"/>
      <w:r>
        <w:lastRenderedPageBreak/>
        <w:t>Résumé</w:t>
      </w:r>
      <w:bookmarkEnd w:id="3"/>
    </w:p>
    <w:p w14:paraId="7BA09CFB"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w:t>
      </w:r>
      <w:r>
        <w:t>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5BB33C32" w14:textId="77777777" w:rsidR="006E37C5" w:rsidRDefault="008355DD">
      <w:pPr>
        <w:pStyle w:val="BodyText"/>
      </w:pPr>
      <w:r>
        <w:t xml:space="preserve">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w:t>
      </w:r>
      <w:r>
        <w:t>l’ensemble. La méthodologie suivie est une démarche agile de type Scrum allégé.</w:t>
      </w:r>
    </w:p>
    <w:p w14:paraId="0619437A"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w:t>
      </w:r>
      <w:r>
        <w:t>onditions réelles]</w:t>
      </w:r>
    </w:p>
    <w:p w14:paraId="123E55B9"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7C6B48BC" w14:textId="77777777" w:rsidR="006E37C5" w:rsidRDefault="008355DD">
      <w:pPr>
        <w:pStyle w:val="Heading1"/>
      </w:pPr>
      <w:bookmarkStart w:id="4" w:name="abstract"/>
      <w:bookmarkStart w:id="5" w:name="_Toc238226441"/>
      <w:bookmarkEnd w:id="2"/>
      <w:r>
        <w:lastRenderedPageBreak/>
        <w:t>Abstract</w:t>
      </w:r>
      <w:bookmarkEnd w:id="5"/>
    </w:p>
    <w:p w14:paraId="3AD24CC8"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w:t>
      </w:r>
      <w:r>
        <w:t>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30D8717E"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A86CAA2" w14:textId="77777777" w:rsidR="006E37C5" w:rsidRDefault="008355DD">
      <w:pPr>
        <w:pStyle w:val="BodyText"/>
      </w:pPr>
      <w:r>
        <w:t xml:space="preserve">A comparative benchmark of </w:t>
      </w:r>
      <w:r>
        <w:rPr>
          <w:b/>
          <w:bCs/>
        </w:rPr>
        <w:t>thirteen</w:t>
      </w:r>
      <w:r>
        <w:t xml:space="preserve"> </w:t>
      </w:r>
      <w:r>
        <w:t xml:space="preserve">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20189D38" w14:textId="77777777" w:rsidR="006E37C5" w:rsidRDefault="008355DD">
      <w:pPr>
        <w:pStyle w:val="BodyText"/>
      </w:pPr>
      <w:r>
        <w:rPr>
          <w:b/>
          <w:bCs/>
        </w:rPr>
        <w:t>Keywords:</w:t>
      </w:r>
      <w:r>
        <w:t xml:space="preserve"> </w:t>
      </w:r>
      <w:r>
        <w:t>speech recognition, Darija, large language models, information extraction, workflow automation, low-resource language.</w:t>
      </w:r>
    </w:p>
    <w:p w14:paraId="6B542444" w14:textId="77777777" w:rsidR="006E37C5" w:rsidRDefault="008355DD">
      <w:pPr>
        <w:pStyle w:val="Heading1"/>
        <w:bidi/>
        <w:jc w:val="right"/>
      </w:pPr>
      <w:bookmarkStart w:id="6" w:name="_Toc238226442"/>
      <w:r>
        <w:rPr>
          <w:rFonts w:cs="Arial"/>
          <w:rtl/>
        </w:rPr>
        <w:lastRenderedPageBreak/>
        <w:t>ملخص</w:t>
      </w:r>
      <w:bookmarkEnd w:id="6"/>
    </w:p>
    <w:p w14:paraId="16002404" w14:textId="77777777" w:rsidR="006E37C5" w:rsidRDefault="008355DD">
      <w:pPr>
        <w:bidi/>
        <w:spacing w:after="160" w:line="276" w:lineRule="auto"/>
        <w:jc w:val="right"/>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w:t>
      </w:r>
      <w:r>
        <w:rPr>
          <w:rFonts w:ascii="Arial" w:hAnsi="Arial" w:cs="Arial"/>
          <w:rtl/>
        </w:rPr>
        <w:t>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1E7262BB" w14:textId="77777777" w:rsidR="006E37C5" w:rsidRDefault="008355DD">
      <w:pPr>
        <w:bidi/>
        <w:spacing w:after="160" w:line="276" w:lineRule="auto"/>
        <w:jc w:val="right"/>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25425908" w14:textId="77777777" w:rsidR="006E37C5" w:rsidRDefault="008355DD">
      <w:pPr>
        <w:bidi/>
        <w:spacing w:after="160" w:line="276" w:lineRule="auto"/>
        <w:jc w:val="right"/>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7D5E4B1D" w14:textId="77777777" w:rsidR="006E37C5" w:rsidRDefault="008355DD">
      <w:pPr>
        <w:bidi/>
        <w:spacing w:after="160" w:line="276" w:lineRule="auto"/>
        <w:jc w:val="right"/>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2574951E" w14:textId="77777777" w:rsidR="006E37C5" w:rsidRDefault="008355DD">
      <w:r>
        <w:br w:type="page"/>
      </w:r>
    </w:p>
    <w:p w14:paraId="048963DD" w14:textId="77777777" w:rsidR="006E37C5" w:rsidRDefault="008355DD">
      <w:pPr>
        <w:pStyle w:val="Heading1"/>
      </w:pPr>
      <w:bookmarkStart w:id="7" w:name="_Toc238226443"/>
      <w:r>
        <w:lastRenderedPageBreak/>
        <w:t>Table des matières</w:t>
      </w:r>
      <w:bookmarkEnd w:id="7"/>
    </w:p>
    <w:p w14:paraId="4E9A60CF" w14:textId="04B4E1D2" w:rsidR="007142E2" w:rsidRDefault="008355DD">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38226439" w:history="1">
        <w:r w:rsidR="007142E2" w:rsidRPr="00EE60C2">
          <w:rPr>
            <w:rStyle w:val="Hyperlink"/>
            <w:noProof/>
          </w:rPr>
          <w:t>Remerciements</w:t>
        </w:r>
        <w:r w:rsidR="007142E2">
          <w:rPr>
            <w:noProof/>
            <w:webHidden/>
          </w:rPr>
          <w:tab/>
        </w:r>
        <w:r w:rsidR="007142E2">
          <w:rPr>
            <w:noProof/>
            <w:webHidden/>
          </w:rPr>
          <w:fldChar w:fldCharType="begin"/>
        </w:r>
        <w:r w:rsidR="007142E2">
          <w:rPr>
            <w:noProof/>
            <w:webHidden/>
          </w:rPr>
          <w:instrText xml:space="preserve"> PAGEREF _Toc238226439 \h </w:instrText>
        </w:r>
        <w:r w:rsidR="007142E2">
          <w:rPr>
            <w:noProof/>
            <w:webHidden/>
          </w:rPr>
        </w:r>
        <w:r w:rsidR="007142E2">
          <w:rPr>
            <w:noProof/>
            <w:webHidden/>
          </w:rPr>
          <w:fldChar w:fldCharType="separate"/>
        </w:r>
        <w:r w:rsidR="007142E2">
          <w:rPr>
            <w:noProof/>
            <w:webHidden/>
          </w:rPr>
          <w:t>iii</w:t>
        </w:r>
        <w:r w:rsidR="007142E2">
          <w:rPr>
            <w:noProof/>
            <w:webHidden/>
          </w:rPr>
          <w:fldChar w:fldCharType="end"/>
        </w:r>
      </w:hyperlink>
    </w:p>
    <w:p w14:paraId="1380C09D" w14:textId="246E90BB"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440" w:history="1">
        <w:r w:rsidRPr="00EE60C2">
          <w:rPr>
            <w:rStyle w:val="Hyperlink"/>
            <w:noProof/>
          </w:rPr>
          <w:t>Résumé</w:t>
        </w:r>
        <w:r>
          <w:rPr>
            <w:noProof/>
            <w:webHidden/>
          </w:rPr>
          <w:tab/>
        </w:r>
        <w:r>
          <w:rPr>
            <w:noProof/>
            <w:webHidden/>
          </w:rPr>
          <w:fldChar w:fldCharType="begin"/>
        </w:r>
        <w:r>
          <w:rPr>
            <w:noProof/>
            <w:webHidden/>
          </w:rPr>
          <w:instrText xml:space="preserve"> PAGEREF _Toc238226440 \h </w:instrText>
        </w:r>
        <w:r>
          <w:rPr>
            <w:noProof/>
            <w:webHidden/>
          </w:rPr>
        </w:r>
        <w:r>
          <w:rPr>
            <w:noProof/>
            <w:webHidden/>
          </w:rPr>
          <w:fldChar w:fldCharType="separate"/>
        </w:r>
        <w:r>
          <w:rPr>
            <w:noProof/>
            <w:webHidden/>
          </w:rPr>
          <w:t>iv</w:t>
        </w:r>
        <w:r>
          <w:rPr>
            <w:noProof/>
            <w:webHidden/>
          </w:rPr>
          <w:fldChar w:fldCharType="end"/>
        </w:r>
      </w:hyperlink>
    </w:p>
    <w:p w14:paraId="4D6A1197" w14:textId="30C1A434"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441" w:history="1">
        <w:r w:rsidRPr="00EE60C2">
          <w:rPr>
            <w:rStyle w:val="Hyperlink"/>
            <w:noProof/>
          </w:rPr>
          <w:t>Abstract</w:t>
        </w:r>
        <w:r>
          <w:rPr>
            <w:noProof/>
            <w:webHidden/>
          </w:rPr>
          <w:tab/>
        </w:r>
        <w:r>
          <w:rPr>
            <w:noProof/>
            <w:webHidden/>
          </w:rPr>
          <w:fldChar w:fldCharType="begin"/>
        </w:r>
        <w:r>
          <w:rPr>
            <w:noProof/>
            <w:webHidden/>
          </w:rPr>
          <w:instrText xml:space="preserve"> PAGEREF _Toc238226441 \h </w:instrText>
        </w:r>
        <w:r>
          <w:rPr>
            <w:noProof/>
            <w:webHidden/>
          </w:rPr>
        </w:r>
        <w:r>
          <w:rPr>
            <w:noProof/>
            <w:webHidden/>
          </w:rPr>
          <w:fldChar w:fldCharType="separate"/>
        </w:r>
        <w:r>
          <w:rPr>
            <w:noProof/>
            <w:webHidden/>
          </w:rPr>
          <w:t>v</w:t>
        </w:r>
        <w:r>
          <w:rPr>
            <w:noProof/>
            <w:webHidden/>
          </w:rPr>
          <w:fldChar w:fldCharType="end"/>
        </w:r>
      </w:hyperlink>
    </w:p>
    <w:p w14:paraId="79319D6D" w14:textId="1B40D991"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442" w:history="1">
        <w:r w:rsidRPr="00EE60C2">
          <w:rPr>
            <w:rStyle w:val="Hyperlink"/>
            <w:rFonts w:cs="Arial"/>
            <w:noProof/>
            <w:rtl/>
          </w:rPr>
          <w:t>ملخص</w:t>
        </w:r>
        <w:r>
          <w:rPr>
            <w:noProof/>
            <w:webHidden/>
          </w:rPr>
          <w:tab/>
        </w:r>
        <w:r>
          <w:rPr>
            <w:noProof/>
            <w:webHidden/>
          </w:rPr>
          <w:fldChar w:fldCharType="begin"/>
        </w:r>
        <w:r>
          <w:rPr>
            <w:noProof/>
            <w:webHidden/>
          </w:rPr>
          <w:instrText xml:space="preserve"> PAGEREF _Toc238226442 \h </w:instrText>
        </w:r>
        <w:r>
          <w:rPr>
            <w:noProof/>
            <w:webHidden/>
          </w:rPr>
        </w:r>
        <w:r>
          <w:rPr>
            <w:noProof/>
            <w:webHidden/>
          </w:rPr>
          <w:fldChar w:fldCharType="separate"/>
        </w:r>
        <w:r>
          <w:rPr>
            <w:noProof/>
            <w:webHidden/>
          </w:rPr>
          <w:t>vi</w:t>
        </w:r>
        <w:r>
          <w:rPr>
            <w:noProof/>
            <w:webHidden/>
          </w:rPr>
          <w:fldChar w:fldCharType="end"/>
        </w:r>
      </w:hyperlink>
    </w:p>
    <w:p w14:paraId="7F715B0D" w14:textId="41864FA4"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443" w:history="1">
        <w:r w:rsidRPr="00EE60C2">
          <w:rPr>
            <w:rStyle w:val="Hyperlink"/>
            <w:noProof/>
          </w:rPr>
          <w:t>Table des matières</w:t>
        </w:r>
        <w:r>
          <w:rPr>
            <w:noProof/>
            <w:webHidden/>
          </w:rPr>
          <w:tab/>
        </w:r>
        <w:r>
          <w:rPr>
            <w:noProof/>
            <w:webHidden/>
          </w:rPr>
          <w:fldChar w:fldCharType="begin"/>
        </w:r>
        <w:r>
          <w:rPr>
            <w:noProof/>
            <w:webHidden/>
          </w:rPr>
          <w:instrText xml:space="preserve"> PAGEREF _Toc238226443 \h </w:instrText>
        </w:r>
        <w:r>
          <w:rPr>
            <w:noProof/>
            <w:webHidden/>
          </w:rPr>
        </w:r>
        <w:r>
          <w:rPr>
            <w:noProof/>
            <w:webHidden/>
          </w:rPr>
          <w:fldChar w:fldCharType="separate"/>
        </w:r>
        <w:r>
          <w:rPr>
            <w:noProof/>
            <w:webHidden/>
          </w:rPr>
          <w:t>vii</w:t>
        </w:r>
        <w:r>
          <w:rPr>
            <w:noProof/>
            <w:webHidden/>
          </w:rPr>
          <w:fldChar w:fldCharType="end"/>
        </w:r>
      </w:hyperlink>
    </w:p>
    <w:p w14:paraId="3ABEF6B0" w14:textId="0FF2AE55"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444" w:history="1">
        <w:r w:rsidRPr="00EE60C2">
          <w:rPr>
            <w:rStyle w:val="Hyperlink"/>
            <w:noProof/>
          </w:rPr>
          <w:t>Liste des figures</w:t>
        </w:r>
        <w:r>
          <w:rPr>
            <w:noProof/>
            <w:webHidden/>
          </w:rPr>
          <w:tab/>
        </w:r>
        <w:r>
          <w:rPr>
            <w:noProof/>
            <w:webHidden/>
          </w:rPr>
          <w:fldChar w:fldCharType="begin"/>
        </w:r>
        <w:r>
          <w:rPr>
            <w:noProof/>
            <w:webHidden/>
          </w:rPr>
          <w:instrText xml:space="preserve"> PAGEREF _Toc238226444 \h </w:instrText>
        </w:r>
        <w:r>
          <w:rPr>
            <w:noProof/>
            <w:webHidden/>
          </w:rPr>
        </w:r>
        <w:r>
          <w:rPr>
            <w:noProof/>
            <w:webHidden/>
          </w:rPr>
          <w:fldChar w:fldCharType="separate"/>
        </w:r>
        <w:r>
          <w:rPr>
            <w:noProof/>
            <w:webHidden/>
          </w:rPr>
          <w:t>xiii</w:t>
        </w:r>
        <w:r>
          <w:rPr>
            <w:noProof/>
            <w:webHidden/>
          </w:rPr>
          <w:fldChar w:fldCharType="end"/>
        </w:r>
      </w:hyperlink>
    </w:p>
    <w:p w14:paraId="4B0A863E" w14:textId="3E6886AB"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445" w:history="1">
        <w:r w:rsidRPr="00EE60C2">
          <w:rPr>
            <w:rStyle w:val="Hyperlink"/>
            <w:noProof/>
          </w:rPr>
          <w:t>Liste des tableaux</w:t>
        </w:r>
        <w:r>
          <w:rPr>
            <w:noProof/>
            <w:webHidden/>
          </w:rPr>
          <w:tab/>
        </w:r>
        <w:r>
          <w:rPr>
            <w:noProof/>
            <w:webHidden/>
          </w:rPr>
          <w:fldChar w:fldCharType="begin"/>
        </w:r>
        <w:r>
          <w:rPr>
            <w:noProof/>
            <w:webHidden/>
          </w:rPr>
          <w:instrText xml:space="preserve"> PAGEREF _Toc238226445 \h </w:instrText>
        </w:r>
        <w:r>
          <w:rPr>
            <w:noProof/>
            <w:webHidden/>
          </w:rPr>
        </w:r>
        <w:r>
          <w:rPr>
            <w:noProof/>
            <w:webHidden/>
          </w:rPr>
          <w:fldChar w:fldCharType="separate"/>
        </w:r>
        <w:r>
          <w:rPr>
            <w:noProof/>
            <w:webHidden/>
          </w:rPr>
          <w:t>xviii</w:t>
        </w:r>
        <w:r>
          <w:rPr>
            <w:noProof/>
            <w:webHidden/>
          </w:rPr>
          <w:fldChar w:fldCharType="end"/>
        </w:r>
      </w:hyperlink>
    </w:p>
    <w:p w14:paraId="6DCCDD39" w14:textId="51496F3F"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446" w:history="1">
        <w:r w:rsidRPr="00EE60C2">
          <w:rPr>
            <w:rStyle w:val="Hyperlink"/>
            <w:noProof/>
          </w:rPr>
          <w:t>Liste des abréviations et acronymes</w:t>
        </w:r>
        <w:r>
          <w:rPr>
            <w:noProof/>
            <w:webHidden/>
          </w:rPr>
          <w:tab/>
        </w:r>
        <w:r>
          <w:rPr>
            <w:noProof/>
            <w:webHidden/>
          </w:rPr>
          <w:fldChar w:fldCharType="begin"/>
        </w:r>
        <w:r>
          <w:rPr>
            <w:noProof/>
            <w:webHidden/>
          </w:rPr>
          <w:instrText xml:space="preserve"> PAGEREF _Toc238226446 \h </w:instrText>
        </w:r>
        <w:r>
          <w:rPr>
            <w:noProof/>
            <w:webHidden/>
          </w:rPr>
        </w:r>
        <w:r>
          <w:rPr>
            <w:noProof/>
            <w:webHidden/>
          </w:rPr>
          <w:fldChar w:fldCharType="separate"/>
        </w:r>
        <w:r>
          <w:rPr>
            <w:noProof/>
            <w:webHidden/>
          </w:rPr>
          <w:t>xxi</w:t>
        </w:r>
        <w:r>
          <w:rPr>
            <w:noProof/>
            <w:webHidden/>
          </w:rPr>
          <w:fldChar w:fldCharType="end"/>
        </w:r>
      </w:hyperlink>
    </w:p>
    <w:p w14:paraId="674FD8B4" w14:textId="1F53D227"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447" w:history="1">
        <w:r w:rsidRPr="00EE60C2">
          <w:rPr>
            <w:rStyle w:val="Hyperlink"/>
            <w:noProof/>
          </w:rPr>
          <w:t>Introduction générale</w:t>
        </w:r>
        <w:r>
          <w:rPr>
            <w:noProof/>
            <w:webHidden/>
          </w:rPr>
          <w:tab/>
        </w:r>
        <w:r>
          <w:rPr>
            <w:noProof/>
            <w:webHidden/>
          </w:rPr>
          <w:fldChar w:fldCharType="begin"/>
        </w:r>
        <w:r>
          <w:rPr>
            <w:noProof/>
            <w:webHidden/>
          </w:rPr>
          <w:instrText xml:space="preserve"> PAGEREF _Toc238226447 \h </w:instrText>
        </w:r>
        <w:r>
          <w:rPr>
            <w:noProof/>
            <w:webHidden/>
          </w:rPr>
        </w:r>
        <w:r>
          <w:rPr>
            <w:noProof/>
            <w:webHidden/>
          </w:rPr>
          <w:fldChar w:fldCharType="separate"/>
        </w:r>
        <w:r>
          <w:rPr>
            <w:noProof/>
            <w:webHidden/>
          </w:rPr>
          <w:t>1</w:t>
        </w:r>
        <w:r>
          <w:rPr>
            <w:noProof/>
            <w:webHidden/>
          </w:rPr>
          <w:fldChar w:fldCharType="end"/>
        </w:r>
      </w:hyperlink>
    </w:p>
    <w:p w14:paraId="7D395B1C" w14:textId="5E51BF17"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448" w:history="1">
        <w:r w:rsidRPr="00EE60C2">
          <w:rPr>
            <w:rStyle w:val="Hyperlink"/>
            <w:noProof/>
          </w:rPr>
          <w:t>Chapitre 1 : Contexte général du projet</w:t>
        </w:r>
        <w:r>
          <w:rPr>
            <w:noProof/>
            <w:webHidden/>
          </w:rPr>
          <w:tab/>
        </w:r>
        <w:r>
          <w:rPr>
            <w:noProof/>
            <w:webHidden/>
          </w:rPr>
          <w:fldChar w:fldCharType="begin"/>
        </w:r>
        <w:r>
          <w:rPr>
            <w:noProof/>
            <w:webHidden/>
          </w:rPr>
          <w:instrText xml:space="preserve"> PAGEREF _Toc238226448 \h </w:instrText>
        </w:r>
        <w:r>
          <w:rPr>
            <w:noProof/>
            <w:webHidden/>
          </w:rPr>
        </w:r>
        <w:r>
          <w:rPr>
            <w:noProof/>
            <w:webHidden/>
          </w:rPr>
          <w:fldChar w:fldCharType="separate"/>
        </w:r>
        <w:r>
          <w:rPr>
            <w:noProof/>
            <w:webHidden/>
          </w:rPr>
          <w:t>3</w:t>
        </w:r>
        <w:r>
          <w:rPr>
            <w:noProof/>
            <w:webHidden/>
          </w:rPr>
          <w:fldChar w:fldCharType="end"/>
        </w:r>
      </w:hyperlink>
    </w:p>
    <w:p w14:paraId="1C694CB1" w14:textId="458256F0"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449" w:history="1">
        <w:r w:rsidRPr="00EE60C2">
          <w:rPr>
            <w:rStyle w:val="Hyperlink"/>
            <w:noProof/>
          </w:rPr>
          <w:t>1.1 Introduction du chapitre</w:t>
        </w:r>
        <w:r>
          <w:rPr>
            <w:noProof/>
            <w:webHidden/>
          </w:rPr>
          <w:tab/>
        </w:r>
        <w:r>
          <w:rPr>
            <w:noProof/>
            <w:webHidden/>
          </w:rPr>
          <w:fldChar w:fldCharType="begin"/>
        </w:r>
        <w:r>
          <w:rPr>
            <w:noProof/>
            <w:webHidden/>
          </w:rPr>
          <w:instrText xml:space="preserve"> PAGEREF _Toc238226449 \h </w:instrText>
        </w:r>
        <w:r>
          <w:rPr>
            <w:noProof/>
            <w:webHidden/>
          </w:rPr>
        </w:r>
        <w:r>
          <w:rPr>
            <w:noProof/>
            <w:webHidden/>
          </w:rPr>
          <w:fldChar w:fldCharType="separate"/>
        </w:r>
        <w:r>
          <w:rPr>
            <w:noProof/>
            <w:webHidden/>
          </w:rPr>
          <w:t>3</w:t>
        </w:r>
        <w:r>
          <w:rPr>
            <w:noProof/>
            <w:webHidden/>
          </w:rPr>
          <w:fldChar w:fldCharType="end"/>
        </w:r>
      </w:hyperlink>
    </w:p>
    <w:p w14:paraId="0EAFDE2C" w14:textId="323E95B2"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450" w:history="1">
        <w:r w:rsidRPr="00EE60C2">
          <w:rPr>
            <w:rStyle w:val="Hyperlink"/>
            <w:noProof/>
          </w:rPr>
          <w:t>1.2 Présentation de l’organisme d’accueil</w:t>
        </w:r>
        <w:r>
          <w:rPr>
            <w:noProof/>
            <w:webHidden/>
          </w:rPr>
          <w:tab/>
        </w:r>
        <w:r>
          <w:rPr>
            <w:noProof/>
            <w:webHidden/>
          </w:rPr>
          <w:fldChar w:fldCharType="begin"/>
        </w:r>
        <w:r>
          <w:rPr>
            <w:noProof/>
            <w:webHidden/>
          </w:rPr>
          <w:instrText xml:space="preserve"> PAGEREF _Toc238226450 \h </w:instrText>
        </w:r>
        <w:r>
          <w:rPr>
            <w:noProof/>
            <w:webHidden/>
          </w:rPr>
        </w:r>
        <w:r>
          <w:rPr>
            <w:noProof/>
            <w:webHidden/>
          </w:rPr>
          <w:fldChar w:fldCharType="separate"/>
        </w:r>
        <w:r>
          <w:rPr>
            <w:noProof/>
            <w:webHidden/>
          </w:rPr>
          <w:t>3</w:t>
        </w:r>
        <w:r>
          <w:rPr>
            <w:noProof/>
            <w:webHidden/>
          </w:rPr>
          <w:fldChar w:fldCharType="end"/>
        </w:r>
      </w:hyperlink>
    </w:p>
    <w:p w14:paraId="0BEAF67C" w14:textId="286432F6"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451" w:history="1">
        <w:r w:rsidRPr="00EE60C2">
          <w:rPr>
            <w:rStyle w:val="Hyperlink"/>
            <w:noProof/>
          </w:rPr>
          <w:t>1.3 Étude de l’existant</w:t>
        </w:r>
        <w:r>
          <w:rPr>
            <w:noProof/>
            <w:webHidden/>
          </w:rPr>
          <w:tab/>
        </w:r>
        <w:r>
          <w:rPr>
            <w:noProof/>
            <w:webHidden/>
          </w:rPr>
          <w:fldChar w:fldCharType="begin"/>
        </w:r>
        <w:r>
          <w:rPr>
            <w:noProof/>
            <w:webHidden/>
          </w:rPr>
          <w:instrText xml:space="preserve"> PAGEREF _Toc238226451 \h </w:instrText>
        </w:r>
        <w:r>
          <w:rPr>
            <w:noProof/>
            <w:webHidden/>
          </w:rPr>
        </w:r>
        <w:r>
          <w:rPr>
            <w:noProof/>
            <w:webHidden/>
          </w:rPr>
          <w:fldChar w:fldCharType="separate"/>
        </w:r>
        <w:r>
          <w:rPr>
            <w:noProof/>
            <w:webHidden/>
          </w:rPr>
          <w:t>3</w:t>
        </w:r>
        <w:r>
          <w:rPr>
            <w:noProof/>
            <w:webHidden/>
          </w:rPr>
          <w:fldChar w:fldCharType="end"/>
        </w:r>
      </w:hyperlink>
    </w:p>
    <w:p w14:paraId="4FFEA4E0" w14:textId="561DD6E3"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52" w:history="1">
        <w:r w:rsidRPr="00EE60C2">
          <w:rPr>
            <w:rStyle w:val="Hyperlink"/>
            <w:noProof/>
          </w:rPr>
          <w:t>1.3.1 Processus actuel</w:t>
        </w:r>
        <w:r>
          <w:rPr>
            <w:noProof/>
            <w:webHidden/>
          </w:rPr>
          <w:tab/>
        </w:r>
        <w:r>
          <w:rPr>
            <w:noProof/>
            <w:webHidden/>
          </w:rPr>
          <w:fldChar w:fldCharType="begin"/>
        </w:r>
        <w:r>
          <w:rPr>
            <w:noProof/>
            <w:webHidden/>
          </w:rPr>
          <w:instrText xml:space="preserve"> PAGEREF _Toc238226452 \h </w:instrText>
        </w:r>
        <w:r>
          <w:rPr>
            <w:noProof/>
            <w:webHidden/>
          </w:rPr>
        </w:r>
        <w:r>
          <w:rPr>
            <w:noProof/>
            <w:webHidden/>
          </w:rPr>
          <w:fldChar w:fldCharType="separate"/>
        </w:r>
        <w:r>
          <w:rPr>
            <w:noProof/>
            <w:webHidden/>
          </w:rPr>
          <w:t>3</w:t>
        </w:r>
        <w:r>
          <w:rPr>
            <w:noProof/>
            <w:webHidden/>
          </w:rPr>
          <w:fldChar w:fldCharType="end"/>
        </w:r>
      </w:hyperlink>
    </w:p>
    <w:p w14:paraId="7707F732" w14:textId="422FE376"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53" w:history="1">
        <w:r w:rsidRPr="00EE60C2">
          <w:rPr>
            <w:rStyle w:val="Hyperlink"/>
            <w:noProof/>
          </w:rPr>
          <w:t>1.3.2 Limites identifiées</w:t>
        </w:r>
        <w:r>
          <w:rPr>
            <w:noProof/>
            <w:webHidden/>
          </w:rPr>
          <w:tab/>
        </w:r>
        <w:r>
          <w:rPr>
            <w:noProof/>
            <w:webHidden/>
          </w:rPr>
          <w:fldChar w:fldCharType="begin"/>
        </w:r>
        <w:r>
          <w:rPr>
            <w:noProof/>
            <w:webHidden/>
          </w:rPr>
          <w:instrText xml:space="preserve"> PAGEREF _Toc238226453 \h </w:instrText>
        </w:r>
        <w:r>
          <w:rPr>
            <w:noProof/>
            <w:webHidden/>
          </w:rPr>
        </w:r>
        <w:r>
          <w:rPr>
            <w:noProof/>
            <w:webHidden/>
          </w:rPr>
          <w:fldChar w:fldCharType="separate"/>
        </w:r>
        <w:r>
          <w:rPr>
            <w:noProof/>
            <w:webHidden/>
          </w:rPr>
          <w:t>3</w:t>
        </w:r>
        <w:r>
          <w:rPr>
            <w:noProof/>
            <w:webHidden/>
          </w:rPr>
          <w:fldChar w:fldCharType="end"/>
        </w:r>
      </w:hyperlink>
    </w:p>
    <w:p w14:paraId="07A3207E" w14:textId="2A974BD6"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54" w:history="1">
        <w:r w:rsidRPr="00EE60C2">
          <w:rPr>
            <w:rStyle w:val="Hyperlink"/>
            <w:noProof/>
          </w:rPr>
          <w:t>1.3.3 Contrainte clé : l’expression orale en darija</w:t>
        </w:r>
        <w:r>
          <w:rPr>
            <w:noProof/>
            <w:webHidden/>
          </w:rPr>
          <w:tab/>
        </w:r>
        <w:r>
          <w:rPr>
            <w:noProof/>
            <w:webHidden/>
          </w:rPr>
          <w:fldChar w:fldCharType="begin"/>
        </w:r>
        <w:r>
          <w:rPr>
            <w:noProof/>
            <w:webHidden/>
          </w:rPr>
          <w:instrText xml:space="preserve"> PAGEREF _Toc238226454 \h </w:instrText>
        </w:r>
        <w:r>
          <w:rPr>
            <w:noProof/>
            <w:webHidden/>
          </w:rPr>
        </w:r>
        <w:r>
          <w:rPr>
            <w:noProof/>
            <w:webHidden/>
          </w:rPr>
          <w:fldChar w:fldCharType="separate"/>
        </w:r>
        <w:r>
          <w:rPr>
            <w:noProof/>
            <w:webHidden/>
          </w:rPr>
          <w:t>4</w:t>
        </w:r>
        <w:r>
          <w:rPr>
            <w:noProof/>
            <w:webHidden/>
          </w:rPr>
          <w:fldChar w:fldCharType="end"/>
        </w:r>
      </w:hyperlink>
    </w:p>
    <w:p w14:paraId="182247D6" w14:textId="3A3AED6F"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455" w:history="1">
        <w:r w:rsidRPr="00EE60C2">
          <w:rPr>
            <w:rStyle w:val="Hyperlink"/>
            <w:noProof/>
          </w:rPr>
          <w:t>1.4 Problématique</w:t>
        </w:r>
        <w:r>
          <w:rPr>
            <w:noProof/>
            <w:webHidden/>
          </w:rPr>
          <w:tab/>
        </w:r>
        <w:r>
          <w:rPr>
            <w:noProof/>
            <w:webHidden/>
          </w:rPr>
          <w:fldChar w:fldCharType="begin"/>
        </w:r>
        <w:r>
          <w:rPr>
            <w:noProof/>
            <w:webHidden/>
          </w:rPr>
          <w:instrText xml:space="preserve"> PAGEREF _Toc238226455 \h </w:instrText>
        </w:r>
        <w:r>
          <w:rPr>
            <w:noProof/>
            <w:webHidden/>
          </w:rPr>
        </w:r>
        <w:r>
          <w:rPr>
            <w:noProof/>
            <w:webHidden/>
          </w:rPr>
          <w:fldChar w:fldCharType="separate"/>
        </w:r>
        <w:r>
          <w:rPr>
            <w:noProof/>
            <w:webHidden/>
          </w:rPr>
          <w:t>4</w:t>
        </w:r>
        <w:r>
          <w:rPr>
            <w:noProof/>
            <w:webHidden/>
          </w:rPr>
          <w:fldChar w:fldCharType="end"/>
        </w:r>
      </w:hyperlink>
    </w:p>
    <w:p w14:paraId="762A89D9" w14:textId="62DB4D81"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456" w:history="1">
        <w:r w:rsidRPr="00EE60C2">
          <w:rPr>
            <w:rStyle w:val="Hyperlink"/>
            <w:noProof/>
          </w:rPr>
          <w:t>1.5 Analyse des besoins</w:t>
        </w:r>
        <w:r>
          <w:rPr>
            <w:noProof/>
            <w:webHidden/>
          </w:rPr>
          <w:tab/>
        </w:r>
        <w:r>
          <w:rPr>
            <w:noProof/>
            <w:webHidden/>
          </w:rPr>
          <w:fldChar w:fldCharType="begin"/>
        </w:r>
        <w:r>
          <w:rPr>
            <w:noProof/>
            <w:webHidden/>
          </w:rPr>
          <w:instrText xml:space="preserve"> PAGEREF _Toc238226456 \h </w:instrText>
        </w:r>
        <w:r>
          <w:rPr>
            <w:noProof/>
            <w:webHidden/>
          </w:rPr>
        </w:r>
        <w:r>
          <w:rPr>
            <w:noProof/>
            <w:webHidden/>
          </w:rPr>
          <w:fldChar w:fldCharType="separate"/>
        </w:r>
        <w:r>
          <w:rPr>
            <w:noProof/>
            <w:webHidden/>
          </w:rPr>
          <w:t>5</w:t>
        </w:r>
        <w:r>
          <w:rPr>
            <w:noProof/>
            <w:webHidden/>
          </w:rPr>
          <w:fldChar w:fldCharType="end"/>
        </w:r>
      </w:hyperlink>
    </w:p>
    <w:p w14:paraId="58F73102" w14:textId="37B1D62D"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57" w:history="1">
        <w:r w:rsidRPr="00EE60C2">
          <w:rPr>
            <w:rStyle w:val="Hyperlink"/>
            <w:noProof/>
          </w:rPr>
          <w:t>1.5.1 Besoins fonctionnels</w:t>
        </w:r>
        <w:r>
          <w:rPr>
            <w:noProof/>
            <w:webHidden/>
          </w:rPr>
          <w:tab/>
        </w:r>
        <w:r>
          <w:rPr>
            <w:noProof/>
            <w:webHidden/>
          </w:rPr>
          <w:fldChar w:fldCharType="begin"/>
        </w:r>
        <w:r>
          <w:rPr>
            <w:noProof/>
            <w:webHidden/>
          </w:rPr>
          <w:instrText xml:space="preserve"> PAGEREF _Toc238226457 \h </w:instrText>
        </w:r>
        <w:r>
          <w:rPr>
            <w:noProof/>
            <w:webHidden/>
          </w:rPr>
        </w:r>
        <w:r>
          <w:rPr>
            <w:noProof/>
            <w:webHidden/>
          </w:rPr>
          <w:fldChar w:fldCharType="separate"/>
        </w:r>
        <w:r>
          <w:rPr>
            <w:noProof/>
            <w:webHidden/>
          </w:rPr>
          <w:t>5</w:t>
        </w:r>
        <w:r>
          <w:rPr>
            <w:noProof/>
            <w:webHidden/>
          </w:rPr>
          <w:fldChar w:fldCharType="end"/>
        </w:r>
      </w:hyperlink>
    </w:p>
    <w:p w14:paraId="1E1FF837" w14:textId="07E01271"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58" w:history="1">
        <w:r w:rsidRPr="00EE60C2">
          <w:rPr>
            <w:rStyle w:val="Hyperlink"/>
            <w:noProof/>
          </w:rPr>
          <w:t>1.5.2 Besoins non fonctionnels</w:t>
        </w:r>
        <w:r>
          <w:rPr>
            <w:noProof/>
            <w:webHidden/>
          </w:rPr>
          <w:tab/>
        </w:r>
        <w:r>
          <w:rPr>
            <w:noProof/>
            <w:webHidden/>
          </w:rPr>
          <w:fldChar w:fldCharType="begin"/>
        </w:r>
        <w:r>
          <w:rPr>
            <w:noProof/>
            <w:webHidden/>
          </w:rPr>
          <w:instrText xml:space="preserve"> PAGEREF _Toc238226458 \h </w:instrText>
        </w:r>
        <w:r>
          <w:rPr>
            <w:noProof/>
            <w:webHidden/>
          </w:rPr>
        </w:r>
        <w:r>
          <w:rPr>
            <w:noProof/>
            <w:webHidden/>
          </w:rPr>
          <w:fldChar w:fldCharType="separate"/>
        </w:r>
        <w:r>
          <w:rPr>
            <w:noProof/>
            <w:webHidden/>
          </w:rPr>
          <w:t>5</w:t>
        </w:r>
        <w:r>
          <w:rPr>
            <w:noProof/>
            <w:webHidden/>
          </w:rPr>
          <w:fldChar w:fldCharType="end"/>
        </w:r>
      </w:hyperlink>
    </w:p>
    <w:p w14:paraId="4B820B54" w14:textId="675C6F5D"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59" w:history="1">
        <w:r w:rsidRPr="00EE60C2">
          <w:rPr>
            <w:rStyle w:val="Hyperlink"/>
            <w:noProof/>
          </w:rPr>
          <w:t>1.5.3 Priorisation MoSCoW</w:t>
        </w:r>
        <w:r>
          <w:rPr>
            <w:noProof/>
            <w:webHidden/>
          </w:rPr>
          <w:tab/>
        </w:r>
        <w:r>
          <w:rPr>
            <w:noProof/>
            <w:webHidden/>
          </w:rPr>
          <w:fldChar w:fldCharType="begin"/>
        </w:r>
        <w:r>
          <w:rPr>
            <w:noProof/>
            <w:webHidden/>
          </w:rPr>
          <w:instrText xml:space="preserve"> PAGEREF _Toc238226459 \h </w:instrText>
        </w:r>
        <w:r>
          <w:rPr>
            <w:noProof/>
            <w:webHidden/>
          </w:rPr>
        </w:r>
        <w:r>
          <w:rPr>
            <w:noProof/>
            <w:webHidden/>
          </w:rPr>
          <w:fldChar w:fldCharType="separate"/>
        </w:r>
        <w:r>
          <w:rPr>
            <w:noProof/>
            <w:webHidden/>
          </w:rPr>
          <w:t>5</w:t>
        </w:r>
        <w:r>
          <w:rPr>
            <w:noProof/>
            <w:webHidden/>
          </w:rPr>
          <w:fldChar w:fldCharType="end"/>
        </w:r>
      </w:hyperlink>
    </w:p>
    <w:p w14:paraId="56F97BF1" w14:textId="2999F9FB"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460" w:history="1">
        <w:r w:rsidRPr="00EE60C2">
          <w:rPr>
            <w:rStyle w:val="Hyperlink"/>
            <w:noProof/>
          </w:rPr>
          <w:t>1.6 Conduite du projet</w:t>
        </w:r>
        <w:r>
          <w:rPr>
            <w:noProof/>
            <w:webHidden/>
          </w:rPr>
          <w:tab/>
        </w:r>
        <w:r>
          <w:rPr>
            <w:noProof/>
            <w:webHidden/>
          </w:rPr>
          <w:fldChar w:fldCharType="begin"/>
        </w:r>
        <w:r>
          <w:rPr>
            <w:noProof/>
            <w:webHidden/>
          </w:rPr>
          <w:instrText xml:space="preserve"> PAGEREF _Toc238226460 \h </w:instrText>
        </w:r>
        <w:r>
          <w:rPr>
            <w:noProof/>
            <w:webHidden/>
          </w:rPr>
        </w:r>
        <w:r>
          <w:rPr>
            <w:noProof/>
            <w:webHidden/>
          </w:rPr>
          <w:fldChar w:fldCharType="separate"/>
        </w:r>
        <w:r>
          <w:rPr>
            <w:noProof/>
            <w:webHidden/>
          </w:rPr>
          <w:t>6</w:t>
        </w:r>
        <w:r>
          <w:rPr>
            <w:noProof/>
            <w:webHidden/>
          </w:rPr>
          <w:fldChar w:fldCharType="end"/>
        </w:r>
      </w:hyperlink>
    </w:p>
    <w:p w14:paraId="3C14B201" w14:textId="15B58BA7"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61" w:history="1">
        <w:r w:rsidRPr="00EE60C2">
          <w:rPr>
            <w:rStyle w:val="Hyperlink"/>
            <w:noProof/>
          </w:rPr>
          <w:t>1.6.1 Méthodologie : Scrum allégé</w:t>
        </w:r>
        <w:r>
          <w:rPr>
            <w:noProof/>
            <w:webHidden/>
          </w:rPr>
          <w:tab/>
        </w:r>
        <w:r>
          <w:rPr>
            <w:noProof/>
            <w:webHidden/>
          </w:rPr>
          <w:fldChar w:fldCharType="begin"/>
        </w:r>
        <w:r>
          <w:rPr>
            <w:noProof/>
            <w:webHidden/>
          </w:rPr>
          <w:instrText xml:space="preserve"> PAGEREF _Toc238226461 \h </w:instrText>
        </w:r>
        <w:r>
          <w:rPr>
            <w:noProof/>
            <w:webHidden/>
          </w:rPr>
        </w:r>
        <w:r>
          <w:rPr>
            <w:noProof/>
            <w:webHidden/>
          </w:rPr>
          <w:fldChar w:fldCharType="separate"/>
        </w:r>
        <w:r>
          <w:rPr>
            <w:noProof/>
            <w:webHidden/>
          </w:rPr>
          <w:t>6</w:t>
        </w:r>
        <w:r>
          <w:rPr>
            <w:noProof/>
            <w:webHidden/>
          </w:rPr>
          <w:fldChar w:fldCharType="end"/>
        </w:r>
      </w:hyperlink>
    </w:p>
    <w:p w14:paraId="00FDA7F5" w14:textId="5821E268"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62" w:history="1">
        <w:r w:rsidRPr="00EE60C2">
          <w:rPr>
            <w:rStyle w:val="Hyperlink"/>
            <w:noProof/>
          </w:rPr>
          <w:t>1.6.2 Planification</w:t>
        </w:r>
        <w:r>
          <w:rPr>
            <w:noProof/>
            <w:webHidden/>
          </w:rPr>
          <w:tab/>
        </w:r>
        <w:r>
          <w:rPr>
            <w:noProof/>
            <w:webHidden/>
          </w:rPr>
          <w:fldChar w:fldCharType="begin"/>
        </w:r>
        <w:r>
          <w:rPr>
            <w:noProof/>
            <w:webHidden/>
          </w:rPr>
          <w:instrText xml:space="preserve"> PAGEREF _Toc238226462 \h </w:instrText>
        </w:r>
        <w:r>
          <w:rPr>
            <w:noProof/>
            <w:webHidden/>
          </w:rPr>
        </w:r>
        <w:r>
          <w:rPr>
            <w:noProof/>
            <w:webHidden/>
          </w:rPr>
          <w:fldChar w:fldCharType="separate"/>
        </w:r>
        <w:r>
          <w:rPr>
            <w:noProof/>
            <w:webHidden/>
          </w:rPr>
          <w:t>7</w:t>
        </w:r>
        <w:r>
          <w:rPr>
            <w:noProof/>
            <w:webHidden/>
          </w:rPr>
          <w:fldChar w:fldCharType="end"/>
        </w:r>
      </w:hyperlink>
    </w:p>
    <w:p w14:paraId="1E212272" w14:textId="0469C7C7"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63" w:history="1">
        <w:r w:rsidRPr="00EE60C2">
          <w:rPr>
            <w:rStyle w:val="Hyperlink"/>
            <w:noProof/>
          </w:rPr>
          <w:t>1.6.3 Gestion des risques</w:t>
        </w:r>
        <w:r>
          <w:rPr>
            <w:noProof/>
            <w:webHidden/>
          </w:rPr>
          <w:tab/>
        </w:r>
        <w:r>
          <w:rPr>
            <w:noProof/>
            <w:webHidden/>
          </w:rPr>
          <w:fldChar w:fldCharType="begin"/>
        </w:r>
        <w:r>
          <w:rPr>
            <w:noProof/>
            <w:webHidden/>
          </w:rPr>
          <w:instrText xml:space="preserve"> PAGEREF _Toc238226463 \h </w:instrText>
        </w:r>
        <w:r>
          <w:rPr>
            <w:noProof/>
            <w:webHidden/>
          </w:rPr>
        </w:r>
        <w:r>
          <w:rPr>
            <w:noProof/>
            <w:webHidden/>
          </w:rPr>
          <w:fldChar w:fldCharType="separate"/>
        </w:r>
        <w:r>
          <w:rPr>
            <w:noProof/>
            <w:webHidden/>
          </w:rPr>
          <w:t>8</w:t>
        </w:r>
        <w:r>
          <w:rPr>
            <w:noProof/>
            <w:webHidden/>
          </w:rPr>
          <w:fldChar w:fldCharType="end"/>
        </w:r>
      </w:hyperlink>
    </w:p>
    <w:p w14:paraId="78332AFB" w14:textId="52781A0C"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464" w:history="1">
        <w:r w:rsidRPr="00EE60C2">
          <w:rPr>
            <w:rStyle w:val="Hyperlink"/>
            <w:noProof/>
          </w:rPr>
          <w:t>1.7 Conclusion du chapitre</w:t>
        </w:r>
        <w:r>
          <w:rPr>
            <w:noProof/>
            <w:webHidden/>
          </w:rPr>
          <w:tab/>
        </w:r>
        <w:r>
          <w:rPr>
            <w:noProof/>
            <w:webHidden/>
          </w:rPr>
          <w:fldChar w:fldCharType="begin"/>
        </w:r>
        <w:r>
          <w:rPr>
            <w:noProof/>
            <w:webHidden/>
          </w:rPr>
          <w:instrText xml:space="preserve"> PAGEREF _Toc238226464 \h </w:instrText>
        </w:r>
        <w:r>
          <w:rPr>
            <w:noProof/>
            <w:webHidden/>
          </w:rPr>
        </w:r>
        <w:r>
          <w:rPr>
            <w:noProof/>
            <w:webHidden/>
          </w:rPr>
          <w:fldChar w:fldCharType="separate"/>
        </w:r>
        <w:r>
          <w:rPr>
            <w:noProof/>
            <w:webHidden/>
          </w:rPr>
          <w:t>9</w:t>
        </w:r>
        <w:r>
          <w:rPr>
            <w:noProof/>
            <w:webHidden/>
          </w:rPr>
          <w:fldChar w:fldCharType="end"/>
        </w:r>
      </w:hyperlink>
    </w:p>
    <w:p w14:paraId="5E04D408" w14:textId="6DB72C21"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465" w:history="1">
        <w:r w:rsidRPr="00EE60C2">
          <w:rPr>
            <w:rStyle w:val="Hyperlink"/>
            <w:noProof/>
          </w:rPr>
          <w:t>Chapitre 2 : État de l’art et étude technique</w:t>
        </w:r>
        <w:r>
          <w:rPr>
            <w:noProof/>
            <w:webHidden/>
          </w:rPr>
          <w:tab/>
        </w:r>
        <w:r>
          <w:rPr>
            <w:noProof/>
            <w:webHidden/>
          </w:rPr>
          <w:fldChar w:fldCharType="begin"/>
        </w:r>
        <w:r>
          <w:rPr>
            <w:noProof/>
            <w:webHidden/>
          </w:rPr>
          <w:instrText xml:space="preserve"> PAGEREF _Toc238226465 \h </w:instrText>
        </w:r>
        <w:r>
          <w:rPr>
            <w:noProof/>
            <w:webHidden/>
          </w:rPr>
        </w:r>
        <w:r>
          <w:rPr>
            <w:noProof/>
            <w:webHidden/>
          </w:rPr>
          <w:fldChar w:fldCharType="separate"/>
        </w:r>
        <w:r>
          <w:rPr>
            <w:noProof/>
            <w:webHidden/>
          </w:rPr>
          <w:t>10</w:t>
        </w:r>
        <w:r>
          <w:rPr>
            <w:noProof/>
            <w:webHidden/>
          </w:rPr>
          <w:fldChar w:fldCharType="end"/>
        </w:r>
      </w:hyperlink>
    </w:p>
    <w:p w14:paraId="7A472E44" w14:textId="4A9F8FEA"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466" w:history="1">
        <w:r w:rsidRPr="00EE60C2">
          <w:rPr>
            <w:rStyle w:val="Hyperlink"/>
            <w:noProof/>
          </w:rPr>
          <w:t>2.1 Introduction du chapitre</w:t>
        </w:r>
        <w:r>
          <w:rPr>
            <w:noProof/>
            <w:webHidden/>
          </w:rPr>
          <w:tab/>
        </w:r>
        <w:r>
          <w:rPr>
            <w:noProof/>
            <w:webHidden/>
          </w:rPr>
          <w:fldChar w:fldCharType="begin"/>
        </w:r>
        <w:r>
          <w:rPr>
            <w:noProof/>
            <w:webHidden/>
          </w:rPr>
          <w:instrText xml:space="preserve"> PAGEREF _Toc238226466 \h </w:instrText>
        </w:r>
        <w:r>
          <w:rPr>
            <w:noProof/>
            <w:webHidden/>
          </w:rPr>
        </w:r>
        <w:r>
          <w:rPr>
            <w:noProof/>
            <w:webHidden/>
          </w:rPr>
          <w:fldChar w:fldCharType="separate"/>
        </w:r>
        <w:r>
          <w:rPr>
            <w:noProof/>
            <w:webHidden/>
          </w:rPr>
          <w:t>10</w:t>
        </w:r>
        <w:r>
          <w:rPr>
            <w:noProof/>
            <w:webHidden/>
          </w:rPr>
          <w:fldChar w:fldCharType="end"/>
        </w:r>
      </w:hyperlink>
    </w:p>
    <w:p w14:paraId="17C6CE1B" w14:textId="2F28689D"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467" w:history="1">
        <w:r w:rsidRPr="00EE60C2">
          <w:rPr>
            <w:rStyle w:val="Hyperlink"/>
            <w:noProof/>
          </w:rPr>
          <w:t>2.2 Reconnaissance vocale de l’arabe dialectal</w:t>
        </w:r>
        <w:r>
          <w:rPr>
            <w:noProof/>
            <w:webHidden/>
          </w:rPr>
          <w:tab/>
        </w:r>
        <w:r>
          <w:rPr>
            <w:noProof/>
            <w:webHidden/>
          </w:rPr>
          <w:fldChar w:fldCharType="begin"/>
        </w:r>
        <w:r>
          <w:rPr>
            <w:noProof/>
            <w:webHidden/>
          </w:rPr>
          <w:instrText xml:space="preserve"> PAGEREF _Toc238226467 \h </w:instrText>
        </w:r>
        <w:r>
          <w:rPr>
            <w:noProof/>
            <w:webHidden/>
          </w:rPr>
        </w:r>
        <w:r>
          <w:rPr>
            <w:noProof/>
            <w:webHidden/>
          </w:rPr>
          <w:fldChar w:fldCharType="separate"/>
        </w:r>
        <w:r>
          <w:rPr>
            <w:noProof/>
            <w:webHidden/>
          </w:rPr>
          <w:t>10</w:t>
        </w:r>
        <w:r>
          <w:rPr>
            <w:noProof/>
            <w:webHidden/>
          </w:rPr>
          <w:fldChar w:fldCharType="end"/>
        </w:r>
      </w:hyperlink>
    </w:p>
    <w:p w14:paraId="40DDAEC3" w14:textId="51018CBA"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68" w:history="1">
        <w:r w:rsidRPr="00EE60C2">
          <w:rPr>
            <w:rStyle w:val="Hyperlink"/>
            <w:noProof/>
          </w:rPr>
          <w:t>2.2.1 Le darija, une langue peu dotée</w:t>
        </w:r>
        <w:r>
          <w:rPr>
            <w:noProof/>
            <w:webHidden/>
          </w:rPr>
          <w:tab/>
        </w:r>
        <w:r>
          <w:rPr>
            <w:noProof/>
            <w:webHidden/>
          </w:rPr>
          <w:fldChar w:fldCharType="begin"/>
        </w:r>
        <w:r>
          <w:rPr>
            <w:noProof/>
            <w:webHidden/>
          </w:rPr>
          <w:instrText xml:space="preserve"> PAGEREF _Toc238226468 \h </w:instrText>
        </w:r>
        <w:r>
          <w:rPr>
            <w:noProof/>
            <w:webHidden/>
          </w:rPr>
        </w:r>
        <w:r>
          <w:rPr>
            <w:noProof/>
            <w:webHidden/>
          </w:rPr>
          <w:fldChar w:fldCharType="separate"/>
        </w:r>
        <w:r>
          <w:rPr>
            <w:noProof/>
            <w:webHidden/>
          </w:rPr>
          <w:t>10</w:t>
        </w:r>
        <w:r>
          <w:rPr>
            <w:noProof/>
            <w:webHidden/>
          </w:rPr>
          <w:fldChar w:fldCharType="end"/>
        </w:r>
      </w:hyperlink>
    </w:p>
    <w:p w14:paraId="13863739" w14:textId="3926F557"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69" w:history="1">
        <w:r w:rsidRPr="00EE60C2">
          <w:rPr>
            <w:rStyle w:val="Hyperlink"/>
            <w:noProof/>
          </w:rPr>
          <w:t>2.2.2 Les modèles de bout en bout : Whisper</w:t>
        </w:r>
        <w:r>
          <w:rPr>
            <w:noProof/>
            <w:webHidden/>
          </w:rPr>
          <w:tab/>
        </w:r>
        <w:r>
          <w:rPr>
            <w:noProof/>
            <w:webHidden/>
          </w:rPr>
          <w:fldChar w:fldCharType="begin"/>
        </w:r>
        <w:r>
          <w:rPr>
            <w:noProof/>
            <w:webHidden/>
          </w:rPr>
          <w:instrText xml:space="preserve"> PAGEREF _Toc238226469 \h </w:instrText>
        </w:r>
        <w:r>
          <w:rPr>
            <w:noProof/>
            <w:webHidden/>
          </w:rPr>
        </w:r>
        <w:r>
          <w:rPr>
            <w:noProof/>
            <w:webHidden/>
          </w:rPr>
          <w:fldChar w:fldCharType="separate"/>
        </w:r>
        <w:r>
          <w:rPr>
            <w:noProof/>
            <w:webHidden/>
          </w:rPr>
          <w:t>10</w:t>
        </w:r>
        <w:r>
          <w:rPr>
            <w:noProof/>
            <w:webHidden/>
          </w:rPr>
          <w:fldChar w:fldCharType="end"/>
        </w:r>
      </w:hyperlink>
    </w:p>
    <w:p w14:paraId="1F014B05" w14:textId="37AEE699"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70" w:history="1">
        <w:r w:rsidRPr="00EE60C2">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_Toc238226470 \h </w:instrText>
        </w:r>
        <w:r>
          <w:rPr>
            <w:noProof/>
            <w:webHidden/>
          </w:rPr>
        </w:r>
        <w:r>
          <w:rPr>
            <w:noProof/>
            <w:webHidden/>
          </w:rPr>
          <w:fldChar w:fldCharType="separate"/>
        </w:r>
        <w:r>
          <w:rPr>
            <w:noProof/>
            <w:webHidden/>
          </w:rPr>
          <w:t>11</w:t>
        </w:r>
        <w:r>
          <w:rPr>
            <w:noProof/>
            <w:webHidden/>
          </w:rPr>
          <w:fldChar w:fldCharType="end"/>
        </w:r>
      </w:hyperlink>
    </w:p>
    <w:p w14:paraId="0FA7B2F8" w14:textId="362EDFC8"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71" w:history="1">
        <w:r w:rsidRPr="00EE60C2">
          <w:rPr>
            <w:rStyle w:val="Hyperlink"/>
            <w:noProof/>
          </w:rPr>
          <w:t>2.2.4 Modèles affinés sur le darija</w:t>
        </w:r>
        <w:r>
          <w:rPr>
            <w:noProof/>
            <w:webHidden/>
          </w:rPr>
          <w:tab/>
        </w:r>
        <w:r>
          <w:rPr>
            <w:noProof/>
            <w:webHidden/>
          </w:rPr>
          <w:fldChar w:fldCharType="begin"/>
        </w:r>
        <w:r>
          <w:rPr>
            <w:noProof/>
            <w:webHidden/>
          </w:rPr>
          <w:instrText xml:space="preserve"> PAGEREF _Toc238226471 \h </w:instrText>
        </w:r>
        <w:r>
          <w:rPr>
            <w:noProof/>
            <w:webHidden/>
          </w:rPr>
        </w:r>
        <w:r>
          <w:rPr>
            <w:noProof/>
            <w:webHidden/>
          </w:rPr>
          <w:fldChar w:fldCharType="separate"/>
        </w:r>
        <w:r>
          <w:rPr>
            <w:noProof/>
            <w:webHidden/>
          </w:rPr>
          <w:t>11</w:t>
        </w:r>
        <w:r>
          <w:rPr>
            <w:noProof/>
            <w:webHidden/>
          </w:rPr>
          <w:fldChar w:fldCharType="end"/>
        </w:r>
      </w:hyperlink>
    </w:p>
    <w:p w14:paraId="2F8997C1" w14:textId="5A27E7DF"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72" w:history="1">
        <w:r w:rsidRPr="00EE60C2">
          <w:rPr>
            <w:rStyle w:val="Hyperlink"/>
            <w:noProof/>
          </w:rPr>
          <w:t>2.2.5 Métriques d’évaluation</w:t>
        </w:r>
        <w:r>
          <w:rPr>
            <w:noProof/>
            <w:webHidden/>
          </w:rPr>
          <w:tab/>
        </w:r>
        <w:r>
          <w:rPr>
            <w:noProof/>
            <w:webHidden/>
          </w:rPr>
          <w:fldChar w:fldCharType="begin"/>
        </w:r>
        <w:r>
          <w:rPr>
            <w:noProof/>
            <w:webHidden/>
          </w:rPr>
          <w:instrText xml:space="preserve"> PAGEREF _Toc238226472 \h </w:instrText>
        </w:r>
        <w:r>
          <w:rPr>
            <w:noProof/>
            <w:webHidden/>
          </w:rPr>
        </w:r>
        <w:r>
          <w:rPr>
            <w:noProof/>
            <w:webHidden/>
          </w:rPr>
          <w:fldChar w:fldCharType="separate"/>
        </w:r>
        <w:r>
          <w:rPr>
            <w:noProof/>
            <w:webHidden/>
          </w:rPr>
          <w:t>12</w:t>
        </w:r>
        <w:r>
          <w:rPr>
            <w:noProof/>
            <w:webHidden/>
          </w:rPr>
          <w:fldChar w:fldCharType="end"/>
        </w:r>
      </w:hyperlink>
    </w:p>
    <w:p w14:paraId="4C8FA1C7" w14:textId="7004FA99"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473" w:history="1">
        <w:r w:rsidRPr="00EE60C2">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_Toc238226473 \h </w:instrText>
        </w:r>
        <w:r>
          <w:rPr>
            <w:noProof/>
            <w:webHidden/>
          </w:rPr>
        </w:r>
        <w:r>
          <w:rPr>
            <w:noProof/>
            <w:webHidden/>
          </w:rPr>
          <w:fldChar w:fldCharType="separate"/>
        </w:r>
        <w:r>
          <w:rPr>
            <w:noProof/>
            <w:webHidden/>
          </w:rPr>
          <w:t>12</w:t>
        </w:r>
        <w:r>
          <w:rPr>
            <w:noProof/>
            <w:webHidden/>
          </w:rPr>
          <w:fldChar w:fldCharType="end"/>
        </w:r>
      </w:hyperlink>
    </w:p>
    <w:p w14:paraId="3D3E20E4" w14:textId="72537A2D"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74" w:history="1">
        <w:r w:rsidRPr="00EE60C2">
          <w:rPr>
            <w:rStyle w:val="Hyperlink"/>
            <w:noProof/>
          </w:rPr>
          <w:t>2.3.1 De l’extraction classique aux LLM</w:t>
        </w:r>
        <w:r>
          <w:rPr>
            <w:noProof/>
            <w:webHidden/>
          </w:rPr>
          <w:tab/>
        </w:r>
        <w:r>
          <w:rPr>
            <w:noProof/>
            <w:webHidden/>
          </w:rPr>
          <w:fldChar w:fldCharType="begin"/>
        </w:r>
        <w:r>
          <w:rPr>
            <w:noProof/>
            <w:webHidden/>
          </w:rPr>
          <w:instrText xml:space="preserve"> PAGEREF _Toc238226474 \h </w:instrText>
        </w:r>
        <w:r>
          <w:rPr>
            <w:noProof/>
            <w:webHidden/>
          </w:rPr>
        </w:r>
        <w:r>
          <w:rPr>
            <w:noProof/>
            <w:webHidden/>
          </w:rPr>
          <w:fldChar w:fldCharType="separate"/>
        </w:r>
        <w:r>
          <w:rPr>
            <w:noProof/>
            <w:webHidden/>
          </w:rPr>
          <w:t>12</w:t>
        </w:r>
        <w:r>
          <w:rPr>
            <w:noProof/>
            <w:webHidden/>
          </w:rPr>
          <w:fldChar w:fldCharType="end"/>
        </w:r>
      </w:hyperlink>
    </w:p>
    <w:p w14:paraId="13809D41" w14:textId="47E87C85"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75" w:history="1">
        <w:r w:rsidRPr="00EE60C2">
          <w:rPr>
            <w:rStyle w:val="Hyperlink"/>
            <w:noProof/>
          </w:rPr>
          <w:t>2.3.2 Sorties structurées et fiabilité</w:t>
        </w:r>
        <w:r>
          <w:rPr>
            <w:noProof/>
            <w:webHidden/>
          </w:rPr>
          <w:tab/>
        </w:r>
        <w:r>
          <w:rPr>
            <w:noProof/>
            <w:webHidden/>
          </w:rPr>
          <w:fldChar w:fldCharType="begin"/>
        </w:r>
        <w:r>
          <w:rPr>
            <w:noProof/>
            <w:webHidden/>
          </w:rPr>
          <w:instrText xml:space="preserve"> PAGEREF _Toc238226475 \h </w:instrText>
        </w:r>
        <w:r>
          <w:rPr>
            <w:noProof/>
            <w:webHidden/>
          </w:rPr>
        </w:r>
        <w:r>
          <w:rPr>
            <w:noProof/>
            <w:webHidden/>
          </w:rPr>
          <w:fldChar w:fldCharType="separate"/>
        </w:r>
        <w:r>
          <w:rPr>
            <w:noProof/>
            <w:webHidden/>
          </w:rPr>
          <w:t>12</w:t>
        </w:r>
        <w:r>
          <w:rPr>
            <w:noProof/>
            <w:webHidden/>
          </w:rPr>
          <w:fldChar w:fldCharType="end"/>
        </w:r>
      </w:hyperlink>
    </w:p>
    <w:p w14:paraId="481D7299" w14:textId="73B4D230"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76" w:history="1">
        <w:r w:rsidRPr="00EE60C2">
          <w:rPr>
            <w:rStyle w:val="Hyperlink"/>
            <w:noProof/>
          </w:rPr>
          <w:t>2.3.3 Modèles candidats</w:t>
        </w:r>
        <w:r>
          <w:rPr>
            <w:noProof/>
            <w:webHidden/>
          </w:rPr>
          <w:tab/>
        </w:r>
        <w:r>
          <w:rPr>
            <w:noProof/>
            <w:webHidden/>
          </w:rPr>
          <w:fldChar w:fldCharType="begin"/>
        </w:r>
        <w:r>
          <w:rPr>
            <w:noProof/>
            <w:webHidden/>
          </w:rPr>
          <w:instrText xml:space="preserve"> PAGEREF _Toc238226476 \h </w:instrText>
        </w:r>
        <w:r>
          <w:rPr>
            <w:noProof/>
            <w:webHidden/>
          </w:rPr>
        </w:r>
        <w:r>
          <w:rPr>
            <w:noProof/>
            <w:webHidden/>
          </w:rPr>
          <w:fldChar w:fldCharType="separate"/>
        </w:r>
        <w:r>
          <w:rPr>
            <w:noProof/>
            <w:webHidden/>
          </w:rPr>
          <w:t>13</w:t>
        </w:r>
        <w:r>
          <w:rPr>
            <w:noProof/>
            <w:webHidden/>
          </w:rPr>
          <w:fldChar w:fldCharType="end"/>
        </w:r>
      </w:hyperlink>
    </w:p>
    <w:p w14:paraId="2CC222F6" w14:textId="754005B5"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477" w:history="1">
        <w:r w:rsidRPr="00EE60C2">
          <w:rPr>
            <w:rStyle w:val="Hyperlink"/>
            <w:noProof/>
          </w:rPr>
          <w:t>2.4 Plateformes d’orchestration</w:t>
        </w:r>
        <w:r>
          <w:rPr>
            <w:noProof/>
            <w:webHidden/>
          </w:rPr>
          <w:tab/>
        </w:r>
        <w:r>
          <w:rPr>
            <w:noProof/>
            <w:webHidden/>
          </w:rPr>
          <w:fldChar w:fldCharType="begin"/>
        </w:r>
        <w:r>
          <w:rPr>
            <w:noProof/>
            <w:webHidden/>
          </w:rPr>
          <w:instrText xml:space="preserve"> PAGEREF _Toc238226477 \h </w:instrText>
        </w:r>
        <w:r>
          <w:rPr>
            <w:noProof/>
            <w:webHidden/>
          </w:rPr>
        </w:r>
        <w:r>
          <w:rPr>
            <w:noProof/>
            <w:webHidden/>
          </w:rPr>
          <w:fldChar w:fldCharType="separate"/>
        </w:r>
        <w:r>
          <w:rPr>
            <w:noProof/>
            <w:webHidden/>
          </w:rPr>
          <w:t>13</w:t>
        </w:r>
        <w:r>
          <w:rPr>
            <w:noProof/>
            <w:webHidden/>
          </w:rPr>
          <w:fldChar w:fldCharType="end"/>
        </w:r>
      </w:hyperlink>
    </w:p>
    <w:p w14:paraId="2EC406DE" w14:textId="78685A5F"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478" w:history="1">
        <w:r w:rsidRPr="00EE60C2">
          <w:rPr>
            <w:rStyle w:val="Hyperlink"/>
            <w:noProof/>
          </w:rPr>
          <w:t>2.5 Canal de réception : étude comparative</w:t>
        </w:r>
        <w:r>
          <w:rPr>
            <w:noProof/>
            <w:webHidden/>
          </w:rPr>
          <w:tab/>
        </w:r>
        <w:r>
          <w:rPr>
            <w:noProof/>
            <w:webHidden/>
          </w:rPr>
          <w:fldChar w:fldCharType="begin"/>
        </w:r>
        <w:r>
          <w:rPr>
            <w:noProof/>
            <w:webHidden/>
          </w:rPr>
          <w:instrText xml:space="preserve"> PAGEREF _Toc238226478 \h </w:instrText>
        </w:r>
        <w:r>
          <w:rPr>
            <w:noProof/>
            <w:webHidden/>
          </w:rPr>
        </w:r>
        <w:r>
          <w:rPr>
            <w:noProof/>
            <w:webHidden/>
          </w:rPr>
          <w:fldChar w:fldCharType="separate"/>
        </w:r>
        <w:r>
          <w:rPr>
            <w:noProof/>
            <w:webHidden/>
          </w:rPr>
          <w:t>14</w:t>
        </w:r>
        <w:r>
          <w:rPr>
            <w:noProof/>
            <w:webHidden/>
          </w:rPr>
          <w:fldChar w:fldCharType="end"/>
        </w:r>
      </w:hyperlink>
    </w:p>
    <w:p w14:paraId="314841C6" w14:textId="39E84DB5"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479" w:history="1">
        <w:r w:rsidRPr="00EE60C2">
          <w:rPr>
            <w:rStyle w:val="Hyperlink"/>
            <w:noProof/>
          </w:rPr>
          <w:t>2.6 Étude comparative des solutions existantes</w:t>
        </w:r>
        <w:r>
          <w:rPr>
            <w:noProof/>
            <w:webHidden/>
          </w:rPr>
          <w:tab/>
        </w:r>
        <w:r>
          <w:rPr>
            <w:noProof/>
            <w:webHidden/>
          </w:rPr>
          <w:fldChar w:fldCharType="begin"/>
        </w:r>
        <w:r>
          <w:rPr>
            <w:noProof/>
            <w:webHidden/>
          </w:rPr>
          <w:instrText xml:space="preserve"> PAGEREF _Toc238226479 \h </w:instrText>
        </w:r>
        <w:r>
          <w:rPr>
            <w:noProof/>
            <w:webHidden/>
          </w:rPr>
        </w:r>
        <w:r>
          <w:rPr>
            <w:noProof/>
            <w:webHidden/>
          </w:rPr>
          <w:fldChar w:fldCharType="separate"/>
        </w:r>
        <w:r>
          <w:rPr>
            <w:noProof/>
            <w:webHidden/>
          </w:rPr>
          <w:t>15</w:t>
        </w:r>
        <w:r>
          <w:rPr>
            <w:noProof/>
            <w:webHidden/>
          </w:rPr>
          <w:fldChar w:fldCharType="end"/>
        </w:r>
      </w:hyperlink>
    </w:p>
    <w:p w14:paraId="3C101B93" w14:textId="5221AB4C"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480" w:history="1">
        <w:r w:rsidRPr="00EE60C2">
          <w:rPr>
            <w:rStyle w:val="Hyperlink"/>
            <w:noProof/>
          </w:rPr>
          <w:t>2.7 Technologies et langages retenus</w:t>
        </w:r>
        <w:r>
          <w:rPr>
            <w:noProof/>
            <w:webHidden/>
          </w:rPr>
          <w:tab/>
        </w:r>
        <w:r>
          <w:rPr>
            <w:noProof/>
            <w:webHidden/>
          </w:rPr>
          <w:fldChar w:fldCharType="begin"/>
        </w:r>
        <w:r>
          <w:rPr>
            <w:noProof/>
            <w:webHidden/>
          </w:rPr>
          <w:instrText xml:space="preserve"> PAGEREF _Toc238226480 \h </w:instrText>
        </w:r>
        <w:r>
          <w:rPr>
            <w:noProof/>
            <w:webHidden/>
          </w:rPr>
        </w:r>
        <w:r>
          <w:rPr>
            <w:noProof/>
            <w:webHidden/>
          </w:rPr>
          <w:fldChar w:fldCharType="separate"/>
        </w:r>
        <w:r>
          <w:rPr>
            <w:noProof/>
            <w:webHidden/>
          </w:rPr>
          <w:t>17</w:t>
        </w:r>
        <w:r>
          <w:rPr>
            <w:noProof/>
            <w:webHidden/>
          </w:rPr>
          <w:fldChar w:fldCharType="end"/>
        </w:r>
      </w:hyperlink>
    </w:p>
    <w:p w14:paraId="50FEBDA7" w14:textId="787D5B63"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81" w:history="1">
        <w:r w:rsidRPr="00EE60C2">
          <w:rPr>
            <w:rStyle w:val="Hyperlink"/>
            <w:noProof/>
          </w:rPr>
          <w:t>2.7.1 Vue d’ensemble</w:t>
        </w:r>
        <w:r>
          <w:rPr>
            <w:noProof/>
            <w:webHidden/>
          </w:rPr>
          <w:tab/>
        </w:r>
        <w:r>
          <w:rPr>
            <w:noProof/>
            <w:webHidden/>
          </w:rPr>
          <w:fldChar w:fldCharType="begin"/>
        </w:r>
        <w:r>
          <w:rPr>
            <w:noProof/>
            <w:webHidden/>
          </w:rPr>
          <w:instrText xml:space="preserve"> PAGEREF _Toc238226481 \h </w:instrText>
        </w:r>
        <w:r>
          <w:rPr>
            <w:noProof/>
            <w:webHidden/>
          </w:rPr>
        </w:r>
        <w:r>
          <w:rPr>
            <w:noProof/>
            <w:webHidden/>
          </w:rPr>
          <w:fldChar w:fldCharType="separate"/>
        </w:r>
        <w:r>
          <w:rPr>
            <w:noProof/>
            <w:webHidden/>
          </w:rPr>
          <w:t>17</w:t>
        </w:r>
        <w:r>
          <w:rPr>
            <w:noProof/>
            <w:webHidden/>
          </w:rPr>
          <w:fldChar w:fldCharType="end"/>
        </w:r>
      </w:hyperlink>
    </w:p>
    <w:p w14:paraId="57BE950B" w14:textId="1F450EC1"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82" w:history="1">
        <w:r w:rsidRPr="00EE60C2">
          <w:rPr>
            <w:rStyle w:val="Hyperlink"/>
            <w:noProof/>
          </w:rPr>
          <w:t>2.7.2 Les choix qui méritaient un débat</w:t>
        </w:r>
        <w:r>
          <w:rPr>
            <w:noProof/>
            <w:webHidden/>
          </w:rPr>
          <w:tab/>
        </w:r>
        <w:r>
          <w:rPr>
            <w:noProof/>
            <w:webHidden/>
          </w:rPr>
          <w:fldChar w:fldCharType="begin"/>
        </w:r>
        <w:r>
          <w:rPr>
            <w:noProof/>
            <w:webHidden/>
          </w:rPr>
          <w:instrText xml:space="preserve"> PAGEREF _Toc238226482 \h </w:instrText>
        </w:r>
        <w:r>
          <w:rPr>
            <w:noProof/>
            <w:webHidden/>
          </w:rPr>
        </w:r>
        <w:r>
          <w:rPr>
            <w:noProof/>
            <w:webHidden/>
          </w:rPr>
          <w:fldChar w:fldCharType="separate"/>
        </w:r>
        <w:r>
          <w:rPr>
            <w:noProof/>
            <w:webHidden/>
          </w:rPr>
          <w:t>20</w:t>
        </w:r>
        <w:r>
          <w:rPr>
            <w:noProof/>
            <w:webHidden/>
          </w:rPr>
          <w:fldChar w:fldCharType="end"/>
        </w:r>
      </w:hyperlink>
    </w:p>
    <w:p w14:paraId="4568BDFB" w14:textId="21E8ADD7"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483" w:history="1">
        <w:r w:rsidRPr="00EE60C2">
          <w:rPr>
            <w:rStyle w:val="Hyperlink"/>
            <w:noProof/>
          </w:rPr>
          <w:t>2.8 Synthèse des choix technologiques</w:t>
        </w:r>
        <w:r>
          <w:rPr>
            <w:noProof/>
            <w:webHidden/>
          </w:rPr>
          <w:tab/>
        </w:r>
        <w:r>
          <w:rPr>
            <w:noProof/>
            <w:webHidden/>
          </w:rPr>
          <w:fldChar w:fldCharType="begin"/>
        </w:r>
        <w:r>
          <w:rPr>
            <w:noProof/>
            <w:webHidden/>
          </w:rPr>
          <w:instrText xml:space="preserve"> PAGEREF _Toc238226483 \h </w:instrText>
        </w:r>
        <w:r>
          <w:rPr>
            <w:noProof/>
            <w:webHidden/>
          </w:rPr>
        </w:r>
        <w:r>
          <w:rPr>
            <w:noProof/>
            <w:webHidden/>
          </w:rPr>
          <w:fldChar w:fldCharType="separate"/>
        </w:r>
        <w:r>
          <w:rPr>
            <w:noProof/>
            <w:webHidden/>
          </w:rPr>
          <w:t>20</w:t>
        </w:r>
        <w:r>
          <w:rPr>
            <w:noProof/>
            <w:webHidden/>
          </w:rPr>
          <w:fldChar w:fldCharType="end"/>
        </w:r>
      </w:hyperlink>
    </w:p>
    <w:p w14:paraId="5E4D311B" w14:textId="21408879"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484" w:history="1">
        <w:r w:rsidRPr="00EE60C2">
          <w:rPr>
            <w:rStyle w:val="Hyperlink"/>
            <w:noProof/>
          </w:rPr>
          <w:t>2.9 Conclusion du chapitre</w:t>
        </w:r>
        <w:r>
          <w:rPr>
            <w:noProof/>
            <w:webHidden/>
          </w:rPr>
          <w:tab/>
        </w:r>
        <w:r>
          <w:rPr>
            <w:noProof/>
            <w:webHidden/>
          </w:rPr>
          <w:fldChar w:fldCharType="begin"/>
        </w:r>
        <w:r>
          <w:rPr>
            <w:noProof/>
            <w:webHidden/>
          </w:rPr>
          <w:instrText xml:space="preserve"> PAGEREF _Toc238226484 \h </w:instrText>
        </w:r>
        <w:r>
          <w:rPr>
            <w:noProof/>
            <w:webHidden/>
          </w:rPr>
        </w:r>
        <w:r>
          <w:rPr>
            <w:noProof/>
            <w:webHidden/>
          </w:rPr>
          <w:fldChar w:fldCharType="separate"/>
        </w:r>
        <w:r>
          <w:rPr>
            <w:noProof/>
            <w:webHidden/>
          </w:rPr>
          <w:t>22</w:t>
        </w:r>
        <w:r>
          <w:rPr>
            <w:noProof/>
            <w:webHidden/>
          </w:rPr>
          <w:fldChar w:fldCharType="end"/>
        </w:r>
      </w:hyperlink>
    </w:p>
    <w:p w14:paraId="5261BA5D" w14:textId="446B75AE"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485" w:history="1">
        <w:r w:rsidRPr="00EE60C2">
          <w:rPr>
            <w:rStyle w:val="Hyperlink"/>
            <w:noProof/>
          </w:rPr>
          <w:t>Chapitre 3 : Conception de la solution</w:t>
        </w:r>
        <w:r>
          <w:rPr>
            <w:noProof/>
            <w:webHidden/>
          </w:rPr>
          <w:tab/>
        </w:r>
        <w:r>
          <w:rPr>
            <w:noProof/>
            <w:webHidden/>
          </w:rPr>
          <w:fldChar w:fldCharType="begin"/>
        </w:r>
        <w:r>
          <w:rPr>
            <w:noProof/>
            <w:webHidden/>
          </w:rPr>
          <w:instrText xml:space="preserve"> PAGEREF _Toc238226485 \h </w:instrText>
        </w:r>
        <w:r>
          <w:rPr>
            <w:noProof/>
            <w:webHidden/>
          </w:rPr>
        </w:r>
        <w:r>
          <w:rPr>
            <w:noProof/>
            <w:webHidden/>
          </w:rPr>
          <w:fldChar w:fldCharType="separate"/>
        </w:r>
        <w:r>
          <w:rPr>
            <w:noProof/>
            <w:webHidden/>
          </w:rPr>
          <w:t>23</w:t>
        </w:r>
        <w:r>
          <w:rPr>
            <w:noProof/>
            <w:webHidden/>
          </w:rPr>
          <w:fldChar w:fldCharType="end"/>
        </w:r>
      </w:hyperlink>
    </w:p>
    <w:p w14:paraId="0A376EA9" w14:textId="1A096469"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486" w:history="1">
        <w:r w:rsidRPr="00EE60C2">
          <w:rPr>
            <w:rStyle w:val="Hyperlink"/>
            <w:noProof/>
          </w:rPr>
          <w:t>3.1 Introduction du chapitre</w:t>
        </w:r>
        <w:r>
          <w:rPr>
            <w:noProof/>
            <w:webHidden/>
          </w:rPr>
          <w:tab/>
        </w:r>
        <w:r>
          <w:rPr>
            <w:noProof/>
            <w:webHidden/>
          </w:rPr>
          <w:fldChar w:fldCharType="begin"/>
        </w:r>
        <w:r>
          <w:rPr>
            <w:noProof/>
            <w:webHidden/>
          </w:rPr>
          <w:instrText xml:space="preserve"> PAGEREF _Toc238226486 \h </w:instrText>
        </w:r>
        <w:r>
          <w:rPr>
            <w:noProof/>
            <w:webHidden/>
          </w:rPr>
        </w:r>
        <w:r>
          <w:rPr>
            <w:noProof/>
            <w:webHidden/>
          </w:rPr>
          <w:fldChar w:fldCharType="separate"/>
        </w:r>
        <w:r>
          <w:rPr>
            <w:noProof/>
            <w:webHidden/>
          </w:rPr>
          <w:t>23</w:t>
        </w:r>
        <w:r>
          <w:rPr>
            <w:noProof/>
            <w:webHidden/>
          </w:rPr>
          <w:fldChar w:fldCharType="end"/>
        </w:r>
      </w:hyperlink>
    </w:p>
    <w:p w14:paraId="0B9CF9F4" w14:textId="2D53CC53"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487" w:history="1">
        <w:r w:rsidRPr="00EE60C2">
          <w:rPr>
            <w:rStyle w:val="Hyperlink"/>
            <w:noProof/>
          </w:rPr>
          <w:t>3.2 Architecture générale</w:t>
        </w:r>
        <w:r>
          <w:rPr>
            <w:noProof/>
            <w:webHidden/>
          </w:rPr>
          <w:tab/>
        </w:r>
        <w:r>
          <w:rPr>
            <w:noProof/>
            <w:webHidden/>
          </w:rPr>
          <w:fldChar w:fldCharType="begin"/>
        </w:r>
        <w:r>
          <w:rPr>
            <w:noProof/>
            <w:webHidden/>
          </w:rPr>
          <w:instrText xml:space="preserve"> PAGEREF _Toc238226487 \h </w:instrText>
        </w:r>
        <w:r>
          <w:rPr>
            <w:noProof/>
            <w:webHidden/>
          </w:rPr>
        </w:r>
        <w:r>
          <w:rPr>
            <w:noProof/>
            <w:webHidden/>
          </w:rPr>
          <w:fldChar w:fldCharType="separate"/>
        </w:r>
        <w:r>
          <w:rPr>
            <w:noProof/>
            <w:webHidden/>
          </w:rPr>
          <w:t>23</w:t>
        </w:r>
        <w:r>
          <w:rPr>
            <w:noProof/>
            <w:webHidden/>
          </w:rPr>
          <w:fldChar w:fldCharType="end"/>
        </w:r>
      </w:hyperlink>
    </w:p>
    <w:p w14:paraId="202DADBB" w14:textId="5CCD90E0"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88" w:history="1">
        <w:r w:rsidRPr="00EE60C2">
          <w:rPr>
            <w:rStyle w:val="Hyperlink"/>
            <w:noProof/>
          </w:rPr>
          <w:t>3.2.1 Le choix d’une architecture hybride</w:t>
        </w:r>
        <w:r>
          <w:rPr>
            <w:noProof/>
            <w:webHidden/>
          </w:rPr>
          <w:tab/>
        </w:r>
        <w:r>
          <w:rPr>
            <w:noProof/>
            <w:webHidden/>
          </w:rPr>
          <w:fldChar w:fldCharType="begin"/>
        </w:r>
        <w:r>
          <w:rPr>
            <w:noProof/>
            <w:webHidden/>
          </w:rPr>
          <w:instrText xml:space="preserve"> PAGEREF _Toc238226488 \h </w:instrText>
        </w:r>
        <w:r>
          <w:rPr>
            <w:noProof/>
            <w:webHidden/>
          </w:rPr>
        </w:r>
        <w:r>
          <w:rPr>
            <w:noProof/>
            <w:webHidden/>
          </w:rPr>
          <w:fldChar w:fldCharType="separate"/>
        </w:r>
        <w:r>
          <w:rPr>
            <w:noProof/>
            <w:webHidden/>
          </w:rPr>
          <w:t>23</w:t>
        </w:r>
        <w:r>
          <w:rPr>
            <w:noProof/>
            <w:webHidden/>
          </w:rPr>
          <w:fldChar w:fldCharType="end"/>
        </w:r>
      </w:hyperlink>
    </w:p>
    <w:p w14:paraId="136E993B" w14:textId="7116C3CE"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89" w:history="1">
        <w:r w:rsidRPr="00EE60C2">
          <w:rPr>
            <w:rStyle w:val="Hyperlink"/>
            <w:noProof/>
          </w:rPr>
          <w:t>3.2.2 Frontière entre orchestration et code</w:t>
        </w:r>
        <w:r>
          <w:rPr>
            <w:noProof/>
            <w:webHidden/>
          </w:rPr>
          <w:tab/>
        </w:r>
        <w:r>
          <w:rPr>
            <w:noProof/>
            <w:webHidden/>
          </w:rPr>
          <w:fldChar w:fldCharType="begin"/>
        </w:r>
        <w:r>
          <w:rPr>
            <w:noProof/>
            <w:webHidden/>
          </w:rPr>
          <w:instrText xml:space="preserve"> PAGEREF _Toc238226489 \h </w:instrText>
        </w:r>
        <w:r>
          <w:rPr>
            <w:noProof/>
            <w:webHidden/>
          </w:rPr>
        </w:r>
        <w:r>
          <w:rPr>
            <w:noProof/>
            <w:webHidden/>
          </w:rPr>
          <w:fldChar w:fldCharType="separate"/>
        </w:r>
        <w:r>
          <w:rPr>
            <w:noProof/>
            <w:webHidden/>
          </w:rPr>
          <w:t>24</w:t>
        </w:r>
        <w:r>
          <w:rPr>
            <w:noProof/>
            <w:webHidden/>
          </w:rPr>
          <w:fldChar w:fldCharType="end"/>
        </w:r>
      </w:hyperlink>
    </w:p>
    <w:p w14:paraId="14F92C0D" w14:textId="1284143E"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90" w:history="1">
        <w:r w:rsidRPr="00EE60C2">
          <w:rPr>
            <w:rStyle w:val="Hyperlink"/>
            <w:noProof/>
          </w:rPr>
          <w:t>3.2.3 Flux nominal</w:t>
        </w:r>
        <w:r>
          <w:rPr>
            <w:noProof/>
            <w:webHidden/>
          </w:rPr>
          <w:tab/>
        </w:r>
        <w:r>
          <w:rPr>
            <w:noProof/>
            <w:webHidden/>
          </w:rPr>
          <w:fldChar w:fldCharType="begin"/>
        </w:r>
        <w:r>
          <w:rPr>
            <w:noProof/>
            <w:webHidden/>
          </w:rPr>
          <w:instrText xml:space="preserve"> PAGEREF _Toc238226490 \h </w:instrText>
        </w:r>
        <w:r>
          <w:rPr>
            <w:noProof/>
            <w:webHidden/>
          </w:rPr>
        </w:r>
        <w:r>
          <w:rPr>
            <w:noProof/>
            <w:webHidden/>
          </w:rPr>
          <w:fldChar w:fldCharType="separate"/>
        </w:r>
        <w:r>
          <w:rPr>
            <w:noProof/>
            <w:webHidden/>
          </w:rPr>
          <w:t>24</w:t>
        </w:r>
        <w:r>
          <w:rPr>
            <w:noProof/>
            <w:webHidden/>
          </w:rPr>
          <w:fldChar w:fldCharType="end"/>
        </w:r>
      </w:hyperlink>
    </w:p>
    <w:p w14:paraId="361BAA5E" w14:textId="3015D613"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91" w:history="1">
        <w:r w:rsidRPr="00EE60C2">
          <w:rPr>
            <w:rStyle w:val="Hyperlink"/>
            <w:noProof/>
          </w:rPr>
          <w:t>3.2.4 Diagrammes UML</w:t>
        </w:r>
        <w:r>
          <w:rPr>
            <w:noProof/>
            <w:webHidden/>
          </w:rPr>
          <w:tab/>
        </w:r>
        <w:r>
          <w:rPr>
            <w:noProof/>
            <w:webHidden/>
          </w:rPr>
          <w:fldChar w:fldCharType="begin"/>
        </w:r>
        <w:r>
          <w:rPr>
            <w:noProof/>
            <w:webHidden/>
          </w:rPr>
          <w:instrText xml:space="preserve"> PAGEREF _Toc238226491 \h </w:instrText>
        </w:r>
        <w:r>
          <w:rPr>
            <w:noProof/>
            <w:webHidden/>
          </w:rPr>
        </w:r>
        <w:r>
          <w:rPr>
            <w:noProof/>
            <w:webHidden/>
          </w:rPr>
          <w:fldChar w:fldCharType="separate"/>
        </w:r>
        <w:r>
          <w:rPr>
            <w:noProof/>
            <w:webHidden/>
          </w:rPr>
          <w:t>25</w:t>
        </w:r>
        <w:r>
          <w:rPr>
            <w:noProof/>
            <w:webHidden/>
          </w:rPr>
          <w:fldChar w:fldCharType="end"/>
        </w:r>
      </w:hyperlink>
    </w:p>
    <w:p w14:paraId="5E63A21A" w14:textId="4EB6B755"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492" w:history="1">
        <w:r w:rsidRPr="00EE60C2">
          <w:rPr>
            <w:rStyle w:val="Hyperlink"/>
            <w:noProof/>
          </w:rPr>
          <w:t>3.3 Modèle de données</w:t>
        </w:r>
        <w:r>
          <w:rPr>
            <w:noProof/>
            <w:webHidden/>
          </w:rPr>
          <w:tab/>
        </w:r>
        <w:r>
          <w:rPr>
            <w:noProof/>
            <w:webHidden/>
          </w:rPr>
          <w:fldChar w:fldCharType="begin"/>
        </w:r>
        <w:r>
          <w:rPr>
            <w:noProof/>
            <w:webHidden/>
          </w:rPr>
          <w:instrText xml:space="preserve"> PAGEREF _Toc238226492 \h </w:instrText>
        </w:r>
        <w:r>
          <w:rPr>
            <w:noProof/>
            <w:webHidden/>
          </w:rPr>
        </w:r>
        <w:r>
          <w:rPr>
            <w:noProof/>
            <w:webHidden/>
          </w:rPr>
          <w:fldChar w:fldCharType="separate"/>
        </w:r>
        <w:r>
          <w:rPr>
            <w:noProof/>
            <w:webHidden/>
          </w:rPr>
          <w:t>27</w:t>
        </w:r>
        <w:r>
          <w:rPr>
            <w:noProof/>
            <w:webHidden/>
          </w:rPr>
          <w:fldChar w:fldCharType="end"/>
        </w:r>
      </w:hyperlink>
    </w:p>
    <w:p w14:paraId="2F4EA400" w14:textId="7C680494"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93" w:history="1">
        <w:r w:rsidRPr="00EE60C2">
          <w:rPr>
            <w:rStyle w:val="Hyperlink"/>
            <w:noProof/>
          </w:rPr>
          <w:t>3.3.1 Le rapport structuré, contrat central</w:t>
        </w:r>
        <w:r>
          <w:rPr>
            <w:noProof/>
            <w:webHidden/>
          </w:rPr>
          <w:tab/>
        </w:r>
        <w:r>
          <w:rPr>
            <w:noProof/>
            <w:webHidden/>
          </w:rPr>
          <w:fldChar w:fldCharType="begin"/>
        </w:r>
        <w:r>
          <w:rPr>
            <w:noProof/>
            <w:webHidden/>
          </w:rPr>
          <w:instrText xml:space="preserve"> PAGEREF _Toc238226493 \h </w:instrText>
        </w:r>
        <w:r>
          <w:rPr>
            <w:noProof/>
            <w:webHidden/>
          </w:rPr>
        </w:r>
        <w:r>
          <w:rPr>
            <w:noProof/>
            <w:webHidden/>
          </w:rPr>
          <w:fldChar w:fldCharType="separate"/>
        </w:r>
        <w:r>
          <w:rPr>
            <w:noProof/>
            <w:webHidden/>
          </w:rPr>
          <w:t>27</w:t>
        </w:r>
        <w:r>
          <w:rPr>
            <w:noProof/>
            <w:webHidden/>
          </w:rPr>
          <w:fldChar w:fldCharType="end"/>
        </w:r>
      </w:hyperlink>
    </w:p>
    <w:p w14:paraId="76F664B2" w14:textId="25B0A88C"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94" w:history="1">
        <w:r w:rsidRPr="00EE60C2">
          <w:rPr>
            <w:rStyle w:val="Hyperlink"/>
            <w:noProof/>
          </w:rPr>
          <w:t>3.3.2 Politique « aucune donnée inventée »</w:t>
        </w:r>
        <w:r>
          <w:rPr>
            <w:noProof/>
            <w:webHidden/>
          </w:rPr>
          <w:tab/>
        </w:r>
        <w:r>
          <w:rPr>
            <w:noProof/>
            <w:webHidden/>
          </w:rPr>
          <w:fldChar w:fldCharType="begin"/>
        </w:r>
        <w:r>
          <w:rPr>
            <w:noProof/>
            <w:webHidden/>
          </w:rPr>
          <w:instrText xml:space="preserve"> PAGEREF _Toc238226494 \h </w:instrText>
        </w:r>
        <w:r>
          <w:rPr>
            <w:noProof/>
            <w:webHidden/>
          </w:rPr>
        </w:r>
        <w:r>
          <w:rPr>
            <w:noProof/>
            <w:webHidden/>
          </w:rPr>
          <w:fldChar w:fldCharType="separate"/>
        </w:r>
        <w:r>
          <w:rPr>
            <w:noProof/>
            <w:webHidden/>
          </w:rPr>
          <w:t>32</w:t>
        </w:r>
        <w:r>
          <w:rPr>
            <w:noProof/>
            <w:webHidden/>
          </w:rPr>
          <w:fldChar w:fldCharType="end"/>
        </w:r>
      </w:hyperlink>
    </w:p>
    <w:p w14:paraId="6581F28E" w14:textId="558C08E2"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95" w:history="1">
        <w:r w:rsidRPr="00EE60C2">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_Toc238226495 \h </w:instrText>
        </w:r>
        <w:r>
          <w:rPr>
            <w:noProof/>
            <w:webHidden/>
          </w:rPr>
        </w:r>
        <w:r>
          <w:rPr>
            <w:noProof/>
            <w:webHidden/>
          </w:rPr>
          <w:fldChar w:fldCharType="separate"/>
        </w:r>
        <w:r>
          <w:rPr>
            <w:noProof/>
            <w:webHidden/>
          </w:rPr>
          <w:t>33</w:t>
        </w:r>
        <w:r>
          <w:rPr>
            <w:noProof/>
            <w:webHidden/>
          </w:rPr>
          <w:fldChar w:fldCharType="end"/>
        </w:r>
      </w:hyperlink>
    </w:p>
    <w:p w14:paraId="45430F06" w14:textId="6F9DCD2D"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96" w:history="1">
        <w:r w:rsidRPr="00EE60C2">
          <w:rPr>
            <w:rStyle w:val="Hyperlink"/>
            <w:noProof/>
          </w:rPr>
          <w:t>3.3.4 Les tables en détail</w:t>
        </w:r>
        <w:r>
          <w:rPr>
            <w:noProof/>
            <w:webHidden/>
          </w:rPr>
          <w:tab/>
        </w:r>
        <w:r>
          <w:rPr>
            <w:noProof/>
            <w:webHidden/>
          </w:rPr>
          <w:fldChar w:fldCharType="begin"/>
        </w:r>
        <w:r>
          <w:rPr>
            <w:noProof/>
            <w:webHidden/>
          </w:rPr>
          <w:instrText xml:space="preserve"> PAGEREF _Toc238226496 \h </w:instrText>
        </w:r>
        <w:r>
          <w:rPr>
            <w:noProof/>
            <w:webHidden/>
          </w:rPr>
        </w:r>
        <w:r>
          <w:rPr>
            <w:noProof/>
            <w:webHidden/>
          </w:rPr>
          <w:fldChar w:fldCharType="separate"/>
        </w:r>
        <w:r>
          <w:rPr>
            <w:noProof/>
            <w:webHidden/>
          </w:rPr>
          <w:t>35</w:t>
        </w:r>
        <w:r>
          <w:rPr>
            <w:noProof/>
            <w:webHidden/>
          </w:rPr>
          <w:fldChar w:fldCharType="end"/>
        </w:r>
      </w:hyperlink>
    </w:p>
    <w:p w14:paraId="38A42010" w14:textId="749BBB28"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497" w:history="1">
        <w:r w:rsidRPr="00EE60C2">
          <w:rPr>
            <w:rStyle w:val="Hyperlink"/>
            <w:noProof/>
          </w:rPr>
          <w:t>3.4 Conception du service applicatif</w:t>
        </w:r>
        <w:r>
          <w:rPr>
            <w:noProof/>
            <w:webHidden/>
          </w:rPr>
          <w:tab/>
        </w:r>
        <w:r>
          <w:rPr>
            <w:noProof/>
            <w:webHidden/>
          </w:rPr>
          <w:fldChar w:fldCharType="begin"/>
        </w:r>
        <w:r>
          <w:rPr>
            <w:noProof/>
            <w:webHidden/>
          </w:rPr>
          <w:instrText xml:space="preserve"> PAGEREF _Toc238226497 \h </w:instrText>
        </w:r>
        <w:r>
          <w:rPr>
            <w:noProof/>
            <w:webHidden/>
          </w:rPr>
        </w:r>
        <w:r>
          <w:rPr>
            <w:noProof/>
            <w:webHidden/>
          </w:rPr>
          <w:fldChar w:fldCharType="separate"/>
        </w:r>
        <w:r>
          <w:rPr>
            <w:noProof/>
            <w:webHidden/>
          </w:rPr>
          <w:t>39</w:t>
        </w:r>
        <w:r>
          <w:rPr>
            <w:noProof/>
            <w:webHidden/>
          </w:rPr>
          <w:fldChar w:fldCharType="end"/>
        </w:r>
      </w:hyperlink>
    </w:p>
    <w:p w14:paraId="0B6ED936" w14:textId="4FD2EE90"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98" w:history="1">
        <w:r w:rsidRPr="00EE60C2">
          <w:rPr>
            <w:rStyle w:val="Hyperlink"/>
            <w:noProof/>
          </w:rPr>
          <w:t>3.4.1 Interface unique</w:t>
        </w:r>
        <w:r>
          <w:rPr>
            <w:noProof/>
            <w:webHidden/>
          </w:rPr>
          <w:tab/>
        </w:r>
        <w:r>
          <w:rPr>
            <w:noProof/>
            <w:webHidden/>
          </w:rPr>
          <w:fldChar w:fldCharType="begin"/>
        </w:r>
        <w:r>
          <w:rPr>
            <w:noProof/>
            <w:webHidden/>
          </w:rPr>
          <w:instrText xml:space="preserve"> PAGEREF _Toc238226498 \h </w:instrText>
        </w:r>
        <w:r>
          <w:rPr>
            <w:noProof/>
            <w:webHidden/>
          </w:rPr>
        </w:r>
        <w:r>
          <w:rPr>
            <w:noProof/>
            <w:webHidden/>
          </w:rPr>
          <w:fldChar w:fldCharType="separate"/>
        </w:r>
        <w:r>
          <w:rPr>
            <w:noProof/>
            <w:webHidden/>
          </w:rPr>
          <w:t>39</w:t>
        </w:r>
        <w:r>
          <w:rPr>
            <w:noProof/>
            <w:webHidden/>
          </w:rPr>
          <w:fldChar w:fldCharType="end"/>
        </w:r>
      </w:hyperlink>
    </w:p>
    <w:p w14:paraId="368FA676" w14:textId="0B441D75"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499" w:history="1">
        <w:r w:rsidRPr="00EE60C2">
          <w:rPr>
            <w:rStyle w:val="Hyperlink"/>
            <w:noProof/>
          </w:rPr>
          <w:t>3.4.2 Patron Stratégie pour la transcription</w:t>
        </w:r>
        <w:r>
          <w:rPr>
            <w:noProof/>
            <w:webHidden/>
          </w:rPr>
          <w:tab/>
        </w:r>
        <w:r>
          <w:rPr>
            <w:noProof/>
            <w:webHidden/>
          </w:rPr>
          <w:fldChar w:fldCharType="begin"/>
        </w:r>
        <w:r>
          <w:rPr>
            <w:noProof/>
            <w:webHidden/>
          </w:rPr>
          <w:instrText xml:space="preserve"> PAGEREF _Toc238226499 \h </w:instrText>
        </w:r>
        <w:r>
          <w:rPr>
            <w:noProof/>
            <w:webHidden/>
          </w:rPr>
        </w:r>
        <w:r>
          <w:rPr>
            <w:noProof/>
            <w:webHidden/>
          </w:rPr>
          <w:fldChar w:fldCharType="separate"/>
        </w:r>
        <w:r>
          <w:rPr>
            <w:noProof/>
            <w:webHidden/>
          </w:rPr>
          <w:t>39</w:t>
        </w:r>
        <w:r>
          <w:rPr>
            <w:noProof/>
            <w:webHidden/>
          </w:rPr>
          <w:fldChar w:fldCharType="end"/>
        </w:r>
      </w:hyperlink>
    </w:p>
    <w:p w14:paraId="3FF1DF66" w14:textId="34E818F9"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00" w:history="1">
        <w:r w:rsidRPr="00EE60C2">
          <w:rPr>
            <w:rStyle w:val="Hyperlink"/>
            <w:noProof/>
          </w:rPr>
          <w:t>3.4.3 Chaînes de repli</w:t>
        </w:r>
        <w:r>
          <w:rPr>
            <w:noProof/>
            <w:webHidden/>
          </w:rPr>
          <w:tab/>
        </w:r>
        <w:r>
          <w:rPr>
            <w:noProof/>
            <w:webHidden/>
          </w:rPr>
          <w:fldChar w:fldCharType="begin"/>
        </w:r>
        <w:r>
          <w:rPr>
            <w:noProof/>
            <w:webHidden/>
          </w:rPr>
          <w:instrText xml:space="preserve"> PAGEREF _Toc238226500 \h </w:instrText>
        </w:r>
        <w:r>
          <w:rPr>
            <w:noProof/>
            <w:webHidden/>
          </w:rPr>
        </w:r>
        <w:r>
          <w:rPr>
            <w:noProof/>
            <w:webHidden/>
          </w:rPr>
          <w:fldChar w:fldCharType="separate"/>
        </w:r>
        <w:r>
          <w:rPr>
            <w:noProof/>
            <w:webHidden/>
          </w:rPr>
          <w:t>41</w:t>
        </w:r>
        <w:r>
          <w:rPr>
            <w:noProof/>
            <w:webHidden/>
          </w:rPr>
          <w:fldChar w:fldCharType="end"/>
        </w:r>
      </w:hyperlink>
    </w:p>
    <w:p w14:paraId="3D14206D" w14:textId="36CE99D5"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01" w:history="1">
        <w:r w:rsidRPr="00EE60C2">
          <w:rPr>
            <w:rStyle w:val="Hyperlink"/>
            <w:noProof/>
          </w:rPr>
          <w:t>3.4.4 Contrat d’erreurs</w:t>
        </w:r>
        <w:r>
          <w:rPr>
            <w:noProof/>
            <w:webHidden/>
          </w:rPr>
          <w:tab/>
        </w:r>
        <w:r>
          <w:rPr>
            <w:noProof/>
            <w:webHidden/>
          </w:rPr>
          <w:fldChar w:fldCharType="begin"/>
        </w:r>
        <w:r>
          <w:rPr>
            <w:noProof/>
            <w:webHidden/>
          </w:rPr>
          <w:instrText xml:space="preserve"> PAGEREF _Toc238226501 \h </w:instrText>
        </w:r>
        <w:r>
          <w:rPr>
            <w:noProof/>
            <w:webHidden/>
          </w:rPr>
        </w:r>
        <w:r>
          <w:rPr>
            <w:noProof/>
            <w:webHidden/>
          </w:rPr>
          <w:fldChar w:fldCharType="separate"/>
        </w:r>
        <w:r>
          <w:rPr>
            <w:noProof/>
            <w:webHidden/>
          </w:rPr>
          <w:t>43</w:t>
        </w:r>
        <w:r>
          <w:rPr>
            <w:noProof/>
            <w:webHidden/>
          </w:rPr>
          <w:fldChar w:fldCharType="end"/>
        </w:r>
      </w:hyperlink>
    </w:p>
    <w:p w14:paraId="482CBD4E" w14:textId="51E7F460"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02" w:history="1">
        <w:r w:rsidRPr="00EE60C2">
          <w:rPr>
            <w:rStyle w:val="Hyperlink"/>
            <w:noProof/>
          </w:rPr>
          <w:t>3.4.5 Les instructions comme contenu versionné</w:t>
        </w:r>
        <w:r>
          <w:rPr>
            <w:noProof/>
            <w:webHidden/>
          </w:rPr>
          <w:tab/>
        </w:r>
        <w:r>
          <w:rPr>
            <w:noProof/>
            <w:webHidden/>
          </w:rPr>
          <w:fldChar w:fldCharType="begin"/>
        </w:r>
        <w:r>
          <w:rPr>
            <w:noProof/>
            <w:webHidden/>
          </w:rPr>
          <w:instrText xml:space="preserve"> PAGEREF _Toc238226502 \h </w:instrText>
        </w:r>
        <w:r>
          <w:rPr>
            <w:noProof/>
            <w:webHidden/>
          </w:rPr>
        </w:r>
        <w:r>
          <w:rPr>
            <w:noProof/>
            <w:webHidden/>
          </w:rPr>
          <w:fldChar w:fldCharType="separate"/>
        </w:r>
        <w:r>
          <w:rPr>
            <w:noProof/>
            <w:webHidden/>
          </w:rPr>
          <w:t>44</w:t>
        </w:r>
        <w:r>
          <w:rPr>
            <w:noProof/>
            <w:webHidden/>
          </w:rPr>
          <w:fldChar w:fldCharType="end"/>
        </w:r>
      </w:hyperlink>
    </w:p>
    <w:p w14:paraId="77672CA7" w14:textId="18434926"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03" w:history="1">
        <w:r w:rsidRPr="00EE60C2">
          <w:rPr>
            <w:rStyle w:val="Hyperlink"/>
            <w:noProof/>
          </w:rPr>
          <w:t>3.4.6 Le profil du technicien : un cinquième modèle</w:t>
        </w:r>
        <w:r>
          <w:rPr>
            <w:noProof/>
            <w:webHidden/>
          </w:rPr>
          <w:tab/>
        </w:r>
        <w:r>
          <w:rPr>
            <w:noProof/>
            <w:webHidden/>
          </w:rPr>
          <w:fldChar w:fldCharType="begin"/>
        </w:r>
        <w:r>
          <w:rPr>
            <w:noProof/>
            <w:webHidden/>
          </w:rPr>
          <w:instrText xml:space="preserve"> PAGEREF _Toc238226503 \h </w:instrText>
        </w:r>
        <w:r>
          <w:rPr>
            <w:noProof/>
            <w:webHidden/>
          </w:rPr>
        </w:r>
        <w:r>
          <w:rPr>
            <w:noProof/>
            <w:webHidden/>
          </w:rPr>
          <w:fldChar w:fldCharType="separate"/>
        </w:r>
        <w:r>
          <w:rPr>
            <w:noProof/>
            <w:webHidden/>
          </w:rPr>
          <w:t>44</w:t>
        </w:r>
        <w:r>
          <w:rPr>
            <w:noProof/>
            <w:webHidden/>
          </w:rPr>
          <w:fldChar w:fldCharType="end"/>
        </w:r>
      </w:hyperlink>
    </w:p>
    <w:p w14:paraId="4C290245" w14:textId="5D2CF5F0"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04" w:history="1">
        <w:r w:rsidRPr="00EE60C2">
          <w:rPr>
            <w:rStyle w:val="Hyperlink"/>
            <w:noProof/>
          </w:rPr>
          <w:t>3.4.7 Le journal de chantier</w:t>
        </w:r>
        <w:r>
          <w:rPr>
            <w:noProof/>
            <w:webHidden/>
          </w:rPr>
          <w:tab/>
        </w:r>
        <w:r>
          <w:rPr>
            <w:noProof/>
            <w:webHidden/>
          </w:rPr>
          <w:fldChar w:fldCharType="begin"/>
        </w:r>
        <w:r>
          <w:rPr>
            <w:noProof/>
            <w:webHidden/>
          </w:rPr>
          <w:instrText xml:space="preserve"> PAGEREF _Toc238226504 \h </w:instrText>
        </w:r>
        <w:r>
          <w:rPr>
            <w:noProof/>
            <w:webHidden/>
          </w:rPr>
        </w:r>
        <w:r>
          <w:rPr>
            <w:noProof/>
            <w:webHidden/>
          </w:rPr>
          <w:fldChar w:fldCharType="separate"/>
        </w:r>
        <w:r>
          <w:rPr>
            <w:noProof/>
            <w:webHidden/>
          </w:rPr>
          <w:t>45</w:t>
        </w:r>
        <w:r>
          <w:rPr>
            <w:noProof/>
            <w:webHidden/>
          </w:rPr>
          <w:fldChar w:fldCharType="end"/>
        </w:r>
      </w:hyperlink>
    </w:p>
    <w:p w14:paraId="5C48F7CB" w14:textId="617E2B60"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05" w:history="1">
        <w:r w:rsidRPr="00EE60C2">
          <w:rPr>
            <w:rStyle w:val="Hyperlink"/>
            <w:noProof/>
          </w:rPr>
          <w:t>3.4.8 Les tâches planifiées</w:t>
        </w:r>
        <w:r>
          <w:rPr>
            <w:noProof/>
            <w:webHidden/>
          </w:rPr>
          <w:tab/>
        </w:r>
        <w:r>
          <w:rPr>
            <w:noProof/>
            <w:webHidden/>
          </w:rPr>
          <w:fldChar w:fldCharType="begin"/>
        </w:r>
        <w:r>
          <w:rPr>
            <w:noProof/>
            <w:webHidden/>
          </w:rPr>
          <w:instrText xml:space="preserve"> PAGEREF _Toc238226505 \h </w:instrText>
        </w:r>
        <w:r>
          <w:rPr>
            <w:noProof/>
            <w:webHidden/>
          </w:rPr>
        </w:r>
        <w:r>
          <w:rPr>
            <w:noProof/>
            <w:webHidden/>
          </w:rPr>
          <w:fldChar w:fldCharType="separate"/>
        </w:r>
        <w:r>
          <w:rPr>
            <w:noProof/>
            <w:webHidden/>
          </w:rPr>
          <w:t>49</w:t>
        </w:r>
        <w:r>
          <w:rPr>
            <w:noProof/>
            <w:webHidden/>
          </w:rPr>
          <w:fldChar w:fldCharType="end"/>
        </w:r>
      </w:hyperlink>
    </w:p>
    <w:p w14:paraId="765701B5" w14:textId="45F4AAF4"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06" w:history="1">
        <w:r w:rsidRPr="00EE60C2">
          <w:rPr>
            <w:rStyle w:val="Hyperlink"/>
            <w:noProof/>
          </w:rPr>
          <w:t>3.4.9 Les avertissements : deux familles, deux destins</w:t>
        </w:r>
        <w:r>
          <w:rPr>
            <w:noProof/>
            <w:webHidden/>
          </w:rPr>
          <w:tab/>
        </w:r>
        <w:r>
          <w:rPr>
            <w:noProof/>
            <w:webHidden/>
          </w:rPr>
          <w:fldChar w:fldCharType="begin"/>
        </w:r>
        <w:r>
          <w:rPr>
            <w:noProof/>
            <w:webHidden/>
          </w:rPr>
          <w:instrText xml:space="preserve"> PAGEREF _Toc238226506 \h </w:instrText>
        </w:r>
        <w:r>
          <w:rPr>
            <w:noProof/>
            <w:webHidden/>
          </w:rPr>
        </w:r>
        <w:r>
          <w:rPr>
            <w:noProof/>
            <w:webHidden/>
          </w:rPr>
          <w:fldChar w:fldCharType="separate"/>
        </w:r>
        <w:r>
          <w:rPr>
            <w:noProof/>
            <w:webHidden/>
          </w:rPr>
          <w:t>51</w:t>
        </w:r>
        <w:r>
          <w:rPr>
            <w:noProof/>
            <w:webHidden/>
          </w:rPr>
          <w:fldChar w:fldCharType="end"/>
        </w:r>
      </w:hyperlink>
    </w:p>
    <w:p w14:paraId="02E96A3A" w14:textId="3758D19F"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07" w:history="1">
        <w:r w:rsidRPr="00EE60C2">
          <w:rPr>
            <w:rStyle w:val="Hyperlink"/>
            <w:noProof/>
          </w:rPr>
          <w:t>3.4.10 Ignorer une alerte sans l’effacer</w:t>
        </w:r>
        <w:r>
          <w:rPr>
            <w:noProof/>
            <w:webHidden/>
          </w:rPr>
          <w:tab/>
        </w:r>
        <w:r>
          <w:rPr>
            <w:noProof/>
            <w:webHidden/>
          </w:rPr>
          <w:fldChar w:fldCharType="begin"/>
        </w:r>
        <w:r>
          <w:rPr>
            <w:noProof/>
            <w:webHidden/>
          </w:rPr>
          <w:instrText xml:space="preserve"> PAGEREF _Toc238226507 \h </w:instrText>
        </w:r>
        <w:r>
          <w:rPr>
            <w:noProof/>
            <w:webHidden/>
          </w:rPr>
        </w:r>
        <w:r>
          <w:rPr>
            <w:noProof/>
            <w:webHidden/>
          </w:rPr>
          <w:fldChar w:fldCharType="separate"/>
        </w:r>
        <w:r>
          <w:rPr>
            <w:noProof/>
            <w:webHidden/>
          </w:rPr>
          <w:t>54</w:t>
        </w:r>
        <w:r>
          <w:rPr>
            <w:noProof/>
            <w:webHidden/>
          </w:rPr>
          <w:fldChar w:fldCharType="end"/>
        </w:r>
      </w:hyperlink>
    </w:p>
    <w:p w14:paraId="4F9CF515" w14:textId="5F9832D5"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08" w:history="1">
        <w:r w:rsidRPr="00EE60C2">
          <w:rPr>
            <w:rStyle w:val="Hyperlink"/>
            <w:noProof/>
          </w:rPr>
          <w:t>3.4.11 La matière reçue n’est pas la matière posée</w:t>
        </w:r>
        <w:r>
          <w:rPr>
            <w:noProof/>
            <w:webHidden/>
          </w:rPr>
          <w:tab/>
        </w:r>
        <w:r>
          <w:rPr>
            <w:noProof/>
            <w:webHidden/>
          </w:rPr>
          <w:fldChar w:fldCharType="begin"/>
        </w:r>
        <w:r>
          <w:rPr>
            <w:noProof/>
            <w:webHidden/>
          </w:rPr>
          <w:instrText xml:space="preserve"> PAGEREF _Toc238226508 \h </w:instrText>
        </w:r>
        <w:r>
          <w:rPr>
            <w:noProof/>
            <w:webHidden/>
          </w:rPr>
        </w:r>
        <w:r>
          <w:rPr>
            <w:noProof/>
            <w:webHidden/>
          </w:rPr>
          <w:fldChar w:fldCharType="separate"/>
        </w:r>
        <w:r>
          <w:rPr>
            <w:noProof/>
            <w:webHidden/>
          </w:rPr>
          <w:t>55</w:t>
        </w:r>
        <w:r>
          <w:rPr>
            <w:noProof/>
            <w:webHidden/>
          </w:rPr>
          <w:fldChar w:fldCharType="end"/>
        </w:r>
      </w:hyperlink>
    </w:p>
    <w:p w14:paraId="53730172" w14:textId="5914281C"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09" w:history="1">
        <w:r w:rsidRPr="00EE60C2">
          <w:rPr>
            <w:rStyle w:val="Hyperlink"/>
            <w:noProof/>
          </w:rPr>
          <w:t>3.4.12 La file d’attente des messages</w:t>
        </w:r>
        <w:r>
          <w:rPr>
            <w:noProof/>
            <w:webHidden/>
          </w:rPr>
          <w:tab/>
        </w:r>
        <w:r>
          <w:rPr>
            <w:noProof/>
            <w:webHidden/>
          </w:rPr>
          <w:fldChar w:fldCharType="begin"/>
        </w:r>
        <w:r>
          <w:rPr>
            <w:noProof/>
            <w:webHidden/>
          </w:rPr>
          <w:instrText xml:space="preserve"> PAGEREF _Toc238226509 \h </w:instrText>
        </w:r>
        <w:r>
          <w:rPr>
            <w:noProof/>
            <w:webHidden/>
          </w:rPr>
        </w:r>
        <w:r>
          <w:rPr>
            <w:noProof/>
            <w:webHidden/>
          </w:rPr>
          <w:fldChar w:fldCharType="separate"/>
        </w:r>
        <w:r>
          <w:rPr>
            <w:noProof/>
            <w:webHidden/>
          </w:rPr>
          <w:t>56</w:t>
        </w:r>
        <w:r>
          <w:rPr>
            <w:noProof/>
            <w:webHidden/>
          </w:rPr>
          <w:fldChar w:fldCharType="end"/>
        </w:r>
      </w:hyperlink>
    </w:p>
    <w:p w14:paraId="7E0B4295" w14:textId="23C0B8FC"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510" w:history="1">
        <w:r w:rsidRPr="00EE60C2">
          <w:rPr>
            <w:rStyle w:val="Hyperlink"/>
            <w:noProof/>
          </w:rPr>
          <w:t>3.5 Conception du workflow d’orchestration</w:t>
        </w:r>
        <w:r>
          <w:rPr>
            <w:noProof/>
            <w:webHidden/>
          </w:rPr>
          <w:tab/>
        </w:r>
        <w:r>
          <w:rPr>
            <w:noProof/>
            <w:webHidden/>
          </w:rPr>
          <w:fldChar w:fldCharType="begin"/>
        </w:r>
        <w:r>
          <w:rPr>
            <w:noProof/>
            <w:webHidden/>
          </w:rPr>
          <w:instrText xml:space="preserve"> PAGEREF _Toc238226510 \h </w:instrText>
        </w:r>
        <w:r>
          <w:rPr>
            <w:noProof/>
            <w:webHidden/>
          </w:rPr>
        </w:r>
        <w:r>
          <w:rPr>
            <w:noProof/>
            <w:webHidden/>
          </w:rPr>
          <w:fldChar w:fldCharType="separate"/>
        </w:r>
        <w:r>
          <w:rPr>
            <w:noProof/>
            <w:webHidden/>
          </w:rPr>
          <w:t>57</w:t>
        </w:r>
        <w:r>
          <w:rPr>
            <w:noProof/>
            <w:webHidden/>
          </w:rPr>
          <w:fldChar w:fldCharType="end"/>
        </w:r>
      </w:hyperlink>
    </w:p>
    <w:p w14:paraId="11065BF9" w14:textId="2148B066"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11" w:history="1">
        <w:r w:rsidRPr="00EE60C2">
          <w:rPr>
            <w:rStyle w:val="Hyperlink"/>
            <w:noProof/>
          </w:rPr>
          <w:t>3.5.1 Structure</w:t>
        </w:r>
        <w:r>
          <w:rPr>
            <w:noProof/>
            <w:webHidden/>
          </w:rPr>
          <w:tab/>
        </w:r>
        <w:r>
          <w:rPr>
            <w:noProof/>
            <w:webHidden/>
          </w:rPr>
          <w:fldChar w:fldCharType="begin"/>
        </w:r>
        <w:r>
          <w:rPr>
            <w:noProof/>
            <w:webHidden/>
          </w:rPr>
          <w:instrText xml:space="preserve"> PAGEREF _Toc238226511 \h </w:instrText>
        </w:r>
        <w:r>
          <w:rPr>
            <w:noProof/>
            <w:webHidden/>
          </w:rPr>
        </w:r>
        <w:r>
          <w:rPr>
            <w:noProof/>
            <w:webHidden/>
          </w:rPr>
          <w:fldChar w:fldCharType="separate"/>
        </w:r>
        <w:r>
          <w:rPr>
            <w:noProof/>
            <w:webHidden/>
          </w:rPr>
          <w:t>57</w:t>
        </w:r>
        <w:r>
          <w:rPr>
            <w:noProof/>
            <w:webHidden/>
          </w:rPr>
          <w:fldChar w:fldCharType="end"/>
        </w:r>
      </w:hyperlink>
    </w:p>
    <w:p w14:paraId="3C030D17" w14:textId="3A34125E"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12" w:history="1">
        <w:r w:rsidRPr="00EE60C2">
          <w:rPr>
            <w:rStyle w:val="Hyperlink"/>
            <w:noProof/>
          </w:rPr>
          <w:t>3.5.2 L’ordre réponse-d’abord</w:t>
        </w:r>
        <w:r>
          <w:rPr>
            <w:noProof/>
            <w:webHidden/>
          </w:rPr>
          <w:tab/>
        </w:r>
        <w:r>
          <w:rPr>
            <w:noProof/>
            <w:webHidden/>
          </w:rPr>
          <w:fldChar w:fldCharType="begin"/>
        </w:r>
        <w:r>
          <w:rPr>
            <w:noProof/>
            <w:webHidden/>
          </w:rPr>
          <w:instrText xml:space="preserve"> PAGEREF _Toc238226512 \h </w:instrText>
        </w:r>
        <w:r>
          <w:rPr>
            <w:noProof/>
            <w:webHidden/>
          </w:rPr>
        </w:r>
        <w:r>
          <w:rPr>
            <w:noProof/>
            <w:webHidden/>
          </w:rPr>
          <w:fldChar w:fldCharType="separate"/>
        </w:r>
        <w:r>
          <w:rPr>
            <w:noProof/>
            <w:webHidden/>
          </w:rPr>
          <w:t>60</w:t>
        </w:r>
        <w:r>
          <w:rPr>
            <w:noProof/>
            <w:webHidden/>
          </w:rPr>
          <w:fldChar w:fldCharType="end"/>
        </w:r>
      </w:hyperlink>
    </w:p>
    <w:p w14:paraId="5C19F695" w14:textId="0670A746"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13" w:history="1">
        <w:r w:rsidRPr="00EE60C2">
          <w:rPr>
            <w:rStyle w:val="Hyperlink"/>
            <w:noProof/>
          </w:rPr>
          <w:t>3.5.3 Les 54 nœuds actifs, groupe par groupe</w:t>
        </w:r>
        <w:r>
          <w:rPr>
            <w:noProof/>
            <w:webHidden/>
          </w:rPr>
          <w:tab/>
        </w:r>
        <w:r>
          <w:rPr>
            <w:noProof/>
            <w:webHidden/>
          </w:rPr>
          <w:fldChar w:fldCharType="begin"/>
        </w:r>
        <w:r>
          <w:rPr>
            <w:noProof/>
            <w:webHidden/>
          </w:rPr>
          <w:instrText xml:space="preserve"> PAGEREF _Toc238226513 \h </w:instrText>
        </w:r>
        <w:r>
          <w:rPr>
            <w:noProof/>
            <w:webHidden/>
          </w:rPr>
        </w:r>
        <w:r>
          <w:rPr>
            <w:noProof/>
            <w:webHidden/>
          </w:rPr>
          <w:fldChar w:fldCharType="separate"/>
        </w:r>
        <w:r>
          <w:rPr>
            <w:noProof/>
            <w:webHidden/>
          </w:rPr>
          <w:t>60</w:t>
        </w:r>
        <w:r>
          <w:rPr>
            <w:noProof/>
            <w:webHidden/>
          </w:rPr>
          <w:fldChar w:fldCharType="end"/>
        </w:r>
      </w:hyperlink>
    </w:p>
    <w:p w14:paraId="6B159A0D" w14:textId="37F593E2"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514" w:history="1">
        <w:r w:rsidRPr="00EE60C2">
          <w:rPr>
            <w:rStyle w:val="Hyperlink"/>
            <w:noProof/>
          </w:rPr>
          <w:t>3.6 Conception du tableau de bord</w:t>
        </w:r>
        <w:r>
          <w:rPr>
            <w:noProof/>
            <w:webHidden/>
          </w:rPr>
          <w:tab/>
        </w:r>
        <w:r>
          <w:rPr>
            <w:noProof/>
            <w:webHidden/>
          </w:rPr>
          <w:fldChar w:fldCharType="begin"/>
        </w:r>
        <w:r>
          <w:rPr>
            <w:noProof/>
            <w:webHidden/>
          </w:rPr>
          <w:instrText xml:space="preserve"> PAGEREF _Toc238226514 \h </w:instrText>
        </w:r>
        <w:r>
          <w:rPr>
            <w:noProof/>
            <w:webHidden/>
          </w:rPr>
        </w:r>
        <w:r>
          <w:rPr>
            <w:noProof/>
            <w:webHidden/>
          </w:rPr>
          <w:fldChar w:fldCharType="separate"/>
        </w:r>
        <w:r>
          <w:rPr>
            <w:noProof/>
            <w:webHidden/>
          </w:rPr>
          <w:t>62</w:t>
        </w:r>
        <w:r>
          <w:rPr>
            <w:noProof/>
            <w:webHidden/>
          </w:rPr>
          <w:fldChar w:fldCharType="end"/>
        </w:r>
      </w:hyperlink>
    </w:p>
    <w:p w14:paraId="36C3E274" w14:textId="539121E5"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515" w:history="1">
        <w:r w:rsidRPr="00EE60C2">
          <w:rPr>
            <w:rStyle w:val="Hyperlink"/>
            <w:noProof/>
          </w:rPr>
          <w:t>3.7 Sécurité</w:t>
        </w:r>
        <w:r>
          <w:rPr>
            <w:noProof/>
            <w:webHidden/>
          </w:rPr>
          <w:tab/>
        </w:r>
        <w:r>
          <w:rPr>
            <w:noProof/>
            <w:webHidden/>
          </w:rPr>
          <w:fldChar w:fldCharType="begin"/>
        </w:r>
        <w:r>
          <w:rPr>
            <w:noProof/>
            <w:webHidden/>
          </w:rPr>
          <w:instrText xml:space="preserve"> PAGEREF _Toc238226515 \h </w:instrText>
        </w:r>
        <w:r>
          <w:rPr>
            <w:noProof/>
            <w:webHidden/>
          </w:rPr>
        </w:r>
        <w:r>
          <w:rPr>
            <w:noProof/>
            <w:webHidden/>
          </w:rPr>
          <w:fldChar w:fldCharType="separate"/>
        </w:r>
        <w:r>
          <w:rPr>
            <w:noProof/>
            <w:webHidden/>
          </w:rPr>
          <w:t>64</w:t>
        </w:r>
        <w:r>
          <w:rPr>
            <w:noProof/>
            <w:webHidden/>
          </w:rPr>
          <w:fldChar w:fldCharType="end"/>
        </w:r>
      </w:hyperlink>
    </w:p>
    <w:p w14:paraId="13D34E31" w14:textId="5FD96A6F"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516" w:history="1">
        <w:r w:rsidRPr="00EE60C2">
          <w:rPr>
            <w:rStyle w:val="Hyperlink"/>
            <w:noProof/>
          </w:rPr>
          <w:t>3.8 Protection des données personnelles</w:t>
        </w:r>
        <w:r>
          <w:rPr>
            <w:noProof/>
            <w:webHidden/>
          </w:rPr>
          <w:tab/>
        </w:r>
        <w:r>
          <w:rPr>
            <w:noProof/>
            <w:webHidden/>
          </w:rPr>
          <w:fldChar w:fldCharType="begin"/>
        </w:r>
        <w:r>
          <w:rPr>
            <w:noProof/>
            <w:webHidden/>
          </w:rPr>
          <w:instrText xml:space="preserve"> PAGEREF _Toc238226516 \h </w:instrText>
        </w:r>
        <w:r>
          <w:rPr>
            <w:noProof/>
            <w:webHidden/>
          </w:rPr>
        </w:r>
        <w:r>
          <w:rPr>
            <w:noProof/>
            <w:webHidden/>
          </w:rPr>
          <w:fldChar w:fldCharType="separate"/>
        </w:r>
        <w:r>
          <w:rPr>
            <w:noProof/>
            <w:webHidden/>
          </w:rPr>
          <w:t>66</w:t>
        </w:r>
        <w:r>
          <w:rPr>
            <w:noProof/>
            <w:webHidden/>
          </w:rPr>
          <w:fldChar w:fldCharType="end"/>
        </w:r>
      </w:hyperlink>
    </w:p>
    <w:p w14:paraId="2C6B5D4F" w14:textId="33C5104A"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17" w:history="1">
        <w:r w:rsidRPr="00EE60C2">
          <w:rPr>
            <w:rStyle w:val="Hyperlink"/>
            <w:noProof/>
          </w:rPr>
          <w:t>3.8.1 Ce qui est collecté, et où</w:t>
        </w:r>
        <w:r>
          <w:rPr>
            <w:noProof/>
            <w:webHidden/>
          </w:rPr>
          <w:tab/>
        </w:r>
        <w:r>
          <w:rPr>
            <w:noProof/>
            <w:webHidden/>
          </w:rPr>
          <w:fldChar w:fldCharType="begin"/>
        </w:r>
        <w:r>
          <w:rPr>
            <w:noProof/>
            <w:webHidden/>
          </w:rPr>
          <w:instrText xml:space="preserve"> PAGEREF _Toc238226517 \h </w:instrText>
        </w:r>
        <w:r>
          <w:rPr>
            <w:noProof/>
            <w:webHidden/>
          </w:rPr>
        </w:r>
        <w:r>
          <w:rPr>
            <w:noProof/>
            <w:webHidden/>
          </w:rPr>
          <w:fldChar w:fldCharType="separate"/>
        </w:r>
        <w:r>
          <w:rPr>
            <w:noProof/>
            <w:webHidden/>
          </w:rPr>
          <w:t>67</w:t>
        </w:r>
        <w:r>
          <w:rPr>
            <w:noProof/>
            <w:webHidden/>
          </w:rPr>
          <w:fldChar w:fldCharType="end"/>
        </w:r>
      </w:hyperlink>
    </w:p>
    <w:p w14:paraId="2DE75952" w14:textId="13F2E026"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18" w:history="1">
        <w:r w:rsidRPr="00EE60C2">
          <w:rPr>
            <w:rStyle w:val="Hyperlink"/>
            <w:noProof/>
          </w:rPr>
          <w:t>3.8.2 Les principes appliqués</w:t>
        </w:r>
        <w:r>
          <w:rPr>
            <w:noProof/>
            <w:webHidden/>
          </w:rPr>
          <w:tab/>
        </w:r>
        <w:r>
          <w:rPr>
            <w:noProof/>
            <w:webHidden/>
          </w:rPr>
          <w:fldChar w:fldCharType="begin"/>
        </w:r>
        <w:r>
          <w:rPr>
            <w:noProof/>
            <w:webHidden/>
          </w:rPr>
          <w:instrText xml:space="preserve"> PAGEREF _Toc238226518 \h </w:instrText>
        </w:r>
        <w:r>
          <w:rPr>
            <w:noProof/>
            <w:webHidden/>
          </w:rPr>
        </w:r>
        <w:r>
          <w:rPr>
            <w:noProof/>
            <w:webHidden/>
          </w:rPr>
          <w:fldChar w:fldCharType="separate"/>
        </w:r>
        <w:r>
          <w:rPr>
            <w:noProof/>
            <w:webHidden/>
          </w:rPr>
          <w:t>67</w:t>
        </w:r>
        <w:r>
          <w:rPr>
            <w:noProof/>
            <w:webHidden/>
          </w:rPr>
          <w:fldChar w:fldCharType="end"/>
        </w:r>
      </w:hyperlink>
    </w:p>
    <w:p w14:paraId="1F5A6C6B" w14:textId="4540880B"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19" w:history="1">
        <w:r w:rsidRPr="00EE60C2">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_Toc238226519 \h </w:instrText>
        </w:r>
        <w:r>
          <w:rPr>
            <w:noProof/>
            <w:webHidden/>
          </w:rPr>
        </w:r>
        <w:r>
          <w:rPr>
            <w:noProof/>
            <w:webHidden/>
          </w:rPr>
          <w:fldChar w:fldCharType="separate"/>
        </w:r>
        <w:r>
          <w:rPr>
            <w:noProof/>
            <w:webHidden/>
          </w:rPr>
          <w:t>68</w:t>
        </w:r>
        <w:r>
          <w:rPr>
            <w:noProof/>
            <w:webHidden/>
          </w:rPr>
          <w:fldChar w:fldCharType="end"/>
        </w:r>
      </w:hyperlink>
    </w:p>
    <w:p w14:paraId="6AFDFF3D" w14:textId="1271ED83"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520" w:history="1">
        <w:r w:rsidRPr="00EE60C2">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_Toc238226520 \h </w:instrText>
        </w:r>
        <w:r>
          <w:rPr>
            <w:noProof/>
            <w:webHidden/>
          </w:rPr>
        </w:r>
        <w:r>
          <w:rPr>
            <w:noProof/>
            <w:webHidden/>
          </w:rPr>
          <w:fldChar w:fldCharType="separate"/>
        </w:r>
        <w:r>
          <w:rPr>
            <w:noProof/>
            <w:webHidden/>
          </w:rPr>
          <w:t>69</w:t>
        </w:r>
        <w:r>
          <w:rPr>
            <w:noProof/>
            <w:webHidden/>
          </w:rPr>
          <w:fldChar w:fldCharType="end"/>
        </w:r>
      </w:hyperlink>
    </w:p>
    <w:p w14:paraId="2D35B41B" w14:textId="2E342433"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521" w:history="1">
        <w:r w:rsidRPr="00EE60C2">
          <w:rPr>
            <w:rStyle w:val="Hyperlink"/>
            <w:noProof/>
          </w:rPr>
          <w:t>3.10 Conclusion du chapitre</w:t>
        </w:r>
        <w:r>
          <w:rPr>
            <w:noProof/>
            <w:webHidden/>
          </w:rPr>
          <w:tab/>
        </w:r>
        <w:r>
          <w:rPr>
            <w:noProof/>
            <w:webHidden/>
          </w:rPr>
          <w:fldChar w:fldCharType="begin"/>
        </w:r>
        <w:r>
          <w:rPr>
            <w:noProof/>
            <w:webHidden/>
          </w:rPr>
          <w:instrText xml:space="preserve"> PAGEREF _Toc238226521 \h </w:instrText>
        </w:r>
        <w:r>
          <w:rPr>
            <w:noProof/>
            <w:webHidden/>
          </w:rPr>
        </w:r>
        <w:r>
          <w:rPr>
            <w:noProof/>
            <w:webHidden/>
          </w:rPr>
          <w:fldChar w:fldCharType="separate"/>
        </w:r>
        <w:r>
          <w:rPr>
            <w:noProof/>
            <w:webHidden/>
          </w:rPr>
          <w:t>71</w:t>
        </w:r>
        <w:r>
          <w:rPr>
            <w:noProof/>
            <w:webHidden/>
          </w:rPr>
          <w:fldChar w:fldCharType="end"/>
        </w:r>
      </w:hyperlink>
    </w:p>
    <w:p w14:paraId="004B4DD9" w14:textId="1DB69278"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522" w:history="1">
        <w:r w:rsidRPr="00EE60C2">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_Toc238226522 \h </w:instrText>
        </w:r>
        <w:r>
          <w:rPr>
            <w:noProof/>
            <w:webHidden/>
          </w:rPr>
        </w:r>
        <w:r>
          <w:rPr>
            <w:noProof/>
            <w:webHidden/>
          </w:rPr>
          <w:fldChar w:fldCharType="separate"/>
        </w:r>
        <w:r>
          <w:rPr>
            <w:noProof/>
            <w:webHidden/>
          </w:rPr>
          <w:t>72</w:t>
        </w:r>
        <w:r>
          <w:rPr>
            <w:noProof/>
            <w:webHidden/>
          </w:rPr>
          <w:fldChar w:fldCharType="end"/>
        </w:r>
      </w:hyperlink>
    </w:p>
    <w:p w14:paraId="63F62FBB" w14:textId="1256F66D"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523" w:history="1">
        <w:r w:rsidRPr="00EE60C2">
          <w:rPr>
            <w:rStyle w:val="Hyperlink"/>
            <w:noProof/>
          </w:rPr>
          <w:t>4.1 Introduction du chapitre</w:t>
        </w:r>
        <w:r>
          <w:rPr>
            <w:noProof/>
            <w:webHidden/>
          </w:rPr>
          <w:tab/>
        </w:r>
        <w:r>
          <w:rPr>
            <w:noProof/>
            <w:webHidden/>
          </w:rPr>
          <w:fldChar w:fldCharType="begin"/>
        </w:r>
        <w:r>
          <w:rPr>
            <w:noProof/>
            <w:webHidden/>
          </w:rPr>
          <w:instrText xml:space="preserve"> PAGEREF _Toc238226523 \h </w:instrText>
        </w:r>
        <w:r>
          <w:rPr>
            <w:noProof/>
            <w:webHidden/>
          </w:rPr>
        </w:r>
        <w:r>
          <w:rPr>
            <w:noProof/>
            <w:webHidden/>
          </w:rPr>
          <w:fldChar w:fldCharType="separate"/>
        </w:r>
        <w:r>
          <w:rPr>
            <w:noProof/>
            <w:webHidden/>
          </w:rPr>
          <w:t>72</w:t>
        </w:r>
        <w:r>
          <w:rPr>
            <w:noProof/>
            <w:webHidden/>
          </w:rPr>
          <w:fldChar w:fldCharType="end"/>
        </w:r>
      </w:hyperlink>
    </w:p>
    <w:p w14:paraId="76921816" w14:textId="685E3DDC"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524" w:history="1">
        <w:r w:rsidRPr="00EE60C2">
          <w:rPr>
            <w:rStyle w:val="Hyperlink"/>
            <w:noProof/>
          </w:rPr>
          <w:t>4.2 Environnement et outils de développement</w:t>
        </w:r>
        <w:r>
          <w:rPr>
            <w:noProof/>
            <w:webHidden/>
          </w:rPr>
          <w:tab/>
        </w:r>
        <w:r>
          <w:rPr>
            <w:noProof/>
            <w:webHidden/>
          </w:rPr>
          <w:fldChar w:fldCharType="begin"/>
        </w:r>
        <w:r>
          <w:rPr>
            <w:noProof/>
            <w:webHidden/>
          </w:rPr>
          <w:instrText xml:space="preserve"> PAGEREF _Toc238226524 \h </w:instrText>
        </w:r>
        <w:r>
          <w:rPr>
            <w:noProof/>
            <w:webHidden/>
          </w:rPr>
        </w:r>
        <w:r>
          <w:rPr>
            <w:noProof/>
            <w:webHidden/>
          </w:rPr>
          <w:fldChar w:fldCharType="separate"/>
        </w:r>
        <w:r>
          <w:rPr>
            <w:noProof/>
            <w:webHidden/>
          </w:rPr>
          <w:t>72</w:t>
        </w:r>
        <w:r>
          <w:rPr>
            <w:noProof/>
            <w:webHidden/>
          </w:rPr>
          <w:fldChar w:fldCharType="end"/>
        </w:r>
      </w:hyperlink>
    </w:p>
    <w:p w14:paraId="5DB2F595" w14:textId="55B85901"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25" w:history="1">
        <w:r w:rsidRPr="00EE60C2">
          <w:rPr>
            <w:rStyle w:val="Hyperlink"/>
            <w:noProof/>
          </w:rPr>
          <w:t>4.2.1 Déploiement : une seule origine</w:t>
        </w:r>
        <w:r>
          <w:rPr>
            <w:noProof/>
            <w:webHidden/>
          </w:rPr>
          <w:tab/>
        </w:r>
        <w:r>
          <w:rPr>
            <w:noProof/>
            <w:webHidden/>
          </w:rPr>
          <w:fldChar w:fldCharType="begin"/>
        </w:r>
        <w:r>
          <w:rPr>
            <w:noProof/>
            <w:webHidden/>
          </w:rPr>
          <w:instrText xml:space="preserve"> PAGEREF _Toc238226525 \h </w:instrText>
        </w:r>
        <w:r>
          <w:rPr>
            <w:noProof/>
            <w:webHidden/>
          </w:rPr>
        </w:r>
        <w:r>
          <w:rPr>
            <w:noProof/>
            <w:webHidden/>
          </w:rPr>
          <w:fldChar w:fldCharType="separate"/>
        </w:r>
        <w:r>
          <w:rPr>
            <w:noProof/>
            <w:webHidden/>
          </w:rPr>
          <w:t>73</w:t>
        </w:r>
        <w:r>
          <w:rPr>
            <w:noProof/>
            <w:webHidden/>
          </w:rPr>
          <w:fldChar w:fldCharType="end"/>
        </w:r>
      </w:hyperlink>
    </w:p>
    <w:p w14:paraId="35843D0E" w14:textId="2AC21A42"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26" w:history="1">
        <w:r w:rsidRPr="00EE60C2">
          <w:rPr>
            <w:rStyle w:val="Hyperlink"/>
            <w:noProof/>
          </w:rPr>
          <w:t>4.2.2 La base de connaissances du projet</w:t>
        </w:r>
        <w:r>
          <w:rPr>
            <w:noProof/>
            <w:webHidden/>
          </w:rPr>
          <w:tab/>
        </w:r>
        <w:r>
          <w:rPr>
            <w:noProof/>
            <w:webHidden/>
          </w:rPr>
          <w:fldChar w:fldCharType="begin"/>
        </w:r>
        <w:r>
          <w:rPr>
            <w:noProof/>
            <w:webHidden/>
          </w:rPr>
          <w:instrText xml:space="preserve"> PAGEREF _Toc238226526 \h </w:instrText>
        </w:r>
        <w:r>
          <w:rPr>
            <w:noProof/>
            <w:webHidden/>
          </w:rPr>
        </w:r>
        <w:r>
          <w:rPr>
            <w:noProof/>
            <w:webHidden/>
          </w:rPr>
          <w:fldChar w:fldCharType="separate"/>
        </w:r>
        <w:r>
          <w:rPr>
            <w:noProof/>
            <w:webHidden/>
          </w:rPr>
          <w:t>74</w:t>
        </w:r>
        <w:r>
          <w:rPr>
            <w:noProof/>
            <w:webHidden/>
          </w:rPr>
          <w:fldChar w:fldCharType="end"/>
        </w:r>
      </w:hyperlink>
    </w:p>
    <w:p w14:paraId="2D271974" w14:textId="1515B921"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527" w:history="1">
        <w:r w:rsidRPr="00EE60C2">
          <w:rPr>
            <w:rStyle w:val="Hyperlink"/>
            <w:noProof/>
          </w:rPr>
          <w:t>4.3 Les bancs d’essai comparatifs</w:t>
        </w:r>
        <w:r>
          <w:rPr>
            <w:noProof/>
            <w:webHidden/>
          </w:rPr>
          <w:tab/>
        </w:r>
        <w:r>
          <w:rPr>
            <w:noProof/>
            <w:webHidden/>
          </w:rPr>
          <w:fldChar w:fldCharType="begin"/>
        </w:r>
        <w:r>
          <w:rPr>
            <w:noProof/>
            <w:webHidden/>
          </w:rPr>
          <w:instrText xml:space="preserve"> PAGEREF _Toc238226527 \h </w:instrText>
        </w:r>
        <w:r>
          <w:rPr>
            <w:noProof/>
            <w:webHidden/>
          </w:rPr>
        </w:r>
        <w:r>
          <w:rPr>
            <w:noProof/>
            <w:webHidden/>
          </w:rPr>
          <w:fldChar w:fldCharType="separate"/>
        </w:r>
        <w:r>
          <w:rPr>
            <w:noProof/>
            <w:webHidden/>
          </w:rPr>
          <w:t>76</w:t>
        </w:r>
        <w:r>
          <w:rPr>
            <w:noProof/>
            <w:webHidden/>
          </w:rPr>
          <w:fldChar w:fldCharType="end"/>
        </w:r>
      </w:hyperlink>
    </w:p>
    <w:p w14:paraId="50084909" w14:textId="3185AC6A"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28" w:history="1">
        <w:r w:rsidRPr="00EE60C2">
          <w:rPr>
            <w:rStyle w:val="Hyperlink"/>
            <w:noProof/>
          </w:rPr>
          <w:t>4.3.1 Protocole</w:t>
        </w:r>
        <w:r>
          <w:rPr>
            <w:noProof/>
            <w:webHidden/>
          </w:rPr>
          <w:tab/>
        </w:r>
        <w:r>
          <w:rPr>
            <w:noProof/>
            <w:webHidden/>
          </w:rPr>
          <w:fldChar w:fldCharType="begin"/>
        </w:r>
        <w:r>
          <w:rPr>
            <w:noProof/>
            <w:webHidden/>
          </w:rPr>
          <w:instrText xml:space="preserve"> PAGEREF _Toc238226528 \h </w:instrText>
        </w:r>
        <w:r>
          <w:rPr>
            <w:noProof/>
            <w:webHidden/>
          </w:rPr>
        </w:r>
        <w:r>
          <w:rPr>
            <w:noProof/>
            <w:webHidden/>
          </w:rPr>
          <w:fldChar w:fldCharType="separate"/>
        </w:r>
        <w:r>
          <w:rPr>
            <w:noProof/>
            <w:webHidden/>
          </w:rPr>
          <w:t>77</w:t>
        </w:r>
        <w:r>
          <w:rPr>
            <w:noProof/>
            <w:webHidden/>
          </w:rPr>
          <w:fldChar w:fldCharType="end"/>
        </w:r>
      </w:hyperlink>
    </w:p>
    <w:p w14:paraId="68E6CC90" w14:textId="1E9BFD6B"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29" w:history="1">
        <w:r w:rsidRPr="00EE60C2">
          <w:rPr>
            <w:rStyle w:val="Hyperlink"/>
            <w:noProof/>
          </w:rPr>
          <w:t>4.3.2 Une décision de méthode : ni WER, ni CER</w:t>
        </w:r>
        <w:r>
          <w:rPr>
            <w:noProof/>
            <w:webHidden/>
          </w:rPr>
          <w:tab/>
        </w:r>
        <w:r>
          <w:rPr>
            <w:noProof/>
            <w:webHidden/>
          </w:rPr>
          <w:fldChar w:fldCharType="begin"/>
        </w:r>
        <w:r>
          <w:rPr>
            <w:noProof/>
            <w:webHidden/>
          </w:rPr>
          <w:instrText xml:space="preserve"> PAGEREF _Toc238226529 \h </w:instrText>
        </w:r>
        <w:r>
          <w:rPr>
            <w:noProof/>
            <w:webHidden/>
          </w:rPr>
        </w:r>
        <w:r>
          <w:rPr>
            <w:noProof/>
            <w:webHidden/>
          </w:rPr>
          <w:fldChar w:fldCharType="separate"/>
        </w:r>
        <w:r>
          <w:rPr>
            <w:noProof/>
            <w:webHidden/>
          </w:rPr>
          <w:t>77</w:t>
        </w:r>
        <w:r>
          <w:rPr>
            <w:noProof/>
            <w:webHidden/>
          </w:rPr>
          <w:fldChar w:fldCharType="end"/>
        </w:r>
      </w:hyperlink>
    </w:p>
    <w:p w14:paraId="79429889" w14:textId="328EE123"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30" w:history="1">
        <w:r w:rsidRPr="00EE60C2">
          <w:rPr>
            <w:rStyle w:val="Hyperlink"/>
            <w:noProof/>
          </w:rPr>
          <w:t>4.3.3 Résultats — moteurs par API</w:t>
        </w:r>
        <w:r>
          <w:rPr>
            <w:noProof/>
            <w:webHidden/>
          </w:rPr>
          <w:tab/>
        </w:r>
        <w:r>
          <w:rPr>
            <w:noProof/>
            <w:webHidden/>
          </w:rPr>
          <w:fldChar w:fldCharType="begin"/>
        </w:r>
        <w:r>
          <w:rPr>
            <w:noProof/>
            <w:webHidden/>
          </w:rPr>
          <w:instrText xml:space="preserve"> PAGEREF _Toc238226530 \h </w:instrText>
        </w:r>
        <w:r>
          <w:rPr>
            <w:noProof/>
            <w:webHidden/>
          </w:rPr>
        </w:r>
        <w:r>
          <w:rPr>
            <w:noProof/>
            <w:webHidden/>
          </w:rPr>
          <w:fldChar w:fldCharType="separate"/>
        </w:r>
        <w:r>
          <w:rPr>
            <w:noProof/>
            <w:webHidden/>
          </w:rPr>
          <w:t>78</w:t>
        </w:r>
        <w:r>
          <w:rPr>
            <w:noProof/>
            <w:webHidden/>
          </w:rPr>
          <w:fldChar w:fldCharType="end"/>
        </w:r>
      </w:hyperlink>
    </w:p>
    <w:p w14:paraId="0AE2B303" w14:textId="2B2955EF"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31" w:history="1">
        <w:r w:rsidRPr="00EE60C2">
          <w:rPr>
            <w:rStyle w:val="Hyperlink"/>
            <w:noProof/>
          </w:rPr>
          <w:t>4.3.4 Résultats — moteurs locaux sur GPU</w:t>
        </w:r>
        <w:r>
          <w:rPr>
            <w:noProof/>
            <w:webHidden/>
          </w:rPr>
          <w:tab/>
        </w:r>
        <w:r>
          <w:rPr>
            <w:noProof/>
            <w:webHidden/>
          </w:rPr>
          <w:fldChar w:fldCharType="begin"/>
        </w:r>
        <w:r>
          <w:rPr>
            <w:noProof/>
            <w:webHidden/>
          </w:rPr>
          <w:instrText xml:space="preserve"> PAGEREF _Toc238226531 \h </w:instrText>
        </w:r>
        <w:r>
          <w:rPr>
            <w:noProof/>
            <w:webHidden/>
          </w:rPr>
        </w:r>
        <w:r>
          <w:rPr>
            <w:noProof/>
            <w:webHidden/>
          </w:rPr>
          <w:fldChar w:fldCharType="separate"/>
        </w:r>
        <w:r>
          <w:rPr>
            <w:noProof/>
            <w:webHidden/>
          </w:rPr>
          <w:t>79</w:t>
        </w:r>
        <w:r>
          <w:rPr>
            <w:noProof/>
            <w:webHidden/>
          </w:rPr>
          <w:fldChar w:fldCharType="end"/>
        </w:r>
      </w:hyperlink>
    </w:p>
    <w:p w14:paraId="35FA3BA7" w14:textId="07224BFC"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32" w:history="1">
        <w:r w:rsidRPr="00EE60C2">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_Toc238226532 \h </w:instrText>
        </w:r>
        <w:r>
          <w:rPr>
            <w:noProof/>
            <w:webHidden/>
          </w:rPr>
        </w:r>
        <w:r>
          <w:rPr>
            <w:noProof/>
            <w:webHidden/>
          </w:rPr>
          <w:fldChar w:fldCharType="separate"/>
        </w:r>
        <w:r>
          <w:rPr>
            <w:noProof/>
            <w:webHidden/>
          </w:rPr>
          <w:t>81</w:t>
        </w:r>
        <w:r>
          <w:rPr>
            <w:noProof/>
            <w:webHidden/>
          </w:rPr>
          <w:fldChar w:fldCharType="end"/>
        </w:r>
      </w:hyperlink>
    </w:p>
    <w:p w14:paraId="5BCF4D08" w14:textId="5BF6C33A"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33" w:history="1">
        <w:r w:rsidRPr="00EE60C2">
          <w:rPr>
            <w:rStyle w:val="Hyperlink"/>
            <w:noProof/>
          </w:rPr>
          <w:t>4.3.6 Une hypothèse renversée, puis rétablie</w:t>
        </w:r>
        <w:r>
          <w:rPr>
            <w:noProof/>
            <w:webHidden/>
          </w:rPr>
          <w:tab/>
        </w:r>
        <w:r>
          <w:rPr>
            <w:noProof/>
            <w:webHidden/>
          </w:rPr>
          <w:fldChar w:fldCharType="begin"/>
        </w:r>
        <w:r>
          <w:rPr>
            <w:noProof/>
            <w:webHidden/>
          </w:rPr>
          <w:instrText xml:space="preserve"> PAGEREF _Toc238226533 \h </w:instrText>
        </w:r>
        <w:r>
          <w:rPr>
            <w:noProof/>
            <w:webHidden/>
          </w:rPr>
        </w:r>
        <w:r>
          <w:rPr>
            <w:noProof/>
            <w:webHidden/>
          </w:rPr>
          <w:fldChar w:fldCharType="separate"/>
        </w:r>
        <w:r>
          <w:rPr>
            <w:noProof/>
            <w:webHidden/>
          </w:rPr>
          <w:t>82</w:t>
        </w:r>
        <w:r>
          <w:rPr>
            <w:noProof/>
            <w:webHidden/>
          </w:rPr>
          <w:fldChar w:fldCharType="end"/>
        </w:r>
      </w:hyperlink>
    </w:p>
    <w:p w14:paraId="3ACB242B" w14:textId="073196EB"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34" w:history="1">
        <w:r w:rsidRPr="00EE60C2">
          <w:rPr>
            <w:rStyle w:val="Hyperlink"/>
            <w:noProof/>
          </w:rPr>
          <w:t>4.3.7 Trois bogues de harnais, dont un silencieux</w:t>
        </w:r>
        <w:r>
          <w:rPr>
            <w:noProof/>
            <w:webHidden/>
          </w:rPr>
          <w:tab/>
        </w:r>
        <w:r>
          <w:rPr>
            <w:noProof/>
            <w:webHidden/>
          </w:rPr>
          <w:fldChar w:fldCharType="begin"/>
        </w:r>
        <w:r>
          <w:rPr>
            <w:noProof/>
            <w:webHidden/>
          </w:rPr>
          <w:instrText xml:space="preserve"> PAGEREF _Toc238226534 \h </w:instrText>
        </w:r>
        <w:r>
          <w:rPr>
            <w:noProof/>
            <w:webHidden/>
          </w:rPr>
        </w:r>
        <w:r>
          <w:rPr>
            <w:noProof/>
            <w:webHidden/>
          </w:rPr>
          <w:fldChar w:fldCharType="separate"/>
        </w:r>
        <w:r>
          <w:rPr>
            <w:noProof/>
            <w:webHidden/>
          </w:rPr>
          <w:t>83</w:t>
        </w:r>
        <w:r>
          <w:rPr>
            <w:noProof/>
            <w:webHidden/>
          </w:rPr>
          <w:fldChar w:fldCharType="end"/>
        </w:r>
      </w:hyperlink>
    </w:p>
    <w:p w14:paraId="1E374D8E" w14:textId="465F8316"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35" w:history="1">
        <w:r w:rsidRPr="00EE60C2">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_Toc238226535 \h </w:instrText>
        </w:r>
        <w:r>
          <w:rPr>
            <w:noProof/>
            <w:webHidden/>
          </w:rPr>
        </w:r>
        <w:r>
          <w:rPr>
            <w:noProof/>
            <w:webHidden/>
          </w:rPr>
          <w:fldChar w:fldCharType="separate"/>
        </w:r>
        <w:r>
          <w:rPr>
            <w:noProof/>
            <w:webHidden/>
          </w:rPr>
          <w:t>84</w:t>
        </w:r>
        <w:r>
          <w:rPr>
            <w:noProof/>
            <w:webHidden/>
          </w:rPr>
          <w:fldChar w:fldCharType="end"/>
        </w:r>
      </w:hyperlink>
    </w:p>
    <w:p w14:paraId="4AA70273" w14:textId="58793AD3"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36" w:history="1">
        <w:r w:rsidRPr="00EE60C2">
          <w:rPr>
            <w:rStyle w:val="Hyperlink"/>
            <w:noProof/>
          </w:rPr>
          <w:t>4.3.9 Second banc d’essai : du texte au tableau</w:t>
        </w:r>
        <w:r>
          <w:rPr>
            <w:noProof/>
            <w:webHidden/>
          </w:rPr>
          <w:tab/>
        </w:r>
        <w:r>
          <w:rPr>
            <w:noProof/>
            <w:webHidden/>
          </w:rPr>
          <w:fldChar w:fldCharType="begin"/>
        </w:r>
        <w:r>
          <w:rPr>
            <w:noProof/>
            <w:webHidden/>
          </w:rPr>
          <w:instrText xml:space="preserve"> PAGEREF _Toc238226536 \h </w:instrText>
        </w:r>
        <w:r>
          <w:rPr>
            <w:noProof/>
            <w:webHidden/>
          </w:rPr>
        </w:r>
        <w:r>
          <w:rPr>
            <w:noProof/>
            <w:webHidden/>
          </w:rPr>
          <w:fldChar w:fldCharType="separate"/>
        </w:r>
        <w:r>
          <w:rPr>
            <w:noProof/>
            <w:webHidden/>
          </w:rPr>
          <w:t>85</w:t>
        </w:r>
        <w:r>
          <w:rPr>
            <w:noProof/>
            <w:webHidden/>
          </w:rPr>
          <w:fldChar w:fldCharType="end"/>
        </w:r>
      </w:hyperlink>
    </w:p>
    <w:p w14:paraId="0415C2A8" w14:textId="5214CA10"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37" w:history="1">
        <w:r w:rsidRPr="00EE60C2">
          <w:rPr>
            <w:rStyle w:val="Hyperlink"/>
            <w:noProof/>
          </w:rPr>
          <w:t>4.3.10 Troisième banc d’essai : de l’image au tableau</w:t>
        </w:r>
        <w:r>
          <w:rPr>
            <w:noProof/>
            <w:webHidden/>
          </w:rPr>
          <w:tab/>
        </w:r>
        <w:r>
          <w:rPr>
            <w:noProof/>
            <w:webHidden/>
          </w:rPr>
          <w:fldChar w:fldCharType="begin"/>
        </w:r>
        <w:r>
          <w:rPr>
            <w:noProof/>
            <w:webHidden/>
          </w:rPr>
          <w:instrText xml:space="preserve"> PAGEREF _Toc238226537 \h </w:instrText>
        </w:r>
        <w:r>
          <w:rPr>
            <w:noProof/>
            <w:webHidden/>
          </w:rPr>
        </w:r>
        <w:r>
          <w:rPr>
            <w:noProof/>
            <w:webHidden/>
          </w:rPr>
          <w:fldChar w:fldCharType="separate"/>
        </w:r>
        <w:r>
          <w:rPr>
            <w:noProof/>
            <w:webHidden/>
          </w:rPr>
          <w:t>92</w:t>
        </w:r>
        <w:r>
          <w:rPr>
            <w:noProof/>
            <w:webHidden/>
          </w:rPr>
          <w:fldChar w:fldCharType="end"/>
        </w:r>
      </w:hyperlink>
    </w:p>
    <w:p w14:paraId="51D96871" w14:textId="3791F1E8"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538" w:history="1">
        <w:r w:rsidRPr="00EE60C2">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_Toc238226538 \h </w:instrText>
        </w:r>
        <w:r>
          <w:rPr>
            <w:noProof/>
            <w:webHidden/>
          </w:rPr>
        </w:r>
        <w:r>
          <w:rPr>
            <w:noProof/>
            <w:webHidden/>
          </w:rPr>
          <w:fldChar w:fldCharType="separate"/>
        </w:r>
        <w:r>
          <w:rPr>
            <w:noProof/>
            <w:webHidden/>
          </w:rPr>
          <w:t>94</w:t>
        </w:r>
        <w:r>
          <w:rPr>
            <w:noProof/>
            <w:webHidden/>
          </w:rPr>
          <w:fldChar w:fldCharType="end"/>
        </w:r>
      </w:hyperlink>
    </w:p>
    <w:p w14:paraId="1C88A6D9" w14:textId="39C5CA6C"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39" w:history="1">
        <w:r w:rsidRPr="00EE60C2">
          <w:rPr>
            <w:rStyle w:val="Hyperlink"/>
            <w:noProof/>
          </w:rPr>
          <w:t>4.4.1 La boucle de répétition de Gemini</w:t>
        </w:r>
        <w:r>
          <w:rPr>
            <w:noProof/>
            <w:webHidden/>
          </w:rPr>
          <w:tab/>
        </w:r>
        <w:r>
          <w:rPr>
            <w:noProof/>
            <w:webHidden/>
          </w:rPr>
          <w:fldChar w:fldCharType="begin"/>
        </w:r>
        <w:r>
          <w:rPr>
            <w:noProof/>
            <w:webHidden/>
          </w:rPr>
          <w:instrText xml:space="preserve"> PAGEREF _Toc238226539 \h </w:instrText>
        </w:r>
        <w:r>
          <w:rPr>
            <w:noProof/>
            <w:webHidden/>
          </w:rPr>
        </w:r>
        <w:r>
          <w:rPr>
            <w:noProof/>
            <w:webHidden/>
          </w:rPr>
          <w:fldChar w:fldCharType="separate"/>
        </w:r>
        <w:r>
          <w:rPr>
            <w:noProof/>
            <w:webHidden/>
          </w:rPr>
          <w:t>95</w:t>
        </w:r>
        <w:r>
          <w:rPr>
            <w:noProof/>
            <w:webHidden/>
          </w:rPr>
          <w:fldChar w:fldCharType="end"/>
        </w:r>
      </w:hyperlink>
    </w:p>
    <w:p w14:paraId="4175869C" w14:textId="5DC9B947"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40" w:history="1">
        <w:r w:rsidRPr="00EE60C2">
          <w:rPr>
            <w:rStyle w:val="Hyperlink"/>
            <w:noProof/>
          </w:rPr>
          <w:t>4.4.2 Validation de format par Groq</w:t>
        </w:r>
        <w:r>
          <w:rPr>
            <w:noProof/>
            <w:webHidden/>
          </w:rPr>
          <w:tab/>
        </w:r>
        <w:r>
          <w:rPr>
            <w:noProof/>
            <w:webHidden/>
          </w:rPr>
          <w:fldChar w:fldCharType="begin"/>
        </w:r>
        <w:r>
          <w:rPr>
            <w:noProof/>
            <w:webHidden/>
          </w:rPr>
          <w:instrText xml:space="preserve"> PAGEREF _Toc238226540 \h </w:instrText>
        </w:r>
        <w:r>
          <w:rPr>
            <w:noProof/>
            <w:webHidden/>
          </w:rPr>
        </w:r>
        <w:r>
          <w:rPr>
            <w:noProof/>
            <w:webHidden/>
          </w:rPr>
          <w:fldChar w:fldCharType="separate"/>
        </w:r>
        <w:r>
          <w:rPr>
            <w:noProof/>
            <w:webHidden/>
          </w:rPr>
          <w:t>95</w:t>
        </w:r>
        <w:r>
          <w:rPr>
            <w:noProof/>
            <w:webHidden/>
          </w:rPr>
          <w:fldChar w:fldCharType="end"/>
        </w:r>
      </w:hyperlink>
    </w:p>
    <w:p w14:paraId="54B9D5DA" w14:textId="09CDA486"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41" w:history="1">
        <w:r w:rsidRPr="00EE60C2">
          <w:rPr>
            <w:rStyle w:val="Hyperlink"/>
            <w:noProof/>
          </w:rPr>
          <w:t>4.4.3 Rotation des modèles chez le fournisseur</w:t>
        </w:r>
        <w:r>
          <w:rPr>
            <w:noProof/>
            <w:webHidden/>
          </w:rPr>
          <w:tab/>
        </w:r>
        <w:r>
          <w:rPr>
            <w:noProof/>
            <w:webHidden/>
          </w:rPr>
          <w:fldChar w:fldCharType="begin"/>
        </w:r>
        <w:r>
          <w:rPr>
            <w:noProof/>
            <w:webHidden/>
          </w:rPr>
          <w:instrText xml:space="preserve"> PAGEREF _Toc238226541 \h </w:instrText>
        </w:r>
        <w:r>
          <w:rPr>
            <w:noProof/>
            <w:webHidden/>
          </w:rPr>
        </w:r>
        <w:r>
          <w:rPr>
            <w:noProof/>
            <w:webHidden/>
          </w:rPr>
          <w:fldChar w:fldCharType="separate"/>
        </w:r>
        <w:r>
          <w:rPr>
            <w:noProof/>
            <w:webHidden/>
          </w:rPr>
          <w:t>95</w:t>
        </w:r>
        <w:r>
          <w:rPr>
            <w:noProof/>
            <w:webHidden/>
          </w:rPr>
          <w:fldChar w:fldCharType="end"/>
        </w:r>
      </w:hyperlink>
    </w:p>
    <w:p w14:paraId="784DFB76" w14:textId="3496F7CF"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42" w:history="1">
        <w:r w:rsidRPr="00EE60C2">
          <w:rPr>
            <w:rStyle w:val="Hyperlink"/>
            <w:noProof/>
          </w:rPr>
          <w:t>4.4.4 Chaînes « null » des modèles</w:t>
        </w:r>
        <w:r>
          <w:rPr>
            <w:noProof/>
            <w:webHidden/>
          </w:rPr>
          <w:tab/>
        </w:r>
        <w:r>
          <w:rPr>
            <w:noProof/>
            <w:webHidden/>
          </w:rPr>
          <w:fldChar w:fldCharType="begin"/>
        </w:r>
        <w:r>
          <w:rPr>
            <w:noProof/>
            <w:webHidden/>
          </w:rPr>
          <w:instrText xml:space="preserve"> PAGEREF _Toc238226542 \h </w:instrText>
        </w:r>
        <w:r>
          <w:rPr>
            <w:noProof/>
            <w:webHidden/>
          </w:rPr>
        </w:r>
        <w:r>
          <w:rPr>
            <w:noProof/>
            <w:webHidden/>
          </w:rPr>
          <w:fldChar w:fldCharType="separate"/>
        </w:r>
        <w:r>
          <w:rPr>
            <w:noProof/>
            <w:webHidden/>
          </w:rPr>
          <w:t>95</w:t>
        </w:r>
        <w:r>
          <w:rPr>
            <w:noProof/>
            <w:webHidden/>
          </w:rPr>
          <w:fldChar w:fldCharType="end"/>
        </w:r>
      </w:hyperlink>
    </w:p>
    <w:p w14:paraId="62B4D3F4" w14:textId="0129EF48"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43" w:history="1">
        <w:r w:rsidRPr="00EE60C2">
          <w:rPr>
            <w:rStyle w:val="Hyperlink"/>
            <w:noProof/>
          </w:rPr>
          <w:t>4.4.5 Une identité scindée en deux</w:t>
        </w:r>
        <w:r>
          <w:rPr>
            <w:noProof/>
            <w:webHidden/>
          </w:rPr>
          <w:tab/>
        </w:r>
        <w:r>
          <w:rPr>
            <w:noProof/>
            <w:webHidden/>
          </w:rPr>
          <w:fldChar w:fldCharType="begin"/>
        </w:r>
        <w:r>
          <w:rPr>
            <w:noProof/>
            <w:webHidden/>
          </w:rPr>
          <w:instrText xml:space="preserve"> PAGEREF _Toc238226543 \h </w:instrText>
        </w:r>
        <w:r>
          <w:rPr>
            <w:noProof/>
            <w:webHidden/>
          </w:rPr>
        </w:r>
        <w:r>
          <w:rPr>
            <w:noProof/>
            <w:webHidden/>
          </w:rPr>
          <w:fldChar w:fldCharType="separate"/>
        </w:r>
        <w:r>
          <w:rPr>
            <w:noProof/>
            <w:webHidden/>
          </w:rPr>
          <w:t>96</w:t>
        </w:r>
        <w:r>
          <w:rPr>
            <w:noProof/>
            <w:webHidden/>
          </w:rPr>
          <w:fldChar w:fldCharType="end"/>
        </w:r>
      </w:hyperlink>
    </w:p>
    <w:p w14:paraId="4E341BAB" w14:textId="1CCC88DC"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44" w:history="1">
        <w:r w:rsidRPr="00EE60C2">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_Toc238226544 \h </w:instrText>
        </w:r>
        <w:r>
          <w:rPr>
            <w:noProof/>
            <w:webHidden/>
          </w:rPr>
        </w:r>
        <w:r>
          <w:rPr>
            <w:noProof/>
            <w:webHidden/>
          </w:rPr>
          <w:fldChar w:fldCharType="separate"/>
        </w:r>
        <w:r>
          <w:rPr>
            <w:noProof/>
            <w:webHidden/>
          </w:rPr>
          <w:t>96</w:t>
        </w:r>
        <w:r>
          <w:rPr>
            <w:noProof/>
            <w:webHidden/>
          </w:rPr>
          <w:fldChar w:fldCharType="end"/>
        </w:r>
      </w:hyperlink>
    </w:p>
    <w:p w14:paraId="40165BC4" w14:textId="57E5D849"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545" w:history="1">
        <w:r w:rsidRPr="00EE60C2">
          <w:rPr>
            <w:rStyle w:val="Hyperlink"/>
            <w:noProof/>
          </w:rPr>
          <w:t>4.5 Stratégie de test et intégration continue</w:t>
        </w:r>
        <w:r>
          <w:rPr>
            <w:noProof/>
            <w:webHidden/>
          </w:rPr>
          <w:tab/>
        </w:r>
        <w:r>
          <w:rPr>
            <w:noProof/>
            <w:webHidden/>
          </w:rPr>
          <w:fldChar w:fldCharType="begin"/>
        </w:r>
        <w:r>
          <w:rPr>
            <w:noProof/>
            <w:webHidden/>
          </w:rPr>
          <w:instrText xml:space="preserve"> PAGEREF _Toc238226545 \h </w:instrText>
        </w:r>
        <w:r>
          <w:rPr>
            <w:noProof/>
            <w:webHidden/>
          </w:rPr>
        </w:r>
        <w:r>
          <w:rPr>
            <w:noProof/>
            <w:webHidden/>
          </w:rPr>
          <w:fldChar w:fldCharType="separate"/>
        </w:r>
        <w:r>
          <w:rPr>
            <w:noProof/>
            <w:webHidden/>
          </w:rPr>
          <w:t>96</w:t>
        </w:r>
        <w:r>
          <w:rPr>
            <w:noProof/>
            <w:webHidden/>
          </w:rPr>
          <w:fldChar w:fldCharType="end"/>
        </w:r>
      </w:hyperlink>
    </w:p>
    <w:p w14:paraId="34CB5694" w14:textId="57840B44"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546" w:history="1">
        <w:r w:rsidRPr="00EE60C2">
          <w:rPr>
            <w:rStyle w:val="Hyperlink"/>
            <w:noProof/>
          </w:rPr>
          <w:t>4.6 Résultats</w:t>
        </w:r>
        <w:r>
          <w:rPr>
            <w:noProof/>
            <w:webHidden/>
          </w:rPr>
          <w:tab/>
        </w:r>
        <w:r>
          <w:rPr>
            <w:noProof/>
            <w:webHidden/>
          </w:rPr>
          <w:fldChar w:fldCharType="begin"/>
        </w:r>
        <w:r>
          <w:rPr>
            <w:noProof/>
            <w:webHidden/>
          </w:rPr>
          <w:instrText xml:space="preserve"> PAGEREF _Toc238226546 \h </w:instrText>
        </w:r>
        <w:r>
          <w:rPr>
            <w:noProof/>
            <w:webHidden/>
          </w:rPr>
        </w:r>
        <w:r>
          <w:rPr>
            <w:noProof/>
            <w:webHidden/>
          </w:rPr>
          <w:fldChar w:fldCharType="separate"/>
        </w:r>
        <w:r>
          <w:rPr>
            <w:noProof/>
            <w:webHidden/>
          </w:rPr>
          <w:t>97</w:t>
        </w:r>
        <w:r>
          <w:rPr>
            <w:noProof/>
            <w:webHidden/>
          </w:rPr>
          <w:fldChar w:fldCharType="end"/>
        </w:r>
      </w:hyperlink>
    </w:p>
    <w:p w14:paraId="77C54693" w14:textId="44C536CF"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47" w:history="1">
        <w:r w:rsidRPr="00EE60C2">
          <w:rPr>
            <w:rStyle w:val="Hyperlink"/>
            <w:noProof/>
          </w:rPr>
          <w:t>4.6.1 Chaîne de bout en bout opérationnelle</w:t>
        </w:r>
        <w:r>
          <w:rPr>
            <w:noProof/>
            <w:webHidden/>
          </w:rPr>
          <w:tab/>
        </w:r>
        <w:r>
          <w:rPr>
            <w:noProof/>
            <w:webHidden/>
          </w:rPr>
          <w:fldChar w:fldCharType="begin"/>
        </w:r>
        <w:r>
          <w:rPr>
            <w:noProof/>
            <w:webHidden/>
          </w:rPr>
          <w:instrText xml:space="preserve"> PAGEREF _Toc238226547 \h </w:instrText>
        </w:r>
        <w:r>
          <w:rPr>
            <w:noProof/>
            <w:webHidden/>
          </w:rPr>
        </w:r>
        <w:r>
          <w:rPr>
            <w:noProof/>
            <w:webHidden/>
          </w:rPr>
          <w:fldChar w:fldCharType="separate"/>
        </w:r>
        <w:r>
          <w:rPr>
            <w:noProof/>
            <w:webHidden/>
          </w:rPr>
          <w:t>97</w:t>
        </w:r>
        <w:r>
          <w:rPr>
            <w:noProof/>
            <w:webHidden/>
          </w:rPr>
          <w:fldChar w:fldCharType="end"/>
        </w:r>
      </w:hyperlink>
    </w:p>
    <w:p w14:paraId="66317B4C" w14:textId="5CD3D111"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48" w:history="1">
        <w:r w:rsidRPr="00EE60C2">
          <w:rPr>
            <w:rStyle w:val="Hyperlink"/>
            <w:noProof/>
          </w:rPr>
          <w:t>4.6.2 Périmètre livré</w:t>
        </w:r>
        <w:r>
          <w:rPr>
            <w:noProof/>
            <w:webHidden/>
          </w:rPr>
          <w:tab/>
        </w:r>
        <w:r>
          <w:rPr>
            <w:noProof/>
            <w:webHidden/>
          </w:rPr>
          <w:fldChar w:fldCharType="begin"/>
        </w:r>
        <w:r>
          <w:rPr>
            <w:noProof/>
            <w:webHidden/>
          </w:rPr>
          <w:instrText xml:space="preserve"> PAGEREF _Toc238226548 \h </w:instrText>
        </w:r>
        <w:r>
          <w:rPr>
            <w:noProof/>
            <w:webHidden/>
          </w:rPr>
        </w:r>
        <w:r>
          <w:rPr>
            <w:noProof/>
            <w:webHidden/>
          </w:rPr>
          <w:fldChar w:fldCharType="separate"/>
        </w:r>
        <w:r>
          <w:rPr>
            <w:noProof/>
            <w:webHidden/>
          </w:rPr>
          <w:t>97</w:t>
        </w:r>
        <w:r>
          <w:rPr>
            <w:noProof/>
            <w:webHidden/>
          </w:rPr>
          <w:fldChar w:fldCharType="end"/>
        </w:r>
      </w:hyperlink>
    </w:p>
    <w:p w14:paraId="1354033B" w14:textId="6ACA591B"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49" w:history="1">
        <w:r w:rsidRPr="00EE60C2">
          <w:rPr>
            <w:rStyle w:val="Hyperlink"/>
            <w:noProof/>
          </w:rPr>
          <w:t>4.6.3 Métriques du projet</w:t>
        </w:r>
        <w:r>
          <w:rPr>
            <w:noProof/>
            <w:webHidden/>
          </w:rPr>
          <w:tab/>
        </w:r>
        <w:r>
          <w:rPr>
            <w:noProof/>
            <w:webHidden/>
          </w:rPr>
          <w:fldChar w:fldCharType="begin"/>
        </w:r>
        <w:r>
          <w:rPr>
            <w:noProof/>
            <w:webHidden/>
          </w:rPr>
          <w:instrText xml:space="preserve"> PAGEREF _Toc238226549 \h </w:instrText>
        </w:r>
        <w:r>
          <w:rPr>
            <w:noProof/>
            <w:webHidden/>
          </w:rPr>
        </w:r>
        <w:r>
          <w:rPr>
            <w:noProof/>
            <w:webHidden/>
          </w:rPr>
          <w:fldChar w:fldCharType="separate"/>
        </w:r>
        <w:r>
          <w:rPr>
            <w:noProof/>
            <w:webHidden/>
          </w:rPr>
          <w:t>99</w:t>
        </w:r>
        <w:r>
          <w:rPr>
            <w:noProof/>
            <w:webHidden/>
          </w:rPr>
          <w:fldChar w:fldCharType="end"/>
        </w:r>
      </w:hyperlink>
    </w:p>
    <w:p w14:paraId="190CA223" w14:textId="1A650FCE"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50" w:history="1">
        <w:r w:rsidRPr="00EE60C2">
          <w:rPr>
            <w:rStyle w:val="Hyperlink"/>
            <w:noProof/>
          </w:rPr>
          <w:t>4.6.4 Latence de bout en bout</w:t>
        </w:r>
        <w:r>
          <w:rPr>
            <w:noProof/>
            <w:webHidden/>
          </w:rPr>
          <w:tab/>
        </w:r>
        <w:r>
          <w:rPr>
            <w:noProof/>
            <w:webHidden/>
          </w:rPr>
          <w:fldChar w:fldCharType="begin"/>
        </w:r>
        <w:r>
          <w:rPr>
            <w:noProof/>
            <w:webHidden/>
          </w:rPr>
          <w:instrText xml:space="preserve"> PAGEREF _Toc238226550 \h </w:instrText>
        </w:r>
        <w:r>
          <w:rPr>
            <w:noProof/>
            <w:webHidden/>
          </w:rPr>
        </w:r>
        <w:r>
          <w:rPr>
            <w:noProof/>
            <w:webHidden/>
          </w:rPr>
          <w:fldChar w:fldCharType="separate"/>
        </w:r>
        <w:r>
          <w:rPr>
            <w:noProof/>
            <w:webHidden/>
          </w:rPr>
          <w:t>100</w:t>
        </w:r>
        <w:r>
          <w:rPr>
            <w:noProof/>
            <w:webHidden/>
          </w:rPr>
          <w:fldChar w:fldCharType="end"/>
        </w:r>
      </w:hyperlink>
    </w:p>
    <w:p w14:paraId="14B4D8EE" w14:textId="7C76EC85"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51" w:history="1">
        <w:r w:rsidRPr="00EE60C2">
          <w:rPr>
            <w:rStyle w:val="Hyperlink"/>
            <w:noProof/>
          </w:rPr>
          <w:t>4.6.5 Pilote</w:t>
        </w:r>
        <w:r>
          <w:rPr>
            <w:noProof/>
            <w:webHidden/>
          </w:rPr>
          <w:tab/>
        </w:r>
        <w:r>
          <w:rPr>
            <w:noProof/>
            <w:webHidden/>
          </w:rPr>
          <w:fldChar w:fldCharType="begin"/>
        </w:r>
        <w:r>
          <w:rPr>
            <w:noProof/>
            <w:webHidden/>
          </w:rPr>
          <w:instrText xml:space="preserve"> PAGEREF _Toc238226551 \h </w:instrText>
        </w:r>
        <w:r>
          <w:rPr>
            <w:noProof/>
            <w:webHidden/>
          </w:rPr>
        </w:r>
        <w:r>
          <w:rPr>
            <w:noProof/>
            <w:webHidden/>
          </w:rPr>
          <w:fldChar w:fldCharType="separate"/>
        </w:r>
        <w:r>
          <w:rPr>
            <w:noProof/>
            <w:webHidden/>
          </w:rPr>
          <w:t>100</w:t>
        </w:r>
        <w:r>
          <w:rPr>
            <w:noProof/>
            <w:webHidden/>
          </w:rPr>
          <w:fldChar w:fldCharType="end"/>
        </w:r>
      </w:hyperlink>
    </w:p>
    <w:p w14:paraId="78F2EF7C" w14:textId="6FDBE688"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552" w:history="1">
        <w:r w:rsidRPr="00EE60C2">
          <w:rPr>
            <w:rStyle w:val="Hyperlink"/>
            <w:noProof/>
          </w:rPr>
          <w:t>4.7 Le tableau de bord en fonctionnement</w:t>
        </w:r>
        <w:r>
          <w:rPr>
            <w:noProof/>
            <w:webHidden/>
          </w:rPr>
          <w:tab/>
        </w:r>
        <w:r>
          <w:rPr>
            <w:noProof/>
            <w:webHidden/>
          </w:rPr>
          <w:fldChar w:fldCharType="begin"/>
        </w:r>
        <w:r>
          <w:rPr>
            <w:noProof/>
            <w:webHidden/>
          </w:rPr>
          <w:instrText xml:space="preserve"> PAGEREF _Toc238226552 \h </w:instrText>
        </w:r>
        <w:r>
          <w:rPr>
            <w:noProof/>
            <w:webHidden/>
          </w:rPr>
        </w:r>
        <w:r>
          <w:rPr>
            <w:noProof/>
            <w:webHidden/>
          </w:rPr>
          <w:fldChar w:fldCharType="separate"/>
        </w:r>
        <w:r>
          <w:rPr>
            <w:noProof/>
            <w:webHidden/>
          </w:rPr>
          <w:t>100</w:t>
        </w:r>
        <w:r>
          <w:rPr>
            <w:noProof/>
            <w:webHidden/>
          </w:rPr>
          <w:fldChar w:fldCharType="end"/>
        </w:r>
      </w:hyperlink>
    </w:p>
    <w:p w14:paraId="1ADA5DC3" w14:textId="2E0C68DB"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553" w:history="1">
        <w:r w:rsidRPr="00EE60C2">
          <w:rPr>
            <w:rStyle w:val="Hyperlink"/>
            <w:noProof/>
          </w:rPr>
          <w:t>4.8 Analyse des coûts et des quotas</w:t>
        </w:r>
        <w:r>
          <w:rPr>
            <w:noProof/>
            <w:webHidden/>
          </w:rPr>
          <w:tab/>
        </w:r>
        <w:r>
          <w:rPr>
            <w:noProof/>
            <w:webHidden/>
          </w:rPr>
          <w:fldChar w:fldCharType="begin"/>
        </w:r>
        <w:r>
          <w:rPr>
            <w:noProof/>
            <w:webHidden/>
          </w:rPr>
          <w:instrText xml:space="preserve"> PAGEREF _Toc238226553 \h </w:instrText>
        </w:r>
        <w:r>
          <w:rPr>
            <w:noProof/>
            <w:webHidden/>
          </w:rPr>
        </w:r>
        <w:r>
          <w:rPr>
            <w:noProof/>
            <w:webHidden/>
          </w:rPr>
          <w:fldChar w:fldCharType="separate"/>
        </w:r>
        <w:r>
          <w:rPr>
            <w:noProof/>
            <w:webHidden/>
          </w:rPr>
          <w:t>101</w:t>
        </w:r>
        <w:r>
          <w:rPr>
            <w:noProof/>
            <w:webHidden/>
          </w:rPr>
          <w:fldChar w:fldCharType="end"/>
        </w:r>
      </w:hyperlink>
    </w:p>
    <w:p w14:paraId="464BC31A" w14:textId="28535BFB"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54" w:history="1">
        <w:r w:rsidRPr="00EE60C2">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_Toc238226554 \h </w:instrText>
        </w:r>
        <w:r>
          <w:rPr>
            <w:noProof/>
            <w:webHidden/>
          </w:rPr>
        </w:r>
        <w:r>
          <w:rPr>
            <w:noProof/>
            <w:webHidden/>
          </w:rPr>
          <w:fldChar w:fldCharType="separate"/>
        </w:r>
        <w:r>
          <w:rPr>
            <w:noProof/>
            <w:webHidden/>
          </w:rPr>
          <w:t>102</w:t>
        </w:r>
        <w:r>
          <w:rPr>
            <w:noProof/>
            <w:webHidden/>
          </w:rPr>
          <w:fldChar w:fldCharType="end"/>
        </w:r>
      </w:hyperlink>
    </w:p>
    <w:p w14:paraId="63889E4D" w14:textId="1180936F"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555" w:history="1">
        <w:r w:rsidRPr="00EE60C2">
          <w:rPr>
            <w:rStyle w:val="Hyperlink"/>
            <w:noProof/>
          </w:rPr>
          <w:t>4.9 Statistiques et qualité du projet</w:t>
        </w:r>
        <w:r>
          <w:rPr>
            <w:noProof/>
            <w:webHidden/>
          </w:rPr>
          <w:tab/>
        </w:r>
        <w:r>
          <w:rPr>
            <w:noProof/>
            <w:webHidden/>
          </w:rPr>
          <w:fldChar w:fldCharType="begin"/>
        </w:r>
        <w:r>
          <w:rPr>
            <w:noProof/>
            <w:webHidden/>
          </w:rPr>
          <w:instrText xml:space="preserve"> PAGEREF _Toc238226555 \h </w:instrText>
        </w:r>
        <w:r>
          <w:rPr>
            <w:noProof/>
            <w:webHidden/>
          </w:rPr>
        </w:r>
        <w:r>
          <w:rPr>
            <w:noProof/>
            <w:webHidden/>
          </w:rPr>
          <w:fldChar w:fldCharType="separate"/>
        </w:r>
        <w:r>
          <w:rPr>
            <w:noProof/>
            <w:webHidden/>
          </w:rPr>
          <w:t>103</w:t>
        </w:r>
        <w:r>
          <w:rPr>
            <w:noProof/>
            <w:webHidden/>
          </w:rPr>
          <w:fldChar w:fldCharType="end"/>
        </w:r>
      </w:hyperlink>
    </w:p>
    <w:p w14:paraId="0B2DD25B" w14:textId="2875A46E"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56" w:history="1">
        <w:r w:rsidRPr="00EE60C2">
          <w:rPr>
            <w:rStyle w:val="Hyperlink"/>
            <w:noProof/>
          </w:rPr>
          <w:t>4.9.1 Répartition du code</w:t>
        </w:r>
        <w:r>
          <w:rPr>
            <w:noProof/>
            <w:webHidden/>
          </w:rPr>
          <w:tab/>
        </w:r>
        <w:r>
          <w:rPr>
            <w:noProof/>
            <w:webHidden/>
          </w:rPr>
          <w:fldChar w:fldCharType="begin"/>
        </w:r>
        <w:r>
          <w:rPr>
            <w:noProof/>
            <w:webHidden/>
          </w:rPr>
          <w:instrText xml:space="preserve"> PAGEREF _Toc238226556 \h </w:instrText>
        </w:r>
        <w:r>
          <w:rPr>
            <w:noProof/>
            <w:webHidden/>
          </w:rPr>
        </w:r>
        <w:r>
          <w:rPr>
            <w:noProof/>
            <w:webHidden/>
          </w:rPr>
          <w:fldChar w:fldCharType="separate"/>
        </w:r>
        <w:r>
          <w:rPr>
            <w:noProof/>
            <w:webHidden/>
          </w:rPr>
          <w:t>103</w:t>
        </w:r>
        <w:r>
          <w:rPr>
            <w:noProof/>
            <w:webHidden/>
          </w:rPr>
          <w:fldChar w:fldCharType="end"/>
        </w:r>
      </w:hyperlink>
    </w:p>
    <w:p w14:paraId="77EBB37D" w14:textId="45B2FF62"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57" w:history="1">
        <w:r w:rsidRPr="00EE60C2">
          <w:rPr>
            <w:rStyle w:val="Hyperlink"/>
            <w:noProof/>
          </w:rPr>
          <w:t>4.9.2 Indicateurs de qualité mesurés</w:t>
        </w:r>
        <w:r>
          <w:rPr>
            <w:noProof/>
            <w:webHidden/>
          </w:rPr>
          <w:tab/>
        </w:r>
        <w:r>
          <w:rPr>
            <w:noProof/>
            <w:webHidden/>
          </w:rPr>
          <w:fldChar w:fldCharType="begin"/>
        </w:r>
        <w:r>
          <w:rPr>
            <w:noProof/>
            <w:webHidden/>
          </w:rPr>
          <w:instrText xml:space="preserve"> PAGEREF _Toc238226557 \h </w:instrText>
        </w:r>
        <w:r>
          <w:rPr>
            <w:noProof/>
            <w:webHidden/>
          </w:rPr>
        </w:r>
        <w:r>
          <w:rPr>
            <w:noProof/>
            <w:webHidden/>
          </w:rPr>
          <w:fldChar w:fldCharType="separate"/>
        </w:r>
        <w:r>
          <w:rPr>
            <w:noProof/>
            <w:webHidden/>
          </w:rPr>
          <w:t>103</w:t>
        </w:r>
        <w:r>
          <w:rPr>
            <w:noProof/>
            <w:webHidden/>
          </w:rPr>
          <w:fldChar w:fldCharType="end"/>
        </w:r>
      </w:hyperlink>
    </w:p>
    <w:p w14:paraId="2851B8B9" w14:textId="2B9518F9"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58" w:history="1">
        <w:r w:rsidRPr="00EE60C2">
          <w:rPr>
            <w:rStyle w:val="Hyperlink"/>
            <w:noProof/>
          </w:rPr>
          <w:t>4.9.3 La chaîne d’intégration continue</w:t>
        </w:r>
        <w:r>
          <w:rPr>
            <w:noProof/>
            <w:webHidden/>
          </w:rPr>
          <w:tab/>
        </w:r>
        <w:r>
          <w:rPr>
            <w:noProof/>
            <w:webHidden/>
          </w:rPr>
          <w:fldChar w:fldCharType="begin"/>
        </w:r>
        <w:r>
          <w:rPr>
            <w:noProof/>
            <w:webHidden/>
          </w:rPr>
          <w:instrText xml:space="preserve"> PAGEREF _Toc238226558 \h </w:instrText>
        </w:r>
        <w:r>
          <w:rPr>
            <w:noProof/>
            <w:webHidden/>
          </w:rPr>
        </w:r>
        <w:r>
          <w:rPr>
            <w:noProof/>
            <w:webHidden/>
          </w:rPr>
          <w:fldChar w:fldCharType="separate"/>
        </w:r>
        <w:r>
          <w:rPr>
            <w:noProof/>
            <w:webHidden/>
          </w:rPr>
          <w:t>105</w:t>
        </w:r>
        <w:r>
          <w:rPr>
            <w:noProof/>
            <w:webHidden/>
          </w:rPr>
          <w:fldChar w:fldCharType="end"/>
        </w:r>
      </w:hyperlink>
    </w:p>
    <w:p w14:paraId="622863DA" w14:textId="209D578F"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59" w:history="1">
        <w:r w:rsidRPr="00EE60C2">
          <w:rPr>
            <w:rStyle w:val="Hyperlink"/>
            <w:noProof/>
          </w:rPr>
          <w:t>4.9.4 Analyse statique externe</w:t>
        </w:r>
        <w:r>
          <w:rPr>
            <w:noProof/>
            <w:webHidden/>
          </w:rPr>
          <w:tab/>
        </w:r>
        <w:r>
          <w:rPr>
            <w:noProof/>
            <w:webHidden/>
          </w:rPr>
          <w:fldChar w:fldCharType="begin"/>
        </w:r>
        <w:r>
          <w:rPr>
            <w:noProof/>
            <w:webHidden/>
          </w:rPr>
          <w:instrText xml:space="preserve"> PAGEREF _Toc238226559 \h </w:instrText>
        </w:r>
        <w:r>
          <w:rPr>
            <w:noProof/>
            <w:webHidden/>
          </w:rPr>
        </w:r>
        <w:r>
          <w:rPr>
            <w:noProof/>
            <w:webHidden/>
          </w:rPr>
          <w:fldChar w:fldCharType="separate"/>
        </w:r>
        <w:r>
          <w:rPr>
            <w:noProof/>
            <w:webHidden/>
          </w:rPr>
          <w:t>107</w:t>
        </w:r>
        <w:r>
          <w:rPr>
            <w:noProof/>
            <w:webHidden/>
          </w:rPr>
          <w:fldChar w:fldCharType="end"/>
        </w:r>
      </w:hyperlink>
    </w:p>
    <w:p w14:paraId="428B8972" w14:textId="3A23FA1C"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60" w:history="1">
        <w:r w:rsidRPr="00EE60C2">
          <w:rPr>
            <w:rStyle w:val="Hyperlink"/>
            <w:noProof/>
          </w:rPr>
          <w:t>4.9.5 Activité du dépôt : rythme et volume</w:t>
        </w:r>
        <w:r>
          <w:rPr>
            <w:noProof/>
            <w:webHidden/>
          </w:rPr>
          <w:tab/>
        </w:r>
        <w:r>
          <w:rPr>
            <w:noProof/>
            <w:webHidden/>
          </w:rPr>
          <w:fldChar w:fldCharType="begin"/>
        </w:r>
        <w:r>
          <w:rPr>
            <w:noProof/>
            <w:webHidden/>
          </w:rPr>
          <w:instrText xml:space="preserve"> PAGEREF _Toc238226560 \h </w:instrText>
        </w:r>
        <w:r>
          <w:rPr>
            <w:noProof/>
            <w:webHidden/>
          </w:rPr>
        </w:r>
        <w:r>
          <w:rPr>
            <w:noProof/>
            <w:webHidden/>
          </w:rPr>
          <w:fldChar w:fldCharType="separate"/>
        </w:r>
        <w:r>
          <w:rPr>
            <w:noProof/>
            <w:webHidden/>
          </w:rPr>
          <w:t>112</w:t>
        </w:r>
        <w:r>
          <w:rPr>
            <w:noProof/>
            <w:webHidden/>
          </w:rPr>
          <w:fldChar w:fldCharType="end"/>
        </w:r>
      </w:hyperlink>
    </w:p>
    <w:p w14:paraId="7E24BFCA" w14:textId="31038B5A"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61" w:history="1">
        <w:r w:rsidRPr="00EE60C2">
          <w:rPr>
            <w:rStyle w:val="Hyperlink"/>
            <w:noProof/>
          </w:rPr>
          <w:t>4.9.6 Chronologie réelle du développement</w:t>
        </w:r>
        <w:r>
          <w:rPr>
            <w:noProof/>
            <w:webHidden/>
          </w:rPr>
          <w:tab/>
        </w:r>
        <w:r>
          <w:rPr>
            <w:noProof/>
            <w:webHidden/>
          </w:rPr>
          <w:fldChar w:fldCharType="begin"/>
        </w:r>
        <w:r>
          <w:rPr>
            <w:noProof/>
            <w:webHidden/>
          </w:rPr>
          <w:instrText xml:space="preserve"> PAGEREF _Toc238226561 \h </w:instrText>
        </w:r>
        <w:r>
          <w:rPr>
            <w:noProof/>
            <w:webHidden/>
          </w:rPr>
        </w:r>
        <w:r>
          <w:rPr>
            <w:noProof/>
            <w:webHidden/>
          </w:rPr>
          <w:fldChar w:fldCharType="separate"/>
        </w:r>
        <w:r>
          <w:rPr>
            <w:noProof/>
            <w:webHidden/>
          </w:rPr>
          <w:t>115</w:t>
        </w:r>
        <w:r>
          <w:rPr>
            <w:noProof/>
            <w:webHidden/>
          </w:rPr>
          <w:fldChar w:fldCharType="end"/>
        </w:r>
      </w:hyperlink>
    </w:p>
    <w:p w14:paraId="62DE9F5E" w14:textId="2B33F690"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562" w:history="1">
        <w:r w:rsidRPr="00EE60C2">
          <w:rPr>
            <w:rStyle w:val="Hyperlink"/>
            <w:noProof/>
          </w:rPr>
          <w:t>4.10 Conclusion du chapitre</w:t>
        </w:r>
        <w:r>
          <w:rPr>
            <w:noProof/>
            <w:webHidden/>
          </w:rPr>
          <w:tab/>
        </w:r>
        <w:r>
          <w:rPr>
            <w:noProof/>
            <w:webHidden/>
          </w:rPr>
          <w:fldChar w:fldCharType="begin"/>
        </w:r>
        <w:r>
          <w:rPr>
            <w:noProof/>
            <w:webHidden/>
          </w:rPr>
          <w:instrText xml:space="preserve"> PAGEREF _Toc238226562 \h </w:instrText>
        </w:r>
        <w:r>
          <w:rPr>
            <w:noProof/>
            <w:webHidden/>
          </w:rPr>
        </w:r>
        <w:r>
          <w:rPr>
            <w:noProof/>
            <w:webHidden/>
          </w:rPr>
          <w:fldChar w:fldCharType="separate"/>
        </w:r>
        <w:r>
          <w:rPr>
            <w:noProof/>
            <w:webHidden/>
          </w:rPr>
          <w:t>117</w:t>
        </w:r>
        <w:r>
          <w:rPr>
            <w:noProof/>
            <w:webHidden/>
          </w:rPr>
          <w:fldChar w:fldCharType="end"/>
        </w:r>
      </w:hyperlink>
    </w:p>
    <w:p w14:paraId="1194C413" w14:textId="63F9D55B"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563" w:history="1">
        <w:r w:rsidRPr="00EE60C2">
          <w:rPr>
            <w:rStyle w:val="Hyperlink"/>
            <w:noProof/>
          </w:rPr>
          <w:t>Bilan et compétences acquises</w:t>
        </w:r>
        <w:r>
          <w:rPr>
            <w:noProof/>
            <w:webHidden/>
          </w:rPr>
          <w:tab/>
        </w:r>
        <w:r>
          <w:rPr>
            <w:noProof/>
            <w:webHidden/>
          </w:rPr>
          <w:fldChar w:fldCharType="begin"/>
        </w:r>
        <w:r>
          <w:rPr>
            <w:noProof/>
            <w:webHidden/>
          </w:rPr>
          <w:instrText xml:space="preserve"> PAGEREF _Toc238226563 \h </w:instrText>
        </w:r>
        <w:r>
          <w:rPr>
            <w:noProof/>
            <w:webHidden/>
          </w:rPr>
        </w:r>
        <w:r>
          <w:rPr>
            <w:noProof/>
            <w:webHidden/>
          </w:rPr>
          <w:fldChar w:fldCharType="separate"/>
        </w:r>
        <w:r>
          <w:rPr>
            <w:noProof/>
            <w:webHidden/>
          </w:rPr>
          <w:t>118</w:t>
        </w:r>
        <w:r>
          <w:rPr>
            <w:noProof/>
            <w:webHidden/>
          </w:rPr>
          <w:fldChar w:fldCharType="end"/>
        </w:r>
      </w:hyperlink>
    </w:p>
    <w:p w14:paraId="1332C819" w14:textId="43AD1808"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564" w:history="1">
        <w:r w:rsidRPr="00EE60C2">
          <w:rPr>
            <w:rStyle w:val="Hyperlink"/>
            <w:noProof/>
          </w:rPr>
          <w:t>Conclusion générale et perspectives</w:t>
        </w:r>
        <w:r>
          <w:rPr>
            <w:noProof/>
            <w:webHidden/>
          </w:rPr>
          <w:tab/>
        </w:r>
        <w:r>
          <w:rPr>
            <w:noProof/>
            <w:webHidden/>
          </w:rPr>
          <w:fldChar w:fldCharType="begin"/>
        </w:r>
        <w:r>
          <w:rPr>
            <w:noProof/>
            <w:webHidden/>
          </w:rPr>
          <w:instrText xml:space="preserve"> PAGEREF _Toc238226564 \h </w:instrText>
        </w:r>
        <w:r>
          <w:rPr>
            <w:noProof/>
            <w:webHidden/>
          </w:rPr>
        </w:r>
        <w:r>
          <w:rPr>
            <w:noProof/>
            <w:webHidden/>
          </w:rPr>
          <w:fldChar w:fldCharType="separate"/>
        </w:r>
        <w:r>
          <w:rPr>
            <w:noProof/>
            <w:webHidden/>
          </w:rPr>
          <w:t>119</w:t>
        </w:r>
        <w:r>
          <w:rPr>
            <w:noProof/>
            <w:webHidden/>
          </w:rPr>
          <w:fldChar w:fldCharType="end"/>
        </w:r>
      </w:hyperlink>
    </w:p>
    <w:p w14:paraId="1E332D98" w14:textId="58A65357"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565" w:history="1">
        <w:r w:rsidRPr="00EE60C2">
          <w:rPr>
            <w:rStyle w:val="Hyperlink"/>
            <w:noProof/>
          </w:rPr>
          <w:t>Références bibliographiques</w:t>
        </w:r>
        <w:r>
          <w:rPr>
            <w:noProof/>
            <w:webHidden/>
          </w:rPr>
          <w:tab/>
        </w:r>
        <w:r>
          <w:rPr>
            <w:noProof/>
            <w:webHidden/>
          </w:rPr>
          <w:fldChar w:fldCharType="begin"/>
        </w:r>
        <w:r>
          <w:rPr>
            <w:noProof/>
            <w:webHidden/>
          </w:rPr>
          <w:instrText xml:space="preserve"> PAGEREF _Toc238226565 \h </w:instrText>
        </w:r>
        <w:r>
          <w:rPr>
            <w:noProof/>
            <w:webHidden/>
          </w:rPr>
        </w:r>
        <w:r>
          <w:rPr>
            <w:noProof/>
            <w:webHidden/>
          </w:rPr>
          <w:fldChar w:fldCharType="separate"/>
        </w:r>
        <w:r>
          <w:rPr>
            <w:noProof/>
            <w:webHidden/>
          </w:rPr>
          <w:t>122</w:t>
        </w:r>
        <w:r>
          <w:rPr>
            <w:noProof/>
            <w:webHidden/>
          </w:rPr>
          <w:fldChar w:fldCharType="end"/>
        </w:r>
      </w:hyperlink>
    </w:p>
    <w:p w14:paraId="2C68D0C6" w14:textId="1E96E345"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566" w:history="1">
        <w:r w:rsidRPr="00EE60C2">
          <w:rPr>
            <w:rStyle w:val="Hyperlink"/>
            <w:noProof/>
          </w:rPr>
          <w:t>Annexes</w:t>
        </w:r>
        <w:r>
          <w:rPr>
            <w:noProof/>
            <w:webHidden/>
          </w:rPr>
          <w:tab/>
        </w:r>
        <w:r>
          <w:rPr>
            <w:noProof/>
            <w:webHidden/>
          </w:rPr>
          <w:fldChar w:fldCharType="begin"/>
        </w:r>
        <w:r>
          <w:rPr>
            <w:noProof/>
            <w:webHidden/>
          </w:rPr>
          <w:instrText xml:space="preserve"> PAGEREF _Toc238226566 \h </w:instrText>
        </w:r>
        <w:r>
          <w:rPr>
            <w:noProof/>
            <w:webHidden/>
          </w:rPr>
        </w:r>
        <w:r>
          <w:rPr>
            <w:noProof/>
            <w:webHidden/>
          </w:rPr>
          <w:fldChar w:fldCharType="separate"/>
        </w:r>
        <w:r>
          <w:rPr>
            <w:noProof/>
            <w:webHidden/>
          </w:rPr>
          <w:t>124</w:t>
        </w:r>
        <w:r>
          <w:rPr>
            <w:noProof/>
            <w:webHidden/>
          </w:rPr>
          <w:fldChar w:fldCharType="end"/>
        </w:r>
      </w:hyperlink>
    </w:p>
    <w:p w14:paraId="4C1E0A61" w14:textId="25F178D3"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567" w:history="1">
        <w:r w:rsidRPr="00EE60C2">
          <w:rPr>
            <w:rStyle w:val="Hyperlink"/>
            <w:noProof/>
          </w:rPr>
          <w:t>Annexe A : Cahier des charges</w:t>
        </w:r>
        <w:r>
          <w:rPr>
            <w:noProof/>
            <w:webHidden/>
          </w:rPr>
          <w:tab/>
        </w:r>
        <w:r>
          <w:rPr>
            <w:noProof/>
            <w:webHidden/>
          </w:rPr>
          <w:fldChar w:fldCharType="begin"/>
        </w:r>
        <w:r>
          <w:rPr>
            <w:noProof/>
            <w:webHidden/>
          </w:rPr>
          <w:instrText xml:space="preserve"> PAGEREF _Toc238226567 \h </w:instrText>
        </w:r>
        <w:r>
          <w:rPr>
            <w:noProof/>
            <w:webHidden/>
          </w:rPr>
        </w:r>
        <w:r>
          <w:rPr>
            <w:noProof/>
            <w:webHidden/>
          </w:rPr>
          <w:fldChar w:fldCharType="separate"/>
        </w:r>
        <w:r>
          <w:rPr>
            <w:noProof/>
            <w:webHidden/>
          </w:rPr>
          <w:t>124</w:t>
        </w:r>
        <w:r>
          <w:rPr>
            <w:noProof/>
            <w:webHidden/>
          </w:rPr>
          <w:fldChar w:fldCharType="end"/>
        </w:r>
      </w:hyperlink>
    </w:p>
    <w:p w14:paraId="37810BE6" w14:textId="28CB6B8A"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568" w:history="1">
        <w:r w:rsidRPr="00EE60C2">
          <w:rPr>
            <w:rStyle w:val="Hyperlink"/>
            <w:noProof/>
          </w:rPr>
          <w:t>Annexe B : Schéma de données et contrat d’API</w:t>
        </w:r>
        <w:r>
          <w:rPr>
            <w:noProof/>
            <w:webHidden/>
          </w:rPr>
          <w:tab/>
        </w:r>
        <w:r>
          <w:rPr>
            <w:noProof/>
            <w:webHidden/>
          </w:rPr>
          <w:fldChar w:fldCharType="begin"/>
        </w:r>
        <w:r>
          <w:rPr>
            <w:noProof/>
            <w:webHidden/>
          </w:rPr>
          <w:instrText xml:space="preserve"> PAGEREF _Toc238226568 \h </w:instrText>
        </w:r>
        <w:r>
          <w:rPr>
            <w:noProof/>
            <w:webHidden/>
          </w:rPr>
        </w:r>
        <w:r>
          <w:rPr>
            <w:noProof/>
            <w:webHidden/>
          </w:rPr>
          <w:fldChar w:fldCharType="separate"/>
        </w:r>
        <w:r>
          <w:rPr>
            <w:noProof/>
            <w:webHidden/>
          </w:rPr>
          <w:t>124</w:t>
        </w:r>
        <w:r>
          <w:rPr>
            <w:noProof/>
            <w:webHidden/>
          </w:rPr>
          <w:fldChar w:fldCharType="end"/>
        </w:r>
      </w:hyperlink>
    </w:p>
    <w:p w14:paraId="6CB2362B" w14:textId="7709DF33"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69" w:history="1">
        <w:r w:rsidRPr="00EE60C2">
          <w:rPr>
            <w:rStyle w:val="Hyperlink"/>
            <w:noProof/>
          </w:rPr>
          <w:t xml:space="preserve">B.1 </w:t>
        </w:r>
        <w:r w:rsidRPr="00EE60C2">
          <w:rPr>
            <w:rStyle w:val="Hyperlink"/>
            <w:rFonts w:ascii="Consolas" w:hAnsi="Consolas"/>
            <w:noProof/>
          </w:rPr>
          <w:t>ExtractedReport</w:t>
        </w:r>
        <w:r w:rsidRPr="00EE60C2">
          <w:rPr>
            <w:rStyle w:val="Hyperlink"/>
            <w:noProof/>
          </w:rPr>
          <w:t xml:space="preserve"> — le rapport extrait</w:t>
        </w:r>
        <w:r>
          <w:rPr>
            <w:noProof/>
            <w:webHidden/>
          </w:rPr>
          <w:tab/>
        </w:r>
        <w:r>
          <w:rPr>
            <w:noProof/>
            <w:webHidden/>
          </w:rPr>
          <w:fldChar w:fldCharType="begin"/>
        </w:r>
        <w:r>
          <w:rPr>
            <w:noProof/>
            <w:webHidden/>
          </w:rPr>
          <w:instrText xml:space="preserve"> PAGEREF _Toc238226569 \h </w:instrText>
        </w:r>
        <w:r>
          <w:rPr>
            <w:noProof/>
            <w:webHidden/>
          </w:rPr>
        </w:r>
        <w:r>
          <w:rPr>
            <w:noProof/>
            <w:webHidden/>
          </w:rPr>
          <w:fldChar w:fldCharType="separate"/>
        </w:r>
        <w:r>
          <w:rPr>
            <w:noProof/>
            <w:webHidden/>
          </w:rPr>
          <w:t>124</w:t>
        </w:r>
        <w:r>
          <w:rPr>
            <w:noProof/>
            <w:webHidden/>
          </w:rPr>
          <w:fldChar w:fldCharType="end"/>
        </w:r>
      </w:hyperlink>
    </w:p>
    <w:p w14:paraId="0BD4F1A1" w14:textId="23E7BCBC"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70" w:history="1">
        <w:r w:rsidRPr="00EE60C2">
          <w:rPr>
            <w:rStyle w:val="Hyperlink"/>
            <w:noProof/>
          </w:rPr>
          <w:t xml:space="preserve">B.2 </w:t>
        </w:r>
        <w:r w:rsidRPr="00EE60C2">
          <w:rPr>
            <w:rStyle w:val="Hyperlink"/>
            <w:rFonts w:ascii="Consolas" w:hAnsi="Consolas"/>
            <w:noProof/>
          </w:rPr>
          <w:t>ProcessResponse</w:t>
        </w:r>
        <w:r w:rsidRPr="00EE60C2">
          <w:rPr>
            <w:rStyle w:val="Hyperlink"/>
            <w:noProof/>
          </w:rPr>
          <w:t xml:space="preserve"> — la réponse de </w:t>
        </w:r>
        <w:r w:rsidRPr="00EE60C2">
          <w:rPr>
            <w:rStyle w:val="Hyperlink"/>
            <w:rFonts w:ascii="Consolas" w:hAnsi="Consolas"/>
            <w:noProof/>
          </w:rPr>
          <w:t>POST /process</w:t>
        </w:r>
        <w:r>
          <w:rPr>
            <w:noProof/>
            <w:webHidden/>
          </w:rPr>
          <w:tab/>
        </w:r>
        <w:r>
          <w:rPr>
            <w:noProof/>
            <w:webHidden/>
          </w:rPr>
          <w:fldChar w:fldCharType="begin"/>
        </w:r>
        <w:r>
          <w:rPr>
            <w:noProof/>
            <w:webHidden/>
          </w:rPr>
          <w:instrText xml:space="preserve"> PAGEREF _Toc238226570 \h </w:instrText>
        </w:r>
        <w:r>
          <w:rPr>
            <w:noProof/>
            <w:webHidden/>
          </w:rPr>
        </w:r>
        <w:r>
          <w:rPr>
            <w:noProof/>
            <w:webHidden/>
          </w:rPr>
          <w:fldChar w:fldCharType="separate"/>
        </w:r>
        <w:r>
          <w:rPr>
            <w:noProof/>
            <w:webHidden/>
          </w:rPr>
          <w:t>128</w:t>
        </w:r>
        <w:r>
          <w:rPr>
            <w:noProof/>
            <w:webHidden/>
          </w:rPr>
          <w:fldChar w:fldCharType="end"/>
        </w:r>
      </w:hyperlink>
    </w:p>
    <w:p w14:paraId="03467772" w14:textId="162C6D79"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71" w:history="1">
        <w:r w:rsidRPr="00EE60C2">
          <w:rPr>
            <w:rStyle w:val="Hyperlink"/>
            <w:noProof/>
          </w:rPr>
          <w:t>B.3 Exemple de réponse réelle, anonymisée</w:t>
        </w:r>
        <w:r>
          <w:rPr>
            <w:noProof/>
            <w:webHidden/>
          </w:rPr>
          <w:tab/>
        </w:r>
        <w:r>
          <w:rPr>
            <w:noProof/>
            <w:webHidden/>
          </w:rPr>
          <w:fldChar w:fldCharType="begin"/>
        </w:r>
        <w:r>
          <w:rPr>
            <w:noProof/>
            <w:webHidden/>
          </w:rPr>
          <w:instrText xml:space="preserve"> PAGEREF _Toc238226571 \h </w:instrText>
        </w:r>
        <w:r>
          <w:rPr>
            <w:noProof/>
            <w:webHidden/>
          </w:rPr>
        </w:r>
        <w:r>
          <w:rPr>
            <w:noProof/>
            <w:webHidden/>
          </w:rPr>
          <w:fldChar w:fldCharType="separate"/>
        </w:r>
        <w:r>
          <w:rPr>
            <w:noProof/>
            <w:webHidden/>
          </w:rPr>
          <w:t>130</w:t>
        </w:r>
        <w:r>
          <w:rPr>
            <w:noProof/>
            <w:webHidden/>
          </w:rPr>
          <w:fldChar w:fldCharType="end"/>
        </w:r>
      </w:hyperlink>
    </w:p>
    <w:p w14:paraId="41610E9B" w14:textId="13B36E32"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572" w:history="1">
        <w:r w:rsidRPr="00EE60C2">
          <w:rPr>
            <w:rStyle w:val="Hyperlink"/>
            <w:noProof/>
          </w:rPr>
          <w:t>Annexe C : Instructions (prompts) des modèles</w:t>
        </w:r>
        <w:r>
          <w:rPr>
            <w:noProof/>
            <w:webHidden/>
          </w:rPr>
          <w:tab/>
        </w:r>
        <w:r>
          <w:rPr>
            <w:noProof/>
            <w:webHidden/>
          </w:rPr>
          <w:fldChar w:fldCharType="begin"/>
        </w:r>
        <w:r>
          <w:rPr>
            <w:noProof/>
            <w:webHidden/>
          </w:rPr>
          <w:instrText xml:space="preserve"> PAGEREF _Toc238226572 \h </w:instrText>
        </w:r>
        <w:r>
          <w:rPr>
            <w:noProof/>
            <w:webHidden/>
          </w:rPr>
        </w:r>
        <w:r>
          <w:rPr>
            <w:noProof/>
            <w:webHidden/>
          </w:rPr>
          <w:fldChar w:fldCharType="separate"/>
        </w:r>
        <w:r>
          <w:rPr>
            <w:noProof/>
            <w:webHidden/>
          </w:rPr>
          <w:t>130</w:t>
        </w:r>
        <w:r>
          <w:rPr>
            <w:noProof/>
            <w:webHidden/>
          </w:rPr>
          <w:fldChar w:fldCharType="end"/>
        </w:r>
      </w:hyperlink>
    </w:p>
    <w:p w14:paraId="437A2102" w14:textId="723A775C"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73" w:history="1">
        <w:r w:rsidRPr="00EE60C2">
          <w:rPr>
            <w:rStyle w:val="Hyperlink"/>
            <w:noProof/>
          </w:rPr>
          <w:t xml:space="preserve">C.1 </w:t>
        </w:r>
        <w:r w:rsidRPr="00EE60C2">
          <w:rPr>
            <w:rStyle w:val="Hyperlink"/>
            <w:rFonts w:ascii="Consolas" w:hAnsi="Consolas"/>
            <w:noProof/>
          </w:rPr>
          <w:t>00-soul.md</w:t>
        </w:r>
        <w:r>
          <w:rPr>
            <w:noProof/>
            <w:webHidden/>
          </w:rPr>
          <w:tab/>
        </w:r>
        <w:r>
          <w:rPr>
            <w:noProof/>
            <w:webHidden/>
          </w:rPr>
          <w:fldChar w:fldCharType="begin"/>
        </w:r>
        <w:r>
          <w:rPr>
            <w:noProof/>
            <w:webHidden/>
          </w:rPr>
          <w:instrText xml:space="preserve"> PAGEREF _Toc238226573 \h </w:instrText>
        </w:r>
        <w:r>
          <w:rPr>
            <w:noProof/>
            <w:webHidden/>
          </w:rPr>
        </w:r>
        <w:r>
          <w:rPr>
            <w:noProof/>
            <w:webHidden/>
          </w:rPr>
          <w:fldChar w:fldCharType="separate"/>
        </w:r>
        <w:r>
          <w:rPr>
            <w:noProof/>
            <w:webHidden/>
          </w:rPr>
          <w:t>130</w:t>
        </w:r>
        <w:r>
          <w:rPr>
            <w:noProof/>
            <w:webHidden/>
          </w:rPr>
          <w:fldChar w:fldCharType="end"/>
        </w:r>
      </w:hyperlink>
    </w:p>
    <w:p w14:paraId="3F512C42" w14:textId="0FDFE6CE"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74" w:history="1">
        <w:r w:rsidRPr="00EE60C2">
          <w:rPr>
            <w:rStyle w:val="Hyperlink"/>
            <w:noProof/>
          </w:rPr>
          <w:t xml:space="preserve">C.2 </w:t>
        </w:r>
        <w:r w:rsidRPr="00EE60C2">
          <w:rPr>
            <w:rStyle w:val="Hyperlink"/>
            <w:rFonts w:ascii="Consolas" w:hAnsi="Consolas"/>
            <w:noProof/>
          </w:rPr>
          <w:t>extraction-text.md</w:t>
        </w:r>
        <w:r>
          <w:rPr>
            <w:noProof/>
            <w:webHidden/>
          </w:rPr>
          <w:tab/>
        </w:r>
        <w:r>
          <w:rPr>
            <w:noProof/>
            <w:webHidden/>
          </w:rPr>
          <w:fldChar w:fldCharType="begin"/>
        </w:r>
        <w:r>
          <w:rPr>
            <w:noProof/>
            <w:webHidden/>
          </w:rPr>
          <w:instrText xml:space="preserve"> PAGEREF _Toc238226574 \h </w:instrText>
        </w:r>
        <w:r>
          <w:rPr>
            <w:noProof/>
            <w:webHidden/>
          </w:rPr>
        </w:r>
        <w:r>
          <w:rPr>
            <w:noProof/>
            <w:webHidden/>
          </w:rPr>
          <w:fldChar w:fldCharType="separate"/>
        </w:r>
        <w:r>
          <w:rPr>
            <w:noProof/>
            <w:webHidden/>
          </w:rPr>
          <w:t>132</w:t>
        </w:r>
        <w:r>
          <w:rPr>
            <w:noProof/>
            <w:webHidden/>
          </w:rPr>
          <w:fldChar w:fldCharType="end"/>
        </w:r>
      </w:hyperlink>
    </w:p>
    <w:p w14:paraId="281BB459" w14:textId="4F748BC2"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75" w:history="1">
        <w:r w:rsidRPr="00EE60C2">
          <w:rPr>
            <w:rStyle w:val="Hyperlink"/>
            <w:noProof/>
          </w:rPr>
          <w:t xml:space="preserve">C.3 </w:t>
        </w:r>
        <w:r w:rsidRPr="00EE60C2">
          <w:rPr>
            <w:rStyle w:val="Hyperlink"/>
            <w:rFonts w:ascii="Consolas" w:hAnsi="Consolas"/>
            <w:noProof/>
          </w:rPr>
          <w:t>extraction-image.md</w:t>
        </w:r>
        <w:r>
          <w:rPr>
            <w:noProof/>
            <w:webHidden/>
          </w:rPr>
          <w:tab/>
        </w:r>
        <w:r>
          <w:rPr>
            <w:noProof/>
            <w:webHidden/>
          </w:rPr>
          <w:fldChar w:fldCharType="begin"/>
        </w:r>
        <w:r>
          <w:rPr>
            <w:noProof/>
            <w:webHidden/>
          </w:rPr>
          <w:instrText xml:space="preserve"> PAGEREF _Toc238226575 \h </w:instrText>
        </w:r>
        <w:r>
          <w:rPr>
            <w:noProof/>
            <w:webHidden/>
          </w:rPr>
        </w:r>
        <w:r>
          <w:rPr>
            <w:noProof/>
            <w:webHidden/>
          </w:rPr>
          <w:fldChar w:fldCharType="separate"/>
        </w:r>
        <w:r>
          <w:rPr>
            <w:noProof/>
            <w:webHidden/>
          </w:rPr>
          <w:t>134</w:t>
        </w:r>
        <w:r>
          <w:rPr>
            <w:noProof/>
            <w:webHidden/>
          </w:rPr>
          <w:fldChar w:fldCharType="end"/>
        </w:r>
      </w:hyperlink>
    </w:p>
    <w:p w14:paraId="49E2820A" w14:textId="577591D3"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76" w:history="1">
        <w:r w:rsidRPr="00EE60C2">
          <w:rPr>
            <w:rStyle w:val="Hyperlink"/>
            <w:noProof/>
          </w:rPr>
          <w:t xml:space="preserve">C.4 </w:t>
        </w:r>
        <w:r w:rsidRPr="00EE60C2">
          <w:rPr>
            <w:rStyle w:val="Hyperlink"/>
            <w:rFonts w:ascii="Consolas" w:hAnsi="Consolas"/>
            <w:noProof/>
          </w:rPr>
          <w:t>profile.md</w:t>
        </w:r>
        <w:r>
          <w:rPr>
            <w:noProof/>
            <w:webHidden/>
          </w:rPr>
          <w:tab/>
        </w:r>
        <w:r>
          <w:rPr>
            <w:noProof/>
            <w:webHidden/>
          </w:rPr>
          <w:fldChar w:fldCharType="begin"/>
        </w:r>
        <w:r>
          <w:rPr>
            <w:noProof/>
            <w:webHidden/>
          </w:rPr>
          <w:instrText xml:space="preserve"> PAGEREF _Toc238226576 \h </w:instrText>
        </w:r>
        <w:r>
          <w:rPr>
            <w:noProof/>
            <w:webHidden/>
          </w:rPr>
        </w:r>
        <w:r>
          <w:rPr>
            <w:noProof/>
            <w:webHidden/>
          </w:rPr>
          <w:fldChar w:fldCharType="separate"/>
        </w:r>
        <w:r>
          <w:rPr>
            <w:noProof/>
            <w:webHidden/>
          </w:rPr>
          <w:t>136</w:t>
        </w:r>
        <w:r>
          <w:rPr>
            <w:noProof/>
            <w:webHidden/>
          </w:rPr>
          <w:fldChar w:fldCharType="end"/>
        </w:r>
      </w:hyperlink>
    </w:p>
    <w:p w14:paraId="11A38CF5" w14:textId="3D72A1EA"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77" w:history="1">
        <w:r w:rsidRPr="00EE60C2">
          <w:rPr>
            <w:rStyle w:val="Hyperlink"/>
            <w:noProof/>
          </w:rPr>
          <w:t xml:space="preserve">C.5 </w:t>
        </w:r>
        <w:r w:rsidRPr="00EE60C2">
          <w:rPr>
            <w:rStyle w:val="Hyperlink"/>
            <w:rFonts w:ascii="Consolas" w:hAnsi="Consolas"/>
            <w:noProof/>
          </w:rPr>
          <w:t>stt-vocabulary.md</w:t>
        </w:r>
        <w:r>
          <w:rPr>
            <w:noProof/>
            <w:webHidden/>
          </w:rPr>
          <w:tab/>
        </w:r>
        <w:r>
          <w:rPr>
            <w:noProof/>
            <w:webHidden/>
          </w:rPr>
          <w:fldChar w:fldCharType="begin"/>
        </w:r>
        <w:r>
          <w:rPr>
            <w:noProof/>
            <w:webHidden/>
          </w:rPr>
          <w:instrText xml:space="preserve"> PAGEREF _Toc238226577 \h </w:instrText>
        </w:r>
        <w:r>
          <w:rPr>
            <w:noProof/>
            <w:webHidden/>
          </w:rPr>
        </w:r>
        <w:r>
          <w:rPr>
            <w:noProof/>
            <w:webHidden/>
          </w:rPr>
          <w:fldChar w:fldCharType="separate"/>
        </w:r>
        <w:r>
          <w:rPr>
            <w:noProof/>
            <w:webHidden/>
          </w:rPr>
          <w:t>137</w:t>
        </w:r>
        <w:r>
          <w:rPr>
            <w:noProof/>
            <w:webHidden/>
          </w:rPr>
          <w:fldChar w:fldCharType="end"/>
        </w:r>
      </w:hyperlink>
    </w:p>
    <w:p w14:paraId="4A6345E1" w14:textId="18F20D34"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578" w:history="1">
        <w:r w:rsidRPr="00EE60C2">
          <w:rPr>
            <w:rStyle w:val="Hyperlink"/>
            <w:noProof/>
          </w:rPr>
          <w:t>Annexe D : Workflow n8n documenté</w:t>
        </w:r>
        <w:r>
          <w:rPr>
            <w:noProof/>
            <w:webHidden/>
          </w:rPr>
          <w:tab/>
        </w:r>
        <w:r>
          <w:rPr>
            <w:noProof/>
            <w:webHidden/>
          </w:rPr>
          <w:fldChar w:fldCharType="begin"/>
        </w:r>
        <w:r>
          <w:rPr>
            <w:noProof/>
            <w:webHidden/>
          </w:rPr>
          <w:instrText xml:space="preserve"> PAGEREF _Toc238226578 \h </w:instrText>
        </w:r>
        <w:r>
          <w:rPr>
            <w:noProof/>
            <w:webHidden/>
          </w:rPr>
        </w:r>
        <w:r>
          <w:rPr>
            <w:noProof/>
            <w:webHidden/>
          </w:rPr>
          <w:fldChar w:fldCharType="separate"/>
        </w:r>
        <w:r>
          <w:rPr>
            <w:noProof/>
            <w:webHidden/>
          </w:rPr>
          <w:t>137</w:t>
        </w:r>
        <w:r>
          <w:rPr>
            <w:noProof/>
            <w:webHidden/>
          </w:rPr>
          <w:fldChar w:fldCharType="end"/>
        </w:r>
      </w:hyperlink>
    </w:p>
    <w:p w14:paraId="5D7CAF63" w14:textId="799DDA8A"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579" w:history="1">
        <w:r w:rsidRPr="00EE60C2">
          <w:rPr>
            <w:rStyle w:val="Hyperlink"/>
            <w:noProof/>
          </w:rPr>
          <w:t>Annexe E : Documentation d’installation</w:t>
        </w:r>
        <w:r>
          <w:rPr>
            <w:noProof/>
            <w:webHidden/>
          </w:rPr>
          <w:tab/>
        </w:r>
        <w:r>
          <w:rPr>
            <w:noProof/>
            <w:webHidden/>
          </w:rPr>
          <w:fldChar w:fldCharType="begin"/>
        </w:r>
        <w:r>
          <w:rPr>
            <w:noProof/>
            <w:webHidden/>
          </w:rPr>
          <w:instrText xml:space="preserve"> PAGEREF _Toc238226579 \h </w:instrText>
        </w:r>
        <w:r>
          <w:rPr>
            <w:noProof/>
            <w:webHidden/>
          </w:rPr>
        </w:r>
        <w:r>
          <w:rPr>
            <w:noProof/>
            <w:webHidden/>
          </w:rPr>
          <w:fldChar w:fldCharType="separate"/>
        </w:r>
        <w:r>
          <w:rPr>
            <w:noProof/>
            <w:webHidden/>
          </w:rPr>
          <w:t>138</w:t>
        </w:r>
        <w:r>
          <w:rPr>
            <w:noProof/>
            <w:webHidden/>
          </w:rPr>
          <w:fldChar w:fldCharType="end"/>
        </w:r>
      </w:hyperlink>
    </w:p>
    <w:p w14:paraId="13616353" w14:textId="23B2CD7D"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80" w:history="1">
        <w:r w:rsidRPr="00EE60C2">
          <w:rPr>
            <w:rStyle w:val="Hyperlink"/>
            <w:noProof/>
          </w:rPr>
          <w:t>E.1 Prérequis</w:t>
        </w:r>
        <w:r>
          <w:rPr>
            <w:noProof/>
            <w:webHidden/>
          </w:rPr>
          <w:tab/>
        </w:r>
        <w:r>
          <w:rPr>
            <w:noProof/>
            <w:webHidden/>
          </w:rPr>
          <w:fldChar w:fldCharType="begin"/>
        </w:r>
        <w:r>
          <w:rPr>
            <w:noProof/>
            <w:webHidden/>
          </w:rPr>
          <w:instrText xml:space="preserve"> PAGEREF _Toc238226580 \h </w:instrText>
        </w:r>
        <w:r>
          <w:rPr>
            <w:noProof/>
            <w:webHidden/>
          </w:rPr>
        </w:r>
        <w:r>
          <w:rPr>
            <w:noProof/>
            <w:webHidden/>
          </w:rPr>
          <w:fldChar w:fldCharType="separate"/>
        </w:r>
        <w:r>
          <w:rPr>
            <w:noProof/>
            <w:webHidden/>
          </w:rPr>
          <w:t>138</w:t>
        </w:r>
        <w:r>
          <w:rPr>
            <w:noProof/>
            <w:webHidden/>
          </w:rPr>
          <w:fldChar w:fldCharType="end"/>
        </w:r>
      </w:hyperlink>
    </w:p>
    <w:p w14:paraId="1A2C3262" w14:textId="211062EF"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81" w:history="1">
        <w:r w:rsidRPr="00EE60C2">
          <w:rPr>
            <w:rStyle w:val="Hyperlink"/>
            <w:noProof/>
          </w:rPr>
          <w:t>E.2 Configuration</w:t>
        </w:r>
        <w:r>
          <w:rPr>
            <w:noProof/>
            <w:webHidden/>
          </w:rPr>
          <w:tab/>
        </w:r>
        <w:r>
          <w:rPr>
            <w:noProof/>
            <w:webHidden/>
          </w:rPr>
          <w:fldChar w:fldCharType="begin"/>
        </w:r>
        <w:r>
          <w:rPr>
            <w:noProof/>
            <w:webHidden/>
          </w:rPr>
          <w:instrText xml:space="preserve"> PAGEREF _Toc238226581 \h </w:instrText>
        </w:r>
        <w:r>
          <w:rPr>
            <w:noProof/>
            <w:webHidden/>
          </w:rPr>
        </w:r>
        <w:r>
          <w:rPr>
            <w:noProof/>
            <w:webHidden/>
          </w:rPr>
          <w:fldChar w:fldCharType="separate"/>
        </w:r>
        <w:r>
          <w:rPr>
            <w:noProof/>
            <w:webHidden/>
          </w:rPr>
          <w:t>138</w:t>
        </w:r>
        <w:r>
          <w:rPr>
            <w:noProof/>
            <w:webHidden/>
          </w:rPr>
          <w:fldChar w:fldCharType="end"/>
        </w:r>
      </w:hyperlink>
    </w:p>
    <w:p w14:paraId="2C959B2A" w14:textId="5D5BCC90"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82" w:history="1">
        <w:r w:rsidRPr="00EE60C2">
          <w:rPr>
            <w:rStyle w:val="Hyperlink"/>
            <w:noProof/>
          </w:rPr>
          <w:t>E.3 Démarrage de la pile</w:t>
        </w:r>
        <w:r>
          <w:rPr>
            <w:noProof/>
            <w:webHidden/>
          </w:rPr>
          <w:tab/>
        </w:r>
        <w:r>
          <w:rPr>
            <w:noProof/>
            <w:webHidden/>
          </w:rPr>
          <w:fldChar w:fldCharType="begin"/>
        </w:r>
        <w:r>
          <w:rPr>
            <w:noProof/>
            <w:webHidden/>
          </w:rPr>
          <w:instrText xml:space="preserve"> PAGEREF _Toc238226582 \h </w:instrText>
        </w:r>
        <w:r>
          <w:rPr>
            <w:noProof/>
            <w:webHidden/>
          </w:rPr>
        </w:r>
        <w:r>
          <w:rPr>
            <w:noProof/>
            <w:webHidden/>
          </w:rPr>
          <w:fldChar w:fldCharType="separate"/>
        </w:r>
        <w:r>
          <w:rPr>
            <w:noProof/>
            <w:webHidden/>
          </w:rPr>
          <w:t>138</w:t>
        </w:r>
        <w:r>
          <w:rPr>
            <w:noProof/>
            <w:webHidden/>
          </w:rPr>
          <w:fldChar w:fldCharType="end"/>
        </w:r>
      </w:hyperlink>
    </w:p>
    <w:p w14:paraId="026E71A1" w14:textId="5C580C27"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83" w:history="1">
        <w:r w:rsidRPr="00EE60C2">
          <w:rPr>
            <w:rStyle w:val="Hyperlink"/>
            <w:noProof/>
          </w:rPr>
          <w:t>E.4 Développement du service</w:t>
        </w:r>
        <w:r>
          <w:rPr>
            <w:noProof/>
            <w:webHidden/>
          </w:rPr>
          <w:tab/>
        </w:r>
        <w:r>
          <w:rPr>
            <w:noProof/>
            <w:webHidden/>
          </w:rPr>
          <w:fldChar w:fldCharType="begin"/>
        </w:r>
        <w:r>
          <w:rPr>
            <w:noProof/>
            <w:webHidden/>
          </w:rPr>
          <w:instrText xml:space="preserve"> PAGEREF _Toc238226583 \h </w:instrText>
        </w:r>
        <w:r>
          <w:rPr>
            <w:noProof/>
            <w:webHidden/>
          </w:rPr>
        </w:r>
        <w:r>
          <w:rPr>
            <w:noProof/>
            <w:webHidden/>
          </w:rPr>
          <w:fldChar w:fldCharType="separate"/>
        </w:r>
        <w:r>
          <w:rPr>
            <w:noProof/>
            <w:webHidden/>
          </w:rPr>
          <w:t>138</w:t>
        </w:r>
        <w:r>
          <w:rPr>
            <w:noProof/>
            <w:webHidden/>
          </w:rPr>
          <w:fldChar w:fldCharType="end"/>
        </w:r>
      </w:hyperlink>
    </w:p>
    <w:p w14:paraId="6209D905" w14:textId="311B280A"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84" w:history="1">
        <w:r w:rsidRPr="00EE60C2">
          <w:rPr>
            <w:rStyle w:val="Hyperlink"/>
            <w:noProof/>
          </w:rPr>
          <w:t>E.5 Deux pièges de déploiement</w:t>
        </w:r>
        <w:r>
          <w:rPr>
            <w:noProof/>
            <w:webHidden/>
          </w:rPr>
          <w:tab/>
        </w:r>
        <w:r>
          <w:rPr>
            <w:noProof/>
            <w:webHidden/>
          </w:rPr>
          <w:fldChar w:fldCharType="begin"/>
        </w:r>
        <w:r>
          <w:rPr>
            <w:noProof/>
            <w:webHidden/>
          </w:rPr>
          <w:instrText xml:space="preserve"> PAGEREF _Toc238226584 \h </w:instrText>
        </w:r>
        <w:r>
          <w:rPr>
            <w:noProof/>
            <w:webHidden/>
          </w:rPr>
        </w:r>
        <w:r>
          <w:rPr>
            <w:noProof/>
            <w:webHidden/>
          </w:rPr>
          <w:fldChar w:fldCharType="separate"/>
        </w:r>
        <w:r>
          <w:rPr>
            <w:noProof/>
            <w:webHidden/>
          </w:rPr>
          <w:t>138</w:t>
        </w:r>
        <w:r>
          <w:rPr>
            <w:noProof/>
            <w:webHidden/>
          </w:rPr>
          <w:fldChar w:fldCharType="end"/>
        </w:r>
      </w:hyperlink>
    </w:p>
    <w:p w14:paraId="2ED7831D" w14:textId="04378731"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85" w:history="1">
        <w:r w:rsidRPr="00EE60C2">
          <w:rPr>
            <w:rStyle w:val="Hyperlink"/>
            <w:noProof/>
          </w:rPr>
          <w:t>E.6 Étape manuelle après l’import du workflow</w:t>
        </w:r>
        <w:r>
          <w:rPr>
            <w:noProof/>
            <w:webHidden/>
          </w:rPr>
          <w:tab/>
        </w:r>
        <w:r>
          <w:rPr>
            <w:noProof/>
            <w:webHidden/>
          </w:rPr>
          <w:fldChar w:fldCharType="begin"/>
        </w:r>
        <w:r>
          <w:rPr>
            <w:noProof/>
            <w:webHidden/>
          </w:rPr>
          <w:instrText xml:space="preserve"> PAGEREF _Toc238226585 \h </w:instrText>
        </w:r>
        <w:r>
          <w:rPr>
            <w:noProof/>
            <w:webHidden/>
          </w:rPr>
        </w:r>
        <w:r>
          <w:rPr>
            <w:noProof/>
            <w:webHidden/>
          </w:rPr>
          <w:fldChar w:fldCharType="separate"/>
        </w:r>
        <w:r>
          <w:rPr>
            <w:noProof/>
            <w:webHidden/>
          </w:rPr>
          <w:t>139</w:t>
        </w:r>
        <w:r>
          <w:rPr>
            <w:noProof/>
            <w:webHidden/>
          </w:rPr>
          <w:fldChar w:fldCharType="end"/>
        </w:r>
      </w:hyperlink>
    </w:p>
    <w:p w14:paraId="1CCDC867" w14:textId="731FE9A2"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586" w:history="1">
        <w:r w:rsidRPr="00EE60C2">
          <w:rPr>
            <w:rStyle w:val="Hyperlink"/>
            <w:noProof/>
          </w:rPr>
          <w:t>Annexe F : Guide utilisateur</w:t>
        </w:r>
        <w:r>
          <w:rPr>
            <w:noProof/>
            <w:webHidden/>
          </w:rPr>
          <w:tab/>
        </w:r>
        <w:r>
          <w:rPr>
            <w:noProof/>
            <w:webHidden/>
          </w:rPr>
          <w:fldChar w:fldCharType="begin"/>
        </w:r>
        <w:r>
          <w:rPr>
            <w:noProof/>
            <w:webHidden/>
          </w:rPr>
          <w:instrText xml:space="preserve"> PAGEREF _Toc238226586 \h </w:instrText>
        </w:r>
        <w:r>
          <w:rPr>
            <w:noProof/>
            <w:webHidden/>
          </w:rPr>
        </w:r>
        <w:r>
          <w:rPr>
            <w:noProof/>
            <w:webHidden/>
          </w:rPr>
          <w:fldChar w:fldCharType="separate"/>
        </w:r>
        <w:r>
          <w:rPr>
            <w:noProof/>
            <w:webHidden/>
          </w:rPr>
          <w:t>139</w:t>
        </w:r>
        <w:r>
          <w:rPr>
            <w:noProof/>
            <w:webHidden/>
          </w:rPr>
          <w:fldChar w:fldCharType="end"/>
        </w:r>
      </w:hyperlink>
    </w:p>
    <w:p w14:paraId="1D8DDB3B" w14:textId="4933F279"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587" w:history="1">
        <w:r w:rsidRPr="00EE60C2">
          <w:rPr>
            <w:rStyle w:val="Hyperlink"/>
            <w:noProof/>
          </w:rPr>
          <w:t>Annexe G : Protocole et données du banc d’essai</w:t>
        </w:r>
        <w:r>
          <w:rPr>
            <w:noProof/>
            <w:webHidden/>
          </w:rPr>
          <w:tab/>
        </w:r>
        <w:r>
          <w:rPr>
            <w:noProof/>
            <w:webHidden/>
          </w:rPr>
          <w:fldChar w:fldCharType="begin"/>
        </w:r>
        <w:r>
          <w:rPr>
            <w:noProof/>
            <w:webHidden/>
          </w:rPr>
          <w:instrText xml:space="preserve"> PAGEREF _Toc238226587 \h </w:instrText>
        </w:r>
        <w:r>
          <w:rPr>
            <w:noProof/>
            <w:webHidden/>
          </w:rPr>
        </w:r>
        <w:r>
          <w:rPr>
            <w:noProof/>
            <w:webHidden/>
          </w:rPr>
          <w:fldChar w:fldCharType="separate"/>
        </w:r>
        <w:r>
          <w:rPr>
            <w:noProof/>
            <w:webHidden/>
          </w:rPr>
          <w:t>139</w:t>
        </w:r>
        <w:r>
          <w:rPr>
            <w:noProof/>
            <w:webHidden/>
          </w:rPr>
          <w:fldChar w:fldCharType="end"/>
        </w:r>
      </w:hyperlink>
    </w:p>
    <w:p w14:paraId="662028AB" w14:textId="6F32FF83"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88" w:history="1">
        <w:r w:rsidRPr="00EE60C2">
          <w:rPr>
            <w:rStyle w:val="Hyperlink"/>
            <w:noProof/>
          </w:rPr>
          <w:t>G.1 Protocole</w:t>
        </w:r>
        <w:r>
          <w:rPr>
            <w:noProof/>
            <w:webHidden/>
          </w:rPr>
          <w:tab/>
        </w:r>
        <w:r>
          <w:rPr>
            <w:noProof/>
            <w:webHidden/>
          </w:rPr>
          <w:fldChar w:fldCharType="begin"/>
        </w:r>
        <w:r>
          <w:rPr>
            <w:noProof/>
            <w:webHidden/>
          </w:rPr>
          <w:instrText xml:space="preserve"> PAGEREF _Toc238226588 \h </w:instrText>
        </w:r>
        <w:r>
          <w:rPr>
            <w:noProof/>
            <w:webHidden/>
          </w:rPr>
        </w:r>
        <w:r>
          <w:rPr>
            <w:noProof/>
            <w:webHidden/>
          </w:rPr>
          <w:fldChar w:fldCharType="separate"/>
        </w:r>
        <w:r>
          <w:rPr>
            <w:noProof/>
            <w:webHidden/>
          </w:rPr>
          <w:t>139</w:t>
        </w:r>
        <w:r>
          <w:rPr>
            <w:noProof/>
            <w:webHidden/>
          </w:rPr>
          <w:fldChar w:fldCharType="end"/>
        </w:r>
      </w:hyperlink>
    </w:p>
    <w:p w14:paraId="7AC517D6" w14:textId="03AC17E9"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89" w:history="1">
        <w:r w:rsidRPr="00EE60C2">
          <w:rPr>
            <w:rStyle w:val="Hyperlink"/>
            <w:noProof/>
          </w:rPr>
          <w:t>G.2 Catalogue des moteurs évalués</w:t>
        </w:r>
        <w:r>
          <w:rPr>
            <w:noProof/>
            <w:webHidden/>
          </w:rPr>
          <w:tab/>
        </w:r>
        <w:r>
          <w:rPr>
            <w:noProof/>
            <w:webHidden/>
          </w:rPr>
          <w:fldChar w:fldCharType="begin"/>
        </w:r>
        <w:r>
          <w:rPr>
            <w:noProof/>
            <w:webHidden/>
          </w:rPr>
          <w:instrText xml:space="preserve"> PAGEREF _Toc238226589 \h </w:instrText>
        </w:r>
        <w:r>
          <w:rPr>
            <w:noProof/>
            <w:webHidden/>
          </w:rPr>
        </w:r>
        <w:r>
          <w:rPr>
            <w:noProof/>
            <w:webHidden/>
          </w:rPr>
          <w:fldChar w:fldCharType="separate"/>
        </w:r>
        <w:r>
          <w:rPr>
            <w:noProof/>
            <w:webHidden/>
          </w:rPr>
          <w:t>139</w:t>
        </w:r>
        <w:r>
          <w:rPr>
            <w:noProof/>
            <w:webHidden/>
          </w:rPr>
          <w:fldChar w:fldCharType="end"/>
        </w:r>
      </w:hyperlink>
    </w:p>
    <w:p w14:paraId="76306646" w14:textId="22B4A56A"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90" w:history="1">
        <w:r w:rsidRPr="00EE60C2">
          <w:rPr>
            <w:rStyle w:val="Hyperlink"/>
            <w:noProof/>
          </w:rPr>
          <w:t>G.3 Reproductibilité</w:t>
        </w:r>
        <w:r>
          <w:rPr>
            <w:noProof/>
            <w:webHidden/>
          </w:rPr>
          <w:tab/>
        </w:r>
        <w:r>
          <w:rPr>
            <w:noProof/>
            <w:webHidden/>
          </w:rPr>
          <w:fldChar w:fldCharType="begin"/>
        </w:r>
        <w:r>
          <w:rPr>
            <w:noProof/>
            <w:webHidden/>
          </w:rPr>
          <w:instrText xml:space="preserve"> PAGEREF _Toc238226590 \h </w:instrText>
        </w:r>
        <w:r>
          <w:rPr>
            <w:noProof/>
            <w:webHidden/>
          </w:rPr>
        </w:r>
        <w:r>
          <w:rPr>
            <w:noProof/>
            <w:webHidden/>
          </w:rPr>
          <w:fldChar w:fldCharType="separate"/>
        </w:r>
        <w:r>
          <w:rPr>
            <w:noProof/>
            <w:webHidden/>
          </w:rPr>
          <w:t>141</w:t>
        </w:r>
        <w:r>
          <w:rPr>
            <w:noProof/>
            <w:webHidden/>
          </w:rPr>
          <w:fldChar w:fldCharType="end"/>
        </w:r>
      </w:hyperlink>
    </w:p>
    <w:p w14:paraId="39D07D3F" w14:textId="6C397921"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91" w:history="1">
        <w:r w:rsidRPr="00EE60C2">
          <w:rPr>
            <w:rStyle w:val="Hyperlink"/>
            <w:noProof/>
          </w:rPr>
          <w:t>G.4 Limite assumée</w:t>
        </w:r>
        <w:r>
          <w:rPr>
            <w:noProof/>
            <w:webHidden/>
          </w:rPr>
          <w:tab/>
        </w:r>
        <w:r>
          <w:rPr>
            <w:noProof/>
            <w:webHidden/>
          </w:rPr>
          <w:fldChar w:fldCharType="begin"/>
        </w:r>
        <w:r>
          <w:rPr>
            <w:noProof/>
            <w:webHidden/>
          </w:rPr>
          <w:instrText xml:space="preserve"> PAGEREF _Toc238226591 \h </w:instrText>
        </w:r>
        <w:r>
          <w:rPr>
            <w:noProof/>
            <w:webHidden/>
          </w:rPr>
        </w:r>
        <w:r>
          <w:rPr>
            <w:noProof/>
            <w:webHidden/>
          </w:rPr>
          <w:fldChar w:fldCharType="separate"/>
        </w:r>
        <w:r>
          <w:rPr>
            <w:noProof/>
            <w:webHidden/>
          </w:rPr>
          <w:t>141</w:t>
        </w:r>
        <w:r>
          <w:rPr>
            <w:noProof/>
            <w:webHidden/>
          </w:rPr>
          <w:fldChar w:fldCharType="end"/>
        </w:r>
      </w:hyperlink>
    </w:p>
    <w:p w14:paraId="0E61B06F" w14:textId="46BB2E6A" w:rsidR="007142E2" w:rsidRDefault="007142E2">
      <w:pPr>
        <w:pStyle w:val="TOC2"/>
        <w:tabs>
          <w:tab w:val="right" w:leader="dot" w:pos="9112"/>
        </w:tabs>
        <w:rPr>
          <w:rFonts w:asciiTheme="minorHAnsi" w:hAnsiTheme="minorHAnsi"/>
          <w:noProof/>
          <w:kern w:val="2"/>
          <w:lang w:eastAsia="en-US"/>
          <w14:ligatures w14:val="standardContextual"/>
        </w:rPr>
      </w:pPr>
      <w:hyperlink w:anchor="_Toc238226592" w:history="1">
        <w:r w:rsidRPr="00EE60C2">
          <w:rPr>
            <w:rStyle w:val="Hyperlink"/>
            <w:noProof/>
          </w:rPr>
          <w:t>Annexe H : Le tableau de bord, écran par écran</w:t>
        </w:r>
        <w:r>
          <w:rPr>
            <w:noProof/>
            <w:webHidden/>
          </w:rPr>
          <w:tab/>
        </w:r>
        <w:r>
          <w:rPr>
            <w:noProof/>
            <w:webHidden/>
          </w:rPr>
          <w:fldChar w:fldCharType="begin"/>
        </w:r>
        <w:r>
          <w:rPr>
            <w:noProof/>
            <w:webHidden/>
          </w:rPr>
          <w:instrText xml:space="preserve"> PAGEREF _Toc238226592 \h </w:instrText>
        </w:r>
        <w:r>
          <w:rPr>
            <w:noProof/>
            <w:webHidden/>
          </w:rPr>
        </w:r>
        <w:r>
          <w:rPr>
            <w:noProof/>
            <w:webHidden/>
          </w:rPr>
          <w:fldChar w:fldCharType="separate"/>
        </w:r>
        <w:r>
          <w:rPr>
            <w:noProof/>
            <w:webHidden/>
          </w:rPr>
          <w:t>142</w:t>
        </w:r>
        <w:r>
          <w:rPr>
            <w:noProof/>
            <w:webHidden/>
          </w:rPr>
          <w:fldChar w:fldCharType="end"/>
        </w:r>
      </w:hyperlink>
    </w:p>
    <w:p w14:paraId="54BA3DEE" w14:textId="4265A8C4"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93" w:history="1">
        <w:r w:rsidRPr="00EE60C2">
          <w:rPr>
            <w:rStyle w:val="Hyperlink"/>
            <w:noProof/>
          </w:rPr>
          <w:t>H.1 Écrans principaux</w:t>
        </w:r>
        <w:r>
          <w:rPr>
            <w:noProof/>
            <w:webHidden/>
          </w:rPr>
          <w:tab/>
        </w:r>
        <w:r>
          <w:rPr>
            <w:noProof/>
            <w:webHidden/>
          </w:rPr>
          <w:fldChar w:fldCharType="begin"/>
        </w:r>
        <w:r>
          <w:rPr>
            <w:noProof/>
            <w:webHidden/>
          </w:rPr>
          <w:instrText xml:space="preserve"> PAGEREF _Toc238226593 \h </w:instrText>
        </w:r>
        <w:r>
          <w:rPr>
            <w:noProof/>
            <w:webHidden/>
          </w:rPr>
        </w:r>
        <w:r>
          <w:rPr>
            <w:noProof/>
            <w:webHidden/>
          </w:rPr>
          <w:fldChar w:fldCharType="separate"/>
        </w:r>
        <w:r>
          <w:rPr>
            <w:noProof/>
            <w:webHidden/>
          </w:rPr>
          <w:t>142</w:t>
        </w:r>
        <w:r>
          <w:rPr>
            <w:noProof/>
            <w:webHidden/>
          </w:rPr>
          <w:fldChar w:fldCharType="end"/>
        </w:r>
      </w:hyperlink>
    </w:p>
    <w:p w14:paraId="07E6C8BA" w14:textId="4418DBA7" w:rsidR="007142E2" w:rsidRDefault="007142E2">
      <w:pPr>
        <w:pStyle w:val="TOC3"/>
        <w:tabs>
          <w:tab w:val="right" w:leader="dot" w:pos="9112"/>
        </w:tabs>
        <w:rPr>
          <w:rFonts w:asciiTheme="minorHAnsi" w:hAnsiTheme="minorHAnsi"/>
          <w:noProof/>
          <w:kern w:val="2"/>
          <w:lang w:eastAsia="en-US"/>
          <w14:ligatures w14:val="standardContextual"/>
        </w:rPr>
      </w:pPr>
      <w:hyperlink w:anchor="_Toc238226594" w:history="1">
        <w:r w:rsidRPr="00EE60C2">
          <w:rPr>
            <w:rStyle w:val="Hyperlink"/>
            <w:noProof/>
          </w:rPr>
          <w:t>H.2 Usage mobile</w:t>
        </w:r>
        <w:r>
          <w:rPr>
            <w:noProof/>
            <w:webHidden/>
          </w:rPr>
          <w:tab/>
        </w:r>
        <w:r>
          <w:rPr>
            <w:noProof/>
            <w:webHidden/>
          </w:rPr>
          <w:fldChar w:fldCharType="begin"/>
        </w:r>
        <w:r>
          <w:rPr>
            <w:noProof/>
            <w:webHidden/>
          </w:rPr>
          <w:instrText xml:space="preserve"> PAGEREF _Toc238226594 \h </w:instrText>
        </w:r>
        <w:r>
          <w:rPr>
            <w:noProof/>
            <w:webHidden/>
          </w:rPr>
        </w:r>
        <w:r>
          <w:rPr>
            <w:noProof/>
            <w:webHidden/>
          </w:rPr>
          <w:fldChar w:fldCharType="separate"/>
        </w:r>
        <w:r>
          <w:rPr>
            <w:noProof/>
            <w:webHidden/>
          </w:rPr>
          <w:t>159</w:t>
        </w:r>
        <w:r>
          <w:rPr>
            <w:noProof/>
            <w:webHidden/>
          </w:rPr>
          <w:fldChar w:fldCharType="end"/>
        </w:r>
      </w:hyperlink>
    </w:p>
    <w:p w14:paraId="78B35327" w14:textId="3BAF4550" w:rsidR="006E37C5" w:rsidRDefault="008355DD">
      <w:r>
        <w:fldChar w:fldCharType="end"/>
      </w:r>
    </w:p>
    <w:p w14:paraId="1289FB7A" w14:textId="77777777" w:rsidR="006E37C5" w:rsidRDefault="008355DD">
      <w:pPr>
        <w:pStyle w:val="Heading1"/>
      </w:pPr>
      <w:bookmarkStart w:id="8" w:name="_Toc238226444"/>
      <w:r>
        <w:t>Liste des figures</w:t>
      </w:r>
      <w:bookmarkEnd w:id="8"/>
    </w:p>
    <w:p w14:paraId="681FB3B9" w14:textId="3E77D2FC" w:rsidR="007142E2" w:rsidRDefault="008355DD">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38226595" w:history="1">
        <w:r w:rsidR="007142E2" w:rsidRPr="00561A76">
          <w:rPr>
            <w:rStyle w:val="Hyperlink"/>
            <w:b/>
            <w:bCs/>
            <w:noProof/>
          </w:rPr>
          <w:t>Figure 3.1 :</w:t>
        </w:r>
        <w:r w:rsidR="007142E2" w:rsidRPr="00561A76">
          <w:rPr>
            <w:rStyle w:val="Hyperlink"/>
            <w:noProof/>
          </w:rPr>
          <w:t xml:space="preserve"> Architecture générale : les cinq responsabilités et leurs échanges. Les deux arêtes numérotées vers le technicien et vers le journal matérialisent l’invariant réponse-d’abord (§3.5.2).</w:t>
        </w:r>
        <w:r w:rsidR="007142E2">
          <w:rPr>
            <w:noProof/>
            <w:webHidden/>
          </w:rPr>
          <w:tab/>
        </w:r>
        <w:r w:rsidR="007142E2">
          <w:rPr>
            <w:noProof/>
            <w:webHidden/>
          </w:rPr>
          <w:fldChar w:fldCharType="begin"/>
        </w:r>
        <w:r w:rsidR="007142E2">
          <w:rPr>
            <w:noProof/>
            <w:webHidden/>
          </w:rPr>
          <w:instrText xml:space="preserve"> PAGEREF _Toc238226595 \h </w:instrText>
        </w:r>
        <w:r w:rsidR="007142E2">
          <w:rPr>
            <w:noProof/>
            <w:webHidden/>
          </w:rPr>
        </w:r>
        <w:r w:rsidR="007142E2">
          <w:rPr>
            <w:noProof/>
            <w:webHidden/>
          </w:rPr>
          <w:fldChar w:fldCharType="separate"/>
        </w:r>
        <w:r w:rsidR="007142E2">
          <w:rPr>
            <w:noProof/>
            <w:webHidden/>
          </w:rPr>
          <w:t>24</w:t>
        </w:r>
        <w:r w:rsidR="007142E2">
          <w:rPr>
            <w:noProof/>
            <w:webHidden/>
          </w:rPr>
          <w:fldChar w:fldCharType="end"/>
        </w:r>
      </w:hyperlink>
    </w:p>
    <w:p w14:paraId="233EA357" w14:textId="2ED97EED"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596" w:history="1">
        <w:r w:rsidRPr="00561A76">
          <w:rPr>
            <w:rStyle w:val="Hyperlink"/>
            <w:b/>
            <w:bCs/>
            <w:noProof/>
          </w:rPr>
          <w:t>Figure 3.2 :</w:t>
        </w:r>
        <w:r w:rsidRPr="00561A76">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_Toc238226596 \h </w:instrText>
        </w:r>
        <w:r>
          <w:rPr>
            <w:noProof/>
            <w:webHidden/>
          </w:rPr>
        </w:r>
        <w:r>
          <w:rPr>
            <w:noProof/>
            <w:webHidden/>
          </w:rPr>
          <w:fldChar w:fldCharType="separate"/>
        </w:r>
        <w:r>
          <w:rPr>
            <w:noProof/>
            <w:webHidden/>
          </w:rPr>
          <w:t>26</w:t>
        </w:r>
        <w:r>
          <w:rPr>
            <w:noProof/>
            <w:webHidden/>
          </w:rPr>
          <w:fldChar w:fldCharType="end"/>
        </w:r>
      </w:hyperlink>
    </w:p>
    <w:p w14:paraId="350CFFFF" w14:textId="01B75546"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597" w:history="1">
        <w:r w:rsidRPr="00561A76">
          <w:rPr>
            <w:rStyle w:val="Hyperlink"/>
            <w:b/>
            <w:bCs/>
            <w:noProof/>
          </w:rPr>
          <w:t>Figure 3.3 :</w:t>
        </w:r>
        <w:r w:rsidRPr="00561A76">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_Toc238226597 \h </w:instrText>
        </w:r>
        <w:r>
          <w:rPr>
            <w:noProof/>
            <w:webHidden/>
          </w:rPr>
        </w:r>
        <w:r>
          <w:rPr>
            <w:noProof/>
            <w:webHidden/>
          </w:rPr>
          <w:fldChar w:fldCharType="separate"/>
        </w:r>
        <w:r>
          <w:rPr>
            <w:noProof/>
            <w:webHidden/>
          </w:rPr>
          <w:t>27</w:t>
        </w:r>
        <w:r>
          <w:rPr>
            <w:noProof/>
            <w:webHidden/>
          </w:rPr>
          <w:fldChar w:fldCharType="end"/>
        </w:r>
      </w:hyperlink>
    </w:p>
    <w:p w14:paraId="4EC5A6BD" w14:textId="03770B8D"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598" w:history="1">
        <w:r w:rsidRPr="00561A76">
          <w:rPr>
            <w:rStyle w:val="Hyperlink"/>
            <w:b/>
            <w:bCs/>
            <w:noProof/>
          </w:rPr>
          <w:t>Figure 3.4 :</w:t>
        </w:r>
        <w:r w:rsidRPr="00561A76">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_Toc238226598 \h </w:instrText>
        </w:r>
        <w:r>
          <w:rPr>
            <w:noProof/>
            <w:webHidden/>
          </w:rPr>
        </w:r>
        <w:r>
          <w:rPr>
            <w:noProof/>
            <w:webHidden/>
          </w:rPr>
          <w:fldChar w:fldCharType="separate"/>
        </w:r>
        <w:r>
          <w:rPr>
            <w:noProof/>
            <w:webHidden/>
          </w:rPr>
          <w:t>32</w:t>
        </w:r>
        <w:r>
          <w:rPr>
            <w:noProof/>
            <w:webHidden/>
          </w:rPr>
          <w:fldChar w:fldCharType="end"/>
        </w:r>
      </w:hyperlink>
    </w:p>
    <w:p w14:paraId="0F9A76FB" w14:textId="4D550221"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599" w:history="1">
        <w:r w:rsidRPr="00561A76">
          <w:rPr>
            <w:rStyle w:val="Hyperlink"/>
            <w:b/>
            <w:bCs/>
            <w:noProof/>
          </w:rPr>
          <w:t>Figure 3.5 :</w:t>
        </w:r>
        <w:r w:rsidRPr="00561A76">
          <w:rPr>
            <w:rStyle w:val="Hyperlink"/>
            <w:noProof/>
          </w:rPr>
          <w:t xml:space="preserve"> Modèle relationnel. </w:t>
        </w:r>
        <w:r w:rsidRPr="00561A76">
          <w:rPr>
            <w:rStyle w:val="Hyperlink"/>
            <w:rFonts w:ascii="Consolas" w:hAnsi="Consolas"/>
            <w:noProof/>
          </w:rPr>
          <w:t>persons</w:t>
        </w:r>
        <w:r w:rsidRPr="00561A76">
          <w:rPr>
            <w:rStyle w:val="Hyperlink"/>
            <w:noProof/>
          </w:rPr>
          <w:t xml:space="preserve"> est au centre et se référence elle-même par </w:t>
        </w:r>
        <w:r w:rsidRPr="00561A76">
          <w:rPr>
            <w:rStyle w:val="Hyperlink"/>
            <w:rFonts w:ascii="Consolas" w:hAnsi="Consolas"/>
            <w:noProof/>
          </w:rPr>
          <w:t>manager_id</w:t>
        </w:r>
        <w:r w:rsidRPr="00561A76">
          <w:rPr>
            <w:rStyle w:val="Hyperlink"/>
            <w:noProof/>
          </w:rPr>
          <w:t xml:space="preserve"> : c’est l’organigramme. </w:t>
        </w:r>
        <w:r w:rsidRPr="00561A76">
          <w:rPr>
            <w:rStyle w:val="Hyperlink"/>
            <w:rFonts w:ascii="Consolas" w:hAnsi="Consolas"/>
            <w:noProof/>
          </w:rPr>
          <w:t>password_hash IS NOT NULL</w:t>
        </w:r>
        <w:r w:rsidRPr="00561A76">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_Toc238226599 \h </w:instrText>
        </w:r>
        <w:r>
          <w:rPr>
            <w:noProof/>
            <w:webHidden/>
          </w:rPr>
        </w:r>
        <w:r>
          <w:rPr>
            <w:noProof/>
            <w:webHidden/>
          </w:rPr>
          <w:fldChar w:fldCharType="separate"/>
        </w:r>
        <w:r>
          <w:rPr>
            <w:noProof/>
            <w:webHidden/>
          </w:rPr>
          <w:t>34</w:t>
        </w:r>
        <w:r>
          <w:rPr>
            <w:noProof/>
            <w:webHidden/>
          </w:rPr>
          <w:fldChar w:fldCharType="end"/>
        </w:r>
      </w:hyperlink>
    </w:p>
    <w:p w14:paraId="33D33840" w14:textId="0D37651B"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00" w:history="1">
        <w:r w:rsidRPr="00561A76">
          <w:rPr>
            <w:rStyle w:val="Hyperlink"/>
            <w:b/>
            <w:bCs/>
            <w:noProof/>
          </w:rPr>
          <w:t>Figure 3.6 :</w:t>
        </w:r>
        <w:r w:rsidRPr="00561A76">
          <w:rPr>
            <w:rStyle w:val="Hyperlink"/>
            <w:noProof/>
          </w:rPr>
          <w:t xml:space="preserve"> Les tables d’audit, seules tables d’exploitation à porter une clé étrangère : une session, une action et une visite appartiennent toutes à une personne. Les journaux, les files et les registres — </w:t>
        </w:r>
        <w:r w:rsidRPr="00561A76">
          <w:rPr>
            <w:rStyle w:val="Hyperlink"/>
            <w:rFonts w:ascii="Consolas" w:hAnsi="Consolas"/>
            <w:noProof/>
          </w:rPr>
          <w:t>pipeline_logs</w:t>
        </w:r>
        <w:r w:rsidRPr="00561A76">
          <w:rPr>
            <w:rStyle w:val="Hyperlink"/>
            <w:noProof/>
          </w:rPr>
          <w:t xml:space="preserve">, </w:t>
        </w:r>
        <w:r w:rsidRPr="00561A76">
          <w:rPr>
            <w:rStyle w:val="Hyperlink"/>
            <w:rFonts w:ascii="Consolas" w:hAnsi="Consolas"/>
            <w:noProof/>
          </w:rPr>
          <w:t>processed_messages</w:t>
        </w:r>
        <w:r w:rsidRPr="00561A76">
          <w:rPr>
            <w:rStyle w:val="Hyperlink"/>
            <w:noProof/>
          </w:rPr>
          <w:t xml:space="preserve">, </w:t>
        </w:r>
        <w:r w:rsidRPr="00561A76">
          <w:rPr>
            <w:rStyle w:val="Hyperlink"/>
            <w:rFonts w:ascii="Consolas" w:hAnsi="Consolas"/>
            <w:noProof/>
          </w:rPr>
          <w:t>failed_writes</w:t>
        </w:r>
        <w:r w:rsidRPr="00561A76">
          <w:rPr>
            <w:rStyle w:val="Hyperlink"/>
            <w:noProof/>
          </w:rPr>
          <w:t xml:space="preserve">, </w:t>
        </w:r>
        <w:r w:rsidRPr="00561A76">
          <w:rPr>
            <w:rStyle w:val="Hyperlink"/>
            <w:rFonts w:ascii="Consolas" w:hAnsi="Consolas"/>
            <w:noProof/>
          </w:rPr>
          <w:lastRenderedPageBreak/>
          <w:t>message_queue</w:t>
        </w:r>
        <w:r w:rsidRPr="00561A76">
          <w:rPr>
            <w:rStyle w:val="Hyperlink"/>
            <w:noProof/>
          </w:rPr>
          <w:t xml:space="preserve">, </w:t>
        </w:r>
        <w:r w:rsidRPr="00561A76">
          <w:rPr>
            <w:rStyle w:val="Hyperlink"/>
            <w:rFonts w:ascii="Consolas" w:hAnsi="Consolas"/>
            <w:noProof/>
          </w:rPr>
          <w:t>service_samples</w:t>
        </w:r>
        <w:r w:rsidRPr="00561A76">
          <w:rPr>
            <w:rStyle w:val="Hyperlink"/>
            <w:noProof/>
          </w:rPr>
          <w:t xml:space="preserve">, </w:t>
        </w:r>
        <w:r w:rsidRPr="00561A76">
          <w:rPr>
            <w:rStyle w:val="Hyperlink"/>
            <w:rFonts w:ascii="Consolas" w:hAnsi="Consolas"/>
            <w:noProof/>
          </w:rPr>
          <w:t>api_usage</w:t>
        </w:r>
        <w:r w:rsidRPr="00561A76">
          <w:rPr>
            <w:rStyle w:val="Hyperlink"/>
            <w:noProof/>
          </w:rPr>
          <w:t xml:space="preserve">, </w:t>
        </w:r>
        <w:r w:rsidRPr="00561A76">
          <w:rPr>
            <w:rStyle w:val="Hyperlink"/>
            <w:rFonts w:ascii="Consolas" w:hAnsi="Consolas"/>
            <w:noProof/>
          </w:rPr>
          <w:t>app_settings</w:t>
        </w:r>
        <w:r w:rsidRPr="00561A76">
          <w:rPr>
            <w:rStyle w:val="Hyperlink"/>
            <w:noProof/>
          </w:rPr>
          <w:t xml:space="preserve"> — n’en ont </w:t>
        </w:r>
        <w:r w:rsidRPr="00561A76">
          <w:rPr>
            <w:rStyle w:val="Hyperlink"/>
            <w:b/>
            <w:bCs/>
            <w:noProof/>
          </w:rPr>
          <w:t>délibérément aucune</w:t>
        </w:r>
        <w:r w:rsidRPr="00561A76">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_Toc238226600 \h </w:instrText>
        </w:r>
        <w:r>
          <w:rPr>
            <w:noProof/>
            <w:webHidden/>
          </w:rPr>
        </w:r>
        <w:r>
          <w:rPr>
            <w:noProof/>
            <w:webHidden/>
          </w:rPr>
          <w:fldChar w:fldCharType="separate"/>
        </w:r>
        <w:r>
          <w:rPr>
            <w:noProof/>
            <w:webHidden/>
          </w:rPr>
          <w:t>34</w:t>
        </w:r>
        <w:r>
          <w:rPr>
            <w:noProof/>
            <w:webHidden/>
          </w:rPr>
          <w:fldChar w:fldCharType="end"/>
        </w:r>
      </w:hyperlink>
    </w:p>
    <w:p w14:paraId="4921CA83" w14:textId="0CAABCCD"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01" w:history="1">
        <w:r w:rsidRPr="00561A76">
          <w:rPr>
            <w:rStyle w:val="Hyperlink"/>
            <w:b/>
            <w:bCs/>
            <w:noProof/>
          </w:rPr>
          <w:t>Figure 3.7 :</w:t>
        </w:r>
        <w:r w:rsidRPr="00561A76">
          <w:rPr>
            <w:rStyle w:val="Hyperlink"/>
            <w:noProof/>
          </w:rPr>
          <w:t xml:space="preserve"> Chaîne de transcription. L’ordre est celui de l’exactitude mesurée, non de la latence : </w:t>
        </w:r>
        <w:r w:rsidRPr="00561A76">
          <w:rPr>
            <w:rStyle w:val="Hyperlink"/>
            <w:rFonts w:ascii="Consolas" w:hAnsi="Consolas"/>
            <w:noProof/>
          </w:rPr>
          <w:t>groq</w:t>
        </w:r>
        <w:r w:rsidRPr="00561A76">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_Toc238226601 \h </w:instrText>
        </w:r>
        <w:r>
          <w:rPr>
            <w:noProof/>
            <w:webHidden/>
          </w:rPr>
        </w:r>
        <w:r>
          <w:rPr>
            <w:noProof/>
            <w:webHidden/>
          </w:rPr>
          <w:fldChar w:fldCharType="separate"/>
        </w:r>
        <w:r>
          <w:rPr>
            <w:noProof/>
            <w:webHidden/>
          </w:rPr>
          <w:t>40</w:t>
        </w:r>
        <w:r>
          <w:rPr>
            <w:noProof/>
            <w:webHidden/>
          </w:rPr>
          <w:fldChar w:fldCharType="end"/>
        </w:r>
      </w:hyperlink>
    </w:p>
    <w:p w14:paraId="3062E692" w14:textId="2D87C467"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02" w:history="1">
        <w:r w:rsidRPr="00561A76">
          <w:rPr>
            <w:rStyle w:val="Hyperlink"/>
            <w:b/>
            <w:bCs/>
            <w:noProof/>
          </w:rPr>
          <w:t>Figure 3.8 :</w:t>
        </w:r>
        <w:r w:rsidRPr="00561A76">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_Toc238226602 \h </w:instrText>
        </w:r>
        <w:r>
          <w:rPr>
            <w:noProof/>
            <w:webHidden/>
          </w:rPr>
        </w:r>
        <w:r>
          <w:rPr>
            <w:noProof/>
            <w:webHidden/>
          </w:rPr>
          <w:fldChar w:fldCharType="separate"/>
        </w:r>
        <w:r>
          <w:rPr>
            <w:noProof/>
            <w:webHidden/>
          </w:rPr>
          <w:t>42</w:t>
        </w:r>
        <w:r>
          <w:rPr>
            <w:noProof/>
            <w:webHidden/>
          </w:rPr>
          <w:fldChar w:fldCharType="end"/>
        </w:r>
      </w:hyperlink>
    </w:p>
    <w:p w14:paraId="5D3446DB" w14:textId="59AC1642"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03" w:history="1">
        <w:r w:rsidRPr="00561A76">
          <w:rPr>
            <w:rStyle w:val="Hyperlink"/>
            <w:b/>
            <w:bCs/>
            <w:noProof/>
          </w:rPr>
          <w:t>Figure 3.9 :</w:t>
        </w:r>
        <w:r w:rsidRPr="00561A76">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_Toc238226603 \h </w:instrText>
        </w:r>
        <w:r>
          <w:rPr>
            <w:noProof/>
            <w:webHidden/>
          </w:rPr>
        </w:r>
        <w:r>
          <w:rPr>
            <w:noProof/>
            <w:webHidden/>
          </w:rPr>
          <w:fldChar w:fldCharType="separate"/>
        </w:r>
        <w:r>
          <w:rPr>
            <w:noProof/>
            <w:webHidden/>
          </w:rPr>
          <w:t>48</w:t>
        </w:r>
        <w:r>
          <w:rPr>
            <w:noProof/>
            <w:webHidden/>
          </w:rPr>
          <w:fldChar w:fldCharType="end"/>
        </w:r>
      </w:hyperlink>
    </w:p>
    <w:p w14:paraId="398F14E7" w14:textId="31E086B3"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04" w:history="1">
        <w:r w:rsidRPr="00561A76">
          <w:rPr>
            <w:rStyle w:val="Hyperlink"/>
            <w:b/>
            <w:bCs/>
            <w:noProof/>
          </w:rPr>
          <w:t>Figure 3.10 :</w:t>
        </w:r>
        <w:r w:rsidRPr="00561A76">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_Toc238226604 \h </w:instrText>
        </w:r>
        <w:r>
          <w:rPr>
            <w:noProof/>
            <w:webHidden/>
          </w:rPr>
        </w:r>
        <w:r>
          <w:rPr>
            <w:noProof/>
            <w:webHidden/>
          </w:rPr>
          <w:fldChar w:fldCharType="separate"/>
        </w:r>
        <w:r>
          <w:rPr>
            <w:noProof/>
            <w:webHidden/>
          </w:rPr>
          <w:t>51</w:t>
        </w:r>
        <w:r>
          <w:rPr>
            <w:noProof/>
            <w:webHidden/>
          </w:rPr>
          <w:fldChar w:fldCharType="end"/>
        </w:r>
      </w:hyperlink>
    </w:p>
    <w:p w14:paraId="4121B77D" w14:textId="42F20156"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05" w:history="1">
        <w:r w:rsidRPr="00561A76">
          <w:rPr>
            <w:rStyle w:val="Hyperlink"/>
            <w:b/>
            <w:bCs/>
            <w:noProof/>
          </w:rPr>
          <w:t>Figure 3.11 :</w:t>
        </w:r>
        <w:r w:rsidRPr="00561A76">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_Toc238226605 \h </w:instrText>
        </w:r>
        <w:r>
          <w:rPr>
            <w:noProof/>
            <w:webHidden/>
          </w:rPr>
        </w:r>
        <w:r>
          <w:rPr>
            <w:noProof/>
            <w:webHidden/>
          </w:rPr>
          <w:fldChar w:fldCharType="separate"/>
        </w:r>
        <w:r>
          <w:rPr>
            <w:noProof/>
            <w:webHidden/>
          </w:rPr>
          <w:t>58</w:t>
        </w:r>
        <w:r>
          <w:rPr>
            <w:noProof/>
            <w:webHidden/>
          </w:rPr>
          <w:fldChar w:fldCharType="end"/>
        </w:r>
      </w:hyperlink>
    </w:p>
    <w:p w14:paraId="4588FA85" w14:textId="404B5CE3"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06" w:history="1">
        <w:r w:rsidRPr="00561A76">
          <w:rPr>
            <w:rStyle w:val="Hyperlink"/>
            <w:b/>
            <w:bCs/>
            <w:noProof/>
          </w:rPr>
          <w:t>Figure 3.12 :</w:t>
        </w:r>
        <w:r w:rsidRPr="00561A76">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_Toc238226606 \h </w:instrText>
        </w:r>
        <w:r>
          <w:rPr>
            <w:noProof/>
            <w:webHidden/>
          </w:rPr>
        </w:r>
        <w:r>
          <w:rPr>
            <w:noProof/>
            <w:webHidden/>
          </w:rPr>
          <w:fldChar w:fldCharType="separate"/>
        </w:r>
        <w:r>
          <w:rPr>
            <w:noProof/>
            <w:webHidden/>
          </w:rPr>
          <w:t>59</w:t>
        </w:r>
        <w:r>
          <w:rPr>
            <w:noProof/>
            <w:webHidden/>
          </w:rPr>
          <w:fldChar w:fldCharType="end"/>
        </w:r>
      </w:hyperlink>
    </w:p>
    <w:p w14:paraId="32FF9E6D" w14:textId="304D397A"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07" w:history="1">
        <w:r w:rsidRPr="00561A76">
          <w:rPr>
            <w:rStyle w:val="Hyperlink"/>
            <w:b/>
            <w:bCs/>
            <w:noProof/>
          </w:rPr>
          <w:t>Figure 3.13 :</w:t>
        </w:r>
        <w:r w:rsidRPr="00561A76">
          <w:rPr>
            <w:rStyle w:val="Hyperlink"/>
            <w:noProof/>
          </w:rPr>
          <w:t xml:space="preserve"> Contrôle d’accès. Les deux voies — cookie humain et clé machine — convergent vers trois niveaux d’exigence. Une clé machine non configurée </w:t>
        </w:r>
        <w:r w:rsidRPr="00561A76">
          <w:rPr>
            <w:rStyle w:val="Hyperlink"/>
            <w:b/>
            <w:bCs/>
            <w:noProof/>
          </w:rPr>
          <w:t>désactive</w:t>
        </w:r>
        <w:r w:rsidRPr="00561A76">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_Toc238226607 \h </w:instrText>
        </w:r>
        <w:r>
          <w:rPr>
            <w:noProof/>
            <w:webHidden/>
          </w:rPr>
        </w:r>
        <w:r>
          <w:rPr>
            <w:noProof/>
            <w:webHidden/>
          </w:rPr>
          <w:fldChar w:fldCharType="separate"/>
        </w:r>
        <w:r>
          <w:rPr>
            <w:noProof/>
            <w:webHidden/>
          </w:rPr>
          <w:t>66</w:t>
        </w:r>
        <w:r>
          <w:rPr>
            <w:noProof/>
            <w:webHidden/>
          </w:rPr>
          <w:fldChar w:fldCharType="end"/>
        </w:r>
      </w:hyperlink>
    </w:p>
    <w:p w14:paraId="136D9AD6" w14:textId="0A1C9D78"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08" w:history="1">
        <w:r w:rsidRPr="00561A76">
          <w:rPr>
            <w:rStyle w:val="Hyperlink"/>
            <w:b/>
            <w:bCs/>
            <w:noProof/>
          </w:rPr>
          <w:t>Figure 3.14 :</w:t>
        </w:r>
        <w:r w:rsidRPr="00561A76">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561A76">
          <w:rPr>
            <w:rStyle w:val="Hyperlink"/>
            <w:rFonts w:ascii="Consolas" w:hAnsi="Consolas"/>
            <w:noProof/>
          </w:rPr>
          <w:t>resume</w:t>
        </w:r>
        <w:r w:rsidRPr="00561A76">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_Toc238226608 \h </w:instrText>
        </w:r>
        <w:r>
          <w:rPr>
            <w:noProof/>
            <w:webHidden/>
          </w:rPr>
        </w:r>
        <w:r>
          <w:rPr>
            <w:noProof/>
            <w:webHidden/>
          </w:rPr>
          <w:fldChar w:fldCharType="separate"/>
        </w:r>
        <w:r>
          <w:rPr>
            <w:noProof/>
            <w:webHidden/>
          </w:rPr>
          <w:t>70</w:t>
        </w:r>
        <w:r>
          <w:rPr>
            <w:noProof/>
            <w:webHidden/>
          </w:rPr>
          <w:fldChar w:fldCharType="end"/>
        </w:r>
      </w:hyperlink>
    </w:p>
    <w:p w14:paraId="6ED9B20C" w14:textId="35D1A4BF"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09" w:history="1">
        <w:r w:rsidRPr="00561A76">
          <w:rPr>
            <w:rStyle w:val="Hyperlink"/>
            <w:b/>
            <w:bCs/>
            <w:noProof/>
          </w:rPr>
          <w:t>Figure 4.1 :</w:t>
        </w:r>
        <w:r w:rsidRPr="00561A76">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_Toc238226609 \h </w:instrText>
        </w:r>
        <w:r>
          <w:rPr>
            <w:noProof/>
            <w:webHidden/>
          </w:rPr>
        </w:r>
        <w:r>
          <w:rPr>
            <w:noProof/>
            <w:webHidden/>
          </w:rPr>
          <w:fldChar w:fldCharType="separate"/>
        </w:r>
        <w:r>
          <w:rPr>
            <w:noProof/>
            <w:webHidden/>
          </w:rPr>
          <w:t>74</w:t>
        </w:r>
        <w:r>
          <w:rPr>
            <w:noProof/>
            <w:webHidden/>
          </w:rPr>
          <w:fldChar w:fldCharType="end"/>
        </w:r>
      </w:hyperlink>
    </w:p>
    <w:p w14:paraId="309059F1" w14:textId="053D3693"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10" w:history="1">
        <w:r w:rsidRPr="00561A76">
          <w:rPr>
            <w:rStyle w:val="Hyperlink"/>
            <w:b/>
            <w:bCs/>
            <w:noProof/>
          </w:rPr>
          <w:t>Figure 4.2 :</w:t>
        </w:r>
        <w:r w:rsidRPr="00561A76">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_Toc238226610 \h </w:instrText>
        </w:r>
        <w:r>
          <w:rPr>
            <w:noProof/>
            <w:webHidden/>
          </w:rPr>
        </w:r>
        <w:r>
          <w:rPr>
            <w:noProof/>
            <w:webHidden/>
          </w:rPr>
          <w:fldChar w:fldCharType="separate"/>
        </w:r>
        <w:r>
          <w:rPr>
            <w:noProof/>
            <w:webHidden/>
          </w:rPr>
          <w:t>78</w:t>
        </w:r>
        <w:r>
          <w:rPr>
            <w:noProof/>
            <w:webHidden/>
          </w:rPr>
          <w:fldChar w:fldCharType="end"/>
        </w:r>
      </w:hyperlink>
    </w:p>
    <w:p w14:paraId="2CD73577" w14:textId="348F55D8"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11" w:history="1">
        <w:r w:rsidRPr="00561A76">
          <w:rPr>
            <w:rStyle w:val="Hyperlink"/>
            <w:b/>
            <w:bCs/>
            <w:noProof/>
          </w:rPr>
          <w:t>Figure 4.3 :</w:t>
        </w:r>
        <w:r w:rsidRPr="00561A76">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_Toc238226611 \h </w:instrText>
        </w:r>
        <w:r>
          <w:rPr>
            <w:noProof/>
            <w:webHidden/>
          </w:rPr>
        </w:r>
        <w:r>
          <w:rPr>
            <w:noProof/>
            <w:webHidden/>
          </w:rPr>
          <w:fldChar w:fldCharType="separate"/>
        </w:r>
        <w:r>
          <w:rPr>
            <w:noProof/>
            <w:webHidden/>
          </w:rPr>
          <w:t>107</w:t>
        </w:r>
        <w:r>
          <w:rPr>
            <w:noProof/>
            <w:webHidden/>
          </w:rPr>
          <w:fldChar w:fldCharType="end"/>
        </w:r>
      </w:hyperlink>
    </w:p>
    <w:p w14:paraId="572AD193" w14:textId="31E73FF5"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12" w:history="1">
        <w:r w:rsidRPr="00561A76">
          <w:rPr>
            <w:rStyle w:val="Hyperlink"/>
            <w:b/>
            <w:bCs/>
            <w:noProof/>
          </w:rPr>
          <w:t>Figure 4.4 :</w:t>
        </w:r>
        <w:r w:rsidRPr="00561A76">
          <w:rPr>
            <w:rStyle w:val="Hyperlink"/>
            <w:noProof/>
          </w:rPr>
          <w:t xml:space="preserve"> Le tableau de bord SonarCloud du projet, capturé le 21 août 2026 sur la branche principale. Le verdict « Passed » en tête porte sur le </w:t>
        </w:r>
        <w:r w:rsidRPr="00561A76">
          <w:rPr>
            <w:rStyle w:val="Hyperlink"/>
            <w:b/>
            <w:bCs/>
            <w:noProof/>
          </w:rPr>
          <w:t>code nouveau</w:t>
        </w:r>
        <w:r w:rsidRPr="00561A76">
          <w:rPr>
            <w:rStyle w:val="Hyperlink"/>
            <w:noProof/>
          </w:rPr>
          <w:t xml:space="preserve"> ; les trois notes </w:t>
        </w:r>
        <w:r w:rsidRPr="00561A76">
          <w:rPr>
            <w:rStyle w:val="Hyperlink"/>
            <w:b/>
            <w:bCs/>
            <w:noProof/>
          </w:rPr>
          <w:t>A</w:t>
        </w:r>
        <w:r w:rsidRPr="00561A76">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_Toc238226612 \h </w:instrText>
        </w:r>
        <w:r>
          <w:rPr>
            <w:noProof/>
            <w:webHidden/>
          </w:rPr>
        </w:r>
        <w:r>
          <w:rPr>
            <w:noProof/>
            <w:webHidden/>
          </w:rPr>
          <w:fldChar w:fldCharType="separate"/>
        </w:r>
        <w:r>
          <w:rPr>
            <w:noProof/>
            <w:webHidden/>
          </w:rPr>
          <w:t>112</w:t>
        </w:r>
        <w:r>
          <w:rPr>
            <w:noProof/>
            <w:webHidden/>
          </w:rPr>
          <w:fldChar w:fldCharType="end"/>
        </w:r>
      </w:hyperlink>
    </w:p>
    <w:p w14:paraId="20B6C8D9" w14:textId="4170EDD4"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13" w:history="1">
        <w:r w:rsidRPr="00561A76">
          <w:rPr>
            <w:rStyle w:val="Hyperlink"/>
            <w:b/>
            <w:bCs/>
            <w:noProof/>
          </w:rPr>
          <w:t>Figure 4.5 :</w:t>
        </w:r>
        <w:r w:rsidRPr="00561A76">
          <w:rPr>
            <w:rStyle w:val="Hyperlink"/>
            <w:noProof/>
          </w:rPr>
          <w:t xml:space="preserve"> Commits par jour, du 15 juillet au 21 août 2026. L’opacité suit l’intensité, et les quatre jours sans commit sont laissés visibles : le rythme d’un travail se lit autant à ses arrêts qu’à ses pointes.</w:t>
        </w:r>
        <w:r>
          <w:rPr>
            <w:noProof/>
            <w:webHidden/>
          </w:rPr>
          <w:tab/>
        </w:r>
        <w:r>
          <w:rPr>
            <w:noProof/>
            <w:webHidden/>
          </w:rPr>
          <w:fldChar w:fldCharType="begin"/>
        </w:r>
        <w:r>
          <w:rPr>
            <w:noProof/>
            <w:webHidden/>
          </w:rPr>
          <w:instrText xml:space="preserve"> PAGEREF _Toc238226613 \h </w:instrText>
        </w:r>
        <w:r>
          <w:rPr>
            <w:noProof/>
            <w:webHidden/>
          </w:rPr>
        </w:r>
        <w:r>
          <w:rPr>
            <w:noProof/>
            <w:webHidden/>
          </w:rPr>
          <w:fldChar w:fldCharType="separate"/>
        </w:r>
        <w:r>
          <w:rPr>
            <w:noProof/>
            <w:webHidden/>
          </w:rPr>
          <w:t>113</w:t>
        </w:r>
        <w:r>
          <w:rPr>
            <w:noProof/>
            <w:webHidden/>
          </w:rPr>
          <w:fldChar w:fldCharType="end"/>
        </w:r>
      </w:hyperlink>
    </w:p>
    <w:p w14:paraId="1F43FB82" w14:textId="2EEFCD6B"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14" w:history="1">
        <w:r w:rsidRPr="00561A76">
          <w:rPr>
            <w:rStyle w:val="Hyperlink"/>
            <w:b/>
            <w:bCs/>
            <w:noProof/>
          </w:rPr>
          <w:t>Figure H.1 :</w:t>
        </w:r>
        <w:r w:rsidRPr="00561A76">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_Toc238226614 \h </w:instrText>
        </w:r>
        <w:r>
          <w:rPr>
            <w:noProof/>
            <w:webHidden/>
          </w:rPr>
        </w:r>
        <w:r>
          <w:rPr>
            <w:noProof/>
            <w:webHidden/>
          </w:rPr>
          <w:fldChar w:fldCharType="separate"/>
        </w:r>
        <w:r>
          <w:rPr>
            <w:noProof/>
            <w:webHidden/>
          </w:rPr>
          <w:t>142</w:t>
        </w:r>
        <w:r>
          <w:rPr>
            <w:noProof/>
            <w:webHidden/>
          </w:rPr>
          <w:fldChar w:fldCharType="end"/>
        </w:r>
      </w:hyperlink>
    </w:p>
    <w:p w14:paraId="0E14796E" w14:textId="15F5A53D"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15" w:history="1">
        <w:r w:rsidRPr="00561A76">
          <w:rPr>
            <w:rStyle w:val="Hyperlink"/>
            <w:b/>
            <w:bCs/>
            <w:noProof/>
          </w:rPr>
          <w:t>Figure H.2 :</w:t>
        </w:r>
        <w:r w:rsidRPr="00561A76">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_Toc238226615 \h </w:instrText>
        </w:r>
        <w:r>
          <w:rPr>
            <w:noProof/>
            <w:webHidden/>
          </w:rPr>
        </w:r>
        <w:r>
          <w:rPr>
            <w:noProof/>
            <w:webHidden/>
          </w:rPr>
          <w:fldChar w:fldCharType="separate"/>
        </w:r>
        <w:r>
          <w:rPr>
            <w:noProof/>
            <w:webHidden/>
          </w:rPr>
          <w:t>143</w:t>
        </w:r>
        <w:r>
          <w:rPr>
            <w:noProof/>
            <w:webHidden/>
          </w:rPr>
          <w:fldChar w:fldCharType="end"/>
        </w:r>
      </w:hyperlink>
    </w:p>
    <w:p w14:paraId="42832436" w14:textId="67B2F896"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16" w:history="1">
        <w:r w:rsidRPr="00561A76">
          <w:rPr>
            <w:rStyle w:val="Hyperlink"/>
            <w:b/>
            <w:bCs/>
            <w:noProof/>
          </w:rPr>
          <w:t>Figure H.3 :</w:t>
        </w:r>
        <w:r w:rsidRPr="00561A76">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_Toc238226616 \h </w:instrText>
        </w:r>
        <w:r>
          <w:rPr>
            <w:noProof/>
            <w:webHidden/>
          </w:rPr>
        </w:r>
        <w:r>
          <w:rPr>
            <w:noProof/>
            <w:webHidden/>
          </w:rPr>
          <w:fldChar w:fldCharType="separate"/>
        </w:r>
        <w:r>
          <w:rPr>
            <w:noProof/>
            <w:webHidden/>
          </w:rPr>
          <w:t>143</w:t>
        </w:r>
        <w:r>
          <w:rPr>
            <w:noProof/>
            <w:webHidden/>
          </w:rPr>
          <w:fldChar w:fldCharType="end"/>
        </w:r>
      </w:hyperlink>
    </w:p>
    <w:p w14:paraId="3C110EBF" w14:textId="4D11A760"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17" w:history="1">
        <w:r w:rsidRPr="00561A76">
          <w:rPr>
            <w:rStyle w:val="Hyperlink"/>
            <w:b/>
            <w:bCs/>
            <w:noProof/>
          </w:rPr>
          <w:t>Figure H.4 :</w:t>
        </w:r>
        <w:r w:rsidRPr="00561A76">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_Toc238226617 \h </w:instrText>
        </w:r>
        <w:r>
          <w:rPr>
            <w:noProof/>
            <w:webHidden/>
          </w:rPr>
        </w:r>
        <w:r>
          <w:rPr>
            <w:noProof/>
            <w:webHidden/>
          </w:rPr>
          <w:fldChar w:fldCharType="separate"/>
        </w:r>
        <w:r>
          <w:rPr>
            <w:noProof/>
            <w:webHidden/>
          </w:rPr>
          <w:t>144</w:t>
        </w:r>
        <w:r>
          <w:rPr>
            <w:noProof/>
            <w:webHidden/>
          </w:rPr>
          <w:fldChar w:fldCharType="end"/>
        </w:r>
      </w:hyperlink>
    </w:p>
    <w:p w14:paraId="756F9B23" w14:textId="21C8F86A"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18" w:history="1">
        <w:r w:rsidRPr="00561A76">
          <w:rPr>
            <w:rStyle w:val="Hyperlink"/>
            <w:b/>
            <w:bCs/>
            <w:noProof/>
          </w:rPr>
          <w:t>Figure H.5 :</w:t>
        </w:r>
        <w:r w:rsidRPr="00561A76">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_Toc238226618 \h </w:instrText>
        </w:r>
        <w:r>
          <w:rPr>
            <w:noProof/>
            <w:webHidden/>
          </w:rPr>
        </w:r>
        <w:r>
          <w:rPr>
            <w:noProof/>
            <w:webHidden/>
          </w:rPr>
          <w:fldChar w:fldCharType="separate"/>
        </w:r>
        <w:r>
          <w:rPr>
            <w:noProof/>
            <w:webHidden/>
          </w:rPr>
          <w:t>144</w:t>
        </w:r>
        <w:r>
          <w:rPr>
            <w:noProof/>
            <w:webHidden/>
          </w:rPr>
          <w:fldChar w:fldCharType="end"/>
        </w:r>
      </w:hyperlink>
    </w:p>
    <w:p w14:paraId="559F812E" w14:textId="2466C240"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19" w:history="1">
        <w:r w:rsidRPr="00561A76">
          <w:rPr>
            <w:rStyle w:val="Hyperlink"/>
            <w:b/>
            <w:bCs/>
            <w:noProof/>
          </w:rPr>
          <w:t>Figure H.6 :</w:t>
        </w:r>
        <w:r w:rsidRPr="00561A76">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_Toc238226619 \h </w:instrText>
        </w:r>
        <w:r>
          <w:rPr>
            <w:noProof/>
            <w:webHidden/>
          </w:rPr>
        </w:r>
        <w:r>
          <w:rPr>
            <w:noProof/>
            <w:webHidden/>
          </w:rPr>
          <w:fldChar w:fldCharType="separate"/>
        </w:r>
        <w:r>
          <w:rPr>
            <w:noProof/>
            <w:webHidden/>
          </w:rPr>
          <w:t>145</w:t>
        </w:r>
        <w:r>
          <w:rPr>
            <w:noProof/>
            <w:webHidden/>
          </w:rPr>
          <w:fldChar w:fldCharType="end"/>
        </w:r>
      </w:hyperlink>
    </w:p>
    <w:p w14:paraId="632B981A" w14:textId="73D20676"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20" w:history="1">
        <w:r w:rsidRPr="00561A76">
          <w:rPr>
            <w:rStyle w:val="Hyperlink"/>
            <w:b/>
            <w:bCs/>
            <w:noProof/>
          </w:rPr>
          <w:t>Figure H.7 :</w:t>
        </w:r>
        <w:r w:rsidRPr="00561A76">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_Toc238226620 \h </w:instrText>
        </w:r>
        <w:r>
          <w:rPr>
            <w:noProof/>
            <w:webHidden/>
          </w:rPr>
        </w:r>
        <w:r>
          <w:rPr>
            <w:noProof/>
            <w:webHidden/>
          </w:rPr>
          <w:fldChar w:fldCharType="separate"/>
        </w:r>
        <w:r>
          <w:rPr>
            <w:noProof/>
            <w:webHidden/>
          </w:rPr>
          <w:t>145</w:t>
        </w:r>
        <w:r>
          <w:rPr>
            <w:noProof/>
            <w:webHidden/>
          </w:rPr>
          <w:fldChar w:fldCharType="end"/>
        </w:r>
      </w:hyperlink>
    </w:p>
    <w:p w14:paraId="1A7707D9" w14:textId="7830F390"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21" w:history="1">
        <w:r w:rsidRPr="00561A76">
          <w:rPr>
            <w:rStyle w:val="Hyperlink"/>
            <w:b/>
            <w:bCs/>
            <w:noProof/>
          </w:rPr>
          <w:t>Figure H.8 :</w:t>
        </w:r>
        <w:r w:rsidRPr="00561A76">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_Toc238226621 \h </w:instrText>
        </w:r>
        <w:r>
          <w:rPr>
            <w:noProof/>
            <w:webHidden/>
          </w:rPr>
        </w:r>
        <w:r>
          <w:rPr>
            <w:noProof/>
            <w:webHidden/>
          </w:rPr>
          <w:fldChar w:fldCharType="separate"/>
        </w:r>
        <w:r>
          <w:rPr>
            <w:noProof/>
            <w:webHidden/>
          </w:rPr>
          <w:t>146</w:t>
        </w:r>
        <w:r>
          <w:rPr>
            <w:noProof/>
            <w:webHidden/>
          </w:rPr>
          <w:fldChar w:fldCharType="end"/>
        </w:r>
      </w:hyperlink>
    </w:p>
    <w:p w14:paraId="6374C09C" w14:textId="674D4AF9"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22" w:history="1">
        <w:r w:rsidRPr="00561A76">
          <w:rPr>
            <w:rStyle w:val="Hyperlink"/>
            <w:b/>
            <w:bCs/>
            <w:noProof/>
          </w:rPr>
          <w:t>Figure H.9 :</w:t>
        </w:r>
        <w:r w:rsidRPr="00561A76">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_Toc238226622 \h </w:instrText>
        </w:r>
        <w:r>
          <w:rPr>
            <w:noProof/>
            <w:webHidden/>
          </w:rPr>
        </w:r>
        <w:r>
          <w:rPr>
            <w:noProof/>
            <w:webHidden/>
          </w:rPr>
          <w:fldChar w:fldCharType="separate"/>
        </w:r>
        <w:r>
          <w:rPr>
            <w:noProof/>
            <w:webHidden/>
          </w:rPr>
          <w:t>146</w:t>
        </w:r>
        <w:r>
          <w:rPr>
            <w:noProof/>
            <w:webHidden/>
          </w:rPr>
          <w:fldChar w:fldCharType="end"/>
        </w:r>
      </w:hyperlink>
    </w:p>
    <w:p w14:paraId="110E0408" w14:textId="50E42583"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23" w:history="1">
        <w:r w:rsidRPr="00561A76">
          <w:rPr>
            <w:rStyle w:val="Hyperlink"/>
            <w:b/>
            <w:bCs/>
            <w:noProof/>
          </w:rPr>
          <w:t>Figure H.10 :</w:t>
        </w:r>
        <w:r w:rsidRPr="00561A76">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_Toc238226623 \h </w:instrText>
        </w:r>
        <w:r>
          <w:rPr>
            <w:noProof/>
            <w:webHidden/>
          </w:rPr>
        </w:r>
        <w:r>
          <w:rPr>
            <w:noProof/>
            <w:webHidden/>
          </w:rPr>
          <w:fldChar w:fldCharType="separate"/>
        </w:r>
        <w:r>
          <w:rPr>
            <w:noProof/>
            <w:webHidden/>
          </w:rPr>
          <w:t>147</w:t>
        </w:r>
        <w:r>
          <w:rPr>
            <w:noProof/>
            <w:webHidden/>
          </w:rPr>
          <w:fldChar w:fldCharType="end"/>
        </w:r>
      </w:hyperlink>
    </w:p>
    <w:p w14:paraId="61BD54D6" w14:textId="56D75B89"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24" w:history="1">
        <w:r w:rsidRPr="00561A76">
          <w:rPr>
            <w:rStyle w:val="Hyperlink"/>
            <w:b/>
            <w:bCs/>
            <w:noProof/>
          </w:rPr>
          <w:t>Figure H.11 :</w:t>
        </w:r>
        <w:r w:rsidRPr="00561A76">
          <w:rPr>
            <w:rStyle w:val="Hyperlink"/>
            <w:noProof/>
          </w:rPr>
          <w:t xml:space="preserve"> Les deux files de reprise, dans l’ordre du pipeline. D’abord les </w:t>
        </w:r>
        <w:r w:rsidRPr="00561A76">
          <w:rPr>
            <w:rStyle w:val="Hyperlink"/>
            <w:b/>
            <w:bCs/>
            <w:noProof/>
          </w:rPr>
          <w:t>messages</w:t>
        </w:r>
        <w:r w:rsidRPr="00561A76">
          <w:rPr>
            <w:rStyle w:val="Hyperlink"/>
            <w:noProof/>
          </w:rPr>
          <w:t xml:space="preserve"> qui ne sont jamais devenus un rapport parce que la transcription ou l’extraction a échoué ; ensuite les </w:t>
        </w:r>
        <w:r w:rsidRPr="00561A76">
          <w:rPr>
            <w:rStyle w:val="Hyperlink"/>
            <w:b/>
            <w:bCs/>
            <w:noProof/>
          </w:rPr>
          <w:t>écritures</w:t>
        </w:r>
        <w:r w:rsidRPr="00561A76">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_Toc238226624 \h </w:instrText>
        </w:r>
        <w:r>
          <w:rPr>
            <w:noProof/>
            <w:webHidden/>
          </w:rPr>
        </w:r>
        <w:r>
          <w:rPr>
            <w:noProof/>
            <w:webHidden/>
          </w:rPr>
          <w:fldChar w:fldCharType="separate"/>
        </w:r>
        <w:r>
          <w:rPr>
            <w:noProof/>
            <w:webHidden/>
          </w:rPr>
          <w:t>147</w:t>
        </w:r>
        <w:r>
          <w:rPr>
            <w:noProof/>
            <w:webHidden/>
          </w:rPr>
          <w:fldChar w:fldCharType="end"/>
        </w:r>
      </w:hyperlink>
    </w:p>
    <w:p w14:paraId="376C7CD8" w14:textId="7E8AEFD9"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25" w:history="1">
        <w:r w:rsidRPr="00561A76">
          <w:rPr>
            <w:rStyle w:val="Hyperlink"/>
            <w:b/>
            <w:bCs/>
            <w:noProof/>
          </w:rPr>
          <w:t>Figure H.12 :</w:t>
        </w:r>
        <w:r w:rsidRPr="00561A76">
          <w:rPr>
            <w:rStyle w:val="Hyperlink"/>
            <w:noProof/>
          </w:rPr>
          <w:t xml:space="preserve"> Consommation des API. Groq publie son quota dans les en-têtes de chaque réponse et la carte est marquée </w:t>
        </w:r>
        <w:r w:rsidRPr="00561A76">
          <w:rPr>
            <w:rStyle w:val="Hyperlink"/>
            <w:iCs/>
            <w:noProof/>
          </w:rPr>
          <w:t>measured</w:t>
        </w:r>
        <w:r w:rsidRPr="00561A76">
          <w:rPr>
            <w:rStyle w:val="Hyperlink"/>
            <w:noProof/>
          </w:rPr>
          <w:t xml:space="preserve"> ; Gemini ne publie rien, sa consommation est mesurée mais son plafond est une constante </w:t>
        </w:r>
        <w:r w:rsidRPr="00561A76">
          <w:rPr>
            <w:rStyle w:val="Hyperlink"/>
            <w:iCs/>
            <w:noProof/>
          </w:rPr>
          <w:t>documented</w:t>
        </w:r>
        <w:r w:rsidRPr="00561A76">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_Toc238226625 \h </w:instrText>
        </w:r>
        <w:r>
          <w:rPr>
            <w:noProof/>
            <w:webHidden/>
          </w:rPr>
        </w:r>
        <w:r>
          <w:rPr>
            <w:noProof/>
            <w:webHidden/>
          </w:rPr>
          <w:fldChar w:fldCharType="separate"/>
        </w:r>
        <w:r>
          <w:rPr>
            <w:noProof/>
            <w:webHidden/>
          </w:rPr>
          <w:t>148</w:t>
        </w:r>
        <w:r>
          <w:rPr>
            <w:noProof/>
            <w:webHidden/>
          </w:rPr>
          <w:fldChar w:fldCharType="end"/>
        </w:r>
      </w:hyperlink>
    </w:p>
    <w:p w14:paraId="57FE41E9" w14:textId="78B91BA4"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26" w:history="1">
        <w:r w:rsidRPr="00561A76">
          <w:rPr>
            <w:rStyle w:val="Hyperlink"/>
            <w:b/>
            <w:bCs/>
            <w:noProof/>
          </w:rPr>
          <w:t>Figure H.13 :</w:t>
        </w:r>
        <w:r w:rsidRPr="00561A76">
          <w:rPr>
            <w:rStyle w:val="Hyperlink"/>
            <w:noProof/>
          </w:rPr>
          <w:t xml:space="preserve"> Chantiers, la page entière. En haut, le bandeau d’alertes matière, permanent et borné à trois lignes, chacune avec son bouton </w:t>
        </w:r>
        <w:r w:rsidRPr="00561A76">
          <w:rPr>
            <w:rStyle w:val="Hyperlink"/>
            <w:iCs/>
            <w:noProof/>
          </w:rPr>
          <w:t>Ignorer</w:t>
        </w:r>
        <w:r w:rsidRPr="00561A76">
          <w:rPr>
            <w:rStyle w:val="Hyperlink"/>
            <w:noProof/>
          </w:rPr>
          <w:t xml:space="preserve">. À gauche, la liste des sites ordonnée par ce qui réclame une action, chaque ligne portant ses compteurs — alertes en rouge, articles non validés en ambre. À droite, un seul volet : ici le site DGH, ses alertes, son bordereau et le </w:t>
        </w:r>
        <w:r w:rsidRPr="00561A76">
          <w:rPr>
            <w:rStyle w:val="Hyperlink"/>
            <w:noProof/>
          </w:rPr>
          <w:lastRenderedPageBreak/>
          <w:t>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_Toc238226626 \h </w:instrText>
        </w:r>
        <w:r>
          <w:rPr>
            <w:noProof/>
            <w:webHidden/>
          </w:rPr>
        </w:r>
        <w:r>
          <w:rPr>
            <w:noProof/>
            <w:webHidden/>
          </w:rPr>
          <w:fldChar w:fldCharType="separate"/>
        </w:r>
        <w:r>
          <w:rPr>
            <w:noProof/>
            <w:webHidden/>
          </w:rPr>
          <w:t>149</w:t>
        </w:r>
        <w:r>
          <w:rPr>
            <w:noProof/>
            <w:webHidden/>
          </w:rPr>
          <w:fldChar w:fldCharType="end"/>
        </w:r>
      </w:hyperlink>
    </w:p>
    <w:p w14:paraId="50336082" w14:textId="20112533"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27" w:history="1">
        <w:r w:rsidRPr="00561A76">
          <w:rPr>
            <w:rStyle w:val="Hyperlink"/>
            <w:b/>
            <w:bCs/>
            <w:noProof/>
          </w:rPr>
          <w:t>Figure H.14 :</w:t>
        </w:r>
        <w:r w:rsidRPr="00561A76">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561A76">
          <w:rPr>
            <w:rStyle w:val="Hyperlink"/>
            <w:b/>
            <w:bCs/>
            <w:noProof/>
          </w:rPr>
          <w:t>libellé</w:t>
        </w:r>
        <w:r w:rsidRPr="00561A76">
          <w:rPr>
            <w:rStyle w:val="Hyperlink"/>
            <w:noProof/>
          </w:rPr>
          <w:t xml:space="preserve"> : la colonne et ses quantités existent déjà, parce qu’un rapport n’attend jamais une validation. Corriger un libellé vers un libellé existant </w:t>
        </w:r>
        <w:r w:rsidRPr="00561A76">
          <w:rPr>
            <w:rStyle w:val="Hyperlink"/>
            <w:b/>
            <w:bCs/>
            <w:noProof/>
          </w:rPr>
          <w:t>fusionne les deux colonnes</w:t>
        </w:r>
        <w:r w:rsidRPr="00561A76">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_Toc238226627 \h </w:instrText>
        </w:r>
        <w:r>
          <w:rPr>
            <w:noProof/>
            <w:webHidden/>
          </w:rPr>
        </w:r>
        <w:r>
          <w:rPr>
            <w:noProof/>
            <w:webHidden/>
          </w:rPr>
          <w:fldChar w:fldCharType="separate"/>
        </w:r>
        <w:r>
          <w:rPr>
            <w:noProof/>
            <w:webHidden/>
          </w:rPr>
          <w:t>151</w:t>
        </w:r>
        <w:r>
          <w:rPr>
            <w:noProof/>
            <w:webHidden/>
          </w:rPr>
          <w:fldChar w:fldCharType="end"/>
        </w:r>
      </w:hyperlink>
    </w:p>
    <w:p w14:paraId="5E0A4566" w14:textId="6A55D9DB"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28" w:history="1">
        <w:r w:rsidRPr="00561A76">
          <w:rPr>
            <w:rStyle w:val="Hyperlink"/>
            <w:b/>
            <w:bCs/>
            <w:noProof/>
          </w:rPr>
          <w:t>Figure H.15 :</w:t>
        </w:r>
        <w:r w:rsidRPr="00561A76">
          <w:rPr>
            <w:rStyle w:val="Hyperlink"/>
            <w:noProof/>
          </w:rPr>
          <w:t xml:space="preserve"> Le bordereau du chantier DGH, affiché à gauche du matériel hors bordereau dans le volet du site. La quantité installée est recalculée depuis le journal à chaque appel et n’est stockée </w:t>
        </w:r>
        <w:r w:rsidRPr="00561A76">
          <w:rPr>
            <w:rStyle w:val="Hyperlink"/>
            <w:b/>
            <w:bCs/>
            <w:noProof/>
          </w:rPr>
          <w:t>nulle part</w:t>
        </w:r>
        <w:r w:rsidRPr="00561A76">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_Toc238226628 \h </w:instrText>
        </w:r>
        <w:r>
          <w:rPr>
            <w:noProof/>
            <w:webHidden/>
          </w:rPr>
        </w:r>
        <w:r>
          <w:rPr>
            <w:noProof/>
            <w:webHidden/>
          </w:rPr>
          <w:fldChar w:fldCharType="separate"/>
        </w:r>
        <w:r>
          <w:rPr>
            <w:noProof/>
            <w:webHidden/>
          </w:rPr>
          <w:t>152</w:t>
        </w:r>
        <w:r>
          <w:rPr>
            <w:noProof/>
            <w:webHidden/>
          </w:rPr>
          <w:fldChar w:fldCharType="end"/>
        </w:r>
      </w:hyperlink>
    </w:p>
    <w:p w14:paraId="4B1542A7" w14:textId="0C1E27C7"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29" w:history="1">
        <w:r w:rsidRPr="00561A76">
          <w:rPr>
            <w:rStyle w:val="Hyperlink"/>
            <w:b/>
            <w:bCs/>
            <w:noProof/>
          </w:rPr>
          <w:t>Figure H.16 :</w:t>
        </w:r>
        <w:r w:rsidRPr="00561A76">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_Toc238226629 \h </w:instrText>
        </w:r>
        <w:r>
          <w:rPr>
            <w:noProof/>
            <w:webHidden/>
          </w:rPr>
        </w:r>
        <w:r>
          <w:rPr>
            <w:noProof/>
            <w:webHidden/>
          </w:rPr>
          <w:fldChar w:fldCharType="separate"/>
        </w:r>
        <w:r>
          <w:rPr>
            <w:noProof/>
            <w:webHidden/>
          </w:rPr>
          <w:t>153</w:t>
        </w:r>
        <w:r>
          <w:rPr>
            <w:noProof/>
            <w:webHidden/>
          </w:rPr>
          <w:fldChar w:fldCharType="end"/>
        </w:r>
      </w:hyperlink>
    </w:p>
    <w:p w14:paraId="09AAF064" w14:textId="26E3DD7C"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30" w:history="1">
        <w:r w:rsidRPr="00561A76">
          <w:rPr>
            <w:rStyle w:val="Hyperlink"/>
            <w:b/>
            <w:bCs/>
            <w:noProof/>
          </w:rPr>
          <w:t>Figure H.17 :</w:t>
        </w:r>
        <w:r w:rsidRPr="00561A76">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_Toc238226630 \h </w:instrText>
        </w:r>
        <w:r>
          <w:rPr>
            <w:noProof/>
            <w:webHidden/>
          </w:rPr>
        </w:r>
        <w:r>
          <w:rPr>
            <w:noProof/>
            <w:webHidden/>
          </w:rPr>
          <w:fldChar w:fldCharType="separate"/>
        </w:r>
        <w:r>
          <w:rPr>
            <w:noProof/>
            <w:webHidden/>
          </w:rPr>
          <w:t>153</w:t>
        </w:r>
        <w:r>
          <w:rPr>
            <w:noProof/>
            <w:webHidden/>
          </w:rPr>
          <w:fldChar w:fldCharType="end"/>
        </w:r>
      </w:hyperlink>
    </w:p>
    <w:p w14:paraId="7DD4D922" w14:textId="42F17450"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31" w:history="1">
        <w:r w:rsidRPr="00561A76">
          <w:rPr>
            <w:rStyle w:val="Hyperlink"/>
            <w:b/>
            <w:bCs/>
            <w:noProof/>
          </w:rPr>
          <w:t>Figure H.18 :</w:t>
        </w:r>
        <w:r w:rsidRPr="00561A76">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_Toc238226631 \h </w:instrText>
        </w:r>
        <w:r>
          <w:rPr>
            <w:noProof/>
            <w:webHidden/>
          </w:rPr>
        </w:r>
        <w:r>
          <w:rPr>
            <w:noProof/>
            <w:webHidden/>
          </w:rPr>
          <w:fldChar w:fldCharType="separate"/>
        </w:r>
        <w:r>
          <w:rPr>
            <w:noProof/>
            <w:webHidden/>
          </w:rPr>
          <w:t>154</w:t>
        </w:r>
        <w:r>
          <w:rPr>
            <w:noProof/>
            <w:webHidden/>
          </w:rPr>
          <w:fldChar w:fldCharType="end"/>
        </w:r>
      </w:hyperlink>
    </w:p>
    <w:p w14:paraId="699ADF04" w14:textId="0261F3E3"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32" w:history="1">
        <w:r w:rsidRPr="00561A76">
          <w:rPr>
            <w:rStyle w:val="Hyperlink"/>
            <w:b/>
            <w:bCs/>
            <w:noProof/>
          </w:rPr>
          <w:t>Figure H.19 :</w:t>
        </w:r>
        <w:r w:rsidRPr="00561A76">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_Toc238226632 \h </w:instrText>
        </w:r>
        <w:r>
          <w:rPr>
            <w:noProof/>
            <w:webHidden/>
          </w:rPr>
        </w:r>
        <w:r>
          <w:rPr>
            <w:noProof/>
            <w:webHidden/>
          </w:rPr>
          <w:fldChar w:fldCharType="separate"/>
        </w:r>
        <w:r>
          <w:rPr>
            <w:noProof/>
            <w:webHidden/>
          </w:rPr>
          <w:t>154</w:t>
        </w:r>
        <w:r>
          <w:rPr>
            <w:noProof/>
            <w:webHidden/>
          </w:rPr>
          <w:fldChar w:fldCharType="end"/>
        </w:r>
      </w:hyperlink>
    </w:p>
    <w:p w14:paraId="756A8B6B" w14:textId="6457CF9B"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33" w:history="1">
        <w:r w:rsidRPr="00561A76">
          <w:rPr>
            <w:rStyle w:val="Hyperlink"/>
            <w:b/>
            <w:bCs/>
            <w:noProof/>
          </w:rPr>
          <w:t>Figure H.20 :</w:t>
        </w:r>
        <w:r w:rsidRPr="00561A76">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_Toc238226633 \h </w:instrText>
        </w:r>
        <w:r>
          <w:rPr>
            <w:noProof/>
            <w:webHidden/>
          </w:rPr>
        </w:r>
        <w:r>
          <w:rPr>
            <w:noProof/>
            <w:webHidden/>
          </w:rPr>
          <w:fldChar w:fldCharType="separate"/>
        </w:r>
        <w:r>
          <w:rPr>
            <w:noProof/>
            <w:webHidden/>
          </w:rPr>
          <w:t>155</w:t>
        </w:r>
        <w:r>
          <w:rPr>
            <w:noProof/>
            <w:webHidden/>
          </w:rPr>
          <w:fldChar w:fldCharType="end"/>
        </w:r>
      </w:hyperlink>
    </w:p>
    <w:p w14:paraId="13738873" w14:textId="62CCDF3B"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34" w:history="1">
        <w:r w:rsidRPr="00561A76">
          <w:rPr>
            <w:rStyle w:val="Hyperlink"/>
            <w:b/>
            <w:bCs/>
            <w:noProof/>
          </w:rPr>
          <w:t>Figure H.21 :</w:t>
        </w:r>
        <w:r w:rsidRPr="00561A76">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_Toc238226634 \h </w:instrText>
        </w:r>
        <w:r>
          <w:rPr>
            <w:noProof/>
            <w:webHidden/>
          </w:rPr>
        </w:r>
        <w:r>
          <w:rPr>
            <w:noProof/>
            <w:webHidden/>
          </w:rPr>
          <w:fldChar w:fldCharType="separate"/>
        </w:r>
        <w:r>
          <w:rPr>
            <w:noProof/>
            <w:webHidden/>
          </w:rPr>
          <w:t>155</w:t>
        </w:r>
        <w:r>
          <w:rPr>
            <w:noProof/>
            <w:webHidden/>
          </w:rPr>
          <w:fldChar w:fldCharType="end"/>
        </w:r>
      </w:hyperlink>
    </w:p>
    <w:p w14:paraId="524671ED" w14:textId="63A4DA96"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35" w:history="1">
        <w:r w:rsidRPr="00561A76">
          <w:rPr>
            <w:rStyle w:val="Hyperlink"/>
            <w:b/>
            <w:bCs/>
            <w:noProof/>
          </w:rPr>
          <w:t>Figure H.22 :</w:t>
        </w:r>
        <w:r w:rsidRPr="00561A76">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_Toc238226635 \h </w:instrText>
        </w:r>
        <w:r>
          <w:rPr>
            <w:noProof/>
            <w:webHidden/>
          </w:rPr>
        </w:r>
        <w:r>
          <w:rPr>
            <w:noProof/>
            <w:webHidden/>
          </w:rPr>
          <w:fldChar w:fldCharType="separate"/>
        </w:r>
        <w:r>
          <w:rPr>
            <w:noProof/>
            <w:webHidden/>
          </w:rPr>
          <w:t>156</w:t>
        </w:r>
        <w:r>
          <w:rPr>
            <w:noProof/>
            <w:webHidden/>
          </w:rPr>
          <w:fldChar w:fldCharType="end"/>
        </w:r>
      </w:hyperlink>
    </w:p>
    <w:p w14:paraId="738D7C3E" w14:textId="4D0A5993"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36" w:history="1">
        <w:r w:rsidRPr="00561A76">
          <w:rPr>
            <w:rStyle w:val="Hyperlink"/>
            <w:b/>
            <w:bCs/>
            <w:noProof/>
          </w:rPr>
          <w:t>Figure H.23 :</w:t>
        </w:r>
        <w:r w:rsidRPr="00561A76">
          <w:rPr>
            <w:rStyle w:val="Hyperlink"/>
            <w:noProof/>
          </w:rPr>
          <w:t xml:space="preserve"> Rapports en thème clair. Les couleurs sémantiques — une ligne à vérifier, un avertissement d’extraction — changent de valeur et non de sens : elles sont définies comme des variables de thème, jamais écrites en dur dans un composant.</w:t>
        </w:r>
        <w:r>
          <w:rPr>
            <w:noProof/>
            <w:webHidden/>
          </w:rPr>
          <w:tab/>
        </w:r>
        <w:r>
          <w:rPr>
            <w:noProof/>
            <w:webHidden/>
          </w:rPr>
          <w:fldChar w:fldCharType="begin"/>
        </w:r>
        <w:r>
          <w:rPr>
            <w:noProof/>
            <w:webHidden/>
          </w:rPr>
          <w:instrText xml:space="preserve"> PAGEREF _Toc238226636 \h </w:instrText>
        </w:r>
        <w:r>
          <w:rPr>
            <w:noProof/>
            <w:webHidden/>
          </w:rPr>
        </w:r>
        <w:r>
          <w:rPr>
            <w:noProof/>
            <w:webHidden/>
          </w:rPr>
          <w:fldChar w:fldCharType="separate"/>
        </w:r>
        <w:r>
          <w:rPr>
            <w:noProof/>
            <w:webHidden/>
          </w:rPr>
          <w:t>157</w:t>
        </w:r>
        <w:r>
          <w:rPr>
            <w:noProof/>
            <w:webHidden/>
          </w:rPr>
          <w:fldChar w:fldCharType="end"/>
        </w:r>
      </w:hyperlink>
    </w:p>
    <w:p w14:paraId="15E44CFD" w14:textId="2EF677ED"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37" w:history="1">
        <w:r w:rsidRPr="00561A76">
          <w:rPr>
            <w:rStyle w:val="Hyperlink"/>
            <w:b/>
            <w:bCs/>
            <w:noProof/>
          </w:rPr>
          <w:t>Figure H.24 :</w:t>
        </w:r>
        <w:r w:rsidRPr="00561A76">
          <w:rPr>
            <w:rStyle w:val="Hyperlink"/>
            <w:noProof/>
          </w:rPr>
          <w:t xml:space="preserve"> Consommation en thème clair. Les jauges de quota gardent leur lisibilité sur fond clair, ce qui n’a rien d’automatique : une barre pensée pour un fond sombre disparaît généralement sur un fond blanc.</w:t>
        </w:r>
        <w:r>
          <w:rPr>
            <w:noProof/>
            <w:webHidden/>
          </w:rPr>
          <w:tab/>
        </w:r>
        <w:r>
          <w:rPr>
            <w:noProof/>
            <w:webHidden/>
          </w:rPr>
          <w:fldChar w:fldCharType="begin"/>
        </w:r>
        <w:r>
          <w:rPr>
            <w:noProof/>
            <w:webHidden/>
          </w:rPr>
          <w:instrText xml:space="preserve"> PAGEREF _Toc238226637 \h </w:instrText>
        </w:r>
        <w:r>
          <w:rPr>
            <w:noProof/>
            <w:webHidden/>
          </w:rPr>
        </w:r>
        <w:r>
          <w:rPr>
            <w:noProof/>
            <w:webHidden/>
          </w:rPr>
          <w:fldChar w:fldCharType="separate"/>
        </w:r>
        <w:r>
          <w:rPr>
            <w:noProof/>
            <w:webHidden/>
          </w:rPr>
          <w:t>157</w:t>
        </w:r>
        <w:r>
          <w:rPr>
            <w:noProof/>
            <w:webHidden/>
          </w:rPr>
          <w:fldChar w:fldCharType="end"/>
        </w:r>
      </w:hyperlink>
    </w:p>
    <w:p w14:paraId="726A4020" w14:textId="452EC08B"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38" w:history="1">
        <w:r w:rsidRPr="00561A76">
          <w:rPr>
            <w:rStyle w:val="Hyperlink"/>
            <w:b/>
            <w:bCs/>
            <w:noProof/>
          </w:rPr>
          <w:t>Figure H.25 :</w:t>
        </w:r>
        <w:r w:rsidRPr="00561A76">
          <w:rPr>
            <w:rStyle w:val="Hyperlink"/>
            <w:noProof/>
          </w:rPr>
          <w:t xml:space="preserve"> Chantiers en thème clair.</w:t>
        </w:r>
        <w:r>
          <w:rPr>
            <w:noProof/>
            <w:webHidden/>
          </w:rPr>
          <w:tab/>
        </w:r>
        <w:r>
          <w:rPr>
            <w:noProof/>
            <w:webHidden/>
          </w:rPr>
          <w:fldChar w:fldCharType="begin"/>
        </w:r>
        <w:r>
          <w:rPr>
            <w:noProof/>
            <w:webHidden/>
          </w:rPr>
          <w:instrText xml:space="preserve"> PAGEREF _Toc238226638 \h </w:instrText>
        </w:r>
        <w:r>
          <w:rPr>
            <w:noProof/>
            <w:webHidden/>
          </w:rPr>
        </w:r>
        <w:r>
          <w:rPr>
            <w:noProof/>
            <w:webHidden/>
          </w:rPr>
          <w:fldChar w:fldCharType="separate"/>
        </w:r>
        <w:r>
          <w:rPr>
            <w:noProof/>
            <w:webHidden/>
          </w:rPr>
          <w:t>158</w:t>
        </w:r>
        <w:r>
          <w:rPr>
            <w:noProof/>
            <w:webHidden/>
          </w:rPr>
          <w:fldChar w:fldCharType="end"/>
        </w:r>
      </w:hyperlink>
    </w:p>
    <w:p w14:paraId="712B10FF" w14:textId="0D61F69D"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39" w:history="1">
        <w:r w:rsidRPr="00561A76">
          <w:rPr>
            <w:rStyle w:val="Hyperlink"/>
            <w:b/>
            <w:bCs/>
            <w:noProof/>
          </w:rPr>
          <w:t>Figure H.26 :</w:t>
        </w:r>
        <w:r w:rsidRPr="00561A76">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_Toc238226639 \h </w:instrText>
        </w:r>
        <w:r>
          <w:rPr>
            <w:noProof/>
            <w:webHidden/>
          </w:rPr>
        </w:r>
        <w:r>
          <w:rPr>
            <w:noProof/>
            <w:webHidden/>
          </w:rPr>
          <w:fldChar w:fldCharType="separate"/>
        </w:r>
        <w:r>
          <w:rPr>
            <w:noProof/>
            <w:webHidden/>
          </w:rPr>
          <w:t>158</w:t>
        </w:r>
        <w:r>
          <w:rPr>
            <w:noProof/>
            <w:webHidden/>
          </w:rPr>
          <w:fldChar w:fldCharType="end"/>
        </w:r>
      </w:hyperlink>
    </w:p>
    <w:p w14:paraId="1C37ECC4" w14:textId="3722C31D"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40" w:history="1">
        <w:r w:rsidRPr="00561A76">
          <w:rPr>
            <w:rStyle w:val="Hyperlink"/>
            <w:b/>
            <w:bCs/>
            <w:noProof/>
          </w:rPr>
          <w:t>Figure H.27 :</w:t>
        </w:r>
        <w:r w:rsidRPr="00561A76">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_Toc238226640 \h </w:instrText>
        </w:r>
        <w:r>
          <w:rPr>
            <w:noProof/>
            <w:webHidden/>
          </w:rPr>
        </w:r>
        <w:r>
          <w:rPr>
            <w:noProof/>
            <w:webHidden/>
          </w:rPr>
          <w:fldChar w:fldCharType="separate"/>
        </w:r>
        <w:r>
          <w:rPr>
            <w:noProof/>
            <w:webHidden/>
          </w:rPr>
          <w:t>160</w:t>
        </w:r>
        <w:r>
          <w:rPr>
            <w:noProof/>
            <w:webHidden/>
          </w:rPr>
          <w:fldChar w:fldCharType="end"/>
        </w:r>
      </w:hyperlink>
    </w:p>
    <w:p w14:paraId="2882E4DC" w14:textId="704D61EF"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41" w:history="1">
        <w:r w:rsidRPr="00561A76">
          <w:rPr>
            <w:rStyle w:val="Hyperlink"/>
            <w:b/>
            <w:bCs/>
            <w:noProof/>
          </w:rPr>
          <w:t>Figure H.28 :</w:t>
        </w:r>
        <w:r w:rsidRPr="00561A76">
          <w:rPr>
            <w:rStyle w:val="Hyperlink"/>
            <w:noProof/>
          </w:rPr>
          <w:t xml:space="preserve"> Rapports sur téléphone : le tableau défile horizontalement dans son propre conteneur, la page elle-même ne défilant jamais latéralement.</w:t>
        </w:r>
        <w:r>
          <w:rPr>
            <w:noProof/>
            <w:webHidden/>
          </w:rPr>
          <w:tab/>
        </w:r>
        <w:r>
          <w:rPr>
            <w:noProof/>
            <w:webHidden/>
          </w:rPr>
          <w:fldChar w:fldCharType="begin"/>
        </w:r>
        <w:r>
          <w:rPr>
            <w:noProof/>
            <w:webHidden/>
          </w:rPr>
          <w:instrText xml:space="preserve"> PAGEREF _Toc238226641 \h </w:instrText>
        </w:r>
        <w:r>
          <w:rPr>
            <w:noProof/>
            <w:webHidden/>
          </w:rPr>
        </w:r>
        <w:r>
          <w:rPr>
            <w:noProof/>
            <w:webHidden/>
          </w:rPr>
          <w:fldChar w:fldCharType="separate"/>
        </w:r>
        <w:r>
          <w:rPr>
            <w:noProof/>
            <w:webHidden/>
          </w:rPr>
          <w:t>161</w:t>
        </w:r>
        <w:r>
          <w:rPr>
            <w:noProof/>
            <w:webHidden/>
          </w:rPr>
          <w:fldChar w:fldCharType="end"/>
        </w:r>
      </w:hyperlink>
    </w:p>
    <w:p w14:paraId="4092949A" w14:textId="64F4CDE5"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42" w:history="1">
        <w:r w:rsidRPr="00561A76">
          <w:rPr>
            <w:rStyle w:val="Hyperlink"/>
            <w:b/>
            <w:bCs/>
            <w:noProof/>
          </w:rPr>
          <w:t>Figure H.29 :</w:t>
        </w:r>
        <w:r w:rsidRPr="00561A76">
          <w:rPr>
            <w:rStyle w:val="Hyperlink"/>
            <w:noProof/>
          </w:rPr>
          <w:t xml:space="preserve"> Organigramme sur téléphone. Le glisser-déposer natif ne fonctionnant ni au toucher ni au clavier, la liste déroulante du panneau de détail est ici le chemin réel de réaffectation.</w:t>
        </w:r>
        <w:r>
          <w:rPr>
            <w:noProof/>
            <w:webHidden/>
          </w:rPr>
          <w:tab/>
        </w:r>
        <w:r>
          <w:rPr>
            <w:noProof/>
            <w:webHidden/>
          </w:rPr>
          <w:fldChar w:fldCharType="begin"/>
        </w:r>
        <w:r>
          <w:rPr>
            <w:noProof/>
            <w:webHidden/>
          </w:rPr>
          <w:instrText xml:space="preserve"> PAGEREF _Toc238226642 \h </w:instrText>
        </w:r>
        <w:r>
          <w:rPr>
            <w:noProof/>
            <w:webHidden/>
          </w:rPr>
        </w:r>
        <w:r>
          <w:rPr>
            <w:noProof/>
            <w:webHidden/>
          </w:rPr>
          <w:fldChar w:fldCharType="separate"/>
        </w:r>
        <w:r>
          <w:rPr>
            <w:noProof/>
            <w:webHidden/>
          </w:rPr>
          <w:t>162</w:t>
        </w:r>
        <w:r>
          <w:rPr>
            <w:noProof/>
            <w:webHidden/>
          </w:rPr>
          <w:fldChar w:fldCharType="end"/>
        </w:r>
      </w:hyperlink>
    </w:p>
    <w:p w14:paraId="073A6FC5" w14:textId="525BB920" w:rsidR="006E37C5" w:rsidRDefault="008355DD">
      <w:r>
        <w:fldChar w:fldCharType="end"/>
      </w:r>
    </w:p>
    <w:p w14:paraId="67DE9E8C" w14:textId="77777777" w:rsidR="006E37C5" w:rsidRDefault="008355DD">
      <w:pPr>
        <w:pStyle w:val="Heading1"/>
      </w:pPr>
      <w:bookmarkStart w:id="9" w:name="_Toc238226445"/>
      <w:r>
        <w:t>Liste des tableaux</w:t>
      </w:r>
      <w:bookmarkEnd w:id="9"/>
    </w:p>
    <w:p w14:paraId="05249D58" w14:textId="176A0F07" w:rsidR="007142E2" w:rsidRDefault="008355DD">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8226643" w:history="1">
        <w:r w:rsidR="007142E2" w:rsidRPr="009E293D">
          <w:rPr>
            <w:rStyle w:val="Hyperlink"/>
            <w:b/>
            <w:bCs/>
            <w:noProof/>
          </w:rPr>
          <w:t>Tableau 1.1 :</w:t>
        </w:r>
        <w:r w:rsidR="007142E2" w:rsidRPr="009E293D">
          <w:rPr>
            <w:rStyle w:val="Hyperlink"/>
            <w:noProof/>
          </w:rPr>
          <w:t xml:space="preserve"> Priorisation MoSCoW du périmètre fonctionnel.</w:t>
        </w:r>
        <w:r w:rsidR="007142E2">
          <w:rPr>
            <w:noProof/>
            <w:webHidden/>
          </w:rPr>
          <w:tab/>
        </w:r>
        <w:r w:rsidR="007142E2">
          <w:rPr>
            <w:noProof/>
            <w:webHidden/>
          </w:rPr>
          <w:fldChar w:fldCharType="begin"/>
        </w:r>
        <w:r w:rsidR="007142E2">
          <w:rPr>
            <w:noProof/>
            <w:webHidden/>
          </w:rPr>
          <w:instrText xml:space="preserve"> PAGEREF _Toc238226643 \h </w:instrText>
        </w:r>
        <w:r w:rsidR="007142E2">
          <w:rPr>
            <w:noProof/>
            <w:webHidden/>
          </w:rPr>
        </w:r>
        <w:r w:rsidR="007142E2">
          <w:rPr>
            <w:noProof/>
            <w:webHidden/>
          </w:rPr>
          <w:fldChar w:fldCharType="separate"/>
        </w:r>
        <w:r w:rsidR="007142E2">
          <w:rPr>
            <w:noProof/>
            <w:webHidden/>
          </w:rPr>
          <w:t>5</w:t>
        </w:r>
        <w:r w:rsidR="007142E2">
          <w:rPr>
            <w:noProof/>
            <w:webHidden/>
          </w:rPr>
          <w:fldChar w:fldCharType="end"/>
        </w:r>
      </w:hyperlink>
    </w:p>
    <w:p w14:paraId="68B4DD28" w14:textId="58AEA674"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44" w:history="1">
        <w:r w:rsidRPr="009E293D">
          <w:rPr>
            <w:rStyle w:val="Hyperlink"/>
            <w:b/>
            <w:bCs/>
            <w:noProof/>
          </w:rPr>
          <w:t>Tableau 1.2 :</w:t>
        </w:r>
        <w:r w:rsidRPr="009E293D">
          <w:rPr>
            <w:rStyle w:val="Hyperlink"/>
            <w:noProof/>
          </w:rPr>
          <w:t xml:space="preserve"> Planning prévisionnel du projet.</w:t>
        </w:r>
        <w:r>
          <w:rPr>
            <w:noProof/>
            <w:webHidden/>
          </w:rPr>
          <w:tab/>
        </w:r>
        <w:r>
          <w:rPr>
            <w:noProof/>
            <w:webHidden/>
          </w:rPr>
          <w:fldChar w:fldCharType="begin"/>
        </w:r>
        <w:r>
          <w:rPr>
            <w:noProof/>
            <w:webHidden/>
          </w:rPr>
          <w:instrText xml:space="preserve"> PAGEREF _Toc238226644 \h </w:instrText>
        </w:r>
        <w:r>
          <w:rPr>
            <w:noProof/>
            <w:webHidden/>
          </w:rPr>
        </w:r>
        <w:r>
          <w:rPr>
            <w:noProof/>
            <w:webHidden/>
          </w:rPr>
          <w:fldChar w:fldCharType="separate"/>
        </w:r>
        <w:r>
          <w:rPr>
            <w:noProof/>
            <w:webHidden/>
          </w:rPr>
          <w:t>7</w:t>
        </w:r>
        <w:r>
          <w:rPr>
            <w:noProof/>
            <w:webHidden/>
          </w:rPr>
          <w:fldChar w:fldCharType="end"/>
        </w:r>
      </w:hyperlink>
    </w:p>
    <w:p w14:paraId="7D953D77" w14:textId="61024CCC"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45" w:history="1">
        <w:r w:rsidRPr="009E293D">
          <w:rPr>
            <w:rStyle w:val="Hyperlink"/>
            <w:b/>
            <w:bCs/>
            <w:noProof/>
          </w:rPr>
          <w:t>Tableau 1.3 :</w:t>
        </w:r>
        <w:r w:rsidRPr="009E293D">
          <w:rPr>
            <w:rStyle w:val="Hyperlink"/>
            <w:noProof/>
          </w:rPr>
          <w:t xml:space="preserve"> Registre des risques principaux.</w:t>
        </w:r>
        <w:r>
          <w:rPr>
            <w:noProof/>
            <w:webHidden/>
          </w:rPr>
          <w:tab/>
        </w:r>
        <w:r>
          <w:rPr>
            <w:noProof/>
            <w:webHidden/>
          </w:rPr>
          <w:fldChar w:fldCharType="begin"/>
        </w:r>
        <w:r>
          <w:rPr>
            <w:noProof/>
            <w:webHidden/>
          </w:rPr>
          <w:instrText xml:space="preserve"> PAGEREF _Toc238226645 \h </w:instrText>
        </w:r>
        <w:r>
          <w:rPr>
            <w:noProof/>
            <w:webHidden/>
          </w:rPr>
        </w:r>
        <w:r>
          <w:rPr>
            <w:noProof/>
            <w:webHidden/>
          </w:rPr>
          <w:fldChar w:fldCharType="separate"/>
        </w:r>
        <w:r>
          <w:rPr>
            <w:noProof/>
            <w:webHidden/>
          </w:rPr>
          <w:t>8</w:t>
        </w:r>
        <w:r>
          <w:rPr>
            <w:noProof/>
            <w:webHidden/>
          </w:rPr>
          <w:fldChar w:fldCharType="end"/>
        </w:r>
      </w:hyperlink>
    </w:p>
    <w:p w14:paraId="6163FAAF" w14:textId="7FE7A2BC"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46" w:history="1">
        <w:r w:rsidRPr="009E293D">
          <w:rPr>
            <w:rStyle w:val="Hyperlink"/>
            <w:b/>
            <w:bCs/>
            <w:noProof/>
          </w:rPr>
          <w:t>Tableau 2.1 :</w:t>
        </w:r>
        <w:r w:rsidRPr="009E293D">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_Toc238226646 \h </w:instrText>
        </w:r>
        <w:r>
          <w:rPr>
            <w:noProof/>
            <w:webHidden/>
          </w:rPr>
        </w:r>
        <w:r>
          <w:rPr>
            <w:noProof/>
            <w:webHidden/>
          </w:rPr>
          <w:fldChar w:fldCharType="separate"/>
        </w:r>
        <w:r>
          <w:rPr>
            <w:noProof/>
            <w:webHidden/>
          </w:rPr>
          <w:t>13</w:t>
        </w:r>
        <w:r>
          <w:rPr>
            <w:noProof/>
            <w:webHidden/>
          </w:rPr>
          <w:fldChar w:fldCharType="end"/>
        </w:r>
      </w:hyperlink>
    </w:p>
    <w:p w14:paraId="53950089" w14:textId="6290F432"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47" w:history="1">
        <w:r w:rsidRPr="009E293D">
          <w:rPr>
            <w:rStyle w:val="Hyperlink"/>
            <w:b/>
            <w:bCs/>
            <w:noProof/>
          </w:rPr>
          <w:t>Tableau 2.2 :</w:t>
        </w:r>
        <w:r w:rsidRPr="009E293D">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_Toc238226647 \h </w:instrText>
        </w:r>
        <w:r>
          <w:rPr>
            <w:noProof/>
            <w:webHidden/>
          </w:rPr>
        </w:r>
        <w:r>
          <w:rPr>
            <w:noProof/>
            <w:webHidden/>
          </w:rPr>
          <w:fldChar w:fldCharType="separate"/>
        </w:r>
        <w:r>
          <w:rPr>
            <w:noProof/>
            <w:webHidden/>
          </w:rPr>
          <w:t>14</w:t>
        </w:r>
        <w:r>
          <w:rPr>
            <w:noProof/>
            <w:webHidden/>
          </w:rPr>
          <w:fldChar w:fldCharType="end"/>
        </w:r>
      </w:hyperlink>
    </w:p>
    <w:p w14:paraId="1642765E" w14:textId="6B1B3C88"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48" w:history="1">
        <w:r w:rsidRPr="009E293D">
          <w:rPr>
            <w:rStyle w:val="Hyperlink"/>
            <w:b/>
            <w:bCs/>
            <w:noProof/>
          </w:rPr>
          <w:t>Tableau 2.3 :</w:t>
        </w:r>
        <w:r w:rsidRPr="009E293D">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_Toc238226648 \h </w:instrText>
        </w:r>
        <w:r>
          <w:rPr>
            <w:noProof/>
            <w:webHidden/>
          </w:rPr>
        </w:r>
        <w:r>
          <w:rPr>
            <w:noProof/>
            <w:webHidden/>
          </w:rPr>
          <w:fldChar w:fldCharType="separate"/>
        </w:r>
        <w:r>
          <w:rPr>
            <w:noProof/>
            <w:webHidden/>
          </w:rPr>
          <w:t>16</w:t>
        </w:r>
        <w:r>
          <w:rPr>
            <w:noProof/>
            <w:webHidden/>
          </w:rPr>
          <w:fldChar w:fldCharType="end"/>
        </w:r>
      </w:hyperlink>
    </w:p>
    <w:p w14:paraId="0EC3AB86" w14:textId="60F41B74"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49" w:history="1">
        <w:r w:rsidRPr="009E293D">
          <w:rPr>
            <w:rStyle w:val="Hyperlink"/>
            <w:b/>
            <w:bCs/>
            <w:noProof/>
          </w:rPr>
          <w:t>Tableau 2.4 :</w:t>
        </w:r>
        <w:r w:rsidRPr="009E293D">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_Toc238226649 \h </w:instrText>
        </w:r>
        <w:r>
          <w:rPr>
            <w:noProof/>
            <w:webHidden/>
          </w:rPr>
        </w:r>
        <w:r>
          <w:rPr>
            <w:noProof/>
            <w:webHidden/>
          </w:rPr>
          <w:fldChar w:fldCharType="separate"/>
        </w:r>
        <w:r>
          <w:rPr>
            <w:noProof/>
            <w:webHidden/>
          </w:rPr>
          <w:t>17</w:t>
        </w:r>
        <w:r>
          <w:rPr>
            <w:noProof/>
            <w:webHidden/>
          </w:rPr>
          <w:fldChar w:fldCharType="end"/>
        </w:r>
      </w:hyperlink>
    </w:p>
    <w:p w14:paraId="0397F013" w14:textId="71599064"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50" w:history="1">
        <w:r w:rsidRPr="009E293D">
          <w:rPr>
            <w:rStyle w:val="Hyperlink"/>
            <w:b/>
            <w:bCs/>
            <w:noProof/>
          </w:rPr>
          <w:t>Tableau 2.5 :</w:t>
        </w:r>
        <w:r w:rsidRPr="009E293D">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_Toc238226650 \h </w:instrText>
        </w:r>
        <w:r>
          <w:rPr>
            <w:noProof/>
            <w:webHidden/>
          </w:rPr>
        </w:r>
        <w:r>
          <w:rPr>
            <w:noProof/>
            <w:webHidden/>
          </w:rPr>
          <w:fldChar w:fldCharType="separate"/>
        </w:r>
        <w:r>
          <w:rPr>
            <w:noProof/>
            <w:webHidden/>
          </w:rPr>
          <w:t>20</w:t>
        </w:r>
        <w:r>
          <w:rPr>
            <w:noProof/>
            <w:webHidden/>
          </w:rPr>
          <w:fldChar w:fldCharType="end"/>
        </w:r>
      </w:hyperlink>
    </w:p>
    <w:p w14:paraId="76E1CBCF" w14:textId="2A7B2D66"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51" w:history="1">
        <w:r w:rsidRPr="009E293D">
          <w:rPr>
            <w:rStyle w:val="Hyperlink"/>
            <w:b/>
            <w:bCs/>
            <w:noProof/>
          </w:rPr>
          <w:t>Tableau 3.1 :</w:t>
        </w:r>
        <w:r w:rsidRPr="009E293D">
          <w:rPr>
            <w:rStyle w:val="Hyperlink"/>
            <w:noProof/>
          </w:rPr>
          <w:t xml:space="preserve"> Schéma du rapport extrait (</w:t>
        </w:r>
        <w:r w:rsidRPr="009E293D">
          <w:rPr>
            <w:rStyle w:val="Hyperlink"/>
            <w:rFonts w:ascii="Consolas" w:hAnsi="Consolas"/>
            <w:noProof/>
          </w:rPr>
          <w:t>ExtractedReport</w:t>
        </w:r>
        <w:r w:rsidRPr="009E293D">
          <w:rPr>
            <w:rStyle w:val="Hyperlink"/>
            <w:noProof/>
          </w:rPr>
          <w:t>).</w:t>
        </w:r>
        <w:r>
          <w:rPr>
            <w:noProof/>
            <w:webHidden/>
          </w:rPr>
          <w:tab/>
        </w:r>
        <w:r>
          <w:rPr>
            <w:noProof/>
            <w:webHidden/>
          </w:rPr>
          <w:fldChar w:fldCharType="begin"/>
        </w:r>
        <w:r>
          <w:rPr>
            <w:noProof/>
            <w:webHidden/>
          </w:rPr>
          <w:instrText xml:space="preserve"> PAGEREF _Toc238226651 \h </w:instrText>
        </w:r>
        <w:r>
          <w:rPr>
            <w:noProof/>
            <w:webHidden/>
          </w:rPr>
        </w:r>
        <w:r>
          <w:rPr>
            <w:noProof/>
            <w:webHidden/>
          </w:rPr>
          <w:fldChar w:fldCharType="separate"/>
        </w:r>
        <w:r>
          <w:rPr>
            <w:noProof/>
            <w:webHidden/>
          </w:rPr>
          <w:t>27</w:t>
        </w:r>
        <w:r>
          <w:rPr>
            <w:noProof/>
            <w:webHidden/>
          </w:rPr>
          <w:fldChar w:fldCharType="end"/>
        </w:r>
      </w:hyperlink>
    </w:p>
    <w:p w14:paraId="4F54CC45" w14:textId="7D0A0CE4"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52" w:history="1">
        <w:r w:rsidRPr="009E293D">
          <w:rPr>
            <w:rStyle w:val="Hyperlink"/>
            <w:b/>
            <w:bCs/>
            <w:noProof/>
          </w:rPr>
          <w:t>Tableau 3.2 :</w:t>
        </w:r>
        <w:r w:rsidRPr="009E293D">
          <w:rPr>
            <w:rStyle w:val="Hyperlink"/>
            <w:noProof/>
          </w:rPr>
          <w:t xml:space="preserve"> Contrat d’erreurs du service.</w:t>
        </w:r>
        <w:r>
          <w:rPr>
            <w:noProof/>
            <w:webHidden/>
          </w:rPr>
          <w:tab/>
        </w:r>
        <w:r>
          <w:rPr>
            <w:noProof/>
            <w:webHidden/>
          </w:rPr>
          <w:fldChar w:fldCharType="begin"/>
        </w:r>
        <w:r>
          <w:rPr>
            <w:noProof/>
            <w:webHidden/>
          </w:rPr>
          <w:instrText xml:space="preserve"> PAGEREF _Toc238226652 \h </w:instrText>
        </w:r>
        <w:r>
          <w:rPr>
            <w:noProof/>
            <w:webHidden/>
          </w:rPr>
        </w:r>
        <w:r>
          <w:rPr>
            <w:noProof/>
            <w:webHidden/>
          </w:rPr>
          <w:fldChar w:fldCharType="separate"/>
        </w:r>
        <w:r>
          <w:rPr>
            <w:noProof/>
            <w:webHidden/>
          </w:rPr>
          <w:t>43</w:t>
        </w:r>
        <w:r>
          <w:rPr>
            <w:noProof/>
            <w:webHidden/>
          </w:rPr>
          <w:fldChar w:fldCharType="end"/>
        </w:r>
      </w:hyperlink>
    </w:p>
    <w:p w14:paraId="032D4784" w14:textId="041914B3"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53" w:history="1">
        <w:r w:rsidRPr="009E293D">
          <w:rPr>
            <w:rStyle w:val="Hyperlink"/>
            <w:b/>
            <w:bCs/>
            <w:noProof/>
          </w:rPr>
          <w:t>Tableau 3.3 :</w:t>
        </w:r>
        <w:r w:rsidRPr="009E293D">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_Toc238226653 \h </w:instrText>
        </w:r>
        <w:r>
          <w:rPr>
            <w:noProof/>
            <w:webHidden/>
          </w:rPr>
        </w:r>
        <w:r>
          <w:rPr>
            <w:noProof/>
            <w:webHidden/>
          </w:rPr>
          <w:fldChar w:fldCharType="separate"/>
        </w:r>
        <w:r>
          <w:rPr>
            <w:noProof/>
            <w:webHidden/>
          </w:rPr>
          <w:t>49</w:t>
        </w:r>
        <w:r>
          <w:rPr>
            <w:noProof/>
            <w:webHidden/>
          </w:rPr>
          <w:fldChar w:fldCharType="end"/>
        </w:r>
      </w:hyperlink>
    </w:p>
    <w:p w14:paraId="7B1D3B43" w14:textId="7CC9348F"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54" w:history="1">
        <w:r w:rsidRPr="009E293D">
          <w:rPr>
            <w:rStyle w:val="Hyperlink"/>
            <w:b/>
            <w:bCs/>
            <w:noProof/>
          </w:rPr>
          <w:t>Tableau 3.4 :</w:t>
        </w:r>
        <w:r w:rsidRPr="009E293D">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_Toc238226654 \h </w:instrText>
        </w:r>
        <w:r>
          <w:rPr>
            <w:noProof/>
            <w:webHidden/>
          </w:rPr>
        </w:r>
        <w:r>
          <w:rPr>
            <w:noProof/>
            <w:webHidden/>
          </w:rPr>
          <w:fldChar w:fldCharType="separate"/>
        </w:r>
        <w:r>
          <w:rPr>
            <w:noProof/>
            <w:webHidden/>
          </w:rPr>
          <w:t>67</w:t>
        </w:r>
        <w:r>
          <w:rPr>
            <w:noProof/>
            <w:webHidden/>
          </w:rPr>
          <w:fldChar w:fldCharType="end"/>
        </w:r>
      </w:hyperlink>
    </w:p>
    <w:p w14:paraId="2B776EE8" w14:textId="6426D543"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55" w:history="1">
        <w:r w:rsidRPr="009E293D">
          <w:rPr>
            <w:rStyle w:val="Hyperlink"/>
            <w:b/>
            <w:bCs/>
            <w:noProof/>
          </w:rPr>
          <w:t>Tableau 4.1 :</w:t>
        </w:r>
        <w:r w:rsidRPr="009E293D">
          <w:rPr>
            <w:rStyle w:val="Hyperlink"/>
            <w:noProof/>
          </w:rPr>
          <w:t xml:space="preserve"> Environnement de développement.</w:t>
        </w:r>
        <w:r>
          <w:rPr>
            <w:noProof/>
            <w:webHidden/>
          </w:rPr>
          <w:tab/>
        </w:r>
        <w:r>
          <w:rPr>
            <w:noProof/>
            <w:webHidden/>
          </w:rPr>
          <w:fldChar w:fldCharType="begin"/>
        </w:r>
        <w:r>
          <w:rPr>
            <w:noProof/>
            <w:webHidden/>
          </w:rPr>
          <w:instrText xml:space="preserve"> PAGEREF _Toc238226655 \h </w:instrText>
        </w:r>
        <w:r>
          <w:rPr>
            <w:noProof/>
            <w:webHidden/>
          </w:rPr>
        </w:r>
        <w:r>
          <w:rPr>
            <w:noProof/>
            <w:webHidden/>
          </w:rPr>
          <w:fldChar w:fldCharType="separate"/>
        </w:r>
        <w:r>
          <w:rPr>
            <w:noProof/>
            <w:webHidden/>
          </w:rPr>
          <w:t>72</w:t>
        </w:r>
        <w:r>
          <w:rPr>
            <w:noProof/>
            <w:webHidden/>
          </w:rPr>
          <w:fldChar w:fldCharType="end"/>
        </w:r>
      </w:hyperlink>
    </w:p>
    <w:p w14:paraId="1FE6848A" w14:textId="11F4DC22"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56" w:history="1">
        <w:r w:rsidRPr="009E293D">
          <w:rPr>
            <w:rStyle w:val="Hyperlink"/>
            <w:b/>
            <w:bCs/>
            <w:noProof/>
          </w:rPr>
          <w:t>Tableau 4.2 :</w:t>
        </w:r>
        <w:r w:rsidRPr="009E293D">
          <w:rPr>
            <w:rStyle w:val="Hyperlink"/>
            <w:noProof/>
          </w:rPr>
          <w:t xml:space="preserve"> Comparaison des moteurs accessibles par API (7 août 2026).</w:t>
        </w:r>
        <w:r>
          <w:rPr>
            <w:noProof/>
            <w:webHidden/>
          </w:rPr>
          <w:tab/>
        </w:r>
        <w:r>
          <w:rPr>
            <w:noProof/>
            <w:webHidden/>
          </w:rPr>
          <w:fldChar w:fldCharType="begin"/>
        </w:r>
        <w:r>
          <w:rPr>
            <w:noProof/>
            <w:webHidden/>
          </w:rPr>
          <w:instrText xml:space="preserve"> PAGEREF _Toc238226656 \h </w:instrText>
        </w:r>
        <w:r>
          <w:rPr>
            <w:noProof/>
            <w:webHidden/>
          </w:rPr>
        </w:r>
        <w:r>
          <w:rPr>
            <w:noProof/>
            <w:webHidden/>
          </w:rPr>
          <w:fldChar w:fldCharType="separate"/>
        </w:r>
        <w:r>
          <w:rPr>
            <w:noProof/>
            <w:webHidden/>
          </w:rPr>
          <w:t>78</w:t>
        </w:r>
        <w:r>
          <w:rPr>
            <w:noProof/>
            <w:webHidden/>
          </w:rPr>
          <w:fldChar w:fldCharType="end"/>
        </w:r>
      </w:hyperlink>
    </w:p>
    <w:p w14:paraId="697755D5" w14:textId="1C23C724"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57" w:history="1">
        <w:r w:rsidRPr="009E293D">
          <w:rPr>
            <w:rStyle w:val="Hyperlink"/>
            <w:b/>
            <w:bCs/>
            <w:noProof/>
          </w:rPr>
          <w:t>Tableau 4.3 :</w:t>
        </w:r>
        <w:r w:rsidRPr="009E293D">
          <w:rPr>
            <w:rStyle w:val="Hyperlink"/>
            <w:noProof/>
          </w:rPr>
          <w:t xml:space="preserve"> Campagne locale complète, 12 moteurs, 11 clips, RTX 3070 (7 août 2026). Trié par confiance décroissante.</w:t>
        </w:r>
        <w:r>
          <w:rPr>
            <w:noProof/>
            <w:webHidden/>
          </w:rPr>
          <w:tab/>
        </w:r>
        <w:r>
          <w:rPr>
            <w:noProof/>
            <w:webHidden/>
          </w:rPr>
          <w:fldChar w:fldCharType="begin"/>
        </w:r>
        <w:r>
          <w:rPr>
            <w:noProof/>
            <w:webHidden/>
          </w:rPr>
          <w:instrText xml:space="preserve"> PAGEREF _Toc238226657 \h </w:instrText>
        </w:r>
        <w:r>
          <w:rPr>
            <w:noProof/>
            <w:webHidden/>
          </w:rPr>
        </w:r>
        <w:r>
          <w:rPr>
            <w:noProof/>
            <w:webHidden/>
          </w:rPr>
          <w:fldChar w:fldCharType="separate"/>
        </w:r>
        <w:r>
          <w:rPr>
            <w:noProof/>
            <w:webHidden/>
          </w:rPr>
          <w:t>79</w:t>
        </w:r>
        <w:r>
          <w:rPr>
            <w:noProof/>
            <w:webHidden/>
          </w:rPr>
          <w:fldChar w:fldCharType="end"/>
        </w:r>
      </w:hyperlink>
    </w:p>
    <w:p w14:paraId="2224B2F5" w14:textId="1F016553"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58" w:history="1">
        <w:r w:rsidRPr="009E293D">
          <w:rPr>
            <w:rStyle w:val="Hyperlink"/>
            <w:b/>
            <w:bCs/>
            <w:noProof/>
          </w:rPr>
          <w:t>Tableau 4.4 :</w:t>
        </w:r>
        <w:r w:rsidRPr="009E293D">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_Toc238226658 \h </w:instrText>
        </w:r>
        <w:r>
          <w:rPr>
            <w:noProof/>
            <w:webHidden/>
          </w:rPr>
        </w:r>
        <w:r>
          <w:rPr>
            <w:noProof/>
            <w:webHidden/>
          </w:rPr>
          <w:fldChar w:fldCharType="separate"/>
        </w:r>
        <w:r>
          <w:rPr>
            <w:noProof/>
            <w:webHidden/>
          </w:rPr>
          <w:t>81</w:t>
        </w:r>
        <w:r>
          <w:rPr>
            <w:noProof/>
            <w:webHidden/>
          </w:rPr>
          <w:fldChar w:fldCharType="end"/>
        </w:r>
      </w:hyperlink>
    </w:p>
    <w:p w14:paraId="74F22E07" w14:textId="6AFF20B1"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59" w:history="1">
        <w:r w:rsidRPr="009E293D">
          <w:rPr>
            <w:rStyle w:val="Hyperlink"/>
            <w:b/>
            <w:bCs/>
            <w:noProof/>
          </w:rPr>
          <w:t>Tableau 4.5 :</w:t>
        </w:r>
        <w:r w:rsidRPr="009E293D">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_Toc238226659 \h </w:instrText>
        </w:r>
        <w:r>
          <w:rPr>
            <w:noProof/>
            <w:webHidden/>
          </w:rPr>
        </w:r>
        <w:r>
          <w:rPr>
            <w:noProof/>
            <w:webHidden/>
          </w:rPr>
          <w:fldChar w:fldCharType="separate"/>
        </w:r>
        <w:r>
          <w:rPr>
            <w:noProof/>
            <w:webHidden/>
          </w:rPr>
          <w:t>84</w:t>
        </w:r>
        <w:r>
          <w:rPr>
            <w:noProof/>
            <w:webHidden/>
          </w:rPr>
          <w:fldChar w:fldCharType="end"/>
        </w:r>
      </w:hyperlink>
    </w:p>
    <w:p w14:paraId="09DCB842" w14:textId="0E762C7B"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60" w:history="1">
        <w:r w:rsidRPr="009E293D">
          <w:rPr>
            <w:rStyle w:val="Hyperlink"/>
            <w:b/>
            <w:bCs/>
            <w:noProof/>
          </w:rPr>
          <w:t>Tableau 4.6 :</w:t>
        </w:r>
        <w:r w:rsidRPr="009E293D">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_Toc238226660 \h </w:instrText>
        </w:r>
        <w:r>
          <w:rPr>
            <w:noProof/>
            <w:webHidden/>
          </w:rPr>
        </w:r>
        <w:r>
          <w:rPr>
            <w:noProof/>
            <w:webHidden/>
          </w:rPr>
          <w:fldChar w:fldCharType="separate"/>
        </w:r>
        <w:r>
          <w:rPr>
            <w:noProof/>
            <w:webHidden/>
          </w:rPr>
          <w:t>85</w:t>
        </w:r>
        <w:r>
          <w:rPr>
            <w:noProof/>
            <w:webHidden/>
          </w:rPr>
          <w:fldChar w:fldCharType="end"/>
        </w:r>
      </w:hyperlink>
    </w:p>
    <w:p w14:paraId="73957D3C" w14:textId="0502D66B"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61" w:history="1">
        <w:r w:rsidRPr="009E293D">
          <w:rPr>
            <w:rStyle w:val="Hyperlink"/>
            <w:b/>
            <w:bCs/>
            <w:noProof/>
          </w:rPr>
          <w:t>Tableau 4.7 :</w:t>
        </w:r>
        <w:r w:rsidRPr="009E293D">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_Toc238226661 \h </w:instrText>
        </w:r>
        <w:r>
          <w:rPr>
            <w:noProof/>
            <w:webHidden/>
          </w:rPr>
        </w:r>
        <w:r>
          <w:rPr>
            <w:noProof/>
            <w:webHidden/>
          </w:rPr>
          <w:fldChar w:fldCharType="separate"/>
        </w:r>
        <w:r>
          <w:rPr>
            <w:noProof/>
            <w:webHidden/>
          </w:rPr>
          <w:t>86</w:t>
        </w:r>
        <w:r>
          <w:rPr>
            <w:noProof/>
            <w:webHidden/>
          </w:rPr>
          <w:fldChar w:fldCharType="end"/>
        </w:r>
      </w:hyperlink>
    </w:p>
    <w:p w14:paraId="48F26F04" w14:textId="6B624637"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62" w:history="1">
        <w:r w:rsidRPr="009E293D">
          <w:rPr>
            <w:rStyle w:val="Hyperlink"/>
            <w:b/>
            <w:bCs/>
            <w:noProof/>
          </w:rPr>
          <w:t>Tableau 4.8 :</w:t>
        </w:r>
        <w:r w:rsidRPr="009E293D">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_Toc238226662 \h </w:instrText>
        </w:r>
        <w:r>
          <w:rPr>
            <w:noProof/>
            <w:webHidden/>
          </w:rPr>
        </w:r>
        <w:r>
          <w:rPr>
            <w:noProof/>
            <w:webHidden/>
          </w:rPr>
          <w:fldChar w:fldCharType="separate"/>
        </w:r>
        <w:r>
          <w:rPr>
            <w:noProof/>
            <w:webHidden/>
          </w:rPr>
          <w:t>88</w:t>
        </w:r>
        <w:r>
          <w:rPr>
            <w:noProof/>
            <w:webHidden/>
          </w:rPr>
          <w:fldChar w:fldCharType="end"/>
        </w:r>
      </w:hyperlink>
    </w:p>
    <w:p w14:paraId="1799CEFD" w14:textId="2E441683"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63" w:history="1">
        <w:r w:rsidRPr="009E293D">
          <w:rPr>
            <w:rStyle w:val="Hyperlink"/>
            <w:b/>
            <w:bCs/>
            <w:noProof/>
          </w:rPr>
          <w:t>Tableau 4.9 :</w:t>
        </w:r>
        <w:r w:rsidRPr="009E293D">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_Toc238226663 \h </w:instrText>
        </w:r>
        <w:r>
          <w:rPr>
            <w:noProof/>
            <w:webHidden/>
          </w:rPr>
        </w:r>
        <w:r>
          <w:rPr>
            <w:noProof/>
            <w:webHidden/>
          </w:rPr>
          <w:fldChar w:fldCharType="separate"/>
        </w:r>
        <w:r>
          <w:rPr>
            <w:noProof/>
            <w:webHidden/>
          </w:rPr>
          <w:t>89</w:t>
        </w:r>
        <w:r>
          <w:rPr>
            <w:noProof/>
            <w:webHidden/>
          </w:rPr>
          <w:fldChar w:fldCharType="end"/>
        </w:r>
      </w:hyperlink>
    </w:p>
    <w:p w14:paraId="02A66DEC" w14:textId="499765DE"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64" w:history="1">
        <w:r w:rsidRPr="009E293D">
          <w:rPr>
            <w:rStyle w:val="Hyperlink"/>
            <w:b/>
            <w:bCs/>
            <w:noProof/>
          </w:rPr>
          <w:t>Tableau 4.10 :</w:t>
        </w:r>
        <w:r w:rsidRPr="009E293D">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_Toc238226664 \h </w:instrText>
        </w:r>
        <w:r>
          <w:rPr>
            <w:noProof/>
            <w:webHidden/>
          </w:rPr>
        </w:r>
        <w:r>
          <w:rPr>
            <w:noProof/>
            <w:webHidden/>
          </w:rPr>
          <w:fldChar w:fldCharType="separate"/>
        </w:r>
        <w:r>
          <w:rPr>
            <w:noProof/>
            <w:webHidden/>
          </w:rPr>
          <w:t>92</w:t>
        </w:r>
        <w:r>
          <w:rPr>
            <w:noProof/>
            <w:webHidden/>
          </w:rPr>
          <w:fldChar w:fldCharType="end"/>
        </w:r>
      </w:hyperlink>
    </w:p>
    <w:p w14:paraId="45D39814" w14:textId="39E3B5AE"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65" w:history="1">
        <w:r w:rsidRPr="009E293D">
          <w:rPr>
            <w:rStyle w:val="Hyperlink"/>
            <w:b/>
            <w:bCs/>
            <w:noProof/>
          </w:rPr>
          <w:t>Tableau 4.11 :</w:t>
        </w:r>
        <w:r w:rsidRPr="009E293D">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_Toc238226665 \h </w:instrText>
        </w:r>
        <w:r>
          <w:rPr>
            <w:noProof/>
            <w:webHidden/>
          </w:rPr>
        </w:r>
        <w:r>
          <w:rPr>
            <w:noProof/>
            <w:webHidden/>
          </w:rPr>
          <w:fldChar w:fldCharType="separate"/>
        </w:r>
        <w:r>
          <w:rPr>
            <w:noProof/>
            <w:webHidden/>
          </w:rPr>
          <w:t>93</w:t>
        </w:r>
        <w:r>
          <w:rPr>
            <w:noProof/>
            <w:webHidden/>
          </w:rPr>
          <w:fldChar w:fldCharType="end"/>
        </w:r>
      </w:hyperlink>
    </w:p>
    <w:p w14:paraId="617E0A96" w14:textId="5A609F2E"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66" w:history="1">
        <w:r w:rsidRPr="009E293D">
          <w:rPr>
            <w:rStyle w:val="Hyperlink"/>
            <w:b/>
            <w:bCs/>
            <w:noProof/>
          </w:rPr>
          <w:t>Tableau 4.12 :</w:t>
        </w:r>
        <w:r w:rsidRPr="009E293D">
          <w:rPr>
            <w:rStyle w:val="Hyperlink"/>
            <w:noProof/>
          </w:rPr>
          <w:t xml:space="preserve"> État du périmètre livré.</w:t>
        </w:r>
        <w:r>
          <w:rPr>
            <w:noProof/>
            <w:webHidden/>
          </w:rPr>
          <w:tab/>
        </w:r>
        <w:r>
          <w:rPr>
            <w:noProof/>
            <w:webHidden/>
          </w:rPr>
          <w:fldChar w:fldCharType="begin"/>
        </w:r>
        <w:r>
          <w:rPr>
            <w:noProof/>
            <w:webHidden/>
          </w:rPr>
          <w:instrText xml:space="preserve"> PAGEREF _Toc238226666 \h </w:instrText>
        </w:r>
        <w:r>
          <w:rPr>
            <w:noProof/>
            <w:webHidden/>
          </w:rPr>
        </w:r>
        <w:r>
          <w:rPr>
            <w:noProof/>
            <w:webHidden/>
          </w:rPr>
          <w:fldChar w:fldCharType="separate"/>
        </w:r>
        <w:r>
          <w:rPr>
            <w:noProof/>
            <w:webHidden/>
          </w:rPr>
          <w:t>97</w:t>
        </w:r>
        <w:r>
          <w:rPr>
            <w:noProof/>
            <w:webHidden/>
          </w:rPr>
          <w:fldChar w:fldCharType="end"/>
        </w:r>
      </w:hyperlink>
    </w:p>
    <w:p w14:paraId="3B690CBC" w14:textId="4B8E1239"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67" w:history="1">
        <w:r w:rsidRPr="009E293D">
          <w:rPr>
            <w:rStyle w:val="Hyperlink"/>
            <w:b/>
            <w:bCs/>
            <w:noProof/>
          </w:rPr>
          <w:t>Tableau 4.13 :</w:t>
        </w:r>
        <w:r w:rsidRPr="009E293D">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_Toc238226667 \h </w:instrText>
        </w:r>
        <w:r>
          <w:rPr>
            <w:noProof/>
            <w:webHidden/>
          </w:rPr>
        </w:r>
        <w:r>
          <w:rPr>
            <w:noProof/>
            <w:webHidden/>
          </w:rPr>
          <w:fldChar w:fldCharType="separate"/>
        </w:r>
        <w:r>
          <w:rPr>
            <w:noProof/>
            <w:webHidden/>
          </w:rPr>
          <w:t>99</w:t>
        </w:r>
        <w:r>
          <w:rPr>
            <w:noProof/>
            <w:webHidden/>
          </w:rPr>
          <w:fldChar w:fldCharType="end"/>
        </w:r>
      </w:hyperlink>
    </w:p>
    <w:p w14:paraId="481A65E2" w14:textId="422247B4"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68" w:history="1">
        <w:r w:rsidRPr="009E293D">
          <w:rPr>
            <w:rStyle w:val="Hyperlink"/>
            <w:b/>
            <w:bCs/>
            <w:noProof/>
          </w:rPr>
          <w:t>Tableau 4.14 :</w:t>
        </w:r>
        <w:r w:rsidRPr="009E293D">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_Toc238226668 \h </w:instrText>
        </w:r>
        <w:r>
          <w:rPr>
            <w:noProof/>
            <w:webHidden/>
          </w:rPr>
        </w:r>
        <w:r>
          <w:rPr>
            <w:noProof/>
            <w:webHidden/>
          </w:rPr>
          <w:fldChar w:fldCharType="separate"/>
        </w:r>
        <w:r>
          <w:rPr>
            <w:noProof/>
            <w:webHidden/>
          </w:rPr>
          <w:t>101</w:t>
        </w:r>
        <w:r>
          <w:rPr>
            <w:noProof/>
            <w:webHidden/>
          </w:rPr>
          <w:fldChar w:fldCharType="end"/>
        </w:r>
      </w:hyperlink>
    </w:p>
    <w:p w14:paraId="37C363EC" w14:textId="17D7BC3A"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69" w:history="1">
        <w:r w:rsidRPr="009E293D">
          <w:rPr>
            <w:rStyle w:val="Hyperlink"/>
            <w:b/>
            <w:bCs/>
            <w:noProof/>
          </w:rPr>
          <w:t>Tableau 4.15 :</w:t>
        </w:r>
        <w:r w:rsidRPr="009E293D">
          <w:rPr>
            <w:rStyle w:val="Hyperlink"/>
            <w:noProof/>
          </w:rPr>
          <w:t xml:space="preserve"> Répartition du code par langage.</w:t>
        </w:r>
        <w:r>
          <w:rPr>
            <w:noProof/>
            <w:webHidden/>
          </w:rPr>
          <w:tab/>
        </w:r>
        <w:r>
          <w:rPr>
            <w:noProof/>
            <w:webHidden/>
          </w:rPr>
          <w:fldChar w:fldCharType="begin"/>
        </w:r>
        <w:r>
          <w:rPr>
            <w:noProof/>
            <w:webHidden/>
          </w:rPr>
          <w:instrText xml:space="preserve"> PAGEREF _Toc238226669 \h </w:instrText>
        </w:r>
        <w:r>
          <w:rPr>
            <w:noProof/>
            <w:webHidden/>
          </w:rPr>
        </w:r>
        <w:r>
          <w:rPr>
            <w:noProof/>
            <w:webHidden/>
          </w:rPr>
          <w:fldChar w:fldCharType="separate"/>
        </w:r>
        <w:r>
          <w:rPr>
            <w:noProof/>
            <w:webHidden/>
          </w:rPr>
          <w:t>103</w:t>
        </w:r>
        <w:r>
          <w:rPr>
            <w:noProof/>
            <w:webHidden/>
          </w:rPr>
          <w:fldChar w:fldCharType="end"/>
        </w:r>
      </w:hyperlink>
    </w:p>
    <w:p w14:paraId="5DDD1FE3" w14:textId="62AE285B"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70" w:history="1">
        <w:r w:rsidRPr="009E293D">
          <w:rPr>
            <w:rStyle w:val="Hyperlink"/>
            <w:b/>
            <w:bCs/>
            <w:noProof/>
          </w:rPr>
          <w:t>Tableau 4.16 :</w:t>
        </w:r>
        <w:r w:rsidRPr="009E293D">
          <w:rPr>
            <w:rStyle w:val="Hyperlink"/>
            <w:noProof/>
          </w:rPr>
          <w:t xml:space="preserve"> Indicateurs de qualité mesurés.</w:t>
        </w:r>
        <w:r>
          <w:rPr>
            <w:noProof/>
            <w:webHidden/>
          </w:rPr>
          <w:tab/>
        </w:r>
        <w:r>
          <w:rPr>
            <w:noProof/>
            <w:webHidden/>
          </w:rPr>
          <w:fldChar w:fldCharType="begin"/>
        </w:r>
        <w:r>
          <w:rPr>
            <w:noProof/>
            <w:webHidden/>
          </w:rPr>
          <w:instrText xml:space="preserve"> PAGEREF _Toc238226670 \h </w:instrText>
        </w:r>
        <w:r>
          <w:rPr>
            <w:noProof/>
            <w:webHidden/>
          </w:rPr>
        </w:r>
        <w:r>
          <w:rPr>
            <w:noProof/>
            <w:webHidden/>
          </w:rPr>
          <w:fldChar w:fldCharType="separate"/>
        </w:r>
        <w:r>
          <w:rPr>
            <w:noProof/>
            <w:webHidden/>
          </w:rPr>
          <w:t>103</w:t>
        </w:r>
        <w:r>
          <w:rPr>
            <w:noProof/>
            <w:webHidden/>
          </w:rPr>
          <w:fldChar w:fldCharType="end"/>
        </w:r>
      </w:hyperlink>
    </w:p>
    <w:p w14:paraId="071D286D" w14:textId="49CEEDF7"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71" w:history="1">
        <w:r w:rsidRPr="009E293D">
          <w:rPr>
            <w:rStyle w:val="Hyperlink"/>
            <w:b/>
            <w:bCs/>
            <w:noProof/>
          </w:rPr>
          <w:t>Tableau 4.17 :</w:t>
        </w:r>
        <w:r w:rsidRPr="009E293D">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_Toc238226671 \h </w:instrText>
        </w:r>
        <w:r>
          <w:rPr>
            <w:noProof/>
            <w:webHidden/>
          </w:rPr>
        </w:r>
        <w:r>
          <w:rPr>
            <w:noProof/>
            <w:webHidden/>
          </w:rPr>
          <w:fldChar w:fldCharType="separate"/>
        </w:r>
        <w:r>
          <w:rPr>
            <w:noProof/>
            <w:webHidden/>
          </w:rPr>
          <w:t>105</w:t>
        </w:r>
        <w:r>
          <w:rPr>
            <w:noProof/>
            <w:webHidden/>
          </w:rPr>
          <w:fldChar w:fldCharType="end"/>
        </w:r>
      </w:hyperlink>
    </w:p>
    <w:p w14:paraId="04A492BA" w14:textId="704AFC04"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72" w:history="1">
        <w:r w:rsidRPr="009E293D">
          <w:rPr>
            <w:rStyle w:val="Hyperlink"/>
            <w:b/>
            <w:bCs/>
            <w:noProof/>
          </w:rPr>
          <w:t>Tableau 4.18 :</w:t>
        </w:r>
        <w:r w:rsidRPr="009E293D">
          <w:rPr>
            <w:rStyle w:val="Hyperlink"/>
            <w:noProof/>
          </w:rPr>
          <w:t xml:space="preserve"> Indicateurs SonarCloud du projet.</w:t>
        </w:r>
        <w:r>
          <w:rPr>
            <w:noProof/>
            <w:webHidden/>
          </w:rPr>
          <w:tab/>
        </w:r>
        <w:r>
          <w:rPr>
            <w:noProof/>
            <w:webHidden/>
          </w:rPr>
          <w:fldChar w:fldCharType="begin"/>
        </w:r>
        <w:r>
          <w:rPr>
            <w:noProof/>
            <w:webHidden/>
          </w:rPr>
          <w:instrText xml:space="preserve"> PAGEREF _Toc238226672 \h </w:instrText>
        </w:r>
        <w:r>
          <w:rPr>
            <w:noProof/>
            <w:webHidden/>
          </w:rPr>
        </w:r>
        <w:r>
          <w:rPr>
            <w:noProof/>
            <w:webHidden/>
          </w:rPr>
          <w:fldChar w:fldCharType="separate"/>
        </w:r>
        <w:r>
          <w:rPr>
            <w:noProof/>
            <w:webHidden/>
          </w:rPr>
          <w:t>108</w:t>
        </w:r>
        <w:r>
          <w:rPr>
            <w:noProof/>
            <w:webHidden/>
          </w:rPr>
          <w:fldChar w:fldCharType="end"/>
        </w:r>
      </w:hyperlink>
    </w:p>
    <w:p w14:paraId="389D94BB" w14:textId="7D933CF7"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73" w:history="1">
        <w:r w:rsidRPr="009E293D">
          <w:rPr>
            <w:rStyle w:val="Hyperlink"/>
            <w:b/>
            <w:bCs/>
            <w:noProof/>
          </w:rPr>
          <w:t>Tableau 4.19 :</w:t>
        </w:r>
        <w:r w:rsidRPr="009E293D">
          <w:rPr>
            <w:rStyle w:val="Hyperlink"/>
            <w:noProof/>
          </w:rPr>
          <w:t xml:space="preserve"> Répartition des 376 commits par type (convention </w:t>
        </w:r>
        <w:r w:rsidRPr="009E293D">
          <w:rPr>
            <w:rStyle w:val="Hyperlink"/>
            <w:i/>
            <w:iCs/>
            <w:noProof/>
          </w:rPr>
          <w:t>Conventional Commits</w:t>
        </w:r>
        <w:r w:rsidRPr="009E293D">
          <w:rPr>
            <w:rStyle w:val="Hyperlink"/>
            <w:noProof/>
          </w:rPr>
          <w:t>).</w:t>
        </w:r>
        <w:r>
          <w:rPr>
            <w:noProof/>
            <w:webHidden/>
          </w:rPr>
          <w:tab/>
        </w:r>
        <w:r>
          <w:rPr>
            <w:noProof/>
            <w:webHidden/>
          </w:rPr>
          <w:fldChar w:fldCharType="begin"/>
        </w:r>
        <w:r>
          <w:rPr>
            <w:noProof/>
            <w:webHidden/>
          </w:rPr>
          <w:instrText xml:space="preserve"> PAGEREF _Toc238226673 \h </w:instrText>
        </w:r>
        <w:r>
          <w:rPr>
            <w:noProof/>
            <w:webHidden/>
          </w:rPr>
        </w:r>
        <w:r>
          <w:rPr>
            <w:noProof/>
            <w:webHidden/>
          </w:rPr>
          <w:fldChar w:fldCharType="separate"/>
        </w:r>
        <w:r>
          <w:rPr>
            <w:noProof/>
            <w:webHidden/>
          </w:rPr>
          <w:t>114</w:t>
        </w:r>
        <w:r>
          <w:rPr>
            <w:noProof/>
            <w:webHidden/>
          </w:rPr>
          <w:fldChar w:fldCharType="end"/>
        </w:r>
      </w:hyperlink>
    </w:p>
    <w:p w14:paraId="105F9564" w14:textId="796EAD16" w:rsidR="007142E2" w:rsidRDefault="007142E2">
      <w:pPr>
        <w:pStyle w:val="TOC1"/>
        <w:tabs>
          <w:tab w:val="right" w:leader="dot" w:pos="9112"/>
        </w:tabs>
        <w:rPr>
          <w:rFonts w:asciiTheme="minorHAnsi" w:hAnsiTheme="minorHAnsi"/>
          <w:noProof/>
          <w:kern w:val="2"/>
          <w:lang w:eastAsia="en-US"/>
          <w14:ligatures w14:val="standardContextual"/>
        </w:rPr>
      </w:pPr>
      <w:hyperlink w:anchor="_Toc238226674" w:history="1">
        <w:r w:rsidRPr="009E293D">
          <w:rPr>
            <w:rStyle w:val="Hyperlink"/>
            <w:b/>
            <w:bCs/>
            <w:noProof/>
          </w:rPr>
          <w:t>Tableau 4.20 :</w:t>
        </w:r>
        <w:r w:rsidRPr="009E293D">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_Toc238226674 \h </w:instrText>
        </w:r>
        <w:r>
          <w:rPr>
            <w:noProof/>
            <w:webHidden/>
          </w:rPr>
        </w:r>
        <w:r>
          <w:rPr>
            <w:noProof/>
            <w:webHidden/>
          </w:rPr>
          <w:fldChar w:fldCharType="separate"/>
        </w:r>
        <w:r>
          <w:rPr>
            <w:noProof/>
            <w:webHidden/>
          </w:rPr>
          <w:t>115</w:t>
        </w:r>
        <w:r>
          <w:rPr>
            <w:noProof/>
            <w:webHidden/>
          </w:rPr>
          <w:fldChar w:fldCharType="end"/>
        </w:r>
      </w:hyperlink>
    </w:p>
    <w:p w14:paraId="0D5A0104" w14:textId="3DF2CD6F" w:rsidR="006E37C5" w:rsidRDefault="008355DD">
      <w:r>
        <w:fldChar w:fldCharType="end"/>
      </w:r>
    </w:p>
    <w:p w14:paraId="50E59C4B" w14:textId="77777777" w:rsidR="006E37C5" w:rsidRDefault="008355DD">
      <w:r>
        <w:br w:type="page"/>
      </w:r>
    </w:p>
    <w:p w14:paraId="13A9B8AC" w14:textId="77777777" w:rsidR="006E37C5" w:rsidRDefault="008355DD">
      <w:pPr>
        <w:pStyle w:val="Heading1"/>
      </w:pPr>
      <w:bookmarkStart w:id="10" w:name="liste-des-abréviations-et-acronymes"/>
      <w:bookmarkStart w:id="11" w:name="_Toc238226446"/>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669"/>
        <w:gridCol w:w="4669"/>
      </w:tblGrid>
      <w:tr w:rsidR="006E37C5" w14:paraId="6199AEF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711E66A3" w14:textId="77777777" w:rsidR="006E37C5" w:rsidRDefault="008355DD">
            <w:pPr>
              <w:pStyle w:val="Compact"/>
            </w:pPr>
            <w:r>
              <w:t>Acronyme</w:t>
            </w:r>
          </w:p>
        </w:tc>
        <w:tc>
          <w:tcPr>
            <w:tcW w:w="3960" w:type="dxa"/>
          </w:tcPr>
          <w:p w14:paraId="36547859" w14:textId="77777777" w:rsidR="006E37C5" w:rsidRDefault="008355DD">
            <w:pPr>
              <w:pStyle w:val="Compact"/>
            </w:pPr>
            <w:r>
              <w:t>Signification</w:t>
            </w:r>
          </w:p>
        </w:tc>
      </w:tr>
      <w:tr w:rsidR="006E37C5" w14:paraId="1AAB4055" w14:textId="77777777">
        <w:tc>
          <w:tcPr>
            <w:tcW w:w="3960" w:type="dxa"/>
          </w:tcPr>
          <w:p w14:paraId="5FDB3D1C" w14:textId="77777777" w:rsidR="006E37C5" w:rsidRDefault="008355DD">
            <w:pPr>
              <w:pStyle w:val="Compact"/>
            </w:pPr>
            <w:r>
              <w:t>API</w:t>
            </w:r>
          </w:p>
        </w:tc>
        <w:tc>
          <w:tcPr>
            <w:tcW w:w="3960" w:type="dxa"/>
          </w:tcPr>
          <w:p w14:paraId="78C43828" w14:textId="77777777" w:rsidR="006E37C5" w:rsidRDefault="008355DD">
            <w:pPr>
              <w:pStyle w:val="Compact"/>
            </w:pPr>
            <w:r>
              <w:t>Application Programming Interface</w:t>
            </w:r>
          </w:p>
        </w:tc>
      </w:tr>
      <w:tr w:rsidR="006E37C5" w14:paraId="2A1B20A6" w14:textId="77777777">
        <w:tc>
          <w:tcPr>
            <w:tcW w:w="3960" w:type="dxa"/>
          </w:tcPr>
          <w:p w14:paraId="36CFC2A3" w14:textId="77777777" w:rsidR="006E37C5" w:rsidRDefault="008355DD">
            <w:pPr>
              <w:pStyle w:val="Compact"/>
            </w:pPr>
            <w:r>
              <w:t>ASR</w:t>
            </w:r>
          </w:p>
        </w:tc>
        <w:tc>
          <w:tcPr>
            <w:tcW w:w="3960" w:type="dxa"/>
          </w:tcPr>
          <w:p w14:paraId="5B6AC52C" w14:textId="77777777" w:rsidR="006E37C5" w:rsidRDefault="008355DD">
            <w:pPr>
              <w:pStyle w:val="Compact"/>
            </w:pPr>
            <w:r>
              <w:t>Automatic Speech Recognition (reconnaissance automatique de la parole)</w:t>
            </w:r>
          </w:p>
        </w:tc>
      </w:tr>
      <w:tr w:rsidR="006E37C5" w14:paraId="1B76D280" w14:textId="77777777">
        <w:tc>
          <w:tcPr>
            <w:tcW w:w="3960" w:type="dxa"/>
          </w:tcPr>
          <w:p w14:paraId="6DC036DA" w14:textId="77777777" w:rsidR="006E37C5" w:rsidRDefault="008355DD">
            <w:pPr>
              <w:pStyle w:val="Compact"/>
            </w:pPr>
            <w:r>
              <w:t>CER</w:t>
            </w:r>
          </w:p>
        </w:tc>
        <w:tc>
          <w:tcPr>
            <w:tcW w:w="3960" w:type="dxa"/>
          </w:tcPr>
          <w:p w14:paraId="02052C08" w14:textId="77777777" w:rsidR="006E37C5" w:rsidRDefault="008355DD">
            <w:pPr>
              <w:pStyle w:val="Compact"/>
            </w:pPr>
            <w:r>
              <w:t>Character Error Rate (taux d’erreur caractère)</w:t>
            </w:r>
          </w:p>
        </w:tc>
      </w:tr>
      <w:tr w:rsidR="006E37C5" w14:paraId="376244D3" w14:textId="77777777">
        <w:tc>
          <w:tcPr>
            <w:tcW w:w="3960" w:type="dxa"/>
          </w:tcPr>
          <w:p w14:paraId="387636B2" w14:textId="77777777" w:rsidR="006E37C5" w:rsidRDefault="008355DD">
            <w:pPr>
              <w:pStyle w:val="Compact"/>
            </w:pPr>
            <w:r>
              <w:t>CSV</w:t>
            </w:r>
          </w:p>
        </w:tc>
        <w:tc>
          <w:tcPr>
            <w:tcW w:w="3960" w:type="dxa"/>
          </w:tcPr>
          <w:p w14:paraId="2A1D0C01" w14:textId="77777777" w:rsidR="006E37C5" w:rsidRDefault="008355DD">
            <w:pPr>
              <w:pStyle w:val="Compact"/>
            </w:pPr>
            <w:r>
              <w:t>Comma-Separated Values</w:t>
            </w:r>
          </w:p>
        </w:tc>
      </w:tr>
      <w:tr w:rsidR="006E37C5" w14:paraId="2CFBE95B" w14:textId="77777777">
        <w:tc>
          <w:tcPr>
            <w:tcW w:w="3960" w:type="dxa"/>
          </w:tcPr>
          <w:p w14:paraId="4FF730E9" w14:textId="77777777" w:rsidR="006E37C5" w:rsidRDefault="008355DD">
            <w:pPr>
              <w:pStyle w:val="Compact"/>
            </w:pPr>
            <w:r>
              <w:t>CTC</w:t>
            </w:r>
          </w:p>
        </w:tc>
        <w:tc>
          <w:tcPr>
            <w:tcW w:w="3960" w:type="dxa"/>
          </w:tcPr>
          <w:p w14:paraId="591C47D0" w14:textId="77777777" w:rsidR="006E37C5" w:rsidRDefault="008355DD">
            <w:pPr>
              <w:pStyle w:val="Compact"/>
            </w:pPr>
            <w:r>
              <w:t>Connectionist Temporal Classification</w:t>
            </w:r>
          </w:p>
        </w:tc>
      </w:tr>
      <w:tr w:rsidR="006E37C5" w14:paraId="55121922" w14:textId="77777777">
        <w:tc>
          <w:tcPr>
            <w:tcW w:w="3960" w:type="dxa"/>
          </w:tcPr>
          <w:p w14:paraId="57340606" w14:textId="77777777" w:rsidR="006E37C5" w:rsidRDefault="008355DD">
            <w:pPr>
              <w:pStyle w:val="Compact"/>
            </w:pPr>
            <w:r>
              <w:t>E2E</w:t>
            </w:r>
          </w:p>
        </w:tc>
        <w:tc>
          <w:tcPr>
            <w:tcW w:w="3960" w:type="dxa"/>
          </w:tcPr>
          <w:p w14:paraId="01D7F657" w14:textId="77777777" w:rsidR="006E37C5" w:rsidRDefault="008355DD">
            <w:pPr>
              <w:pStyle w:val="Compact"/>
            </w:pPr>
            <w:r>
              <w:t>End-to-End (de bout en bout)</w:t>
            </w:r>
          </w:p>
        </w:tc>
      </w:tr>
      <w:tr w:rsidR="006E37C5" w14:paraId="20B17E0A" w14:textId="77777777">
        <w:tc>
          <w:tcPr>
            <w:tcW w:w="3960" w:type="dxa"/>
          </w:tcPr>
          <w:p w14:paraId="325B09AB" w14:textId="77777777" w:rsidR="006E37C5" w:rsidRDefault="008355DD">
            <w:pPr>
              <w:pStyle w:val="Compact"/>
            </w:pPr>
            <w:r>
              <w:t>FK</w:t>
            </w:r>
          </w:p>
        </w:tc>
        <w:tc>
          <w:tcPr>
            <w:tcW w:w="3960" w:type="dxa"/>
          </w:tcPr>
          <w:p w14:paraId="698EA735" w14:textId="77777777" w:rsidR="006E37C5" w:rsidRDefault="008355DD">
            <w:pPr>
              <w:pStyle w:val="Compact"/>
            </w:pPr>
            <w:r>
              <w:t>Foreign Key (clé étrangère)</w:t>
            </w:r>
          </w:p>
        </w:tc>
      </w:tr>
      <w:tr w:rsidR="006E37C5" w14:paraId="71487F8F" w14:textId="77777777">
        <w:tc>
          <w:tcPr>
            <w:tcW w:w="3960" w:type="dxa"/>
          </w:tcPr>
          <w:p w14:paraId="543CFAAE" w14:textId="77777777" w:rsidR="006E37C5" w:rsidRDefault="008355DD">
            <w:pPr>
              <w:pStyle w:val="Compact"/>
            </w:pPr>
            <w:r>
              <w:t>HTTP</w:t>
            </w:r>
          </w:p>
        </w:tc>
        <w:tc>
          <w:tcPr>
            <w:tcW w:w="3960" w:type="dxa"/>
          </w:tcPr>
          <w:p w14:paraId="4269D621" w14:textId="77777777" w:rsidR="006E37C5" w:rsidRDefault="008355DD">
            <w:pPr>
              <w:pStyle w:val="Compact"/>
            </w:pPr>
            <w:r>
              <w:t>HyperText Transfer Protocol</w:t>
            </w:r>
          </w:p>
        </w:tc>
      </w:tr>
      <w:tr w:rsidR="006E37C5" w14:paraId="7E2D80D4" w14:textId="77777777">
        <w:tc>
          <w:tcPr>
            <w:tcW w:w="3960" w:type="dxa"/>
          </w:tcPr>
          <w:p w14:paraId="05528D69" w14:textId="77777777" w:rsidR="006E37C5" w:rsidRDefault="008355DD">
            <w:pPr>
              <w:pStyle w:val="Compact"/>
            </w:pPr>
            <w:r>
              <w:t>IA</w:t>
            </w:r>
          </w:p>
        </w:tc>
        <w:tc>
          <w:tcPr>
            <w:tcW w:w="3960" w:type="dxa"/>
          </w:tcPr>
          <w:p w14:paraId="4B079D61" w14:textId="77777777" w:rsidR="006E37C5" w:rsidRDefault="008355DD">
            <w:pPr>
              <w:pStyle w:val="Compact"/>
            </w:pPr>
            <w:r>
              <w:t>Intelligence Artificielle</w:t>
            </w:r>
          </w:p>
        </w:tc>
      </w:tr>
      <w:tr w:rsidR="006E37C5" w14:paraId="5F91A007" w14:textId="77777777">
        <w:tc>
          <w:tcPr>
            <w:tcW w:w="3960" w:type="dxa"/>
          </w:tcPr>
          <w:p w14:paraId="32B4491E" w14:textId="77777777" w:rsidR="006E37C5" w:rsidRDefault="008355DD">
            <w:pPr>
              <w:pStyle w:val="Compact"/>
            </w:pPr>
            <w:r>
              <w:t>JSON</w:t>
            </w:r>
          </w:p>
        </w:tc>
        <w:tc>
          <w:tcPr>
            <w:tcW w:w="3960" w:type="dxa"/>
          </w:tcPr>
          <w:p w14:paraId="4965C05E" w14:textId="77777777" w:rsidR="006E37C5" w:rsidRDefault="008355DD">
            <w:pPr>
              <w:pStyle w:val="Compact"/>
            </w:pPr>
            <w:r>
              <w:t>JavaScript Object Notation</w:t>
            </w:r>
          </w:p>
        </w:tc>
      </w:tr>
      <w:tr w:rsidR="006E37C5" w14:paraId="308B985B" w14:textId="77777777">
        <w:tc>
          <w:tcPr>
            <w:tcW w:w="3960" w:type="dxa"/>
          </w:tcPr>
          <w:p w14:paraId="70B50A20" w14:textId="77777777" w:rsidR="006E37C5" w:rsidRDefault="008355DD">
            <w:pPr>
              <w:pStyle w:val="Compact"/>
            </w:pPr>
            <w:r>
              <w:t>LLM</w:t>
            </w:r>
          </w:p>
        </w:tc>
        <w:tc>
          <w:tcPr>
            <w:tcW w:w="3960" w:type="dxa"/>
          </w:tcPr>
          <w:p w14:paraId="6C5268CE" w14:textId="77777777" w:rsidR="006E37C5" w:rsidRDefault="008355DD">
            <w:pPr>
              <w:pStyle w:val="Compact"/>
            </w:pPr>
            <w:r>
              <w:t>Large Language Model (grand modèle de langage)</w:t>
            </w:r>
          </w:p>
        </w:tc>
      </w:tr>
      <w:tr w:rsidR="006E37C5" w14:paraId="707E5117" w14:textId="77777777">
        <w:tc>
          <w:tcPr>
            <w:tcW w:w="3960" w:type="dxa"/>
          </w:tcPr>
          <w:p w14:paraId="766095B9" w14:textId="77777777" w:rsidR="006E37C5" w:rsidRDefault="008355DD">
            <w:pPr>
              <w:pStyle w:val="Compact"/>
            </w:pPr>
            <w:r>
              <w:t>LoRA</w:t>
            </w:r>
          </w:p>
        </w:tc>
        <w:tc>
          <w:tcPr>
            <w:tcW w:w="3960" w:type="dxa"/>
          </w:tcPr>
          <w:p w14:paraId="725CE306" w14:textId="77777777" w:rsidR="006E37C5" w:rsidRDefault="008355DD">
            <w:pPr>
              <w:pStyle w:val="Compact"/>
            </w:pPr>
            <w:r>
              <w:t>Low-Rank Adaptation (affinage à faible rang)</w:t>
            </w:r>
          </w:p>
        </w:tc>
      </w:tr>
      <w:tr w:rsidR="006E37C5" w14:paraId="22C58706" w14:textId="77777777">
        <w:tc>
          <w:tcPr>
            <w:tcW w:w="3960" w:type="dxa"/>
          </w:tcPr>
          <w:p w14:paraId="38F9DF8F" w14:textId="77777777" w:rsidR="006E37C5" w:rsidRDefault="008355DD">
            <w:pPr>
              <w:pStyle w:val="Compact"/>
            </w:pPr>
            <w:r>
              <w:t>MSA</w:t>
            </w:r>
          </w:p>
        </w:tc>
        <w:tc>
          <w:tcPr>
            <w:tcW w:w="3960" w:type="dxa"/>
          </w:tcPr>
          <w:p w14:paraId="650242B2" w14:textId="77777777" w:rsidR="006E37C5" w:rsidRDefault="008355DD">
            <w:pPr>
              <w:pStyle w:val="Compact"/>
            </w:pPr>
            <w:r>
              <w:t>Modern Standard Arabic (arabe standard moderne)</w:t>
            </w:r>
          </w:p>
        </w:tc>
      </w:tr>
      <w:tr w:rsidR="006E37C5" w14:paraId="65AFC7C2" w14:textId="77777777">
        <w:tc>
          <w:tcPr>
            <w:tcW w:w="3960" w:type="dxa"/>
          </w:tcPr>
          <w:p w14:paraId="0ED9BB49" w14:textId="77777777" w:rsidR="006E37C5" w:rsidRDefault="008355DD">
            <w:pPr>
              <w:pStyle w:val="Compact"/>
            </w:pPr>
            <w:r>
              <w:t>MVP</w:t>
            </w:r>
          </w:p>
        </w:tc>
        <w:tc>
          <w:tcPr>
            <w:tcW w:w="3960" w:type="dxa"/>
          </w:tcPr>
          <w:p w14:paraId="51F2ABA5" w14:textId="77777777" w:rsidR="006E37C5" w:rsidRDefault="008355DD">
            <w:pPr>
              <w:pStyle w:val="Compact"/>
            </w:pPr>
            <w:r>
              <w:t>Minimum Viable Product (produit minimum viable)</w:t>
            </w:r>
          </w:p>
        </w:tc>
      </w:tr>
      <w:tr w:rsidR="006E37C5" w14:paraId="6C97B247" w14:textId="77777777">
        <w:tc>
          <w:tcPr>
            <w:tcW w:w="3960" w:type="dxa"/>
          </w:tcPr>
          <w:p w14:paraId="238F501E" w14:textId="77777777" w:rsidR="006E37C5" w:rsidRDefault="008355DD">
            <w:pPr>
              <w:pStyle w:val="Compact"/>
            </w:pPr>
            <w:r>
              <w:t>ORM</w:t>
            </w:r>
          </w:p>
        </w:tc>
        <w:tc>
          <w:tcPr>
            <w:tcW w:w="3960" w:type="dxa"/>
          </w:tcPr>
          <w:p w14:paraId="4C01654A" w14:textId="77777777" w:rsidR="006E37C5" w:rsidRDefault="008355DD">
            <w:pPr>
              <w:pStyle w:val="Compact"/>
            </w:pPr>
            <w:r>
              <w:t>Object-Relational Mapping</w:t>
            </w:r>
          </w:p>
        </w:tc>
      </w:tr>
      <w:tr w:rsidR="006E37C5" w14:paraId="3BDB08E5" w14:textId="77777777">
        <w:tc>
          <w:tcPr>
            <w:tcW w:w="3960" w:type="dxa"/>
          </w:tcPr>
          <w:p w14:paraId="129F4B4D" w14:textId="77777777" w:rsidR="006E37C5" w:rsidRDefault="008355DD">
            <w:pPr>
              <w:pStyle w:val="Compact"/>
            </w:pPr>
            <w:r>
              <w:t>PFE</w:t>
            </w:r>
          </w:p>
        </w:tc>
        <w:tc>
          <w:tcPr>
            <w:tcW w:w="3960" w:type="dxa"/>
          </w:tcPr>
          <w:p w14:paraId="0418860B" w14:textId="77777777" w:rsidR="006E37C5" w:rsidRDefault="008355DD">
            <w:pPr>
              <w:pStyle w:val="Compact"/>
            </w:pPr>
            <w:r>
              <w:t>Projet de Fin d’Études</w:t>
            </w:r>
          </w:p>
        </w:tc>
      </w:tr>
      <w:tr w:rsidR="006E37C5" w14:paraId="32AFDCD1" w14:textId="77777777">
        <w:tc>
          <w:tcPr>
            <w:tcW w:w="3960" w:type="dxa"/>
          </w:tcPr>
          <w:p w14:paraId="5CF11C2C" w14:textId="77777777" w:rsidR="006E37C5" w:rsidRDefault="008355DD">
            <w:pPr>
              <w:pStyle w:val="Compact"/>
            </w:pPr>
            <w:r>
              <w:t>REST</w:t>
            </w:r>
          </w:p>
        </w:tc>
        <w:tc>
          <w:tcPr>
            <w:tcW w:w="3960" w:type="dxa"/>
          </w:tcPr>
          <w:p w14:paraId="28D29BCD" w14:textId="77777777" w:rsidR="006E37C5" w:rsidRDefault="008355DD">
            <w:pPr>
              <w:pStyle w:val="Compact"/>
            </w:pPr>
            <w:r>
              <w:t>Representational State Transfer</w:t>
            </w:r>
          </w:p>
        </w:tc>
      </w:tr>
      <w:tr w:rsidR="006E37C5" w14:paraId="6AB055FF" w14:textId="77777777">
        <w:tc>
          <w:tcPr>
            <w:tcW w:w="3960" w:type="dxa"/>
          </w:tcPr>
          <w:p w14:paraId="1FB7137F" w14:textId="77777777" w:rsidR="006E37C5" w:rsidRDefault="008355DD">
            <w:pPr>
              <w:pStyle w:val="Compact"/>
            </w:pPr>
            <w:r>
              <w:t>RTL</w:t>
            </w:r>
          </w:p>
        </w:tc>
        <w:tc>
          <w:tcPr>
            <w:tcW w:w="3960" w:type="dxa"/>
          </w:tcPr>
          <w:p w14:paraId="4D73B33F" w14:textId="77777777" w:rsidR="006E37C5" w:rsidRDefault="008355DD">
            <w:pPr>
              <w:pStyle w:val="Compact"/>
            </w:pPr>
            <w:r>
              <w:t>Right-To-Left (écriture de droite à gauche)</w:t>
            </w:r>
          </w:p>
        </w:tc>
      </w:tr>
      <w:tr w:rsidR="006E37C5" w14:paraId="7BC3FFCA" w14:textId="77777777">
        <w:tc>
          <w:tcPr>
            <w:tcW w:w="3960" w:type="dxa"/>
          </w:tcPr>
          <w:p w14:paraId="09DFF6E0" w14:textId="77777777" w:rsidR="006E37C5" w:rsidRDefault="008355DD">
            <w:pPr>
              <w:pStyle w:val="Compact"/>
            </w:pPr>
            <w:r>
              <w:t>SMTP</w:t>
            </w:r>
          </w:p>
        </w:tc>
        <w:tc>
          <w:tcPr>
            <w:tcW w:w="3960" w:type="dxa"/>
          </w:tcPr>
          <w:p w14:paraId="700E9DAE" w14:textId="77777777" w:rsidR="006E37C5" w:rsidRDefault="008355DD">
            <w:pPr>
              <w:pStyle w:val="Compact"/>
            </w:pPr>
            <w:r>
              <w:t>Simple Mail Transfer Protocol</w:t>
            </w:r>
          </w:p>
        </w:tc>
      </w:tr>
      <w:tr w:rsidR="006E37C5" w14:paraId="5CFC35F9" w14:textId="77777777">
        <w:tc>
          <w:tcPr>
            <w:tcW w:w="3960" w:type="dxa"/>
          </w:tcPr>
          <w:p w14:paraId="2938D1A9" w14:textId="77777777" w:rsidR="006E37C5" w:rsidRDefault="008355DD">
            <w:pPr>
              <w:pStyle w:val="Compact"/>
            </w:pPr>
            <w:r>
              <w:t>SPA</w:t>
            </w:r>
          </w:p>
        </w:tc>
        <w:tc>
          <w:tcPr>
            <w:tcW w:w="3960" w:type="dxa"/>
          </w:tcPr>
          <w:p w14:paraId="03CFFBD1" w14:textId="77777777" w:rsidR="006E37C5" w:rsidRDefault="008355DD">
            <w:pPr>
              <w:pStyle w:val="Compact"/>
            </w:pPr>
            <w:r>
              <w:t>Single Page Application</w:t>
            </w:r>
          </w:p>
        </w:tc>
      </w:tr>
      <w:tr w:rsidR="006E37C5" w14:paraId="7A324DDE" w14:textId="77777777">
        <w:tc>
          <w:tcPr>
            <w:tcW w:w="3960" w:type="dxa"/>
          </w:tcPr>
          <w:p w14:paraId="52AF8260" w14:textId="77777777" w:rsidR="006E37C5" w:rsidRDefault="008355DD">
            <w:pPr>
              <w:pStyle w:val="Compact"/>
            </w:pPr>
            <w:r>
              <w:lastRenderedPageBreak/>
              <w:t>STT</w:t>
            </w:r>
          </w:p>
        </w:tc>
        <w:tc>
          <w:tcPr>
            <w:tcW w:w="3960" w:type="dxa"/>
          </w:tcPr>
          <w:p w14:paraId="32296C73" w14:textId="77777777" w:rsidR="006E37C5" w:rsidRDefault="008355DD">
            <w:pPr>
              <w:pStyle w:val="Compact"/>
            </w:pPr>
            <w:r>
              <w:t>Speech-To-Text (transcription de la parole en texte)</w:t>
            </w:r>
          </w:p>
        </w:tc>
      </w:tr>
      <w:tr w:rsidR="006E37C5" w14:paraId="113E99A0" w14:textId="77777777">
        <w:tc>
          <w:tcPr>
            <w:tcW w:w="3960" w:type="dxa"/>
          </w:tcPr>
          <w:p w14:paraId="76E23289" w14:textId="77777777" w:rsidR="006E37C5" w:rsidRDefault="008355DD">
            <w:pPr>
              <w:pStyle w:val="Compact"/>
            </w:pPr>
            <w:r>
              <w:t>TTL</w:t>
            </w:r>
          </w:p>
        </w:tc>
        <w:tc>
          <w:tcPr>
            <w:tcW w:w="3960" w:type="dxa"/>
          </w:tcPr>
          <w:p w14:paraId="5EB99965" w14:textId="77777777" w:rsidR="006E37C5" w:rsidRDefault="008355DD">
            <w:pPr>
              <w:pStyle w:val="Compact"/>
            </w:pPr>
            <w:r>
              <w:t>Time To Live (durée de validité)</w:t>
            </w:r>
          </w:p>
        </w:tc>
      </w:tr>
      <w:tr w:rsidR="006E37C5" w14:paraId="45622928" w14:textId="77777777">
        <w:tc>
          <w:tcPr>
            <w:tcW w:w="3960" w:type="dxa"/>
          </w:tcPr>
          <w:p w14:paraId="2998521D" w14:textId="77777777" w:rsidR="006E37C5" w:rsidRDefault="008355DD">
            <w:pPr>
              <w:pStyle w:val="Compact"/>
            </w:pPr>
            <w:r>
              <w:t>UML</w:t>
            </w:r>
          </w:p>
        </w:tc>
        <w:tc>
          <w:tcPr>
            <w:tcW w:w="3960" w:type="dxa"/>
          </w:tcPr>
          <w:p w14:paraId="5392E4D9" w14:textId="77777777" w:rsidR="006E37C5" w:rsidRDefault="008355DD">
            <w:pPr>
              <w:pStyle w:val="Compact"/>
            </w:pPr>
            <w:r>
              <w:t>Unified Modeling Language</w:t>
            </w:r>
          </w:p>
        </w:tc>
      </w:tr>
      <w:tr w:rsidR="006E37C5" w14:paraId="1996CF36" w14:textId="77777777">
        <w:tc>
          <w:tcPr>
            <w:tcW w:w="3960" w:type="dxa"/>
          </w:tcPr>
          <w:p w14:paraId="61D1B294" w14:textId="77777777" w:rsidR="006E37C5" w:rsidRDefault="008355DD">
            <w:pPr>
              <w:pStyle w:val="Compact"/>
            </w:pPr>
            <w:r>
              <w:t>VRAM</w:t>
            </w:r>
          </w:p>
        </w:tc>
        <w:tc>
          <w:tcPr>
            <w:tcW w:w="3960" w:type="dxa"/>
          </w:tcPr>
          <w:p w14:paraId="44BCC9CE" w14:textId="77777777" w:rsidR="006E37C5" w:rsidRDefault="008355DD">
            <w:pPr>
              <w:pStyle w:val="Compact"/>
            </w:pPr>
            <w:r>
              <w:t>Video Random Access Memory (mémoire de la carte graphique)</w:t>
            </w:r>
          </w:p>
        </w:tc>
      </w:tr>
      <w:tr w:rsidR="006E37C5" w14:paraId="0FA6676E" w14:textId="77777777">
        <w:tc>
          <w:tcPr>
            <w:tcW w:w="3960" w:type="dxa"/>
          </w:tcPr>
          <w:p w14:paraId="49980942" w14:textId="77777777" w:rsidR="006E37C5" w:rsidRDefault="008355DD">
            <w:pPr>
              <w:pStyle w:val="Compact"/>
            </w:pPr>
            <w:r>
              <w:t>WABA</w:t>
            </w:r>
          </w:p>
        </w:tc>
        <w:tc>
          <w:tcPr>
            <w:tcW w:w="3960" w:type="dxa"/>
          </w:tcPr>
          <w:p w14:paraId="68A7FD1E" w14:textId="77777777" w:rsidR="006E37C5" w:rsidRDefault="008355DD">
            <w:pPr>
              <w:pStyle w:val="Compact"/>
            </w:pPr>
            <w:r>
              <w:t>WhatsApp Business Account</w:t>
            </w:r>
          </w:p>
        </w:tc>
      </w:tr>
      <w:tr w:rsidR="006E37C5" w14:paraId="0D80C249" w14:textId="77777777">
        <w:tc>
          <w:tcPr>
            <w:tcW w:w="3960" w:type="dxa"/>
          </w:tcPr>
          <w:p w14:paraId="7DDAA047" w14:textId="77777777" w:rsidR="006E37C5" w:rsidRDefault="008355DD">
            <w:pPr>
              <w:pStyle w:val="Compact"/>
            </w:pPr>
            <w:r>
              <w:t>WER</w:t>
            </w:r>
          </w:p>
        </w:tc>
        <w:tc>
          <w:tcPr>
            <w:tcW w:w="3960" w:type="dxa"/>
          </w:tcPr>
          <w:p w14:paraId="4743C246" w14:textId="77777777" w:rsidR="006E37C5" w:rsidRDefault="008355DD">
            <w:pPr>
              <w:pStyle w:val="Compact"/>
            </w:pPr>
            <w:r>
              <w:t>Word Error Rate (taux d’erreur mot)</w:t>
            </w:r>
          </w:p>
        </w:tc>
      </w:tr>
    </w:tbl>
    <w:p w14:paraId="1FAA2F9B" w14:textId="77777777" w:rsidR="006E37C5" w:rsidRDefault="008355DD">
      <w:r>
        <w:br w:type="page"/>
      </w:r>
    </w:p>
    <w:p w14:paraId="1FD1FA1F" w14:textId="77777777" w:rsidR="007142E2" w:rsidRDefault="007142E2">
      <w:pPr>
        <w:pStyle w:val="Heading1"/>
        <w:sectPr w:rsidR="007142E2" w:rsidSect="007142E2">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2240" w:h="15840"/>
          <w:pgMar w:top="1417" w:right="1417" w:bottom="1417" w:left="1701" w:header="680" w:footer="567" w:gutter="0"/>
          <w:pgNumType w:fmt="lowerRoman"/>
          <w:cols w:space="720"/>
          <w:titlePg/>
        </w:sectPr>
      </w:pPr>
      <w:bookmarkStart w:id="12" w:name="introduction-générale"/>
      <w:bookmarkEnd w:id="10"/>
    </w:p>
    <w:p w14:paraId="5EF112EA" w14:textId="77777777" w:rsidR="006E37C5" w:rsidRDefault="008355DD">
      <w:pPr>
        <w:pStyle w:val="Heading1"/>
      </w:pPr>
      <w:bookmarkStart w:id="13" w:name="_Toc238226447"/>
      <w:r>
        <w:lastRenderedPageBreak/>
        <w:t>Introduction générale</w:t>
      </w:r>
      <w:bookmarkEnd w:id="13"/>
    </w:p>
    <w:p w14:paraId="616F9165" w14:textId="77777777" w:rsidR="006E37C5" w:rsidRDefault="008355DD">
      <w:pPr>
        <w:pStyle w:val="FirstParagraph"/>
      </w:pPr>
      <w:r>
        <w:rPr>
          <w:b/>
          <w:bCs/>
        </w:rPr>
        <w:t>Contexte.</w:t>
      </w:r>
      <w:r>
        <w:t xml:space="preserve"> </w:t>
      </w:r>
      <w:r>
        <w:t>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w:t>
      </w:r>
      <w:r>
        <w:t>ET, spécialisée dans les infrastructures réseau, souhaite fiabiliser ce processus sans alourdir la charge administrative de ses techniciens, dont la langue de travail naturelle est l’arabe marocain (darija), souvent mêlé de vocabulaire technique français.</w:t>
      </w:r>
    </w:p>
    <w:p w14:paraId="1029A93C" w14:textId="77777777" w:rsidR="006E37C5" w:rsidRDefault="008355DD">
      <w:pPr>
        <w:pStyle w:val="BodyText"/>
      </w:pPr>
      <w:r>
        <w:rPr>
          <w:b/>
          <w:bCs/>
        </w:rPr>
        <w:t>Problématique.</w:t>
      </w:r>
      <w:r>
        <w:t xml:space="preserve"> </w:t>
      </w:r>
      <w:r>
        <w:t xml:space="preserve">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w:t>
      </w:r>
      <w:r>
        <w:t>le texte libre obtenu doit être transformé en données structurées normalisées sans invention d’informations.</w:t>
      </w:r>
    </w:p>
    <w:p w14:paraId="294E1899" w14:textId="77777777" w:rsidR="006E37C5" w:rsidRDefault="008355DD">
      <w:pPr>
        <w:pStyle w:val="BodyText"/>
      </w:pPr>
      <w:r>
        <w:rPr>
          <w:b/>
          <w:bCs/>
        </w:rPr>
        <w:t>Objectifs.</w:t>
      </w:r>
      <w:r>
        <w:t xml:space="preserve"> </w:t>
      </w:r>
      <w:r>
        <w:t>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w:t>
      </w:r>
      <w:r>
        <w:t>éalisé sous une contrainte forte : un budget nul, en s’appuyant exclusivement sur les offres gratuites des fournisseurs.</w:t>
      </w:r>
    </w:p>
    <w:p w14:paraId="34126918" w14:textId="77777777" w:rsidR="006E37C5" w:rsidRDefault="008355DD">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41568A72" w14:textId="77777777" w:rsidR="006E37C5" w:rsidRDefault="008355DD">
      <w:pPr>
        <w:pStyle w:val="BodyText"/>
      </w:pPr>
      <w:r>
        <w:rPr>
          <w:b/>
          <w:bCs/>
        </w:rPr>
        <w:lastRenderedPageBreak/>
        <w:t>Organisation du rapport.</w:t>
      </w:r>
      <w:r>
        <w:t xml:space="preserve"> </w:t>
      </w:r>
      <w:r>
        <w:t>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w:t>
      </w:r>
      <w:r>
        <w:t>rtificielle, du workflow d’orchestration et du tableau de bord. Le chapitre 4 décrit la réalisation, le banc d’essai, les tests et les résultats obtenus. Une conclusion générale synthétise les contributions et ouvre les perspectives d’évolution.</w:t>
      </w:r>
    </w:p>
    <w:p w14:paraId="300A1141" w14:textId="77777777" w:rsidR="006E37C5" w:rsidRDefault="008355DD">
      <w:r>
        <w:br w:type="page"/>
      </w:r>
    </w:p>
    <w:p w14:paraId="0D44BC4A" w14:textId="77777777" w:rsidR="006E37C5" w:rsidRDefault="008355DD">
      <w:pPr>
        <w:pStyle w:val="Heading1"/>
      </w:pPr>
      <w:bookmarkStart w:id="14" w:name="chapitre-1-contexte-général-du-projet"/>
      <w:bookmarkStart w:id="15" w:name="_Toc238226448"/>
      <w:bookmarkEnd w:id="12"/>
      <w:r>
        <w:lastRenderedPageBreak/>
        <w:t>Chapitre 1 : Contexte général du projet</w:t>
      </w:r>
      <w:bookmarkEnd w:id="15"/>
    </w:p>
    <w:p w14:paraId="20F815E9" w14:textId="77777777" w:rsidR="006E37C5" w:rsidRDefault="008355DD">
      <w:pPr>
        <w:pStyle w:val="Heading2"/>
      </w:pPr>
      <w:bookmarkStart w:id="16" w:name="introduction-du-chapitre"/>
      <w:bookmarkStart w:id="17" w:name="_Toc238226449"/>
      <w:r>
        <w:t>1.1 Introduction du chapitre</w:t>
      </w:r>
      <w:bookmarkEnd w:id="17"/>
    </w:p>
    <w:p w14:paraId="686D59DE"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461D8BC4" w14:textId="77777777" w:rsidR="006E37C5" w:rsidRDefault="008355DD">
      <w:pPr>
        <w:pStyle w:val="Heading2"/>
      </w:pPr>
      <w:bookmarkStart w:id="18" w:name="présentation-de-lorganisme-daccueil"/>
      <w:bookmarkStart w:id="19" w:name="_Toc238226450"/>
      <w:bookmarkEnd w:id="16"/>
      <w:r>
        <w:t>1.2 Présentation de l’organisme d’accueil</w:t>
      </w:r>
      <w:bookmarkEnd w:id="19"/>
    </w:p>
    <w:p w14:paraId="7687AA2D"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4D988798"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6F96A6CF" w14:textId="77777777" w:rsidR="006E37C5" w:rsidRDefault="008355DD">
      <w:pPr>
        <w:pStyle w:val="Heading2"/>
      </w:pPr>
      <w:bookmarkStart w:id="20" w:name="étude-de-lexistant"/>
      <w:bookmarkStart w:id="21" w:name="_Toc238226451"/>
      <w:bookmarkEnd w:id="18"/>
      <w:r>
        <w:t>1.3 Étude de l’existant</w:t>
      </w:r>
      <w:bookmarkEnd w:id="21"/>
    </w:p>
    <w:p w14:paraId="018A562E" w14:textId="77777777" w:rsidR="006E37C5" w:rsidRDefault="008355DD">
      <w:pPr>
        <w:pStyle w:val="Heading3"/>
      </w:pPr>
      <w:bookmarkStart w:id="22" w:name="processus-actuel"/>
      <w:bookmarkStart w:id="23" w:name="_Toc238226452"/>
      <w:r>
        <w:t>1.3.1 Processus actuel</w:t>
      </w:r>
      <w:bookmarkEnd w:id="23"/>
    </w:p>
    <w:p w14:paraId="3318C34E"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580961B3" w14:textId="77777777" w:rsidR="006E37C5" w:rsidRDefault="008355DD">
      <w:pPr>
        <w:pStyle w:val="Heading3"/>
      </w:pPr>
      <w:bookmarkStart w:id="24" w:name="limites-identifiées"/>
      <w:bookmarkStart w:id="25" w:name="_Toc238226453"/>
      <w:bookmarkEnd w:id="22"/>
      <w:r>
        <w:t>1.3.2 Limites identifiées</w:t>
      </w:r>
      <w:bookmarkEnd w:id="25"/>
    </w:p>
    <w:p w14:paraId="7AF5F79D" w14:textId="77777777" w:rsidR="006E37C5" w:rsidRDefault="008355DD">
      <w:pPr>
        <w:pStyle w:val="FirstParagraph"/>
      </w:pPr>
      <w:r>
        <w:t>Ce processus présente plusieurs faiblesses structurelles :</w:t>
      </w:r>
    </w:p>
    <w:p w14:paraId="492933A0" w14:textId="77777777" w:rsidR="006E37C5" w:rsidRDefault="008355DD">
      <w:pPr>
        <w:pStyle w:val="Compact"/>
        <w:numPr>
          <w:ilvl w:val="0"/>
          <w:numId w:val="2"/>
        </w:numPr>
      </w:pPr>
      <w:r>
        <w:rPr>
          <w:b/>
          <w:bCs/>
        </w:rPr>
        <w:t>Hétérogénéité</w:t>
      </w:r>
      <w:r>
        <w:t xml:space="preserve"> </w:t>
      </w:r>
      <w:r>
        <w:t>: chaque technicien rapporte à sa manière ; les quantités sont parfois absentes ou approximatives.</w:t>
      </w:r>
    </w:p>
    <w:p w14:paraId="4CAE690D"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5A00EF16" w14:textId="77777777" w:rsidR="006E37C5" w:rsidRDefault="008355DD">
      <w:pPr>
        <w:pStyle w:val="Compact"/>
        <w:numPr>
          <w:ilvl w:val="0"/>
          <w:numId w:val="2"/>
        </w:numPr>
      </w:pPr>
      <w:r>
        <w:rPr>
          <w:b/>
          <w:bCs/>
        </w:rPr>
        <w:lastRenderedPageBreak/>
        <w:t>Double saisie</w:t>
      </w:r>
      <w:r>
        <w:t xml:space="preserve"> : l’encadrement retranscrit manuellement les informations, tâche chronophage et source d’erreurs.</w:t>
      </w:r>
    </w:p>
    <w:p w14:paraId="70E11740" w14:textId="77777777" w:rsidR="006E37C5" w:rsidRDefault="008355DD">
      <w:pPr>
        <w:pStyle w:val="Compact"/>
        <w:numPr>
          <w:ilvl w:val="0"/>
          <w:numId w:val="2"/>
        </w:numPr>
      </w:pPr>
      <w:r>
        <w:rPr>
          <w:b/>
          <w:bCs/>
        </w:rPr>
        <w:t>Latence</w:t>
      </w:r>
      <w:r>
        <w:t xml:space="preserve"> : les responsables ne disposent pas d’une vue consolidée le jour même.</w:t>
      </w:r>
    </w:p>
    <w:p w14:paraId="0645E08C" w14:textId="77777777" w:rsidR="006E37C5" w:rsidRDefault="008355DD">
      <w:pPr>
        <w:pStyle w:val="Compact"/>
        <w:numPr>
          <w:ilvl w:val="0"/>
          <w:numId w:val="2"/>
        </w:numPr>
      </w:pPr>
      <w:r>
        <w:rPr>
          <w:b/>
          <w:bCs/>
        </w:rPr>
        <w:t>Barrière linguistique de l’écrit</w:t>
      </w:r>
      <w:r>
        <w:t xml:space="preserve"> </w:t>
      </w:r>
      <w:r>
        <w:t>: la rédaction d’un rapport écrit en français représente un effort important pour des techniciens dont la langue de travail orale est la darija ; l’oral est le canal naturel.</w:t>
      </w:r>
    </w:p>
    <w:p w14:paraId="41C41CB9" w14:textId="77777777" w:rsidR="006E37C5" w:rsidRDefault="008355DD">
      <w:pPr>
        <w:pStyle w:val="Heading3"/>
      </w:pPr>
      <w:bookmarkStart w:id="26" w:name="Xe8b754e21acbb608b7f9b09048408126d3063b9"/>
      <w:bookmarkStart w:id="27" w:name="_Toc238226454"/>
      <w:bookmarkEnd w:id="24"/>
      <w:r>
        <w:t>1.3.3 Contrainte clé : l’expression orale en darija</w:t>
      </w:r>
      <w:bookmarkEnd w:id="27"/>
    </w:p>
    <w:p w14:paraId="1B8EB216"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4C52B767" w14:textId="77777777" w:rsidR="006E37C5" w:rsidRDefault="008355DD">
      <w:pPr>
        <w:pStyle w:val="Heading2"/>
      </w:pPr>
      <w:bookmarkStart w:id="28" w:name="problématique"/>
      <w:bookmarkStart w:id="29" w:name="_Toc238226455"/>
      <w:bookmarkEnd w:id="20"/>
      <w:bookmarkEnd w:id="26"/>
      <w:r>
        <w:t>1.4 Problématique</w:t>
      </w:r>
      <w:bookmarkEnd w:id="29"/>
    </w:p>
    <w:p w14:paraId="1C52DA3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318A23C2" w14:textId="77777777" w:rsidR="006E37C5" w:rsidRDefault="008355DD">
      <w:pPr>
        <w:pStyle w:val="BodyText"/>
      </w:pPr>
      <w:r>
        <w:t>Elle se décompose en trois verrous techniques :</w:t>
      </w:r>
    </w:p>
    <w:p w14:paraId="1B8A90A9"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2DDC6C4D" w14:textId="77777777" w:rsidR="006E37C5" w:rsidRDefault="008355DD">
      <w:pPr>
        <w:pStyle w:val="Compact"/>
        <w:numPr>
          <w:ilvl w:val="0"/>
          <w:numId w:val="3"/>
        </w:numPr>
      </w:pPr>
      <w:r>
        <w:rPr>
          <w:b/>
          <w:bCs/>
        </w:rPr>
        <w:t>Structuration</w:t>
      </w:r>
      <w:r>
        <w:t xml:space="preserve"> </w:t>
      </w:r>
      <w:r>
        <w:t>: le texte transcrit est du langage libre ; il faut en extraire des champs normalisés — quantités numériques, localisations, observations — sans inventer de données absentes.</w:t>
      </w:r>
    </w:p>
    <w:p w14:paraId="7C3395B1"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6202B1B1" w14:textId="77777777" w:rsidR="006E37C5" w:rsidRDefault="008355DD">
      <w:pPr>
        <w:pStyle w:val="Heading2"/>
      </w:pPr>
      <w:bookmarkStart w:id="30" w:name="analyse-des-besoins"/>
      <w:bookmarkStart w:id="31" w:name="_Toc238226456"/>
      <w:bookmarkEnd w:id="28"/>
      <w:r>
        <w:lastRenderedPageBreak/>
        <w:t>1.5 Analyse des besoins</w:t>
      </w:r>
      <w:bookmarkEnd w:id="31"/>
    </w:p>
    <w:p w14:paraId="1C67C006" w14:textId="77777777" w:rsidR="006E37C5" w:rsidRDefault="008355DD">
      <w:pPr>
        <w:pStyle w:val="Heading3"/>
      </w:pPr>
      <w:bookmarkStart w:id="32" w:name="besoins-fonctionnels"/>
      <w:bookmarkStart w:id="33" w:name="_Toc238226457"/>
      <w:r>
        <w:t>1.5.1 Besoins fonctionnels</w:t>
      </w:r>
      <w:bookmarkEnd w:id="33"/>
    </w:p>
    <w:p w14:paraId="533E6F29" w14:textId="77777777" w:rsidR="006E37C5" w:rsidRDefault="008355DD">
      <w:pPr>
        <w:pStyle w:val="FirstParagraph"/>
      </w:pPr>
      <w:r>
        <w:t>Le cahier des charges fourni par l’entreprise (Annexe A) définit les exigences suivantes :</w:t>
      </w:r>
    </w:p>
    <w:p w14:paraId="1D3B4E97"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0742B067" w14:textId="77777777" w:rsidR="006E37C5" w:rsidRDefault="008355DD">
      <w:pPr>
        <w:pStyle w:val="Compact"/>
        <w:numPr>
          <w:ilvl w:val="0"/>
          <w:numId w:val="4"/>
        </w:numPr>
      </w:pPr>
      <w:r>
        <w:rPr>
          <w:b/>
          <w:bCs/>
        </w:rPr>
        <w:t>BF2 — Saisie alternative</w:t>
      </w:r>
      <w:r>
        <w:t xml:space="preserve"> : un second canal alimente le même traitement.</w:t>
      </w:r>
    </w:p>
    <w:p w14:paraId="24762614"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639F8BC1" w14:textId="77777777" w:rsidR="006E37C5" w:rsidRDefault="008355DD">
      <w:pPr>
        <w:pStyle w:val="Compact"/>
        <w:numPr>
          <w:ilvl w:val="0"/>
          <w:numId w:val="4"/>
        </w:numPr>
      </w:pPr>
      <w:r>
        <w:rPr>
          <w:b/>
          <w:bCs/>
        </w:rPr>
        <w:t>BF4 — Extraction automatique</w:t>
      </w:r>
      <w:r>
        <w:t xml:space="preserve"> des travaux réalisés et des quantités.</w:t>
      </w:r>
    </w:p>
    <w:p w14:paraId="7AC157AE" w14:textId="77777777" w:rsidR="006E37C5" w:rsidRDefault="008355DD">
      <w:pPr>
        <w:pStyle w:val="Compact"/>
        <w:numPr>
          <w:ilvl w:val="0"/>
          <w:numId w:val="4"/>
        </w:numPr>
      </w:pPr>
      <w:r>
        <w:rPr>
          <w:b/>
          <w:bCs/>
        </w:rPr>
        <w:t>BF5 — Reformulation</w:t>
      </w:r>
      <w:r>
        <w:t xml:space="preserve"> du rapport en français professionnel.</w:t>
      </w:r>
    </w:p>
    <w:p w14:paraId="664DB5FB" w14:textId="77777777" w:rsidR="006E37C5" w:rsidRDefault="008355DD">
      <w:pPr>
        <w:pStyle w:val="Compact"/>
        <w:numPr>
          <w:ilvl w:val="0"/>
          <w:numId w:val="4"/>
        </w:numPr>
      </w:pPr>
      <w:r>
        <w:rPr>
          <w:b/>
          <w:bCs/>
        </w:rPr>
        <w:t>BF6 — Enregistrement</w:t>
      </w:r>
      <w:r>
        <w:t xml:space="preserve"> </w:t>
      </w:r>
      <w:r>
        <w:t>de chaque rapport dans un tableau de suivi Google Sheets structuré.</w:t>
      </w:r>
    </w:p>
    <w:p w14:paraId="4E4B3D1E" w14:textId="77777777" w:rsidR="006E37C5" w:rsidRDefault="008355DD">
      <w:pPr>
        <w:pStyle w:val="Compact"/>
        <w:numPr>
          <w:ilvl w:val="0"/>
          <w:numId w:val="4"/>
        </w:numPr>
      </w:pPr>
      <w:r>
        <w:rPr>
          <w:b/>
          <w:bCs/>
        </w:rPr>
        <w:t>BF7 — Notification automatique</w:t>
      </w:r>
      <w:r>
        <w:t xml:space="preserve"> du chef de chantier et du responsable technique.</w:t>
      </w:r>
    </w:p>
    <w:p w14:paraId="3774870F" w14:textId="77777777" w:rsidR="006E37C5" w:rsidRDefault="008355DD">
      <w:pPr>
        <w:pStyle w:val="Compact"/>
        <w:numPr>
          <w:ilvl w:val="0"/>
          <w:numId w:val="4"/>
        </w:numPr>
      </w:pPr>
      <w:r>
        <w:rPr>
          <w:b/>
          <w:bCs/>
        </w:rPr>
        <w:t>BF8 — Confirmation</w:t>
      </w:r>
      <w:r>
        <w:t xml:space="preserve"> au technicien que son rapport a bien été traité.</w:t>
      </w:r>
    </w:p>
    <w:p w14:paraId="0C6E1827" w14:textId="77777777" w:rsidR="006E37C5" w:rsidRDefault="008355DD">
      <w:pPr>
        <w:pStyle w:val="Heading3"/>
      </w:pPr>
      <w:bookmarkStart w:id="34" w:name="besoins-non-fonctionnels"/>
      <w:bookmarkStart w:id="35" w:name="_Toc238226458"/>
      <w:bookmarkEnd w:id="32"/>
      <w:r>
        <w:t>1.5.2 Besoins non fonctionnels</w:t>
      </w:r>
      <w:bookmarkEnd w:id="35"/>
    </w:p>
    <w:p w14:paraId="76A15181" w14:textId="77777777" w:rsidR="006E37C5" w:rsidRDefault="008355DD">
      <w:pPr>
        <w:pStyle w:val="Compact"/>
        <w:numPr>
          <w:ilvl w:val="0"/>
          <w:numId w:val="5"/>
        </w:numPr>
      </w:pPr>
      <w:r>
        <w:rPr>
          <w:b/>
          <w:bCs/>
        </w:rPr>
        <w:t>BNF1 — Simplicité d’usage</w:t>
      </w:r>
      <w:r>
        <w:t xml:space="preserve"> : temps de soumission inférieur à deux minutes.</w:t>
      </w:r>
    </w:p>
    <w:p w14:paraId="25C0AAB1"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6B610045" w14:textId="77777777" w:rsidR="006E37C5" w:rsidRDefault="008355DD">
      <w:pPr>
        <w:pStyle w:val="Compact"/>
        <w:numPr>
          <w:ilvl w:val="0"/>
          <w:numId w:val="5"/>
        </w:numPr>
      </w:pPr>
      <w:r>
        <w:rPr>
          <w:b/>
          <w:bCs/>
        </w:rPr>
        <w:t>BNF3 — Fiabilité</w:t>
      </w:r>
      <w:r>
        <w:t xml:space="preserve"> </w:t>
      </w:r>
      <w:r>
        <w:t>: aucune donnée inventée — tout champ absent de l’audio doit rester vide ; les transcriptions douteuses doivent être signalées plutôt que silencieusement acceptées.</w:t>
      </w:r>
    </w:p>
    <w:p w14:paraId="03544B36" w14:textId="77777777" w:rsidR="006E37C5" w:rsidRDefault="008355DD">
      <w:pPr>
        <w:pStyle w:val="Compact"/>
        <w:numPr>
          <w:ilvl w:val="0"/>
          <w:numId w:val="5"/>
        </w:numPr>
      </w:pPr>
      <w:r>
        <w:rPr>
          <w:b/>
          <w:bCs/>
        </w:rPr>
        <w:t>BNF4 — Latence</w:t>
      </w:r>
      <w:r>
        <w:t xml:space="preserve"> : traitement de bout en bout visé sous 60 secondes.</w:t>
      </w:r>
    </w:p>
    <w:p w14:paraId="53D5F8B5"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52B32A65" w14:textId="77777777" w:rsidR="006E37C5" w:rsidRDefault="008355DD">
      <w:pPr>
        <w:pStyle w:val="Compact"/>
        <w:numPr>
          <w:ilvl w:val="0"/>
          <w:numId w:val="5"/>
        </w:numPr>
      </w:pPr>
      <w:r>
        <w:rPr>
          <w:b/>
          <w:bCs/>
        </w:rPr>
        <w:t>BNF6 — Sécurité</w:t>
      </w:r>
      <w:r>
        <w:t xml:space="preserve"> : secrets hors du code source ; validation stricte des entrées.</w:t>
      </w:r>
    </w:p>
    <w:p w14:paraId="3E6E5216" w14:textId="77777777" w:rsidR="006E37C5" w:rsidRDefault="008355DD">
      <w:pPr>
        <w:pStyle w:val="Heading3"/>
      </w:pPr>
      <w:bookmarkStart w:id="36" w:name="priorisation-moscow"/>
      <w:bookmarkStart w:id="37" w:name="_Toc238226459"/>
      <w:bookmarkEnd w:id="34"/>
      <w:r>
        <w:t>1.5.3 Priorisation MoSCoW</w:t>
      </w:r>
      <w:bookmarkEnd w:id="37"/>
    </w:p>
    <w:p w14:paraId="294FF753" w14:textId="77777777" w:rsidR="006E37C5" w:rsidRDefault="008355DD">
      <w:pPr>
        <w:pStyle w:val="FirstParagraph"/>
      </w:pPr>
      <w:r>
        <w:t xml:space="preserve">Le </w:t>
      </w:r>
      <w:r>
        <w:rPr>
          <w:b/>
          <w:bCs/>
        </w:rPr>
        <w:t>Tableau 1.1</w:t>
      </w:r>
      <w:r>
        <w:t xml:space="preserve"> répartit ces exigences selon la méthode MoSCoW.</w:t>
      </w:r>
    </w:p>
    <w:p w14:paraId="7BD0031D" w14:textId="77777777" w:rsidR="006E37C5" w:rsidRDefault="008355DD">
      <w:pPr>
        <w:pStyle w:val="TableCaption0"/>
      </w:pPr>
      <w:bookmarkStart w:id="38" w:name="_Toc238226643"/>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669"/>
        <w:gridCol w:w="4669"/>
      </w:tblGrid>
      <w:tr w:rsidR="006E37C5" w14:paraId="780CCF6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7614792D" w14:textId="77777777" w:rsidR="006E37C5" w:rsidRDefault="008355DD">
            <w:pPr>
              <w:pStyle w:val="Compact"/>
            </w:pPr>
            <w:r>
              <w:lastRenderedPageBreak/>
              <w:t>Priorité</w:t>
            </w:r>
          </w:p>
        </w:tc>
        <w:tc>
          <w:tcPr>
            <w:tcW w:w="3960" w:type="dxa"/>
          </w:tcPr>
          <w:p w14:paraId="0A79A71E" w14:textId="77777777" w:rsidR="006E37C5" w:rsidRDefault="008355DD">
            <w:pPr>
              <w:pStyle w:val="Compact"/>
            </w:pPr>
            <w:r>
              <w:t>Périmètre</w:t>
            </w:r>
          </w:p>
        </w:tc>
      </w:tr>
      <w:tr w:rsidR="006E37C5" w14:paraId="4C0E48C3" w14:textId="77777777">
        <w:tc>
          <w:tcPr>
            <w:tcW w:w="3960" w:type="dxa"/>
          </w:tcPr>
          <w:p w14:paraId="1E7ED59B" w14:textId="77777777" w:rsidR="006E37C5" w:rsidRDefault="008355DD">
            <w:pPr>
              <w:pStyle w:val="Compact"/>
            </w:pPr>
            <w:r>
              <w:rPr>
                <w:b/>
                <w:bCs/>
              </w:rPr>
              <w:t>Must</w:t>
            </w:r>
          </w:p>
        </w:tc>
        <w:tc>
          <w:tcPr>
            <w:tcW w:w="3960" w:type="dxa"/>
          </w:tcPr>
          <w:p w14:paraId="02D54D97"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72318230" w14:textId="77777777">
        <w:tc>
          <w:tcPr>
            <w:tcW w:w="3960" w:type="dxa"/>
          </w:tcPr>
          <w:p w14:paraId="5B0A2F71" w14:textId="77777777" w:rsidR="006E37C5" w:rsidRDefault="008355DD">
            <w:pPr>
              <w:pStyle w:val="Compact"/>
            </w:pPr>
            <w:r>
              <w:rPr>
                <w:b/>
                <w:bCs/>
              </w:rPr>
              <w:t>Should</w:t>
            </w:r>
          </w:p>
        </w:tc>
        <w:tc>
          <w:tcPr>
            <w:tcW w:w="3960" w:type="dxa"/>
          </w:tcPr>
          <w:p w14:paraId="30CAE149" w14:textId="77777777" w:rsidR="006E37C5" w:rsidRDefault="008355DD">
            <w:pPr>
              <w:pStyle w:val="Compact"/>
            </w:pPr>
            <w:r>
              <w:t>Tableau de bord de consultation ; chapitre de benchmark STT ; réponse de confirmation au technicien ; signalement des transcriptions douteuses</w:t>
            </w:r>
          </w:p>
        </w:tc>
      </w:tr>
      <w:tr w:rsidR="006E37C5" w14:paraId="402A025A" w14:textId="77777777">
        <w:tc>
          <w:tcPr>
            <w:tcW w:w="3960" w:type="dxa"/>
          </w:tcPr>
          <w:p w14:paraId="705C4F04" w14:textId="77777777" w:rsidR="006E37C5" w:rsidRDefault="008355DD">
            <w:pPr>
              <w:pStyle w:val="Compact"/>
            </w:pPr>
            <w:r>
              <w:rPr>
                <w:b/>
                <w:bCs/>
              </w:rPr>
              <w:t>Could</w:t>
            </w:r>
          </w:p>
        </w:tc>
        <w:tc>
          <w:tcPr>
            <w:tcW w:w="3960" w:type="dxa"/>
          </w:tcPr>
          <w:p w14:paraId="205035BB" w14:textId="77777777" w:rsidR="006E37C5" w:rsidRDefault="008355DD">
            <w:pPr>
              <w:pStyle w:val="Compact"/>
            </w:pPr>
            <w:r>
              <w:t>Second canal de réception ; deuxième vague de benchmark sur enregistrements réels ; document de migration base de données</w:t>
            </w:r>
          </w:p>
        </w:tc>
      </w:tr>
      <w:tr w:rsidR="006E37C5" w14:paraId="10C55D26" w14:textId="77777777">
        <w:tc>
          <w:tcPr>
            <w:tcW w:w="3960" w:type="dxa"/>
          </w:tcPr>
          <w:p w14:paraId="26A9121C" w14:textId="77777777" w:rsidR="006E37C5" w:rsidRDefault="008355DD">
            <w:pPr>
              <w:pStyle w:val="Compact"/>
            </w:pPr>
            <w:r>
              <w:rPr>
                <w:b/>
                <w:bCs/>
              </w:rPr>
              <w:t>Won’t (ce PFE)</w:t>
            </w:r>
          </w:p>
        </w:tc>
        <w:tc>
          <w:tcPr>
            <w:tcW w:w="3960" w:type="dxa"/>
          </w:tcPr>
          <w:p w14:paraId="3F2886BA" w14:textId="77777777" w:rsidR="006E37C5" w:rsidRDefault="008355DD">
            <w:pPr>
              <w:pStyle w:val="Compact"/>
            </w:pPr>
            <w:r>
              <w:t>Application de bureau ; multi-entreprises</w:t>
            </w:r>
          </w:p>
        </w:tc>
      </w:tr>
    </w:tbl>
    <w:p w14:paraId="7E932A88" w14:textId="77777777" w:rsidR="006E37C5" w:rsidRDefault="008355DD">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ED3984B" w14:textId="77777777" w:rsidR="006E37C5" w:rsidRDefault="008355DD">
      <w:pPr>
        <w:pStyle w:val="Heading2"/>
      </w:pPr>
      <w:bookmarkStart w:id="39" w:name="conduite-du-projet"/>
      <w:bookmarkStart w:id="40" w:name="_Toc238226460"/>
      <w:bookmarkEnd w:id="30"/>
      <w:bookmarkEnd w:id="36"/>
      <w:r>
        <w:t>1.6 Conduite du projet</w:t>
      </w:r>
      <w:bookmarkEnd w:id="40"/>
    </w:p>
    <w:p w14:paraId="46865CDF" w14:textId="77777777" w:rsidR="006E37C5" w:rsidRDefault="008355DD">
      <w:pPr>
        <w:pStyle w:val="Heading3"/>
      </w:pPr>
      <w:bookmarkStart w:id="41" w:name="méthodologie-scrum-allégé"/>
      <w:bookmarkStart w:id="42" w:name="_Toc238226461"/>
      <w:r>
        <w:t>1.6.1 Méthodologie : Scrum allégé</w:t>
      </w:r>
      <w:bookmarkEnd w:id="42"/>
    </w:p>
    <w:p w14:paraId="2BA5B8F2"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0FB4DEE7"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28D8063B" w14:textId="77777777" w:rsidR="006E37C5" w:rsidRDefault="008355DD">
      <w:pPr>
        <w:pStyle w:val="Heading3"/>
      </w:pPr>
      <w:bookmarkStart w:id="43" w:name="planification"/>
      <w:bookmarkStart w:id="44" w:name="_Toc238226462"/>
      <w:bookmarkEnd w:id="41"/>
      <w:r>
        <w:lastRenderedPageBreak/>
        <w:t>1.6.2 Planification</w:t>
      </w:r>
      <w:bookmarkEnd w:id="44"/>
    </w:p>
    <w:p w14:paraId="0273D5C3" w14:textId="77777777" w:rsidR="006E37C5" w:rsidRDefault="008355DD">
      <w:pPr>
        <w:pStyle w:val="FirstParagraph"/>
      </w:pPr>
      <w:r>
        <w:t xml:space="preserve">Le </w:t>
      </w:r>
      <w:r>
        <w:rPr>
          <w:b/>
          <w:bCs/>
        </w:rPr>
        <w:t>Tableau 1.2</w:t>
      </w:r>
      <w:r>
        <w:t xml:space="preserve"> présente le découpage en phases retenu au démarrage.</w:t>
      </w:r>
    </w:p>
    <w:p w14:paraId="30DC4287" w14:textId="77777777" w:rsidR="006E37C5" w:rsidRDefault="008355DD">
      <w:pPr>
        <w:pStyle w:val="TableCaption0"/>
      </w:pPr>
      <w:bookmarkStart w:id="45" w:name="_Toc238226644"/>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112"/>
        <w:gridCol w:w="3113"/>
        <w:gridCol w:w="3113"/>
      </w:tblGrid>
      <w:tr w:rsidR="006E37C5" w14:paraId="15E2DC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CF100BA" w14:textId="77777777" w:rsidR="006E37C5" w:rsidRDefault="008355DD">
            <w:pPr>
              <w:pStyle w:val="Compact"/>
            </w:pPr>
            <w:r>
              <w:t>Phase</w:t>
            </w:r>
          </w:p>
        </w:tc>
        <w:tc>
          <w:tcPr>
            <w:tcW w:w="2640" w:type="dxa"/>
          </w:tcPr>
          <w:p w14:paraId="14B59539" w14:textId="77777777" w:rsidR="006E37C5" w:rsidRDefault="008355DD">
            <w:pPr>
              <w:pStyle w:val="Compact"/>
            </w:pPr>
            <w:r>
              <w:t>Période</w:t>
            </w:r>
          </w:p>
        </w:tc>
        <w:tc>
          <w:tcPr>
            <w:tcW w:w="2640" w:type="dxa"/>
          </w:tcPr>
          <w:p w14:paraId="152A6149" w14:textId="77777777" w:rsidR="006E37C5" w:rsidRDefault="008355DD">
            <w:pPr>
              <w:pStyle w:val="Compact"/>
            </w:pPr>
            <w:r>
              <w:t>Objectifs principaux</w:t>
            </w:r>
          </w:p>
        </w:tc>
      </w:tr>
      <w:tr w:rsidR="006E37C5" w14:paraId="1F9DE8E6" w14:textId="77777777">
        <w:tc>
          <w:tcPr>
            <w:tcW w:w="2640" w:type="dxa"/>
          </w:tcPr>
          <w:p w14:paraId="3B2390B7" w14:textId="77777777" w:rsidR="006E37C5" w:rsidRDefault="008355DD">
            <w:pPr>
              <w:pStyle w:val="Compact"/>
            </w:pPr>
            <w:r>
              <w:t>Phase 0 — Cadrage</w:t>
            </w:r>
          </w:p>
        </w:tc>
        <w:tc>
          <w:tcPr>
            <w:tcW w:w="2640" w:type="dxa"/>
          </w:tcPr>
          <w:p w14:paraId="5E739532" w14:textId="77777777" w:rsidR="006E37C5" w:rsidRDefault="008355DD">
            <w:pPr>
              <w:pStyle w:val="Compact"/>
            </w:pPr>
            <w:r>
              <w:t>2 – 27 mars</w:t>
            </w:r>
          </w:p>
        </w:tc>
        <w:tc>
          <w:tcPr>
            <w:tcW w:w="2640" w:type="dxa"/>
          </w:tcPr>
          <w:p w14:paraId="132F7B67"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09A21404" w14:textId="77777777">
        <w:tc>
          <w:tcPr>
            <w:tcW w:w="2640" w:type="dxa"/>
          </w:tcPr>
          <w:p w14:paraId="07FC882A" w14:textId="77777777" w:rsidR="006E37C5" w:rsidRDefault="008355DD">
            <w:pPr>
              <w:pStyle w:val="Compact"/>
            </w:pPr>
            <w:r>
              <w:t>Phase 1 — État de l’art et étude technique</w:t>
            </w:r>
          </w:p>
        </w:tc>
        <w:tc>
          <w:tcPr>
            <w:tcW w:w="2640" w:type="dxa"/>
          </w:tcPr>
          <w:p w14:paraId="7E00671B" w14:textId="77777777" w:rsidR="006E37C5" w:rsidRDefault="008355DD">
            <w:pPr>
              <w:pStyle w:val="Compact"/>
            </w:pPr>
            <w:r>
              <w:t>30 mars – 30 avril</w:t>
            </w:r>
          </w:p>
        </w:tc>
        <w:tc>
          <w:tcPr>
            <w:tcW w:w="2640" w:type="dxa"/>
          </w:tcPr>
          <w:p w14:paraId="70806B52" w14:textId="77777777" w:rsidR="006E37C5" w:rsidRDefault="008355DD">
            <w:pPr>
              <w:pStyle w:val="Compact"/>
            </w:pPr>
            <w:r>
              <w:t>Revue de la transcription de l’arabe dialectal et de l’extraction structurée par LLM, étude comparative des canaux et des plateformes d’orchestration, constitution du jeu de test</w:t>
            </w:r>
          </w:p>
        </w:tc>
      </w:tr>
      <w:tr w:rsidR="006E37C5" w14:paraId="6E56B8F2" w14:textId="77777777">
        <w:tc>
          <w:tcPr>
            <w:tcW w:w="2640" w:type="dxa"/>
          </w:tcPr>
          <w:p w14:paraId="29E68E3C" w14:textId="77777777" w:rsidR="006E37C5" w:rsidRDefault="008355DD">
            <w:pPr>
              <w:pStyle w:val="Compact"/>
            </w:pPr>
            <w:r>
              <w:t>Phase 2 — Conception</w:t>
            </w:r>
          </w:p>
        </w:tc>
        <w:tc>
          <w:tcPr>
            <w:tcW w:w="2640" w:type="dxa"/>
          </w:tcPr>
          <w:p w14:paraId="0CEB50CB" w14:textId="77777777" w:rsidR="006E37C5" w:rsidRDefault="008355DD">
            <w:pPr>
              <w:pStyle w:val="Compact"/>
            </w:pPr>
            <w:r>
              <w:t>4 mai – 5 juin</w:t>
            </w:r>
          </w:p>
        </w:tc>
        <w:tc>
          <w:tcPr>
            <w:tcW w:w="2640" w:type="dxa"/>
          </w:tcPr>
          <w:p w14:paraId="3A8729AE"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65A59B96" w14:textId="77777777">
        <w:tc>
          <w:tcPr>
            <w:tcW w:w="2640" w:type="dxa"/>
          </w:tcPr>
          <w:p w14:paraId="100219B9" w14:textId="77777777" w:rsidR="006E37C5" w:rsidRDefault="008355DD">
            <w:pPr>
              <w:pStyle w:val="Compact"/>
            </w:pPr>
            <w:r>
              <w:t>Phase 3 — Cœur IA</w:t>
            </w:r>
          </w:p>
        </w:tc>
        <w:tc>
          <w:tcPr>
            <w:tcW w:w="2640" w:type="dxa"/>
          </w:tcPr>
          <w:p w14:paraId="3BA180C9" w14:textId="77777777" w:rsidR="006E37C5" w:rsidRDefault="008355DD">
            <w:pPr>
              <w:pStyle w:val="Compact"/>
            </w:pPr>
            <w:r>
              <w:t>8 juin – 17 juillet</w:t>
            </w:r>
          </w:p>
        </w:tc>
        <w:tc>
          <w:tcPr>
            <w:tcW w:w="2640" w:type="dxa"/>
          </w:tcPr>
          <w:p w14:paraId="3DD669CC" w14:textId="77777777" w:rsidR="006E37C5" w:rsidRDefault="008355DD">
            <w:pPr>
              <w:pStyle w:val="Compact"/>
            </w:pPr>
            <w:r>
              <w:t>Service FastAPI, interface d’adaptateurs STT, chaînes de repli, extraction structurée, suite de tests hors ligne, premier bout-en-bout réel</w:t>
            </w:r>
          </w:p>
        </w:tc>
      </w:tr>
      <w:tr w:rsidR="006E37C5" w14:paraId="46E8E0A2" w14:textId="77777777">
        <w:tc>
          <w:tcPr>
            <w:tcW w:w="2640" w:type="dxa"/>
          </w:tcPr>
          <w:p w14:paraId="1D4EB996" w14:textId="77777777" w:rsidR="006E37C5" w:rsidRDefault="008355DD">
            <w:pPr>
              <w:pStyle w:val="Compact"/>
            </w:pPr>
            <w:r>
              <w:t>Phase 4 — Chaîne complète et application Web</w:t>
            </w:r>
          </w:p>
        </w:tc>
        <w:tc>
          <w:tcPr>
            <w:tcW w:w="2640" w:type="dxa"/>
          </w:tcPr>
          <w:p w14:paraId="70327F23" w14:textId="77777777" w:rsidR="006E37C5" w:rsidRDefault="008355DD">
            <w:pPr>
              <w:pStyle w:val="Compact"/>
            </w:pPr>
            <w:r>
              <w:t>20 juillet – 1er août</w:t>
            </w:r>
          </w:p>
        </w:tc>
        <w:tc>
          <w:tcPr>
            <w:tcW w:w="2640" w:type="dxa"/>
          </w:tcPr>
          <w:p w14:paraId="5C446523" w14:textId="77777777" w:rsidR="006E37C5" w:rsidRDefault="008355DD">
            <w:pPr>
              <w:pStyle w:val="Compact"/>
            </w:pPr>
            <w:r>
              <w:t xml:space="preserve">Workflow n8n complet, réception bicanale, </w:t>
            </w:r>
            <w:r>
              <w:lastRenderedPageBreak/>
              <w:t>observabilité PostgreSQL, tableau de bord, gestion des cas d’échec</w:t>
            </w:r>
          </w:p>
        </w:tc>
      </w:tr>
      <w:tr w:rsidR="006E37C5" w14:paraId="6FBEFB25" w14:textId="77777777">
        <w:tc>
          <w:tcPr>
            <w:tcW w:w="2640" w:type="dxa"/>
          </w:tcPr>
          <w:p w14:paraId="6EFE766C" w14:textId="77777777" w:rsidR="006E37C5" w:rsidRDefault="008355DD">
            <w:pPr>
              <w:pStyle w:val="Compact"/>
            </w:pPr>
            <w:r>
              <w:lastRenderedPageBreak/>
              <w:t>Phase 5 — Banc d’essai et durcissement</w:t>
            </w:r>
          </w:p>
        </w:tc>
        <w:tc>
          <w:tcPr>
            <w:tcW w:w="2640" w:type="dxa"/>
          </w:tcPr>
          <w:p w14:paraId="331209B1" w14:textId="77777777" w:rsidR="006E37C5" w:rsidRDefault="008355DD">
            <w:pPr>
              <w:pStyle w:val="Compact"/>
            </w:pPr>
            <w:r>
              <w:t>3 – 14 août</w:t>
            </w:r>
          </w:p>
        </w:tc>
        <w:tc>
          <w:tcPr>
            <w:tcW w:w="2640" w:type="dxa"/>
          </w:tcPr>
          <w:p w14:paraId="560A99E6"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B507D42" w14:textId="77777777">
        <w:tc>
          <w:tcPr>
            <w:tcW w:w="2640" w:type="dxa"/>
          </w:tcPr>
          <w:p w14:paraId="0CB5BE8B" w14:textId="77777777" w:rsidR="006E37C5" w:rsidRDefault="008355DD">
            <w:pPr>
              <w:pStyle w:val="Compact"/>
            </w:pPr>
            <w:r>
              <w:t>Phase 6 — Pilote, documentation, rapport</w:t>
            </w:r>
          </w:p>
        </w:tc>
        <w:tc>
          <w:tcPr>
            <w:tcW w:w="2640" w:type="dxa"/>
          </w:tcPr>
          <w:p w14:paraId="335B96F7" w14:textId="77777777" w:rsidR="006E37C5" w:rsidRDefault="008355DD">
            <w:pPr>
              <w:pStyle w:val="Compact"/>
            </w:pPr>
            <w:r>
              <w:t>17 – 28 août</w:t>
            </w:r>
          </w:p>
        </w:tc>
        <w:tc>
          <w:tcPr>
            <w:tcW w:w="2640" w:type="dxa"/>
          </w:tcPr>
          <w:p w14:paraId="5BBB4B9C" w14:textId="77777777" w:rsidR="006E37C5" w:rsidRDefault="008355DD">
            <w:pPr>
              <w:pStyle w:val="Compact"/>
            </w:pPr>
            <w:r>
              <w:t>Déploiement pilote, livrables documentaires, rédaction finale, présentation</w:t>
            </w:r>
          </w:p>
        </w:tc>
      </w:tr>
      <w:tr w:rsidR="006E37C5" w14:paraId="73354818" w14:textId="77777777">
        <w:tc>
          <w:tcPr>
            <w:tcW w:w="2640" w:type="dxa"/>
          </w:tcPr>
          <w:p w14:paraId="19E221CC" w14:textId="77777777" w:rsidR="006E37C5" w:rsidRDefault="008355DD">
            <w:pPr>
              <w:pStyle w:val="Compact"/>
            </w:pPr>
            <w:r>
              <w:t>Tampon</w:t>
            </w:r>
          </w:p>
        </w:tc>
        <w:tc>
          <w:tcPr>
            <w:tcW w:w="2640" w:type="dxa"/>
          </w:tcPr>
          <w:p w14:paraId="13375A44" w14:textId="77777777" w:rsidR="006E37C5" w:rsidRDefault="008355DD">
            <w:pPr>
              <w:pStyle w:val="Compact"/>
            </w:pPr>
            <w:r>
              <w:t>28 – 31 août</w:t>
            </w:r>
          </w:p>
        </w:tc>
        <w:tc>
          <w:tcPr>
            <w:tcW w:w="2640" w:type="dxa"/>
          </w:tcPr>
          <w:p w14:paraId="4D8E9D4C" w14:textId="77777777" w:rsidR="006E37C5" w:rsidRDefault="008355DD">
            <w:pPr>
              <w:pStyle w:val="Compact"/>
            </w:pPr>
            <w:r>
              <w:t>Finitions, répétition de la soutenance</w:t>
            </w:r>
          </w:p>
        </w:tc>
      </w:tr>
    </w:tbl>
    <w:p w14:paraId="5E1BB89A" w14:textId="77777777" w:rsidR="006E37C5" w:rsidRDefault="008355DD">
      <w:pPr>
        <w:pStyle w:val="Heading3"/>
      </w:pPr>
      <w:bookmarkStart w:id="46" w:name="gestion-des-risques"/>
      <w:bookmarkStart w:id="47" w:name="_Toc238226463"/>
      <w:bookmarkEnd w:id="43"/>
      <w:r>
        <w:t>1.6.3 Gestion des risques</w:t>
      </w:r>
      <w:bookmarkEnd w:id="47"/>
    </w:p>
    <w:p w14:paraId="6885DDC2"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7299584E" w14:textId="77777777" w:rsidR="006E37C5" w:rsidRDefault="008355DD">
      <w:pPr>
        <w:pStyle w:val="TableCaption0"/>
      </w:pPr>
      <w:bookmarkStart w:id="48" w:name="_Toc238226645"/>
      <w:r>
        <w:rPr>
          <w:b/>
          <w:bCs/>
        </w:rPr>
        <w:t>Tableau 1.3 :</w:t>
      </w:r>
      <w:r>
        <w:t xml:space="preserve"> </w:t>
      </w:r>
      <w:r>
        <w:t>Registre des risques principaux.</w:t>
      </w:r>
      <w:bookmarkEnd w:id="48"/>
    </w:p>
    <w:tbl>
      <w:tblPr>
        <w:tblStyle w:val="Table"/>
        <w:tblW w:w="5000" w:type="pct"/>
        <w:tblLayout w:type="fixed"/>
        <w:tblLook w:val="0020" w:firstRow="1" w:lastRow="0" w:firstColumn="0" w:lastColumn="0" w:noHBand="0" w:noVBand="0"/>
      </w:tblPr>
      <w:tblGrid>
        <w:gridCol w:w="3112"/>
        <w:gridCol w:w="3113"/>
        <w:gridCol w:w="3113"/>
      </w:tblGrid>
      <w:tr w:rsidR="006E37C5" w14:paraId="442E97FC"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DD99B3" w14:textId="77777777" w:rsidR="006E37C5" w:rsidRDefault="008355DD">
            <w:pPr>
              <w:pStyle w:val="Compact"/>
            </w:pPr>
            <w:r>
              <w:t>Risque</w:t>
            </w:r>
          </w:p>
        </w:tc>
        <w:tc>
          <w:tcPr>
            <w:tcW w:w="2640" w:type="dxa"/>
          </w:tcPr>
          <w:p w14:paraId="735E617C" w14:textId="77777777" w:rsidR="006E37C5" w:rsidRDefault="008355DD">
            <w:pPr>
              <w:pStyle w:val="Compact"/>
            </w:pPr>
            <w:r>
              <w:t>Impact</w:t>
            </w:r>
          </w:p>
        </w:tc>
        <w:tc>
          <w:tcPr>
            <w:tcW w:w="2640" w:type="dxa"/>
          </w:tcPr>
          <w:p w14:paraId="06CEBCD3" w14:textId="77777777" w:rsidR="006E37C5" w:rsidRDefault="008355DD">
            <w:pPr>
              <w:pStyle w:val="Compact"/>
            </w:pPr>
            <w:r>
              <w:t>Mitigation</w:t>
            </w:r>
          </w:p>
        </w:tc>
      </w:tr>
      <w:tr w:rsidR="006E37C5" w14:paraId="591DB261" w14:textId="77777777">
        <w:tc>
          <w:tcPr>
            <w:tcW w:w="2640" w:type="dxa"/>
          </w:tcPr>
          <w:p w14:paraId="4A897444" w14:textId="77777777" w:rsidR="006E37C5" w:rsidRDefault="008355DD">
            <w:pPr>
              <w:pStyle w:val="Compact"/>
            </w:pPr>
            <w:r>
              <w:t>Taux d’erreur de transcription du darija trop élevé sur tous les moteurs</w:t>
            </w:r>
          </w:p>
        </w:tc>
        <w:tc>
          <w:tcPr>
            <w:tcW w:w="2640" w:type="dxa"/>
          </w:tcPr>
          <w:p w14:paraId="163E26C1" w14:textId="77777777" w:rsidR="006E37C5" w:rsidRDefault="008355DD">
            <w:pPr>
              <w:pStyle w:val="Compact"/>
            </w:pPr>
            <w:r>
              <w:t>Fort</w:t>
            </w:r>
          </w:p>
        </w:tc>
        <w:tc>
          <w:tcPr>
            <w:tcW w:w="2640" w:type="dxa"/>
          </w:tcPr>
          <w:p w14:paraId="6961699E" w14:textId="77777777" w:rsidR="006E37C5" w:rsidRDefault="008355DD">
            <w:pPr>
              <w:pStyle w:val="Compact"/>
            </w:pPr>
            <w:r>
              <w:t>Banc d’essai sur 13 moteurs ; le modèle de langage corrige le bruit grâce au vocabulaire métier ; confirmation du résumé au technicien</w:t>
            </w:r>
          </w:p>
        </w:tc>
      </w:tr>
      <w:tr w:rsidR="006E37C5" w14:paraId="4F7F73C1" w14:textId="77777777">
        <w:tc>
          <w:tcPr>
            <w:tcW w:w="2640" w:type="dxa"/>
          </w:tcPr>
          <w:p w14:paraId="6351273A" w14:textId="77777777" w:rsidR="006E37C5" w:rsidRDefault="008355DD">
            <w:pPr>
              <w:pStyle w:val="Compact"/>
            </w:pPr>
            <w:r>
              <w:t>Friction d’accès au canal de réception (politique de la plateforme)</w:t>
            </w:r>
          </w:p>
        </w:tc>
        <w:tc>
          <w:tcPr>
            <w:tcW w:w="2640" w:type="dxa"/>
          </w:tcPr>
          <w:p w14:paraId="3B5ABCCE" w14:textId="77777777" w:rsidR="006E37C5" w:rsidRDefault="008355DD">
            <w:pPr>
              <w:pStyle w:val="Compact"/>
            </w:pPr>
            <w:r>
              <w:t>Fort</w:t>
            </w:r>
          </w:p>
        </w:tc>
        <w:tc>
          <w:tcPr>
            <w:tcW w:w="2640" w:type="dxa"/>
          </w:tcPr>
          <w:p w14:paraId="2309F16C" w14:textId="77777777" w:rsidR="006E37C5" w:rsidRDefault="008355DD">
            <w:pPr>
              <w:pStyle w:val="Compact"/>
            </w:pPr>
            <w:r>
              <w:t xml:space="preserve">Conception indépendante du canal ; Telegram d’abord, WhatsApp ensuite une fois </w:t>
            </w:r>
            <w:r>
              <w:lastRenderedPageBreak/>
              <w:t>les contraintes Meta levées</w:t>
            </w:r>
          </w:p>
        </w:tc>
      </w:tr>
      <w:tr w:rsidR="006E37C5" w14:paraId="14FE2A37" w14:textId="77777777">
        <w:tc>
          <w:tcPr>
            <w:tcW w:w="2640" w:type="dxa"/>
          </w:tcPr>
          <w:p w14:paraId="6788A3CE" w14:textId="77777777" w:rsidR="006E37C5" w:rsidRDefault="008355DD">
            <w:pPr>
              <w:pStyle w:val="Compact"/>
            </w:pPr>
            <w:r>
              <w:lastRenderedPageBreak/>
              <w:t>Quotas des offres gratuites</w:t>
            </w:r>
          </w:p>
        </w:tc>
        <w:tc>
          <w:tcPr>
            <w:tcW w:w="2640" w:type="dxa"/>
          </w:tcPr>
          <w:p w14:paraId="0000F6DF" w14:textId="77777777" w:rsidR="006E37C5" w:rsidRDefault="008355DD">
            <w:pPr>
              <w:pStyle w:val="Compact"/>
            </w:pPr>
            <w:r>
              <w:t>Moyen</w:t>
            </w:r>
          </w:p>
        </w:tc>
        <w:tc>
          <w:tcPr>
            <w:tcW w:w="2640" w:type="dxa"/>
          </w:tcPr>
          <w:p w14:paraId="400B851B"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5976047B" w14:textId="77777777">
        <w:tc>
          <w:tcPr>
            <w:tcW w:w="2640" w:type="dxa"/>
          </w:tcPr>
          <w:p w14:paraId="75A6334E" w14:textId="77777777" w:rsidR="006E37C5" w:rsidRDefault="008355DD">
            <w:pPr>
              <w:pStyle w:val="Compact"/>
            </w:pPr>
            <w:r>
              <w:t>Panne d’un service externe (Google Sheets, fournisseur LLM)</w:t>
            </w:r>
          </w:p>
        </w:tc>
        <w:tc>
          <w:tcPr>
            <w:tcW w:w="2640" w:type="dxa"/>
          </w:tcPr>
          <w:p w14:paraId="040B2170" w14:textId="77777777" w:rsidR="006E37C5" w:rsidRDefault="008355DD">
            <w:pPr>
              <w:pStyle w:val="Compact"/>
            </w:pPr>
            <w:r>
              <w:t>Moyen</w:t>
            </w:r>
          </w:p>
        </w:tc>
        <w:tc>
          <w:tcPr>
            <w:tcW w:w="2640" w:type="dxa"/>
          </w:tcPr>
          <w:p w14:paraId="3A0E80F5" w14:textId="77777777" w:rsidR="006E37C5" w:rsidRDefault="008355DD">
            <w:pPr>
              <w:pStyle w:val="Compact"/>
            </w:pPr>
            <w:r>
              <w:t>File de reprise persistante en base ; journal d’événements en PostgreSQL, délibérément hors du Sheet</w:t>
            </w:r>
          </w:p>
        </w:tc>
      </w:tr>
      <w:tr w:rsidR="006E37C5" w14:paraId="2BD4273C" w14:textId="77777777">
        <w:tc>
          <w:tcPr>
            <w:tcW w:w="2640" w:type="dxa"/>
          </w:tcPr>
          <w:p w14:paraId="1F96B57B" w14:textId="77777777" w:rsidR="006E37C5" w:rsidRDefault="008355DD">
            <w:pPr>
              <w:pStyle w:val="Compact"/>
            </w:pPr>
            <w:r>
              <w:t>Glissement de planning (développeur seul)</w:t>
            </w:r>
          </w:p>
        </w:tc>
        <w:tc>
          <w:tcPr>
            <w:tcW w:w="2640" w:type="dxa"/>
          </w:tcPr>
          <w:p w14:paraId="73BCFE81" w14:textId="77777777" w:rsidR="006E37C5" w:rsidRDefault="008355DD">
            <w:pPr>
              <w:pStyle w:val="Compact"/>
            </w:pPr>
            <w:r>
              <w:t>Moyen</w:t>
            </w:r>
          </w:p>
        </w:tc>
        <w:tc>
          <w:tcPr>
            <w:tcW w:w="2640" w:type="dxa"/>
          </w:tcPr>
          <w:p w14:paraId="347C9E5D" w14:textId="77777777" w:rsidR="006E37C5" w:rsidRDefault="008355DD">
            <w:pPr>
              <w:pStyle w:val="Compact"/>
            </w:pPr>
            <w:r>
              <w:t xml:space="preserve">Ordre de coupe explicite ; le cœur du périmètre </w:t>
            </w:r>
            <w:r>
              <w:rPr>
                <w:i/>
                <w:iCs/>
              </w:rPr>
              <w:t>Must</w:t>
            </w:r>
            <w:r>
              <w:t xml:space="preserve"> est protégé</w:t>
            </w:r>
          </w:p>
        </w:tc>
      </w:tr>
    </w:tbl>
    <w:p w14:paraId="04F1ED49" w14:textId="77777777" w:rsidR="006E37C5" w:rsidRDefault="008355DD">
      <w:pPr>
        <w:pStyle w:val="Heading2"/>
      </w:pPr>
      <w:bookmarkStart w:id="49" w:name="conclusion-du-chapitre"/>
      <w:bookmarkStart w:id="50" w:name="_Toc238226464"/>
      <w:bookmarkEnd w:id="39"/>
      <w:bookmarkEnd w:id="46"/>
      <w:r>
        <w:t>1.7 Conclusion du chapitre</w:t>
      </w:r>
      <w:bookmarkEnd w:id="50"/>
    </w:p>
    <w:p w14:paraId="5028BDBE"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46041304" w14:textId="77777777" w:rsidR="006E37C5" w:rsidRDefault="008355DD">
      <w:r>
        <w:br w:type="page"/>
      </w:r>
    </w:p>
    <w:p w14:paraId="255A56FF" w14:textId="77777777" w:rsidR="006E37C5" w:rsidRDefault="008355DD">
      <w:pPr>
        <w:pStyle w:val="Heading1"/>
      </w:pPr>
      <w:bookmarkStart w:id="51" w:name="Xa3be871949d6d48f66a4ff8424f6350a01ded69"/>
      <w:bookmarkStart w:id="52" w:name="_Toc238226465"/>
      <w:bookmarkEnd w:id="14"/>
      <w:bookmarkEnd w:id="49"/>
      <w:r>
        <w:lastRenderedPageBreak/>
        <w:t>Chapitre 2 : État de l’art et étude technique</w:t>
      </w:r>
      <w:bookmarkEnd w:id="52"/>
    </w:p>
    <w:p w14:paraId="15C8469C" w14:textId="77777777" w:rsidR="006E37C5" w:rsidRDefault="008355DD">
      <w:pPr>
        <w:pStyle w:val="Heading2"/>
      </w:pPr>
      <w:bookmarkStart w:id="53" w:name="introduction-du-chapitre-1"/>
      <w:bookmarkStart w:id="54" w:name="_Toc238226466"/>
      <w:r>
        <w:t>2.1 Introduction du chapitre</w:t>
      </w:r>
      <w:bookmarkEnd w:id="54"/>
    </w:p>
    <w:p w14:paraId="3F499D92"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062ECE26" w14:textId="77777777" w:rsidR="006E37C5" w:rsidRDefault="008355DD">
      <w:pPr>
        <w:pStyle w:val="Heading2"/>
      </w:pPr>
      <w:bookmarkStart w:id="55" w:name="Xb0a003010259059e889bb8133d8de16559e7686"/>
      <w:bookmarkStart w:id="56" w:name="_Toc238226467"/>
      <w:bookmarkEnd w:id="53"/>
      <w:r>
        <w:t>2.2 Reconnaissance vocale de l’arabe dialectal</w:t>
      </w:r>
      <w:bookmarkEnd w:id="56"/>
    </w:p>
    <w:p w14:paraId="4CA72EB1" w14:textId="77777777" w:rsidR="006E37C5" w:rsidRDefault="008355DD">
      <w:pPr>
        <w:pStyle w:val="Heading3"/>
      </w:pPr>
      <w:bookmarkStart w:id="57" w:name="le-darija-une-langue-peu-dotée"/>
      <w:bookmarkStart w:id="58" w:name="_Toc238226468"/>
      <w:r>
        <w:t>2.2.1 Le darija, une langue peu dotée</w:t>
      </w:r>
      <w:bookmarkEnd w:id="58"/>
    </w:p>
    <w:p w14:paraId="44B7208E"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w:t>
      </w:r>
      <w:r>
        <w:t>catégorie des langues dites</w:t>
      </w:r>
      <w:r>
        <w:t xml:space="preserve"> </w:t>
      </w:r>
      <w:r>
        <w:rPr>
          <w:i/>
          <w:iCs/>
        </w:rPr>
        <w:t>low-resource</w:t>
      </w:r>
      <w:r>
        <w:t>, pour lesquelles les données annotées sont rares [1].</w:t>
      </w:r>
    </w:p>
    <w:p w14:paraId="4068C2C6"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w:t>
      </w:r>
      <w:r>
        <w:t>pour 40). Cette variabilité rend le WER, qui compare des chaînes de mots, particulièrement peu représentatif de la valeur métier réelle — point sur lequel le chapitre 4 revient longuement.</w:t>
      </w:r>
    </w:p>
    <w:p w14:paraId="0E0501F2" w14:textId="77777777" w:rsidR="006E37C5" w:rsidRDefault="008355DD">
      <w:pPr>
        <w:pStyle w:val="Heading3"/>
      </w:pPr>
      <w:bookmarkStart w:id="59" w:name="les-modèles-de-bout-en-bout-whisper"/>
      <w:bookmarkStart w:id="60" w:name="_Toc238226469"/>
      <w:bookmarkEnd w:id="57"/>
      <w:r>
        <w:t>2.2.2 Les modèles de bout en bout : Whisper</w:t>
      </w:r>
      <w:bookmarkEnd w:id="60"/>
    </w:p>
    <w:p w14:paraId="7128567C"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w:t>
      </w:r>
      <w:r>
        <w:lastRenderedPageBreak/>
        <w:t>vocabulaire du câblage sont souvent bien reconnus, précisément parce qu’ils appartiennent à une langue richement dotée.</w:t>
      </w:r>
    </w:p>
    <w:p w14:paraId="338ACE61" w14:textId="77777777" w:rsidR="006E37C5" w:rsidRDefault="008355DD">
      <w:pPr>
        <w:pStyle w:val="BodyText"/>
      </w:pPr>
      <w:r>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6F1C387A" w14:textId="77777777" w:rsidR="006E37C5" w:rsidRDefault="008355DD">
      <w:pPr>
        <w:pStyle w:val="Heading3"/>
      </w:pPr>
      <w:bookmarkStart w:id="61" w:name="Xe8bc13c3a6bbb65cf28001f2d13fae710e77e0d"/>
      <w:bookmarkStart w:id="62" w:name="_Toc238226470"/>
      <w:bookmarkEnd w:id="59"/>
      <w:r>
        <w:t>2.2.3 L’architecture concurrente : wav2vec2 et la classification temporelle connexionniste</w:t>
      </w:r>
      <w:bookmarkEnd w:id="62"/>
    </w:p>
    <w:p w14:paraId="28AF86F9"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70D9D299"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6F71371C"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655C0D01" w14:textId="77777777" w:rsidR="006E37C5" w:rsidRDefault="008355DD">
      <w:pPr>
        <w:pStyle w:val="Heading3"/>
      </w:pPr>
      <w:bookmarkStart w:id="63" w:name="modèles-affinés-sur-le-darija"/>
      <w:bookmarkStart w:id="64" w:name="_Toc238226471"/>
      <w:bookmarkEnd w:id="61"/>
      <w:r>
        <w:t>2.2.4 Modèles affinés sur le darija</w:t>
      </w:r>
      <w:bookmarkEnd w:id="64"/>
    </w:p>
    <w:p w14:paraId="176BC57E"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1C843C5B" w14:textId="77777777" w:rsidR="006E37C5" w:rsidRDefault="008355DD">
      <w:pPr>
        <w:pStyle w:val="Heading3"/>
      </w:pPr>
      <w:bookmarkStart w:id="65" w:name="métriques-dévaluation"/>
      <w:bookmarkStart w:id="66" w:name="_Toc238226472"/>
      <w:bookmarkEnd w:id="63"/>
      <w:r>
        <w:lastRenderedPageBreak/>
        <w:t>2.2.5 Métriques d’évaluation</w:t>
      </w:r>
      <w:bookmarkEnd w:id="66"/>
    </w:p>
    <w:p w14:paraId="180C30C6"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26B7DADF" w14:textId="77777777" w:rsidR="006E37C5" w:rsidRDefault="008355DD">
      <w:pPr>
        <w:pStyle w:val="BodyText"/>
      </w:pPr>
      <w:r>
        <w:t xml:space="preserve">Ce projet a délibérément retenu une </w:t>
      </w:r>
      <w:r>
        <w:rPr>
          <w:b/>
          <w:bCs/>
        </w:rPr>
        <w:t>métrique applicative</w:t>
      </w:r>
      <w:r>
        <w:t xml:space="preserve"> </w:t>
      </w:r>
      <w:r>
        <w:t xml:space="preserve">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w:t>
      </w:r>
      <w:r>
        <w:t>là où la référence dit « 40 » est pénalisé par le WER alors qu’il fournit exactement l’information dont le système a besoin, et un moteur qui écrit une phrase fluide en perdant la quantité est récompensé par le WER alors qu’il produit une ligne vide dans le journal.</w:t>
      </w:r>
    </w:p>
    <w:p w14:paraId="765466AA" w14:textId="77777777" w:rsidR="006E37C5" w:rsidRDefault="008355DD">
      <w:pPr>
        <w:pStyle w:val="Heading2"/>
      </w:pPr>
      <w:bookmarkStart w:id="67" w:name="Xb9a2307ab007d14c8ee8dfda3fae9d84ea631d0"/>
      <w:bookmarkStart w:id="68" w:name="_Toc238226473"/>
      <w:bookmarkEnd w:id="55"/>
      <w:bookmarkEnd w:id="65"/>
      <w:r>
        <w:t>2.3 Extraction d’information structurée par grands modèles de langage</w:t>
      </w:r>
      <w:bookmarkEnd w:id="68"/>
    </w:p>
    <w:p w14:paraId="1EF376CE" w14:textId="77777777" w:rsidR="006E37C5" w:rsidRDefault="008355DD">
      <w:pPr>
        <w:pStyle w:val="Heading3"/>
      </w:pPr>
      <w:bookmarkStart w:id="69" w:name="de-lextraction-classique-aux-llm"/>
      <w:bookmarkStart w:id="70" w:name="_Toc238226474"/>
      <w:r>
        <w:t>2.3.1 De l’extraction classique aux LLM</w:t>
      </w:r>
      <w:bookmarkEnd w:id="70"/>
    </w:p>
    <w:p w14:paraId="7D2177CD"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w:t>
      </w:r>
      <w:r>
        <w:t>te du bruit de transcription, guidé par le vocabulaire métier fourni dans l’instruction.</w:t>
      </w:r>
    </w:p>
    <w:p w14:paraId="07FDF1CE" w14:textId="77777777" w:rsidR="006E37C5" w:rsidRDefault="008355DD">
      <w:pPr>
        <w:pStyle w:val="Heading3"/>
      </w:pPr>
      <w:bookmarkStart w:id="71" w:name="sorties-structurées-et-fiabilité"/>
      <w:bookmarkStart w:id="72" w:name="_Toc238226475"/>
      <w:bookmarkEnd w:id="69"/>
      <w:r>
        <w:t>2.3.2 Sorties structurées et fiabilité</w:t>
      </w:r>
      <w:bookmarkEnd w:id="72"/>
    </w:p>
    <w:p w14:paraId="343228E7" w14:textId="77777777" w:rsidR="006E37C5" w:rsidRDefault="008355DD">
      <w:pPr>
        <w:pStyle w:val="FirstParagraph"/>
      </w:pPr>
      <w:r>
        <w:t>Le risque principal des LLM est l’hallucination : produire une donnée plausible mais absente de la source. Deux mécanismes le contiennent :</w:t>
      </w:r>
    </w:p>
    <w:p w14:paraId="0358012F"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623224B0" w14:textId="77777777" w:rsidR="006E37C5" w:rsidRDefault="008355DD">
      <w:pPr>
        <w:pStyle w:val="Compact"/>
        <w:numPr>
          <w:ilvl w:val="0"/>
          <w:numId w:val="7"/>
        </w:numPr>
      </w:pPr>
      <w:r>
        <w:rPr>
          <w:b/>
          <w:bCs/>
        </w:rPr>
        <w:t>La validation applicative</w:t>
      </w:r>
      <w:r>
        <w:t xml:space="preserve"> </w:t>
      </w:r>
      <w:r>
        <w:t xml:space="preserve">: côté service, chaque réponse est validée par un schéma Pydantic strict (types, bornes, énumérations) ; l’instruction impose la valeur nulle pour </w:t>
      </w:r>
      <w:r>
        <w:lastRenderedPageBreak/>
        <w:t>tout champ non mentionné, et la politique du projet interdit toute valeur inventée par défaut.</w:t>
      </w:r>
    </w:p>
    <w:p w14:paraId="38B6721E"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4A44BE3E" w14:textId="77777777" w:rsidR="006E37C5" w:rsidRDefault="008355DD">
      <w:pPr>
        <w:pStyle w:val="Heading3"/>
      </w:pPr>
      <w:bookmarkStart w:id="73" w:name="modèles-candidats"/>
      <w:bookmarkStart w:id="74" w:name="_Toc238226476"/>
      <w:bookmarkEnd w:id="71"/>
      <w:r>
        <w:t>2.3.3 Modèles candidats</w:t>
      </w:r>
      <w:bookmarkEnd w:id="74"/>
    </w:p>
    <w:p w14:paraId="4A432617"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w:t>
      </w:r>
      <w:r>
        <w:t>alternant délibérément les fournisseurs — Gemini et Groq mesurant leurs quotas gratuits séparément, l’alternance double la capacité effective — la défaillance de tous étant remontée comme une erreur explicite plutôt que masquée.</w:t>
      </w:r>
    </w:p>
    <w:p w14:paraId="0D192AD5" w14:textId="77777777" w:rsidR="006E37C5" w:rsidRDefault="008355DD">
      <w:pPr>
        <w:pStyle w:val="Heading2"/>
      </w:pPr>
      <w:bookmarkStart w:id="75" w:name="plateformes-dorchestration"/>
      <w:bookmarkStart w:id="76" w:name="_Toc238226477"/>
      <w:bookmarkEnd w:id="67"/>
      <w:bookmarkEnd w:id="73"/>
      <w:r>
        <w:t>2.4 Plateformes d’orchestration</w:t>
      </w:r>
      <w:bookmarkEnd w:id="76"/>
    </w:p>
    <w:p w14:paraId="198CE521"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4D3EDBDC" w14:textId="77777777" w:rsidR="006E37C5" w:rsidRDefault="008355DD">
      <w:pPr>
        <w:pStyle w:val="TableCaption0"/>
      </w:pPr>
      <w:bookmarkStart w:id="77" w:name="_Toc238226646"/>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334"/>
        <w:gridCol w:w="2334"/>
        <w:gridCol w:w="2335"/>
        <w:gridCol w:w="2335"/>
      </w:tblGrid>
      <w:tr w:rsidR="006E37C5" w14:paraId="4CF32054"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F855B96" w14:textId="77777777" w:rsidR="006E37C5" w:rsidRDefault="008355DD">
            <w:pPr>
              <w:pStyle w:val="Compact"/>
            </w:pPr>
            <w:r>
              <w:t>Critère</w:t>
            </w:r>
          </w:p>
        </w:tc>
        <w:tc>
          <w:tcPr>
            <w:tcW w:w="1980" w:type="dxa"/>
          </w:tcPr>
          <w:p w14:paraId="3A179370" w14:textId="77777777" w:rsidR="006E37C5" w:rsidRDefault="008355DD">
            <w:pPr>
              <w:pStyle w:val="Compact"/>
            </w:pPr>
            <w:r>
              <w:t>n8n</w:t>
            </w:r>
          </w:p>
        </w:tc>
        <w:tc>
          <w:tcPr>
            <w:tcW w:w="1980" w:type="dxa"/>
          </w:tcPr>
          <w:p w14:paraId="357FF299" w14:textId="77777777" w:rsidR="006E37C5" w:rsidRDefault="008355DD">
            <w:pPr>
              <w:pStyle w:val="Compact"/>
            </w:pPr>
            <w:r>
              <w:t>Zapier / Make</w:t>
            </w:r>
          </w:p>
        </w:tc>
        <w:tc>
          <w:tcPr>
            <w:tcW w:w="1980" w:type="dxa"/>
          </w:tcPr>
          <w:p w14:paraId="088AB94B" w14:textId="77777777" w:rsidR="006E37C5" w:rsidRDefault="008355DD">
            <w:pPr>
              <w:pStyle w:val="Compact"/>
            </w:pPr>
            <w:r>
              <w:t>Code sur mesure</w:t>
            </w:r>
          </w:p>
        </w:tc>
      </w:tr>
      <w:tr w:rsidR="006E37C5" w14:paraId="6A250303" w14:textId="77777777">
        <w:tc>
          <w:tcPr>
            <w:tcW w:w="1980" w:type="dxa"/>
          </w:tcPr>
          <w:p w14:paraId="262C0531" w14:textId="77777777" w:rsidR="006E37C5" w:rsidRDefault="008355DD">
            <w:pPr>
              <w:pStyle w:val="Compact"/>
            </w:pPr>
            <w:r>
              <w:t>Coût</w:t>
            </w:r>
          </w:p>
        </w:tc>
        <w:tc>
          <w:tcPr>
            <w:tcW w:w="1980" w:type="dxa"/>
          </w:tcPr>
          <w:p w14:paraId="01CFF801" w14:textId="77777777" w:rsidR="006E37C5" w:rsidRDefault="008355DD">
            <w:pPr>
              <w:pStyle w:val="Compact"/>
            </w:pPr>
            <w:r>
              <w:t>Gratuit (auto-hébergé, licence fair-code)</w:t>
            </w:r>
          </w:p>
        </w:tc>
        <w:tc>
          <w:tcPr>
            <w:tcW w:w="1980" w:type="dxa"/>
          </w:tcPr>
          <w:p w14:paraId="2269F19E" w14:textId="77777777" w:rsidR="006E37C5" w:rsidRDefault="008355DD">
            <w:pPr>
              <w:pStyle w:val="Compact"/>
            </w:pPr>
            <w:r>
              <w:t>Quotas gratuits restrictifs</w:t>
            </w:r>
          </w:p>
        </w:tc>
        <w:tc>
          <w:tcPr>
            <w:tcW w:w="1980" w:type="dxa"/>
          </w:tcPr>
          <w:p w14:paraId="5566F72B" w14:textId="77777777" w:rsidR="006E37C5" w:rsidRDefault="008355DD">
            <w:pPr>
              <w:pStyle w:val="Compact"/>
            </w:pPr>
            <w:r>
              <w:t>Gratuit</w:t>
            </w:r>
          </w:p>
        </w:tc>
      </w:tr>
      <w:tr w:rsidR="006E37C5" w14:paraId="2A35928D" w14:textId="77777777">
        <w:tc>
          <w:tcPr>
            <w:tcW w:w="1980" w:type="dxa"/>
          </w:tcPr>
          <w:p w14:paraId="28F1747D" w14:textId="77777777" w:rsidR="006E37C5" w:rsidRDefault="008355DD">
            <w:pPr>
              <w:pStyle w:val="Compact"/>
            </w:pPr>
            <w:r>
              <w:t>Hébergement</w:t>
            </w:r>
          </w:p>
        </w:tc>
        <w:tc>
          <w:tcPr>
            <w:tcW w:w="1980" w:type="dxa"/>
          </w:tcPr>
          <w:p w14:paraId="520EB68D" w14:textId="77777777" w:rsidR="006E37C5" w:rsidRDefault="008355DD">
            <w:pPr>
              <w:pStyle w:val="Compact"/>
            </w:pPr>
            <w:r>
              <w:t>Docker local ou serveur</w:t>
            </w:r>
          </w:p>
        </w:tc>
        <w:tc>
          <w:tcPr>
            <w:tcW w:w="1980" w:type="dxa"/>
          </w:tcPr>
          <w:p w14:paraId="197E2295" w14:textId="77777777" w:rsidR="006E37C5" w:rsidRDefault="008355DD">
            <w:pPr>
              <w:pStyle w:val="Compact"/>
            </w:pPr>
            <w:r>
              <w:t>SaaS uniquement</w:t>
            </w:r>
          </w:p>
        </w:tc>
        <w:tc>
          <w:tcPr>
            <w:tcW w:w="1980" w:type="dxa"/>
          </w:tcPr>
          <w:p w14:paraId="17015C10" w14:textId="77777777" w:rsidR="006E37C5" w:rsidRDefault="008355DD">
            <w:pPr>
              <w:pStyle w:val="Compact"/>
            </w:pPr>
            <w:r>
              <w:t>Au choix</w:t>
            </w:r>
          </w:p>
        </w:tc>
      </w:tr>
      <w:tr w:rsidR="006E37C5" w14:paraId="2FCAF4F4" w14:textId="77777777">
        <w:tc>
          <w:tcPr>
            <w:tcW w:w="1980" w:type="dxa"/>
          </w:tcPr>
          <w:p w14:paraId="644402A9" w14:textId="77777777" w:rsidR="006E37C5" w:rsidRDefault="008355DD">
            <w:pPr>
              <w:pStyle w:val="Compact"/>
            </w:pPr>
            <w:r>
              <w:t>Intégrations (messageries, Sheets, e-mail)</w:t>
            </w:r>
          </w:p>
        </w:tc>
        <w:tc>
          <w:tcPr>
            <w:tcW w:w="1980" w:type="dxa"/>
          </w:tcPr>
          <w:p w14:paraId="20270CA0" w14:textId="77777777" w:rsidR="006E37C5" w:rsidRDefault="008355DD">
            <w:pPr>
              <w:pStyle w:val="Compact"/>
            </w:pPr>
            <w:r>
              <w:t>Natives</w:t>
            </w:r>
          </w:p>
        </w:tc>
        <w:tc>
          <w:tcPr>
            <w:tcW w:w="1980" w:type="dxa"/>
          </w:tcPr>
          <w:p w14:paraId="151C19F0" w14:textId="77777777" w:rsidR="006E37C5" w:rsidRDefault="008355DD">
            <w:pPr>
              <w:pStyle w:val="Compact"/>
            </w:pPr>
            <w:r>
              <w:t>Natives</w:t>
            </w:r>
          </w:p>
        </w:tc>
        <w:tc>
          <w:tcPr>
            <w:tcW w:w="1980" w:type="dxa"/>
          </w:tcPr>
          <w:p w14:paraId="721BCE6C" w14:textId="77777777" w:rsidR="006E37C5" w:rsidRDefault="008355DD">
            <w:pPr>
              <w:pStyle w:val="Compact"/>
            </w:pPr>
            <w:r>
              <w:t>À développer</w:t>
            </w:r>
          </w:p>
        </w:tc>
      </w:tr>
      <w:tr w:rsidR="006E37C5" w14:paraId="252D95A5" w14:textId="77777777">
        <w:tc>
          <w:tcPr>
            <w:tcW w:w="1980" w:type="dxa"/>
          </w:tcPr>
          <w:p w14:paraId="182407E4" w14:textId="77777777" w:rsidR="006E37C5" w:rsidRDefault="008355DD">
            <w:pPr>
              <w:pStyle w:val="Compact"/>
            </w:pPr>
            <w:r>
              <w:t xml:space="preserve">Logique </w:t>
            </w:r>
            <w:r>
              <w:lastRenderedPageBreak/>
              <w:t>personnalisée</w:t>
            </w:r>
          </w:p>
        </w:tc>
        <w:tc>
          <w:tcPr>
            <w:tcW w:w="1980" w:type="dxa"/>
          </w:tcPr>
          <w:p w14:paraId="394F61BD" w14:textId="77777777" w:rsidR="006E37C5" w:rsidRDefault="008355DD">
            <w:pPr>
              <w:pStyle w:val="Compact"/>
            </w:pPr>
            <w:r>
              <w:lastRenderedPageBreak/>
              <w:t xml:space="preserve">Nœuds de code </w:t>
            </w:r>
            <w:r>
              <w:lastRenderedPageBreak/>
              <w:t>JavaScript</w:t>
            </w:r>
          </w:p>
        </w:tc>
        <w:tc>
          <w:tcPr>
            <w:tcW w:w="1980" w:type="dxa"/>
          </w:tcPr>
          <w:p w14:paraId="35655412" w14:textId="77777777" w:rsidR="006E37C5" w:rsidRDefault="008355DD">
            <w:pPr>
              <w:pStyle w:val="Compact"/>
            </w:pPr>
            <w:r>
              <w:lastRenderedPageBreak/>
              <w:t>Limitée</w:t>
            </w:r>
          </w:p>
        </w:tc>
        <w:tc>
          <w:tcPr>
            <w:tcW w:w="1980" w:type="dxa"/>
          </w:tcPr>
          <w:p w14:paraId="0B570A2A" w14:textId="77777777" w:rsidR="006E37C5" w:rsidRDefault="008355DD">
            <w:pPr>
              <w:pStyle w:val="Compact"/>
            </w:pPr>
            <w:r>
              <w:t>Totale</w:t>
            </w:r>
          </w:p>
        </w:tc>
      </w:tr>
      <w:tr w:rsidR="006E37C5" w14:paraId="6B4D24E5" w14:textId="77777777">
        <w:tc>
          <w:tcPr>
            <w:tcW w:w="1980" w:type="dxa"/>
          </w:tcPr>
          <w:p w14:paraId="60D2B11B" w14:textId="77777777" w:rsidR="006E37C5" w:rsidRDefault="008355DD">
            <w:pPr>
              <w:pStyle w:val="Compact"/>
            </w:pPr>
            <w:r>
              <w:t>Valeur pédagogique / maintenance</w:t>
            </w:r>
          </w:p>
        </w:tc>
        <w:tc>
          <w:tcPr>
            <w:tcW w:w="1980" w:type="dxa"/>
          </w:tcPr>
          <w:p w14:paraId="0DE154AB" w14:textId="77777777" w:rsidR="006E37C5" w:rsidRDefault="008355DD">
            <w:pPr>
              <w:pStyle w:val="Compact"/>
            </w:pPr>
            <w:r>
              <w:t>Workflows visuels documentables</w:t>
            </w:r>
          </w:p>
        </w:tc>
        <w:tc>
          <w:tcPr>
            <w:tcW w:w="1980" w:type="dxa"/>
          </w:tcPr>
          <w:p w14:paraId="1879E144" w14:textId="77777777" w:rsidR="006E37C5" w:rsidRDefault="008355DD">
            <w:pPr>
              <w:pStyle w:val="Compact"/>
            </w:pPr>
            <w:r>
              <w:t>Boîte noire</w:t>
            </w:r>
          </w:p>
        </w:tc>
        <w:tc>
          <w:tcPr>
            <w:tcW w:w="1980" w:type="dxa"/>
          </w:tcPr>
          <w:p w14:paraId="16C3A993" w14:textId="77777777" w:rsidR="006E37C5" w:rsidRDefault="008355DD">
            <w:pPr>
              <w:pStyle w:val="Compact"/>
            </w:pPr>
            <w:r>
              <w:t>Coût de maintenance élevé</w:t>
            </w:r>
          </w:p>
        </w:tc>
      </w:tr>
    </w:tbl>
    <w:p w14:paraId="098D63C0"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10386849"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w:t>
      </w:r>
      <w:r>
        <w:t>—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058073" w14:textId="77777777" w:rsidR="006E37C5" w:rsidRDefault="008355DD">
      <w:pPr>
        <w:pStyle w:val="Heading2"/>
      </w:pPr>
      <w:bookmarkStart w:id="78" w:name="canal-de-réception-étude-comparative"/>
      <w:bookmarkStart w:id="79" w:name="_Toc238226478"/>
      <w:bookmarkEnd w:id="75"/>
      <w:r>
        <w:t>2.5 Canal de réception : étude comparative</w:t>
      </w:r>
      <w:bookmarkEnd w:id="79"/>
    </w:p>
    <w:p w14:paraId="711DA400"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1929873E" w14:textId="77777777" w:rsidR="006E37C5" w:rsidRDefault="008355DD">
      <w:pPr>
        <w:pStyle w:val="TableCaption0"/>
      </w:pPr>
      <w:bookmarkStart w:id="80" w:name="_Toc238226647"/>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112"/>
        <w:gridCol w:w="3113"/>
        <w:gridCol w:w="3113"/>
      </w:tblGrid>
      <w:tr w:rsidR="006E37C5" w14:paraId="724E4EB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9361715" w14:textId="77777777" w:rsidR="006E37C5" w:rsidRDefault="008355DD">
            <w:pPr>
              <w:pStyle w:val="Compact"/>
            </w:pPr>
            <w:r>
              <w:t>Critère</w:t>
            </w:r>
          </w:p>
        </w:tc>
        <w:tc>
          <w:tcPr>
            <w:tcW w:w="2640" w:type="dxa"/>
          </w:tcPr>
          <w:p w14:paraId="5B207E5B" w14:textId="77777777" w:rsidR="006E37C5" w:rsidRDefault="008355DD">
            <w:pPr>
              <w:pStyle w:val="Compact"/>
            </w:pPr>
            <w:r>
              <w:t>WhatsApp Cloud API (Meta)</w:t>
            </w:r>
          </w:p>
        </w:tc>
        <w:tc>
          <w:tcPr>
            <w:tcW w:w="2640" w:type="dxa"/>
          </w:tcPr>
          <w:p w14:paraId="089C6152" w14:textId="77777777" w:rsidR="006E37C5" w:rsidRDefault="008355DD">
            <w:pPr>
              <w:pStyle w:val="Compact"/>
            </w:pPr>
            <w:r>
              <w:t>Telegram Bot API</w:t>
            </w:r>
          </w:p>
        </w:tc>
      </w:tr>
      <w:tr w:rsidR="006E37C5" w14:paraId="35EF51D7" w14:textId="77777777">
        <w:tc>
          <w:tcPr>
            <w:tcW w:w="2640" w:type="dxa"/>
          </w:tcPr>
          <w:p w14:paraId="412ED112" w14:textId="77777777" w:rsidR="006E37C5" w:rsidRDefault="008355DD">
            <w:pPr>
              <w:pStyle w:val="Compact"/>
            </w:pPr>
            <w:r>
              <w:t>Processus d’accès</w:t>
            </w:r>
          </w:p>
        </w:tc>
        <w:tc>
          <w:tcPr>
            <w:tcW w:w="2640" w:type="dxa"/>
          </w:tcPr>
          <w:p w14:paraId="3C176C7E" w14:textId="77777777" w:rsidR="006E37C5" w:rsidRDefault="008355DD">
            <w:pPr>
              <w:pStyle w:val="Compact"/>
            </w:pPr>
            <w:r>
              <w:t>Compte développeur Meta, application publiée, validation d’entreprise</w:t>
            </w:r>
          </w:p>
        </w:tc>
        <w:tc>
          <w:tcPr>
            <w:tcW w:w="2640" w:type="dxa"/>
          </w:tcPr>
          <w:p w14:paraId="69A9E627" w14:textId="77777777" w:rsidR="006E37C5" w:rsidRDefault="008355DD">
            <w:pPr>
              <w:pStyle w:val="Compact"/>
            </w:pPr>
            <w:r>
              <w:t>Création d’un bot en une minute (BotFather)</w:t>
            </w:r>
          </w:p>
        </w:tc>
      </w:tr>
      <w:tr w:rsidR="006E37C5" w14:paraId="46309827" w14:textId="77777777">
        <w:tc>
          <w:tcPr>
            <w:tcW w:w="2640" w:type="dxa"/>
          </w:tcPr>
          <w:p w14:paraId="39237F9F" w14:textId="77777777" w:rsidR="006E37C5" w:rsidRDefault="008355DD">
            <w:pPr>
              <w:pStyle w:val="Compact"/>
            </w:pPr>
            <w:r>
              <w:t>Jeton d’accès</w:t>
            </w:r>
          </w:p>
        </w:tc>
        <w:tc>
          <w:tcPr>
            <w:tcW w:w="2640" w:type="dxa"/>
          </w:tcPr>
          <w:p w14:paraId="21E3BA6D" w14:textId="77777777" w:rsidR="006E37C5" w:rsidRDefault="008355DD">
            <w:pPr>
              <w:pStyle w:val="Compact"/>
            </w:pPr>
            <w:r>
              <w:t xml:space="preserve">Expire toutes les 24 h en mode test ; permanent via un </w:t>
            </w:r>
            <w:r>
              <w:rPr>
                <w:i/>
                <w:iCs/>
              </w:rPr>
              <w:t>System User</w:t>
            </w:r>
          </w:p>
        </w:tc>
        <w:tc>
          <w:tcPr>
            <w:tcW w:w="2640" w:type="dxa"/>
          </w:tcPr>
          <w:p w14:paraId="38739BE6" w14:textId="77777777" w:rsidR="006E37C5" w:rsidRDefault="008355DD">
            <w:pPr>
              <w:pStyle w:val="Compact"/>
            </w:pPr>
            <w:r>
              <w:t>Permanent</w:t>
            </w:r>
          </w:p>
        </w:tc>
      </w:tr>
      <w:tr w:rsidR="006E37C5" w14:paraId="5C935990" w14:textId="77777777">
        <w:tc>
          <w:tcPr>
            <w:tcW w:w="2640" w:type="dxa"/>
          </w:tcPr>
          <w:p w14:paraId="5149E297" w14:textId="77777777" w:rsidR="006E37C5" w:rsidRDefault="008355DD">
            <w:pPr>
              <w:pStyle w:val="Compact"/>
            </w:pPr>
            <w:r>
              <w:t>Destinataires (mode test)</w:t>
            </w:r>
          </w:p>
        </w:tc>
        <w:tc>
          <w:tcPr>
            <w:tcW w:w="2640" w:type="dxa"/>
          </w:tcPr>
          <w:p w14:paraId="1A868D34" w14:textId="77777777" w:rsidR="006E37C5" w:rsidRDefault="008355DD">
            <w:pPr>
              <w:pStyle w:val="Compact"/>
            </w:pPr>
            <w:r>
              <w:t>Liste blanche limitée à 5 numéros</w:t>
            </w:r>
          </w:p>
        </w:tc>
        <w:tc>
          <w:tcPr>
            <w:tcW w:w="2640" w:type="dxa"/>
          </w:tcPr>
          <w:p w14:paraId="36E3CF45" w14:textId="77777777" w:rsidR="006E37C5" w:rsidRDefault="008355DD">
            <w:pPr>
              <w:pStyle w:val="Compact"/>
            </w:pPr>
            <w:r>
              <w:t>Illimité</w:t>
            </w:r>
          </w:p>
        </w:tc>
      </w:tr>
      <w:tr w:rsidR="006E37C5" w14:paraId="20271E56" w14:textId="77777777">
        <w:tc>
          <w:tcPr>
            <w:tcW w:w="2640" w:type="dxa"/>
          </w:tcPr>
          <w:p w14:paraId="1BDFDECD" w14:textId="77777777" w:rsidR="006E37C5" w:rsidRDefault="008355DD">
            <w:pPr>
              <w:pStyle w:val="Compact"/>
            </w:pPr>
            <w:r>
              <w:lastRenderedPageBreak/>
              <w:t>Réception des messages</w:t>
            </w:r>
          </w:p>
        </w:tc>
        <w:tc>
          <w:tcPr>
            <w:tcW w:w="2640" w:type="dxa"/>
          </w:tcPr>
          <w:p w14:paraId="7673311E" w14:textId="77777777" w:rsidR="006E37C5" w:rsidRDefault="008355DD">
            <w:pPr>
              <w:pStyle w:val="Compact"/>
            </w:pPr>
            <w:r>
              <w:t>Webhook obligatoire (URL publique HTTPS + poignée de main de vérification)</w:t>
            </w:r>
          </w:p>
        </w:tc>
        <w:tc>
          <w:tcPr>
            <w:tcW w:w="2640" w:type="dxa"/>
          </w:tcPr>
          <w:p w14:paraId="3C303326" w14:textId="77777777" w:rsidR="006E37C5" w:rsidRDefault="008355DD">
            <w:pPr>
              <w:pStyle w:val="Compact"/>
            </w:pPr>
            <w:r>
              <w:t xml:space="preserve">Webhook </w:t>
            </w:r>
            <w:r>
              <w:rPr>
                <w:b/>
                <w:bCs/>
              </w:rPr>
              <w:t>ou</w:t>
            </w:r>
            <w:r>
              <w:t xml:space="preserve"> interrogation périodique (long polling)</w:t>
            </w:r>
          </w:p>
        </w:tc>
      </w:tr>
      <w:tr w:rsidR="006E37C5" w14:paraId="41DE27F8" w14:textId="77777777">
        <w:tc>
          <w:tcPr>
            <w:tcW w:w="2640" w:type="dxa"/>
          </w:tcPr>
          <w:p w14:paraId="17C38171" w14:textId="77777777" w:rsidR="006E37C5" w:rsidRDefault="008355DD">
            <w:pPr>
              <w:pStyle w:val="Compact"/>
            </w:pPr>
            <w:r>
              <w:t>Coût</w:t>
            </w:r>
          </w:p>
        </w:tc>
        <w:tc>
          <w:tcPr>
            <w:tcW w:w="2640" w:type="dxa"/>
          </w:tcPr>
          <w:p w14:paraId="4249885E" w14:textId="77777777" w:rsidR="006E37C5" w:rsidRDefault="008355DD">
            <w:pPr>
              <w:pStyle w:val="Compact"/>
            </w:pPr>
            <w:r>
              <w:t>Gratuit en test, conversations facturées en production</w:t>
            </w:r>
          </w:p>
        </w:tc>
        <w:tc>
          <w:tcPr>
            <w:tcW w:w="2640" w:type="dxa"/>
          </w:tcPr>
          <w:p w14:paraId="1A016075" w14:textId="77777777" w:rsidR="006E37C5" w:rsidRDefault="008355DD">
            <w:pPr>
              <w:pStyle w:val="Compact"/>
            </w:pPr>
            <w:r>
              <w:t>Gratuit</w:t>
            </w:r>
          </w:p>
        </w:tc>
      </w:tr>
      <w:tr w:rsidR="006E37C5" w14:paraId="6D51D5A8" w14:textId="77777777">
        <w:tc>
          <w:tcPr>
            <w:tcW w:w="2640" w:type="dxa"/>
          </w:tcPr>
          <w:p w14:paraId="02B0292B" w14:textId="77777777" w:rsidR="006E37C5" w:rsidRDefault="008355DD">
            <w:pPr>
              <w:pStyle w:val="Compact"/>
            </w:pPr>
            <w:r>
              <w:t>Adoption par le public cible</w:t>
            </w:r>
          </w:p>
        </w:tc>
        <w:tc>
          <w:tcPr>
            <w:tcW w:w="2640" w:type="dxa"/>
          </w:tcPr>
          <w:p w14:paraId="3B280274" w14:textId="77777777" w:rsidR="006E37C5" w:rsidRDefault="008355DD">
            <w:pPr>
              <w:pStyle w:val="Compact"/>
            </w:pPr>
            <w:r>
              <w:t>Très forte au Maroc</w:t>
            </w:r>
          </w:p>
        </w:tc>
        <w:tc>
          <w:tcPr>
            <w:tcW w:w="2640" w:type="dxa"/>
          </w:tcPr>
          <w:p w14:paraId="08F2FFF3" w14:textId="77777777" w:rsidR="006E37C5" w:rsidRDefault="008355DD">
            <w:pPr>
              <w:pStyle w:val="Compact"/>
            </w:pPr>
            <w:r>
              <w:t>Moyenne</w:t>
            </w:r>
          </w:p>
        </w:tc>
      </w:tr>
    </w:tbl>
    <w:p w14:paraId="777E79B3"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w:t>
      </w:r>
      <w:r>
        <w:t xml:space="preserve">—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4A0FC8FB" w14:textId="77777777" w:rsidR="006E37C5" w:rsidRDefault="008355DD">
      <w:pPr>
        <w:pStyle w:val="BodyText"/>
      </w:pPr>
      <w:r>
        <w:t xml:space="preserve">Cette asymétrie a une conséquence de diagnostic qu’il faut garder à l’esprit : Telegram </w:t>
      </w:r>
      <w:r>
        <w:rPr>
          <w:i/>
          <w:iCs/>
        </w:rPr>
        <w:t>interroge</w:t>
      </w:r>
      <w:r>
        <w:t xml:space="preserve"> </w:t>
      </w:r>
      <w:r>
        <w:t xml:space="preserve">(connexions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5A9E0FE3" w14:textId="77777777" w:rsidR="006E37C5" w:rsidRDefault="008355DD">
      <w:pPr>
        <w:pStyle w:val="Heading2"/>
      </w:pPr>
      <w:bookmarkStart w:id="81" w:name="Xd15b096643a1f2ffac66daa4a906b1905aa0680"/>
      <w:bookmarkStart w:id="82" w:name="_Toc238226479"/>
      <w:bookmarkEnd w:id="78"/>
      <w:r>
        <w:t>2.6 Étude comparative des solutions existantes</w:t>
      </w:r>
      <w:bookmarkEnd w:id="82"/>
    </w:p>
    <w:p w14:paraId="7CD454F9" w14:textId="77777777" w:rsidR="006E37C5" w:rsidRDefault="008355DD">
      <w:pPr>
        <w:pStyle w:val="FirstParagraph"/>
      </w:pPr>
      <w:r>
        <w:t>Avant de concevoir un système, il faut justifier de ne pas en acheter un. Trois familles de produits couvrent partiellement ce besoin.</w:t>
      </w:r>
    </w:p>
    <w:p w14:paraId="78CCC8AB" w14:textId="77777777" w:rsidR="006E37C5" w:rsidRDefault="008355DD">
      <w:pPr>
        <w:pStyle w:val="BodyText"/>
      </w:pPr>
      <w:r>
        <w:rPr>
          <w:b/>
          <w:bCs/>
        </w:rPr>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w:t>
      </w:r>
      <w:r>
        <w:lastRenderedPageBreak/>
        <w:t>c’est précisément ce qui serait rejeté par l’usage. Aucune n’accepte une note vocale en darija comme entrée principale.</w:t>
      </w:r>
    </w:p>
    <w:p w14:paraId="633B3DD5" w14:textId="77777777" w:rsidR="006E37C5" w:rsidRDefault="008355DD">
      <w:pPr>
        <w:pStyle w:val="BodyText"/>
      </w:pPr>
      <w:r>
        <w:rPr>
          <w:b/>
          <w:bCs/>
        </w:rPr>
        <w:t>Les plateformes d’automatisation avec IA managée</w:t>
      </w:r>
      <w:r>
        <w:t xml:space="preserve"> </w:t>
      </w:r>
      <w:r>
        <w:t>—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w:t>
      </w:r>
      <w:r>
        <w:t>is.</w:t>
      </w:r>
    </w:p>
    <w:p w14:paraId="72BFFC01"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4A339438" w14:textId="77777777" w:rsidR="006E37C5" w:rsidRDefault="008355DD">
      <w:pPr>
        <w:pStyle w:val="BodyText"/>
      </w:pPr>
      <w:r>
        <w:t xml:space="preserve">Le </w:t>
      </w:r>
      <w:r>
        <w:rPr>
          <w:b/>
          <w:bCs/>
        </w:rPr>
        <w:t>Tableau 2.3</w:t>
      </w:r>
      <w:r>
        <w:t xml:space="preserve"> situe le besoin d’AZNET face aux catégories d’outils existantes.</w:t>
      </w:r>
    </w:p>
    <w:p w14:paraId="37CA0AE0" w14:textId="77777777" w:rsidR="006E37C5" w:rsidRDefault="008355DD">
      <w:pPr>
        <w:pStyle w:val="TableCaption0"/>
      </w:pPr>
      <w:bookmarkStart w:id="83" w:name="_Toc238226648"/>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867"/>
        <w:gridCol w:w="1867"/>
        <w:gridCol w:w="1868"/>
        <w:gridCol w:w="1868"/>
        <w:gridCol w:w="1868"/>
      </w:tblGrid>
      <w:tr w:rsidR="006E37C5" w14:paraId="1C2580C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D1007BE" w14:textId="77777777" w:rsidR="006E37C5" w:rsidRDefault="008355DD">
            <w:pPr>
              <w:pStyle w:val="Compact"/>
            </w:pPr>
            <w:r>
              <w:t>Critère</w:t>
            </w:r>
          </w:p>
        </w:tc>
        <w:tc>
          <w:tcPr>
            <w:tcW w:w="1584" w:type="dxa"/>
          </w:tcPr>
          <w:p w14:paraId="4B05F218" w14:textId="77777777" w:rsidR="006E37C5" w:rsidRDefault="008355DD">
            <w:pPr>
              <w:pStyle w:val="Compact"/>
            </w:pPr>
            <w:r>
              <w:t>Applications de chantier</w:t>
            </w:r>
          </w:p>
        </w:tc>
        <w:tc>
          <w:tcPr>
            <w:tcW w:w="1584" w:type="dxa"/>
          </w:tcPr>
          <w:p w14:paraId="3E25560A" w14:textId="77777777" w:rsidR="006E37C5" w:rsidRDefault="008355DD">
            <w:pPr>
              <w:pStyle w:val="Compact"/>
            </w:pPr>
            <w:r>
              <w:t>Automatisation + IA managée</w:t>
            </w:r>
          </w:p>
        </w:tc>
        <w:tc>
          <w:tcPr>
            <w:tcW w:w="1584" w:type="dxa"/>
          </w:tcPr>
          <w:p w14:paraId="396296E0" w14:textId="77777777" w:rsidR="006E37C5" w:rsidRDefault="008355DD">
            <w:pPr>
              <w:pStyle w:val="Compact"/>
            </w:pPr>
            <w:r>
              <w:t>Assistants de transcription</w:t>
            </w:r>
          </w:p>
        </w:tc>
        <w:tc>
          <w:tcPr>
            <w:tcW w:w="1584" w:type="dxa"/>
          </w:tcPr>
          <w:p w14:paraId="1642CFAB" w14:textId="77777777" w:rsidR="006E37C5" w:rsidRDefault="008355DD">
            <w:pPr>
              <w:pStyle w:val="Compact"/>
            </w:pPr>
            <w:r>
              <w:rPr>
                <w:b/>
                <w:bCs/>
              </w:rPr>
              <w:t>Ce projet</w:t>
            </w:r>
          </w:p>
        </w:tc>
      </w:tr>
      <w:tr w:rsidR="006E37C5" w14:paraId="1E90C4EC" w14:textId="77777777">
        <w:tc>
          <w:tcPr>
            <w:tcW w:w="1584" w:type="dxa"/>
          </w:tcPr>
          <w:p w14:paraId="65C93757" w14:textId="77777777" w:rsidR="006E37C5" w:rsidRDefault="008355DD">
            <w:pPr>
              <w:pStyle w:val="Compact"/>
            </w:pPr>
            <w:r>
              <w:t>Coût</w:t>
            </w:r>
          </w:p>
        </w:tc>
        <w:tc>
          <w:tcPr>
            <w:tcW w:w="1584" w:type="dxa"/>
          </w:tcPr>
          <w:p w14:paraId="735CEC87" w14:textId="77777777" w:rsidR="006E37C5" w:rsidRDefault="008355DD">
            <w:pPr>
              <w:pStyle w:val="Compact"/>
            </w:pPr>
            <w:r>
              <w:t>Par utilisateur / mois</w:t>
            </w:r>
          </w:p>
        </w:tc>
        <w:tc>
          <w:tcPr>
            <w:tcW w:w="1584" w:type="dxa"/>
          </w:tcPr>
          <w:p w14:paraId="4EEAF4C6" w14:textId="77777777" w:rsidR="006E37C5" w:rsidRDefault="008355DD">
            <w:pPr>
              <w:pStyle w:val="Compact"/>
            </w:pPr>
            <w:r>
              <w:t>À l’usage</w:t>
            </w:r>
          </w:p>
        </w:tc>
        <w:tc>
          <w:tcPr>
            <w:tcW w:w="1584" w:type="dxa"/>
          </w:tcPr>
          <w:p w14:paraId="26BD21FA" w14:textId="77777777" w:rsidR="006E37C5" w:rsidRDefault="008355DD">
            <w:pPr>
              <w:pStyle w:val="Compact"/>
            </w:pPr>
            <w:r>
              <w:t>Abonnement</w:t>
            </w:r>
          </w:p>
        </w:tc>
        <w:tc>
          <w:tcPr>
            <w:tcW w:w="1584" w:type="dxa"/>
          </w:tcPr>
          <w:p w14:paraId="40CD49B0" w14:textId="77777777" w:rsidR="006E37C5" w:rsidRDefault="008355DD">
            <w:pPr>
              <w:pStyle w:val="Compact"/>
            </w:pPr>
            <w:r>
              <w:rPr>
                <w:b/>
                <w:bCs/>
              </w:rPr>
              <w:t>Nul</w:t>
            </w:r>
          </w:p>
        </w:tc>
      </w:tr>
      <w:tr w:rsidR="006E37C5" w14:paraId="60FFE658" w14:textId="77777777">
        <w:tc>
          <w:tcPr>
            <w:tcW w:w="1584" w:type="dxa"/>
          </w:tcPr>
          <w:p w14:paraId="32DF5F5C" w14:textId="77777777" w:rsidR="006E37C5" w:rsidRDefault="008355DD">
            <w:pPr>
              <w:pStyle w:val="Compact"/>
            </w:pPr>
            <w:r>
              <w:t>Entrée en darija</w:t>
            </w:r>
          </w:p>
        </w:tc>
        <w:tc>
          <w:tcPr>
            <w:tcW w:w="1584" w:type="dxa"/>
          </w:tcPr>
          <w:p w14:paraId="3E5A2D28" w14:textId="77777777" w:rsidR="006E37C5" w:rsidRDefault="008355DD">
            <w:pPr>
              <w:pStyle w:val="Compact"/>
            </w:pPr>
            <w:r>
              <w:t>Non</w:t>
            </w:r>
          </w:p>
        </w:tc>
        <w:tc>
          <w:tcPr>
            <w:tcW w:w="1584" w:type="dxa"/>
          </w:tcPr>
          <w:p w14:paraId="24831E1E" w14:textId="77777777" w:rsidR="006E37C5" w:rsidRDefault="008355DD">
            <w:pPr>
              <w:pStyle w:val="Compact"/>
            </w:pPr>
            <w:r>
              <w:t>Faible</w:t>
            </w:r>
          </w:p>
        </w:tc>
        <w:tc>
          <w:tcPr>
            <w:tcW w:w="1584" w:type="dxa"/>
          </w:tcPr>
          <w:p w14:paraId="55271C6B" w14:textId="77777777" w:rsidR="006E37C5" w:rsidRDefault="008355DD">
            <w:pPr>
              <w:pStyle w:val="Compact"/>
            </w:pPr>
            <w:r>
              <w:t>Partielle</w:t>
            </w:r>
          </w:p>
        </w:tc>
        <w:tc>
          <w:tcPr>
            <w:tcW w:w="1584" w:type="dxa"/>
          </w:tcPr>
          <w:p w14:paraId="587A2590" w14:textId="77777777" w:rsidR="006E37C5" w:rsidRDefault="008355DD">
            <w:pPr>
              <w:pStyle w:val="Compact"/>
            </w:pPr>
            <w:r>
              <w:rPr>
                <w:b/>
                <w:bCs/>
              </w:rPr>
              <w:t>Oui, moteur dédié</w:t>
            </w:r>
          </w:p>
        </w:tc>
      </w:tr>
      <w:tr w:rsidR="006E37C5" w14:paraId="389D0A2E" w14:textId="77777777">
        <w:tc>
          <w:tcPr>
            <w:tcW w:w="1584" w:type="dxa"/>
          </w:tcPr>
          <w:p w14:paraId="5434A06C" w14:textId="77777777" w:rsidR="006E37C5" w:rsidRDefault="008355DD">
            <w:pPr>
              <w:pStyle w:val="Compact"/>
            </w:pPr>
            <w:r>
              <w:t>Effort du technicien</w:t>
            </w:r>
          </w:p>
        </w:tc>
        <w:tc>
          <w:tcPr>
            <w:tcW w:w="1584" w:type="dxa"/>
          </w:tcPr>
          <w:p w14:paraId="01FB4301" w14:textId="77777777" w:rsidR="006E37C5" w:rsidRDefault="008355DD">
            <w:pPr>
              <w:pStyle w:val="Compact"/>
            </w:pPr>
            <w:r>
              <w:t>Formulaire à remplir</w:t>
            </w:r>
          </w:p>
        </w:tc>
        <w:tc>
          <w:tcPr>
            <w:tcW w:w="1584" w:type="dxa"/>
          </w:tcPr>
          <w:p w14:paraId="1F4622D4" w14:textId="77777777" w:rsidR="006E37C5" w:rsidRDefault="008355DD">
            <w:pPr>
              <w:pStyle w:val="Compact"/>
            </w:pPr>
            <w:r>
              <w:t>Formulaire à remplir</w:t>
            </w:r>
          </w:p>
        </w:tc>
        <w:tc>
          <w:tcPr>
            <w:tcW w:w="1584" w:type="dxa"/>
          </w:tcPr>
          <w:p w14:paraId="60B2F1F6" w14:textId="77777777" w:rsidR="006E37C5" w:rsidRDefault="008355DD">
            <w:pPr>
              <w:pStyle w:val="Compact"/>
            </w:pPr>
            <w:r>
              <w:t>Envoi manuel</w:t>
            </w:r>
          </w:p>
        </w:tc>
        <w:tc>
          <w:tcPr>
            <w:tcW w:w="1584" w:type="dxa"/>
          </w:tcPr>
          <w:p w14:paraId="4BF95E22" w14:textId="77777777" w:rsidR="006E37C5" w:rsidRDefault="008355DD">
            <w:pPr>
              <w:pStyle w:val="Compact"/>
            </w:pPr>
            <w:r>
              <w:rPr>
                <w:b/>
                <w:bCs/>
              </w:rPr>
              <w:t>Une note vocale</w:t>
            </w:r>
          </w:p>
        </w:tc>
      </w:tr>
      <w:tr w:rsidR="006E37C5" w14:paraId="12BD385F" w14:textId="77777777">
        <w:tc>
          <w:tcPr>
            <w:tcW w:w="1584" w:type="dxa"/>
          </w:tcPr>
          <w:p w14:paraId="7B9C59A7" w14:textId="77777777" w:rsidR="006E37C5" w:rsidRDefault="008355DD">
            <w:pPr>
              <w:pStyle w:val="Compact"/>
            </w:pPr>
            <w:r>
              <w:t>Extraction structurée métier</w:t>
            </w:r>
          </w:p>
        </w:tc>
        <w:tc>
          <w:tcPr>
            <w:tcW w:w="1584" w:type="dxa"/>
          </w:tcPr>
          <w:p w14:paraId="38285ECB" w14:textId="77777777" w:rsidR="006E37C5" w:rsidRDefault="008355DD">
            <w:pPr>
              <w:pStyle w:val="Compact"/>
            </w:pPr>
            <w:r>
              <w:t>Oui, par formulaire</w:t>
            </w:r>
          </w:p>
        </w:tc>
        <w:tc>
          <w:tcPr>
            <w:tcW w:w="1584" w:type="dxa"/>
          </w:tcPr>
          <w:p w14:paraId="7FC966C9" w14:textId="77777777" w:rsidR="006E37C5" w:rsidRDefault="008355DD">
            <w:pPr>
              <w:pStyle w:val="Compact"/>
            </w:pPr>
            <w:r>
              <w:t>À construire</w:t>
            </w:r>
          </w:p>
        </w:tc>
        <w:tc>
          <w:tcPr>
            <w:tcW w:w="1584" w:type="dxa"/>
          </w:tcPr>
          <w:p w14:paraId="6C793370" w14:textId="77777777" w:rsidR="006E37C5" w:rsidRDefault="008355DD">
            <w:pPr>
              <w:pStyle w:val="Compact"/>
            </w:pPr>
            <w:r>
              <w:t>Non</w:t>
            </w:r>
          </w:p>
        </w:tc>
        <w:tc>
          <w:tcPr>
            <w:tcW w:w="1584" w:type="dxa"/>
          </w:tcPr>
          <w:p w14:paraId="00B74ACD" w14:textId="77777777" w:rsidR="006E37C5" w:rsidRDefault="008355DD">
            <w:pPr>
              <w:pStyle w:val="Compact"/>
            </w:pPr>
            <w:r>
              <w:rPr>
                <w:b/>
                <w:bCs/>
              </w:rPr>
              <w:t>Oui, par LLM</w:t>
            </w:r>
          </w:p>
        </w:tc>
      </w:tr>
      <w:tr w:rsidR="006E37C5" w14:paraId="29CC769B" w14:textId="77777777">
        <w:tc>
          <w:tcPr>
            <w:tcW w:w="1584" w:type="dxa"/>
          </w:tcPr>
          <w:p w14:paraId="00285A33" w14:textId="77777777" w:rsidR="006E37C5" w:rsidRDefault="008355DD">
            <w:pPr>
              <w:pStyle w:val="Compact"/>
            </w:pPr>
            <w:r>
              <w:t>Écriture dans le fichier du client</w:t>
            </w:r>
          </w:p>
        </w:tc>
        <w:tc>
          <w:tcPr>
            <w:tcW w:w="1584" w:type="dxa"/>
          </w:tcPr>
          <w:p w14:paraId="271912A9" w14:textId="77777777" w:rsidR="006E37C5" w:rsidRDefault="008355DD">
            <w:pPr>
              <w:pStyle w:val="Compact"/>
            </w:pPr>
            <w:r>
              <w:t>Export</w:t>
            </w:r>
          </w:p>
        </w:tc>
        <w:tc>
          <w:tcPr>
            <w:tcW w:w="1584" w:type="dxa"/>
          </w:tcPr>
          <w:p w14:paraId="07ED9B1A" w14:textId="77777777" w:rsidR="006E37C5" w:rsidRDefault="008355DD">
            <w:pPr>
              <w:pStyle w:val="Compact"/>
            </w:pPr>
            <w:r>
              <w:t>Oui</w:t>
            </w:r>
          </w:p>
        </w:tc>
        <w:tc>
          <w:tcPr>
            <w:tcW w:w="1584" w:type="dxa"/>
          </w:tcPr>
          <w:p w14:paraId="4163F96B" w14:textId="77777777" w:rsidR="006E37C5" w:rsidRDefault="008355DD">
            <w:pPr>
              <w:pStyle w:val="Compact"/>
            </w:pPr>
            <w:r>
              <w:t>Non</w:t>
            </w:r>
          </w:p>
        </w:tc>
        <w:tc>
          <w:tcPr>
            <w:tcW w:w="1584" w:type="dxa"/>
          </w:tcPr>
          <w:p w14:paraId="33644C36" w14:textId="77777777" w:rsidR="006E37C5" w:rsidRDefault="008355DD">
            <w:pPr>
              <w:pStyle w:val="Compact"/>
            </w:pPr>
            <w:r>
              <w:rPr>
                <w:b/>
                <w:bCs/>
              </w:rPr>
              <w:t>Oui, fusion par chantier</w:t>
            </w:r>
          </w:p>
        </w:tc>
      </w:tr>
      <w:tr w:rsidR="006E37C5" w14:paraId="09CBF991" w14:textId="77777777">
        <w:tc>
          <w:tcPr>
            <w:tcW w:w="1584" w:type="dxa"/>
          </w:tcPr>
          <w:p w14:paraId="23EEDA9F" w14:textId="77777777" w:rsidR="006E37C5" w:rsidRDefault="008355DD">
            <w:pPr>
              <w:pStyle w:val="Compact"/>
            </w:pPr>
            <w:r>
              <w:lastRenderedPageBreak/>
              <w:t>Logique versionnée et testée</w:t>
            </w:r>
          </w:p>
        </w:tc>
        <w:tc>
          <w:tcPr>
            <w:tcW w:w="1584" w:type="dxa"/>
          </w:tcPr>
          <w:p w14:paraId="1D45D616" w14:textId="77777777" w:rsidR="006E37C5" w:rsidRDefault="008355DD">
            <w:pPr>
              <w:pStyle w:val="Compact"/>
            </w:pPr>
            <w:r>
              <w:t>Non</w:t>
            </w:r>
          </w:p>
        </w:tc>
        <w:tc>
          <w:tcPr>
            <w:tcW w:w="1584" w:type="dxa"/>
          </w:tcPr>
          <w:p w14:paraId="1B32D90B" w14:textId="77777777" w:rsidR="006E37C5" w:rsidRDefault="008355DD">
            <w:pPr>
              <w:pStyle w:val="Compact"/>
            </w:pPr>
            <w:r>
              <w:t>Non</w:t>
            </w:r>
          </w:p>
        </w:tc>
        <w:tc>
          <w:tcPr>
            <w:tcW w:w="1584" w:type="dxa"/>
          </w:tcPr>
          <w:p w14:paraId="08BD46AD" w14:textId="77777777" w:rsidR="006E37C5" w:rsidRDefault="008355DD">
            <w:pPr>
              <w:pStyle w:val="Compact"/>
            </w:pPr>
            <w:r>
              <w:t>—</w:t>
            </w:r>
          </w:p>
        </w:tc>
        <w:tc>
          <w:tcPr>
            <w:tcW w:w="1584" w:type="dxa"/>
          </w:tcPr>
          <w:p w14:paraId="604D1FDB" w14:textId="77777777" w:rsidR="006E37C5" w:rsidRDefault="008355DD">
            <w:pPr>
              <w:pStyle w:val="Compact"/>
            </w:pPr>
            <w:r>
              <w:rPr>
                <w:b/>
                <w:bCs/>
              </w:rPr>
              <w:t>Oui, 860 tests</w:t>
            </w:r>
          </w:p>
        </w:tc>
      </w:tr>
    </w:tbl>
    <w:p w14:paraId="7131DD74"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2109AAAC" w14:textId="77777777" w:rsidR="006E37C5" w:rsidRDefault="008355DD">
      <w:pPr>
        <w:pStyle w:val="Heading2"/>
      </w:pPr>
      <w:bookmarkStart w:id="84" w:name="technologies-et-langages-retenus"/>
      <w:bookmarkStart w:id="85" w:name="_Toc238226480"/>
      <w:bookmarkEnd w:id="81"/>
      <w:r>
        <w:t>2.7 Technologies et langages retenus</w:t>
      </w:r>
      <w:bookmarkEnd w:id="85"/>
    </w:p>
    <w:p w14:paraId="0AE541F5" w14:textId="77777777" w:rsidR="006E37C5" w:rsidRDefault="008355DD">
      <w:pPr>
        <w:pStyle w:val="Heading3"/>
      </w:pPr>
      <w:bookmarkStart w:id="86" w:name="vue-densemble"/>
      <w:bookmarkStart w:id="87" w:name="_Toc238226481"/>
      <w:r>
        <w:t>2.7.1 Vue d’ensemble</w:t>
      </w:r>
      <w:bookmarkEnd w:id="87"/>
    </w:p>
    <w:p w14:paraId="182013B2" w14:textId="77777777" w:rsidR="006E37C5" w:rsidRDefault="008355DD">
      <w:pPr>
        <w:pStyle w:val="FirstParagraph"/>
      </w:pPr>
      <w:r>
        <w:t xml:space="preserve">Le </w:t>
      </w:r>
      <w:r>
        <w:rPr>
          <w:b/>
          <w:bCs/>
        </w:rPr>
        <w:t>Tableau 2.4</w:t>
      </w:r>
      <w:r>
        <w:t xml:space="preserve"> reprend les technologies retenues et, pour chacune, l’alternative écartée.</w:t>
      </w:r>
    </w:p>
    <w:p w14:paraId="21A05647" w14:textId="77777777" w:rsidR="006E37C5" w:rsidRDefault="008355DD">
      <w:pPr>
        <w:pStyle w:val="TableCaption0"/>
      </w:pPr>
      <w:bookmarkStart w:id="88" w:name="_Toc238226649"/>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334"/>
        <w:gridCol w:w="2334"/>
        <w:gridCol w:w="2335"/>
        <w:gridCol w:w="2335"/>
      </w:tblGrid>
      <w:tr w:rsidR="006E37C5" w14:paraId="52250C6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F1AA7A1" w14:textId="77777777" w:rsidR="006E37C5" w:rsidRDefault="008355DD">
            <w:pPr>
              <w:pStyle w:val="Compact"/>
            </w:pPr>
            <w:r>
              <w:t>Technologie</w:t>
            </w:r>
          </w:p>
        </w:tc>
        <w:tc>
          <w:tcPr>
            <w:tcW w:w="1980" w:type="dxa"/>
          </w:tcPr>
          <w:p w14:paraId="5C9D8A0D" w14:textId="77777777" w:rsidR="006E37C5" w:rsidRDefault="008355DD">
            <w:pPr>
              <w:pStyle w:val="Compact"/>
            </w:pPr>
            <w:r>
              <w:t>Rôle dans le projet</w:t>
            </w:r>
          </w:p>
        </w:tc>
        <w:tc>
          <w:tcPr>
            <w:tcW w:w="1980" w:type="dxa"/>
          </w:tcPr>
          <w:p w14:paraId="22C60844" w14:textId="77777777" w:rsidR="006E37C5" w:rsidRDefault="008355DD">
            <w:pPr>
              <w:pStyle w:val="Compact"/>
            </w:pPr>
            <w:r>
              <w:t>Principales alternatives</w:t>
            </w:r>
          </w:p>
        </w:tc>
        <w:tc>
          <w:tcPr>
            <w:tcW w:w="1980" w:type="dxa"/>
          </w:tcPr>
          <w:p w14:paraId="2237CFA1" w14:textId="77777777" w:rsidR="006E37C5" w:rsidRDefault="008355DD">
            <w:pPr>
              <w:pStyle w:val="Compact"/>
            </w:pPr>
            <w:r>
              <w:t>Raison du choix</w:t>
            </w:r>
          </w:p>
        </w:tc>
      </w:tr>
      <w:tr w:rsidR="006E37C5" w14:paraId="0F58B3A1" w14:textId="77777777">
        <w:tc>
          <w:tcPr>
            <w:tcW w:w="1980" w:type="dxa"/>
          </w:tcPr>
          <w:p w14:paraId="725AD9F5" w14:textId="77777777" w:rsidR="006E37C5" w:rsidRDefault="008355DD">
            <w:pPr>
              <w:pStyle w:val="Compact"/>
            </w:pPr>
            <w:r>
              <w:rPr>
                <w:b/>
                <w:bCs/>
              </w:rPr>
              <w:t>Python 3.11</w:t>
            </w:r>
          </w:p>
        </w:tc>
        <w:tc>
          <w:tcPr>
            <w:tcW w:w="1980" w:type="dxa"/>
          </w:tcPr>
          <w:p w14:paraId="226891D4" w14:textId="77777777" w:rsidR="006E37C5" w:rsidRDefault="008355DD">
            <w:pPr>
              <w:pStyle w:val="Compact"/>
            </w:pPr>
            <w:r>
              <w:t>Service applicatif, banc d’essai</w:t>
            </w:r>
          </w:p>
        </w:tc>
        <w:tc>
          <w:tcPr>
            <w:tcW w:w="1980" w:type="dxa"/>
          </w:tcPr>
          <w:p w14:paraId="20AF3561" w14:textId="77777777" w:rsidR="006E37C5" w:rsidRDefault="008355DD">
            <w:pPr>
              <w:pStyle w:val="Compact"/>
            </w:pPr>
            <w:r>
              <w:t>Node.js, Go, Java</w:t>
            </w:r>
          </w:p>
        </w:tc>
        <w:tc>
          <w:tcPr>
            <w:tcW w:w="1980" w:type="dxa"/>
          </w:tcPr>
          <w:p w14:paraId="7C9F8906" w14:textId="77777777" w:rsidR="006E37C5" w:rsidRDefault="008355DD">
            <w:pPr>
              <w:pStyle w:val="Compact"/>
            </w:pPr>
            <w:r>
              <w:t>Écosystème IA/ML sans équivalent ; toutes les bibliothèques de modèles sont d’abord publiées en Python</w:t>
            </w:r>
          </w:p>
        </w:tc>
      </w:tr>
      <w:tr w:rsidR="006E37C5" w14:paraId="317C2DCF" w14:textId="77777777">
        <w:tc>
          <w:tcPr>
            <w:tcW w:w="1980" w:type="dxa"/>
          </w:tcPr>
          <w:p w14:paraId="58EFD21F" w14:textId="77777777" w:rsidR="006E37C5" w:rsidRDefault="008355DD">
            <w:pPr>
              <w:pStyle w:val="Compact"/>
            </w:pPr>
            <w:r>
              <w:rPr>
                <w:b/>
                <w:bCs/>
              </w:rPr>
              <w:t>FastAPI</w:t>
            </w:r>
          </w:p>
        </w:tc>
        <w:tc>
          <w:tcPr>
            <w:tcW w:w="1980" w:type="dxa"/>
          </w:tcPr>
          <w:p w14:paraId="035CD6AB" w14:textId="77777777" w:rsidR="006E37C5" w:rsidRDefault="008355DD">
            <w:pPr>
              <w:pStyle w:val="Compact"/>
            </w:pPr>
            <w:r>
              <w:t>Framework HTTP</w:t>
            </w:r>
          </w:p>
        </w:tc>
        <w:tc>
          <w:tcPr>
            <w:tcW w:w="1980" w:type="dxa"/>
          </w:tcPr>
          <w:p w14:paraId="1BA404B6" w14:textId="77777777" w:rsidR="006E37C5" w:rsidRDefault="008355DD">
            <w:pPr>
              <w:pStyle w:val="Compact"/>
            </w:pPr>
            <w:r>
              <w:t>Django, Flask</w:t>
            </w:r>
          </w:p>
        </w:tc>
        <w:tc>
          <w:tcPr>
            <w:tcW w:w="1980" w:type="dxa"/>
          </w:tcPr>
          <w:p w14:paraId="7E55827F" w14:textId="77777777" w:rsidR="006E37C5" w:rsidRDefault="008355DD">
            <w:pPr>
              <w:pStyle w:val="Compact"/>
            </w:pPr>
            <w:r>
              <w:t>Validation et documentation dérivées des types ; asynchrone natif</w:t>
            </w:r>
          </w:p>
        </w:tc>
      </w:tr>
      <w:tr w:rsidR="006E37C5" w14:paraId="256C7E8E" w14:textId="77777777">
        <w:tc>
          <w:tcPr>
            <w:tcW w:w="1980" w:type="dxa"/>
          </w:tcPr>
          <w:p w14:paraId="03F638CB" w14:textId="77777777" w:rsidR="006E37C5" w:rsidRDefault="008355DD">
            <w:pPr>
              <w:pStyle w:val="Compact"/>
            </w:pPr>
            <w:r>
              <w:rPr>
                <w:b/>
                <w:bCs/>
              </w:rPr>
              <w:t>Pydantic</w:t>
            </w:r>
          </w:p>
        </w:tc>
        <w:tc>
          <w:tcPr>
            <w:tcW w:w="1980" w:type="dxa"/>
          </w:tcPr>
          <w:p w14:paraId="17ED6804" w14:textId="77777777" w:rsidR="006E37C5" w:rsidRDefault="008355DD">
            <w:pPr>
              <w:pStyle w:val="Compact"/>
            </w:pPr>
            <w:r>
              <w:t>Contrat de données</w:t>
            </w:r>
          </w:p>
        </w:tc>
        <w:tc>
          <w:tcPr>
            <w:tcW w:w="1980" w:type="dxa"/>
          </w:tcPr>
          <w:p w14:paraId="09BC11A3" w14:textId="77777777" w:rsidR="006E37C5" w:rsidRDefault="008355DD">
            <w:pPr>
              <w:pStyle w:val="Compact"/>
            </w:pPr>
            <w:r>
              <w:t>dataclasses, marshmallow</w:t>
            </w:r>
          </w:p>
        </w:tc>
        <w:tc>
          <w:tcPr>
            <w:tcW w:w="1980" w:type="dxa"/>
          </w:tcPr>
          <w:p w14:paraId="0EFD45D4" w14:textId="77777777" w:rsidR="006E37C5" w:rsidRDefault="008355DD">
            <w:pPr>
              <w:pStyle w:val="Compact"/>
            </w:pPr>
            <w:r>
              <w:t xml:space="preserve">La validation </w:t>
            </w:r>
            <w:r>
              <w:rPr>
                <w:i/>
                <w:iCs/>
              </w:rPr>
              <w:t>est</w:t>
            </w:r>
            <w:r>
              <w:t xml:space="preserve"> le garde-fou anti-hallucination du </w:t>
            </w:r>
            <w:r>
              <w:lastRenderedPageBreak/>
              <w:t>projet</w:t>
            </w:r>
          </w:p>
        </w:tc>
      </w:tr>
      <w:tr w:rsidR="006E37C5" w14:paraId="5F21ACB3" w14:textId="77777777">
        <w:tc>
          <w:tcPr>
            <w:tcW w:w="1980" w:type="dxa"/>
          </w:tcPr>
          <w:p w14:paraId="4E3FCB54" w14:textId="77777777" w:rsidR="006E37C5" w:rsidRDefault="008355DD">
            <w:pPr>
              <w:pStyle w:val="Compact"/>
            </w:pPr>
            <w:r>
              <w:rPr>
                <w:b/>
                <w:bCs/>
              </w:rPr>
              <w:lastRenderedPageBreak/>
              <w:t>TypeScript</w:t>
            </w:r>
          </w:p>
        </w:tc>
        <w:tc>
          <w:tcPr>
            <w:tcW w:w="1980" w:type="dxa"/>
          </w:tcPr>
          <w:p w14:paraId="006822C5" w14:textId="77777777" w:rsidR="006E37C5" w:rsidRDefault="008355DD">
            <w:pPr>
              <w:pStyle w:val="Compact"/>
            </w:pPr>
            <w:r>
              <w:t>Tableau de bord</w:t>
            </w:r>
          </w:p>
        </w:tc>
        <w:tc>
          <w:tcPr>
            <w:tcW w:w="1980" w:type="dxa"/>
          </w:tcPr>
          <w:p w14:paraId="360A9D75" w14:textId="77777777" w:rsidR="006E37C5" w:rsidRDefault="008355DD">
            <w:pPr>
              <w:pStyle w:val="Compact"/>
            </w:pPr>
            <w:r>
              <w:t>JavaScript</w:t>
            </w:r>
          </w:p>
        </w:tc>
        <w:tc>
          <w:tcPr>
            <w:tcW w:w="1980" w:type="dxa"/>
          </w:tcPr>
          <w:p w14:paraId="50476CB1" w14:textId="77777777" w:rsidR="006E37C5" w:rsidRDefault="008355DD">
            <w:pPr>
              <w:pStyle w:val="Compact"/>
            </w:pPr>
            <w:r>
              <w:t>Le contrat d’API change souvent ; le typage transforme une rupture en erreur de compilation</w:t>
            </w:r>
          </w:p>
        </w:tc>
      </w:tr>
      <w:tr w:rsidR="006E37C5" w14:paraId="62E3B4A8" w14:textId="77777777">
        <w:tc>
          <w:tcPr>
            <w:tcW w:w="1980" w:type="dxa"/>
          </w:tcPr>
          <w:p w14:paraId="29EB262C" w14:textId="77777777" w:rsidR="006E37C5" w:rsidRDefault="008355DD">
            <w:pPr>
              <w:pStyle w:val="Compact"/>
            </w:pPr>
            <w:r>
              <w:rPr>
                <w:b/>
                <w:bCs/>
              </w:rPr>
              <w:t>React 19</w:t>
            </w:r>
          </w:p>
        </w:tc>
        <w:tc>
          <w:tcPr>
            <w:tcW w:w="1980" w:type="dxa"/>
          </w:tcPr>
          <w:p w14:paraId="3D2422FA" w14:textId="77777777" w:rsidR="006E37C5" w:rsidRDefault="008355DD">
            <w:pPr>
              <w:pStyle w:val="Compact"/>
            </w:pPr>
            <w:r>
              <w:t>Interface</w:t>
            </w:r>
          </w:p>
        </w:tc>
        <w:tc>
          <w:tcPr>
            <w:tcW w:w="1980" w:type="dxa"/>
          </w:tcPr>
          <w:p w14:paraId="2E5EA51E" w14:textId="77777777" w:rsidR="006E37C5" w:rsidRDefault="008355DD">
            <w:pPr>
              <w:pStyle w:val="Compact"/>
            </w:pPr>
            <w:r>
              <w:t>Vue, Svelte, Angular</w:t>
            </w:r>
          </w:p>
        </w:tc>
        <w:tc>
          <w:tcPr>
            <w:tcW w:w="1980" w:type="dxa"/>
          </w:tcPr>
          <w:p w14:paraId="7FF130A2" w14:textId="77777777" w:rsidR="006E37C5" w:rsidRDefault="008355DD">
            <w:pPr>
              <w:pStyle w:val="Compact"/>
            </w:pPr>
            <w:r>
              <w:t>Standard industriel, écosystème et employabilité</w:t>
            </w:r>
          </w:p>
        </w:tc>
      </w:tr>
      <w:tr w:rsidR="006E37C5" w14:paraId="17F72F55" w14:textId="77777777">
        <w:tc>
          <w:tcPr>
            <w:tcW w:w="1980" w:type="dxa"/>
          </w:tcPr>
          <w:p w14:paraId="549669F8" w14:textId="77777777" w:rsidR="006E37C5" w:rsidRDefault="008355DD">
            <w:pPr>
              <w:pStyle w:val="Compact"/>
            </w:pPr>
            <w:r>
              <w:rPr>
                <w:b/>
                <w:bCs/>
              </w:rPr>
              <w:t>Vite</w:t>
            </w:r>
          </w:p>
        </w:tc>
        <w:tc>
          <w:tcPr>
            <w:tcW w:w="1980" w:type="dxa"/>
          </w:tcPr>
          <w:p w14:paraId="296C403D" w14:textId="77777777" w:rsidR="006E37C5" w:rsidRDefault="008355DD">
            <w:pPr>
              <w:pStyle w:val="Compact"/>
            </w:pPr>
            <w:r>
              <w:t>Outil de construction</w:t>
            </w:r>
          </w:p>
        </w:tc>
        <w:tc>
          <w:tcPr>
            <w:tcW w:w="1980" w:type="dxa"/>
          </w:tcPr>
          <w:p w14:paraId="38E92247" w14:textId="77777777" w:rsidR="006E37C5" w:rsidRDefault="008355DD">
            <w:pPr>
              <w:pStyle w:val="Compact"/>
            </w:pPr>
            <w:r>
              <w:t>webpack, Next.js</w:t>
            </w:r>
          </w:p>
        </w:tc>
        <w:tc>
          <w:tcPr>
            <w:tcW w:w="1980" w:type="dxa"/>
          </w:tcPr>
          <w:p w14:paraId="62D4C785" w14:textId="77777777" w:rsidR="006E37C5" w:rsidRDefault="008355DD">
            <w:pPr>
              <w:pStyle w:val="Compact"/>
            </w:pPr>
            <w:r>
              <w:t>Démarrage quasi instantané ; aucun besoin de rendu serveur</w:t>
            </w:r>
          </w:p>
        </w:tc>
      </w:tr>
      <w:tr w:rsidR="006E37C5" w14:paraId="0445920C" w14:textId="77777777">
        <w:tc>
          <w:tcPr>
            <w:tcW w:w="1980" w:type="dxa"/>
          </w:tcPr>
          <w:p w14:paraId="00DF8695" w14:textId="77777777" w:rsidR="006E37C5" w:rsidRDefault="008355DD">
            <w:pPr>
              <w:pStyle w:val="Compact"/>
            </w:pPr>
            <w:r>
              <w:rPr>
                <w:b/>
                <w:bCs/>
              </w:rPr>
              <w:t>Tailwind CSS v4</w:t>
            </w:r>
          </w:p>
        </w:tc>
        <w:tc>
          <w:tcPr>
            <w:tcW w:w="1980" w:type="dxa"/>
          </w:tcPr>
          <w:p w14:paraId="1A3AA62C" w14:textId="77777777" w:rsidR="006E37C5" w:rsidRDefault="008355DD">
            <w:pPr>
              <w:pStyle w:val="Compact"/>
            </w:pPr>
            <w:r>
              <w:t>Style</w:t>
            </w:r>
          </w:p>
        </w:tc>
        <w:tc>
          <w:tcPr>
            <w:tcW w:w="1980" w:type="dxa"/>
          </w:tcPr>
          <w:p w14:paraId="5705A79F" w14:textId="77777777" w:rsidR="006E37C5" w:rsidRDefault="008355DD">
            <w:pPr>
              <w:pStyle w:val="Compact"/>
            </w:pPr>
            <w:r>
              <w:t>CSS modules, styled-components, shadcn/ui</w:t>
            </w:r>
          </w:p>
        </w:tc>
        <w:tc>
          <w:tcPr>
            <w:tcW w:w="1980" w:type="dxa"/>
          </w:tcPr>
          <w:p w14:paraId="0EFC689A" w14:textId="77777777" w:rsidR="006E37C5" w:rsidRDefault="008355DD">
            <w:pPr>
              <w:pStyle w:val="Compact"/>
            </w:pPr>
            <w:r>
              <w:t>Couche de jetons entièrement en CSS, sans fichier de configuration JavaScript</w:t>
            </w:r>
          </w:p>
        </w:tc>
      </w:tr>
      <w:tr w:rsidR="006E37C5" w14:paraId="347831DE" w14:textId="77777777">
        <w:tc>
          <w:tcPr>
            <w:tcW w:w="1980" w:type="dxa"/>
          </w:tcPr>
          <w:p w14:paraId="7C008F60" w14:textId="77777777" w:rsidR="006E37C5" w:rsidRDefault="008355DD">
            <w:pPr>
              <w:pStyle w:val="Compact"/>
            </w:pPr>
            <w:r>
              <w:rPr>
                <w:b/>
                <w:bCs/>
              </w:rPr>
              <w:t>PostgreSQL 16</w:t>
            </w:r>
          </w:p>
        </w:tc>
        <w:tc>
          <w:tcPr>
            <w:tcW w:w="1980" w:type="dxa"/>
          </w:tcPr>
          <w:p w14:paraId="3C895ED8" w14:textId="77777777" w:rsidR="006E37C5" w:rsidRDefault="008355DD">
            <w:pPr>
              <w:pStyle w:val="Compact"/>
            </w:pPr>
            <w:r>
              <w:t>Stockage technique</w:t>
            </w:r>
          </w:p>
        </w:tc>
        <w:tc>
          <w:tcPr>
            <w:tcW w:w="1980" w:type="dxa"/>
          </w:tcPr>
          <w:p w14:paraId="7D085FCE" w14:textId="77777777" w:rsidR="006E37C5" w:rsidRDefault="008355DD">
            <w:pPr>
              <w:pStyle w:val="Compact"/>
            </w:pPr>
            <w:r>
              <w:t>SQLite, MongoDB</w:t>
            </w:r>
          </w:p>
        </w:tc>
        <w:tc>
          <w:tcPr>
            <w:tcW w:w="1980" w:type="dxa"/>
          </w:tcPr>
          <w:p w14:paraId="45504BC9" w14:textId="77777777" w:rsidR="006E37C5" w:rsidRDefault="008355DD">
            <w:pPr>
              <w:pStyle w:val="Compact"/>
            </w:pPr>
            <w:r>
              <w:t>Accès concurrents réels (API, ordonnanceur, n8n) ; JSON natif</w:t>
            </w:r>
          </w:p>
        </w:tc>
      </w:tr>
      <w:tr w:rsidR="006E37C5" w14:paraId="70B2CB75" w14:textId="77777777">
        <w:tc>
          <w:tcPr>
            <w:tcW w:w="1980" w:type="dxa"/>
          </w:tcPr>
          <w:p w14:paraId="021DCEF2" w14:textId="77777777" w:rsidR="006E37C5" w:rsidRDefault="008355DD">
            <w:pPr>
              <w:pStyle w:val="Compact"/>
            </w:pPr>
            <w:r>
              <w:rPr>
                <w:b/>
                <w:bCs/>
              </w:rPr>
              <w:t>Google Sheets</w:t>
            </w:r>
          </w:p>
        </w:tc>
        <w:tc>
          <w:tcPr>
            <w:tcW w:w="1980" w:type="dxa"/>
          </w:tcPr>
          <w:p w14:paraId="4C98BD5B" w14:textId="77777777" w:rsidR="006E37C5" w:rsidRDefault="008355DD">
            <w:pPr>
              <w:pStyle w:val="Compact"/>
            </w:pPr>
            <w:r>
              <w:t>Registre métier</w:t>
            </w:r>
          </w:p>
        </w:tc>
        <w:tc>
          <w:tcPr>
            <w:tcW w:w="1980" w:type="dxa"/>
          </w:tcPr>
          <w:p w14:paraId="1AA522AE" w14:textId="77777777" w:rsidR="006E37C5" w:rsidRDefault="008355DD">
            <w:pPr>
              <w:pStyle w:val="Compact"/>
            </w:pPr>
            <w:r>
              <w:t>Base de données seule</w:t>
            </w:r>
          </w:p>
        </w:tc>
        <w:tc>
          <w:tcPr>
            <w:tcW w:w="1980" w:type="dxa"/>
          </w:tcPr>
          <w:p w14:paraId="4C3036CA" w14:textId="77777777" w:rsidR="006E37C5" w:rsidRDefault="008355DD">
            <w:pPr>
              <w:pStyle w:val="Compact"/>
            </w:pPr>
            <w:r>
              <w:rPr>
                <w:b/>
                <w:bCs/>
              </w:rPr>
              <w:t>Imposé par l’usage</w:t>
            </w:r>
            <w:r>
              <w:t xml:space="preserve"> : c’est le fichier que le directeur ouvre déjà</w:t>
            </w:r>
          </w:p>
        </w:tc>
      </w:tr>
      <w:tr w:rsidR="006E37C5" w14:paraId="476EA6FF" w14:textId="77777777">
        <w:tc>
          <w:tcPr>
            <w:tcW w:w="1980" w:type="dxa"/>
          </w:tcPr>
          <w:p w14:paraId="16342CCF" w14:textId="77777777" w:rsidR="006E37C5" w:rsidRDefault="008355DD">
            <w:pPr>
              <w:pStyle w:val="Compact"/>
            </w:pPr>
            <w:r>
              <w:rPr>
                <w:b/>
                <w:bCs/>
              </w:rPr>
              <w:t>n8n</w:t>
            </w:r>
          </w:p>
        </w:tc>
        <w:tc>
          <w:tcPr>
            <w:tcW w:w="1980" w:type="dxa"/>
          </w:tcPr>
          <w:p w14:paraId="6AA7CADA" w14:textId="77777777" w:rsidR="006E37C5" w:rsidRDefault="008355DD">
            <w:pPr>
              <w:pStyle w:val="Compact"/>
            </w:pPr>
            <w:r>
              <w:t>Orchestration</w:t>
            </w:r>
          </w:p>
        </w:tc>
        <w:tc>
          <w:tcPr>
            <w:tcW w:w="1980" w:type="dxa"/>
          </w:tcPr>
          <w:p w14:paraId="421DFC3D" w14:textId="77777777" w:rsidR="006E37C5" w:rsidRDefault="008355DD">
            <w:pPr>
              <w:pStyle w:val="Compact"/>
            </w:pPr>
            <w:r>
              <w:t>Zapier, Make, code</w:t>
            </w:r>
          </w:p>
        </w:tc>
        <w:tc>
          <w:tcPr>
            <w:tcW w:w="1980" w:type="dxa"/>
          </w:tcPr>
          <w:p w14:paraId="13629158" w14:textId="77777777" w:rsidR="006E37C5" w:rsidRDefault="008355DD">
            <w:pPr>
              <w:pStyle w:val="Compact"/>
            </w:pPr>
            <w:r>
              <w:t xml:space="preserve">Auto-hébergeable et gratuit ; intégrations </w:t>
            </w:r>
            <w:r>
              <w:lastRenderedPageBreak/>
              <w:t>natives (voir §2.4)</w:t>
            </w:r>
          </w:p>
        </w:tc>
      </w:tr>
      <w:tr w:rsidR="006E37C5" w14:paraId="4D10E52A" w14:textId="77777777">
        <w:tc>
          <w:tcPr>
            <w:tcW w:w="1980" w:type="dxa"/>
          </w:tcPr>
          <w:p w14:paraId="7B097028" w14:textId="77777777" w:rsidR="006E37C5" w:rsidRDefault="008355DD">
            <w:pPr>
              <w:pStyle w:val="Compact"/>
            </w:pPr>
            <w:r>
              <w:rPr>
                <w:b/>
                <w:bCs/>
              </w:rPr>
              <w:lastRenderedPageBreak/>
              <w:t>Docker Compose</w:t>
            </w:r>
          </w:p>
        </w:tc>
        <w:tc>
          <w:tcPr>
            <w:tcW w:w="1980" w:type="dxa"/>
          </w:tcPr>
          <w:p w14:paraId="3420A179" w14:textId="77777777" w:rsidR="006E37C5" w:rsidRDefault="008355DD">
            <w:pPr>
              <w:pStyle w:val="Compact"/>
            </w:pPr>
            <w:r>
              <w:t>Déploiement</w:t>
            </w:r>
          </w:p>
        </w:tc>
        <w:tc>
          <w:tcPr>
            <w:tcW w:w="1980" w:type="dxa"/>
          </w:tcPr>
          <w:p w14:paraId="62DF6B02" w14:textId="77777777" w:rsidR="006E37C5" w:rsidRDefault="008355DD">
            <w:pPr>
              <w:pStyle w:val="Compact"/>
            </w:pPr>
            <w:r>
              <w:t>Installation manuelle, Kubernetes</w:t>
            </w:r>
          </w:p>
        </w:tc>
        <w:tc>
          <w:tcPr>
            <w:tcW w:w="1980" w:type="dxa"/>
          </w:tcPr>
          <w:p w14:paraId="30191394" w14:textId="77777777" w:rsidR="006E37C5" w:rsidRDefault="008355DD">
            <w:pPr>
              <w:pStyle w:val="Compact"/>
            </w:pPr>
            <w:r>
              <w:t>Cinq services reproductibles ; Kubernetes serait disproportionné pour une machine</w:t>
            </w:r>
          </w:p>
        </w:tc>
      </w:tr>
      <w:tr w:rsidR="006E37C5" w14:paraId="0B47C04B" w14:textId="77777777">
        <w:tc>
          <w:tcPr>
            <w:tcW w:w="1980" w:type="dxa"/>
          </w:tcPr>
          <w:p w14:paraId="1C345247" w14:textId="77777777" w:rsidR="006E37C5" w:rsidRDefault="008355DD">
            <w:pPr>
              <w:pStyle w:val="Compact"/>
            </w:pPr>
            <w:r>
              <w:rPr>
                <w:b/>
                <w:bCs/>
              </w:rPr>
              <w:t>PyTorch + Transformers</w:t>
            </w:r>
          </w:p>
        </w:tc>
        <w:tc>
          <w:tcPr>
            <w:tcW w:w="1980" w:type="dxa"/>
          </w:tcPr>
          <w:p w14:paraId="1E45355A" w14:textId="77777777" w:rsidR="006E37C5" w:rsidRDefault="008355DD">
            <w:pPr>
              <w:pStyle w:val="Compact"/>
            </w:pPr>
            <w:r>
              <w:t>Banc d’essai local</w:t>
            </w:r>
          </w:p>
        </w:tc>
        <w:tc>
          <w:tcPr>
            <w:tcW w:w="1980" w:type="dxa"/>
          </w:tcPr>
          <w:p w14:paraId="601C8314" w14:textId="77777777" w:rsidR="006E37C5" w:rsidRDefault="008355DD">
            <w:pPr>
              <w:pStyle w:val="Compact"/>
            </w:pPr>
            <w:r>
              <w:t>ONNX Runtime, llama.cpp</w:t>
            </w:r>
          </w:p>
        </w:tc>
        <w:tc>
          <w:tcPr>
            <w:tcW w:w="1980" w:type="dxa"/>
          </w:tcPr>
          <w:p w14:paraId="40DD77BF" w14:textId="77777777" w:rsidR="006E37C5" w:rsidRDefault="008355DD">
            <w:pPr>
              <w:pStyle w:val="Compact"/>
            </w:pPr>
            <w:r>
              <w:t>Seul écosystème où les treize points de contrôle évalués sont publiés</w:t>
            </w:r>
          </w:p>
        </w:tc>
      </w:tr>
      <w:tr w:rsidR="006E37C5" w14:paraId="38D47AA3" w14:textId="77777777">
        <w:tc>
          <w:tcPr>
            <w:tcW w:w="1980" w:type="dxa"/>
          </w:tcPr>
          <w:p w14:paraId="5AA8B1EB" w14:textId="77777777" w:rsidR="006E37C5" w:rsidRDefault="008355DD">
            <w:pPr>
              <w:pStyle w:val="Compact"/>
            </w:pPr>
            <w:r>
              <w:rPr>
                <w:b/>
                <w:bCs/>
              </w:rPr>
              <w:t>Playwright</w:t>
            </w:r>
          </w:p>
        </w:tc>
        <w:tc>
          <w:tcPr>
            <w:tcW w:w="1980" w:type="dxa"/>
          </w:tcPr>
          <w:p w14:paraId="14BE78D0" w14:textId="77777777" w:rsidR="006E37C5" w:rsidRDefault="008355DD">
            <w:pPr>
              <w:pStyle w:val="Compact"/>
            </w:pPr>
            <w:r>
              <w:t>Contrôle visuel</w:t>
            </w:r>
          </w:p>
        </w:tc>
        <w:tc>
          <w:tcPr>
            <w:tcW w:w="1980" w:type="dxa"/>
          </w:tcPr>
          <w:p w14:paraId="6A2D8160" w14:textId="77777777" w:rsidR="006E37C5" w:rsidRDefault="008355DD">
            <w:pPr>
              <w:pStyle w:val="Compact"/>
            </w:pPr>
            <w:r>
              <w:t>Selenium, Cypress</w:t>
            </w:r>
          </w:p>
        </w:tc>
        <w:tc>
          <w:tcPr>
            <w:tcW w:w="1980" w:type="dxa"/>
          </w:tcPr>
          <w:p w14:paraId="6EC93A75" w14:textId="77777777" w:rsidR="006E37C5" w:rsidRDefault="008355DD">
            <w:pPr>
              <w:pStyle w:val="Compact"/>
            </w:pPr>
            <w:r>
              <w:t>Capture multi-navigateur scriptable ; sert aussi à produire les captures de ce rapport</w:t>
            </w:r>
          </w:p>
        </w:tc>
      </w:tr>
      <w:tr w:rsidR="006E37C5" w14:paraId="337B2D10" w14:textId="77777777">
        <w:tc>
          <w:tcPr>
            <w:tcW w:w="1980" w:type="dxa"/>
          </w:tcPr>
          <w:p w14:paraId="4A719ADA" w14:textId="77777777" w:rsidR="006E37C5" w:rsidRDefault="008355DD">
            <w:pPr>
              <w:pStyle w:val="Compact"/>
            </w:pPr>
            <w:r>
              <w:rPr>
                <w:b/>
                <w:bCs/>
              </w:rPr>
              <w:t>pytest</w:t>
            </w:r>
          </w:p>
        </w:tc>
        <w:tc>
          <w:tcPr>
            <w:tcW w:w="1980" w:type="dxa"/>
          </w:tcPr>
          <w:p w14:paraId="034E7CA8" w14:textId="77777777" w:rsidR="006E37C5" w:rsidRDefault="008355DD">
            <w:pPr>
              <w:pStyle w:val="Compact"/>
            </w:pPr>
            <w:r>
              <w:t>Tests</w:t>
            </w:r>
          </w:p>
        </w:tc>
        <w:tc>
          <w:tcPr>
            <w:tcW w:w="1980" w:type="dxa"/>
          </w:tcPr>
          <w:p w14:paraId="7510FC3D" w14:textId="77777777" w:rsidR="006E37C5" w:rsidRDefault="008355DD">
            <w:pPr>
              <w:pStyle w:val="Compact"/>
            </w:pPr>
            <w:r>
              <w:t>unittest</w:t>
            </w:r>
          </w:p>
        </w:tc>
        <w:tc>
          <w:tcPr>
            <w:tcW w:w="1980" w:type="dxa"/>
          </w:tcPr>
          <w:p w14:paraId="27A9ADBE" w14:textId="77777777" w:rsidR="006E37C5" w:rsidRDefault="008355DD">
            <w:pPr>
              <w:pStyle w:val="Compact"/>
            </w:pPr>
            <w:r>
              <w:t>Fixtures et paramétrage ; 860 tests, dont 810 sans aucune clé d’API ni base</w:t>
            </w:r>
          </w:p>
        </w:tc>
      </w:tr>
      <w:tr w:rsidR="006E37C5" w14:paraId="6E340B1A" w14:textId="77777777">
        <w:tc>
          <w:tcPr>
            <w:tcW w:w="1980" w:type="dxa"/>
          </w:tcPr>
          <w:p w14:paraId="177C8CE4" w14:textId="77777777" w:rsidR="006E37C5" w:rsidRDefault="008355DD">
            <w:pPr>
              <w:pStyle w:val="Compact"/>
            </w:pPr>
            <w:r>
              <w:rPr>
                <w:b/>
                <w:bCs/>
              </w:rPr>
              <w:t>GitHub Actions</w:t>
            </w:r>
          </w:p>
        </w:tc>
        <w:tc>
          <w:tcPr>
            <w:tcW w:w="1980" w:type="dxa"/>
          </w:tcPr>
          <w:p w14:paraId="2035C4A5" w14:textId="77777777" w:rsidR="006E37C5" w:rsidRDefault="008355DD">
            <w:pPr>
              <w:pStyle w:val="Compact"/>
            </w:pPr>
            <w:r>
              <w:t>Intégration continue</w:t>
            </w:r>
          </w:p>
        </w:tc>
        <w:tc>
          <w:tcPr>
            <w:tcW w:w="1980" w:type="dxa"/>
          </w:tcPr>
          <w:p w14:paraId="49C5C229" w14:textId="77777777" w:rsidR="006E37C5" w:rsidRDefault="008355DD">
            <w:pPr>
              <w:pStyle w:val="Compact"/>
            </w:pPr>
            <w:r>
              <w:t>GitLab CI, Jenkins</w:t>
            </w:r>
          </w:p>
        </w:tc>
        <w:tc>
          <w:tcPr>
            <w:tcW w:w="1980" w:type="dxa"/>
          </w:tcPr>
          <w:p w14:paraId="42B67F07" w14:textId="77777777" w:rsidR="006E37C5" w:rsidRDefault="008355DD">
            <w:pPr>
              <w:pStyle w:val="Compact"/>
            </w:pPr>
            <w:r>
              <w:t>Gratuit sur dépôt privé ; au plus près du dépôt</w:t>
            </w:r>
          </w:p>
        </w:tc>
      </w:tr>
      <w:tr w:rsidR="006E37C5" w14:paraId="6184EFC8" w14:textId="77777777">
        <w:tc>
          <w:tcPr>
            <w:tcW w:w="1980" w:type="dxa"/>
          </w:tcPr>
          <w:p w14:paraId="5D9AE34C" w14:textId="77777777" w:rsidR="006E37C5" w:rsidRDefault="008355DD">
            <w:pPr>
              <w:pStyle w:val="Compact"/>
            </w:pPr>
            <w:r>
              <w:rPr>
                <w:b/>
                <w:bCs/>
              </w:rPr>
              <w:t>Mermaid</w:t>
            </w:r>
          </w:p>
        </w:tc>
        <w:tc>
          <w:tcPr>
            <w:tcW w:w="1980" w:type="dxa"/>
          </w:tcPr>
          <w:p w14:paraId="1A0EC862" w14:textId="77777777" w:rsidR="006E37C5" w:rsidRDefault="008355DD">
            <w:pPr>
              <w:pStyle w:val="Compact"/>
            </w:pPr>
            <w:r>
              <w:t>Diagrammes</w:t>
            </w:r>
          </w:p>
        </w:tc>
        <w:tc>
          <w:tcPr>
            <w:tcW w:w="1980" w:type="dxa"/>
          </w:tcPr>
          <w:p w14:paraId="442A0F0C" w14:textId="77777777" w:rsidR="006E37C5" w:rsidRDefault="008355DD">
            <w:pPr>
              <w:pStyle w:val="Compact"/>
            </w:pPr>
            <w:r>
              <w:t>draw.io, Visio</w:t>
            </w:r>
          </w:p>
        </w:tc>
        <w:tc>
          <w:tcPr>
            <w:tcW w:w="1980" w:type="dxa"/>
          </w:tcPr>
          <w:p w14:paraId="1C902916" w14:textId="77777777" w:rsidR="006E37C5" w:rsidRDefault="008355DD">
            <w:pPr>
              <w:pStyle w:val="Compact"/>
            </w:pPr>
            <w:r>
              <w:t>Diagrammes en texte, donc versionnés et révisables comme du code</w:t>
            </w:r>
          </w:p>
        </w:tc>
      </w:tr>
    </w:tbl>
    <w:p w14:paraId="43EFADBD" w14:textId="77777777" w:rsidR="006E37C5" w:rsidRDefault="008355DD">
      <w:pPr>
        <w:pStyle w:val="Heading3"/>
      </w:pPr>
      <w:bookmarkStart w:id="89" w:name="les-choix-qui-méritaient-un-débat"/>
      <w:bookmarkStart w:id="90" w:name="_Toc238226482"/>
      <w:bookmarkEnd w:id="86"/>
      <w:r>
        <w:lastRenderedPageBreak/>
        <w:t>2.7.2 Les choix qui méritaient un débat</w:t>
      </w:r>
      <w:bookmarkEnd w:id="90"/>
    </w:p>
    <w:p w14:paraId="5CE8FC95" w14:textId="77777777" w:rsidR="006E37C5" w:rsidRDefault="008355DD">
      <w:pPr>
        <w:pStyle w:val="FirstParagraph"/>
      </w:pPr>
      <w:r>
        <w:t>Quatre décisions n’allaient pas de soi et ont été tranchées sur des critères vérifiables.</w:t>
      </w:r>
    </w:p>
    <w:p w14:paraId="712EC08F" w14:textId="77777777" w:rsidR="006E37C5" w:rsidRDefault="008355DD">
      <w:pPr>
        <w:pStyle w:val="BodyText"/>
      </w:pPr>
      <w:r>
        <w:rPr>
          <w:b/>
          <w:bCs/>
        </w:rPr>
        <w:t>FastAPI plutôt que Django ou Flask.</w:t>
      </w:r>
      <w:r>
        <w:t xml:space="preserve"> </w:t>
      </w:r>
      <w:r>
        <w:t xml:space="preserve">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299E2563" w14:textId="77777777" w:rsidR="006E37C5" w:rsidRDefault="008355DD">
      <w:pPr>
        <w:pStyle w:val="BodyText"/>
      </w:pPr>
      <w:r>
        <w:rPr>
          <w:b/>
          <w:bCs/>
        </w:rPr>
        <w:t>PostgreSQL plutôt que SQLite.</w:t>
      </w:r>
      <w:r>
        <w:t xml:space="preserve"> </w:t>
      </w:r>
      <w:r>
        <w:t>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30D0F1F" w14:textId="77777777" w:rsidR="006E37C5" w:rsidRDefault="008355DD">
      <w:pPr>
        <w:pStyle w:val="BodyText"/>
      </w:pPr>
      <w:r>
        <w:rPr>
          <w:b/>
          <w:bCs/>
        </w:rPr>
        <w:t>Tailwind v4 sans bibliothèque de composants.</w:t>
      </w:r>
      <w:r>
        <w:t xml:space="preserve"> </w:t>
      </w:r>
      <w:r>
        <w:t>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709EF08" w14:textId="77777777" w:rsidR="006E37C5" w:rsidRDefault="008355DD">
      <w:pPr>
        <w:pStyle w:val="BodyText"/>
      </w:pPr>
      <w:r>
        <w:rPr>
          <w:b/>
          <w:bCs/>
        </w:rPr>
        <w:t>Le darija en local plutôt qu’une API.</w:t>
      </w:r>
      <w:r>
        <w:t xml:space="preserve"> </w:t>
      </w:r>
      <w:r>
        <w:t>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7323C66B" w14:textId="77777777" w:rsidR="006E37C5" w:rsidRDefault="008355DD">
      <w:pPr>
        <w:pStyle w:val="Heading2"/>
      </w:pPr>
      <w:bookmarkStart w:id="91" w:name="synthèse-des-choix-technologiques"/>
      <w:bookmarkStart w:id="92" w:name="_Toc238226483"/>
      <w:bookmarkEnd w:id="84"/>
      <w:bookmarkEnd w:id="89"/>
      <w:r>
        <w:t>2.8 Synthèse des choix technologiques</w:t>
      </w:r>
      <w:bookmarkEnd w:id="92"/>
    </w:p>
    <w:p w14:paraId="3E7FDFC5" w14:textId="77777777" w:rsidR="006E37C5" w:rsidRDefault="008355DD">
      <w:pPr>
        <w:pStyle w:val="FirstParagraph"/>
      </w:pPr>
      <w:r>
        <w:t xml:space="preserve">Le </w:t>
      </w:r>
      <w:r>
        <w:rPr>
          <w:b/>
          <w:bCs/>
        </w:rPr>
        <w:t>Tableau 2.5</w:t>
      </w:r>
      <w:r>
        <w:t xml:space="preserve"> rassemble ces décisions en une vue unique.</w:t>
      </w:r>
    </w:p>
    <w:p w14:paraId="4AB86DCB" w14:textId="77777777" w:rsidR="006E37C5" w:rsidRDefault="008355DD">
      <w:pPr>
        <w:pStyle w:val="TableCaption0"/>
      </w:pPr>
      <w:bookmarkStart w:id="93" w:name="_Toc238226650"/>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112"/>
        <w:gridCol w:w="3113"/>
        <w:gridCol w:w="3113"/>
      </w:tblGrid>
      <w:tr w:rsidR="006E37C5" w14:paraId="00F45DB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058EDCC" w14:textId="77777777" w:rsidR="006E37C5" w:rsidRDefault="008355DD">
            <w:pPr>
              <w:pStyle w:val="Compact"/>
            </w:pPr>
            <w:r>
              <w:lastRenderedPageBreak/>
              <w:t>Besoin</w:t>
            </w:r>
          </w:p>
        </w:tc>
        <w:tc>
          <w:tcPr>
            <w:tcW w:w="2640" w:type="dxa"/>
          </w:tcPr>
          <w:p w14:paraId="0EA777EA" w14:textId="77777777" w:rsidR="006E37C5" w:rsidRDefault="008355DD">
            <w:pPr>
              <w:pStyle w:val="Compact"/>
            </w:pPr>
            <w:r>
              <w:t>Choix</w:t>
            </w:r>
          </w:p>
        </w:tc>
        <w:tc>
          <w:tcPr>
            <w:tcW w:w="2640" w:type="dxa"/>
          </w:tcPr>
          <w:p w14:paraId="49B00674" w14:textId="77777777" w:rsidR="006E37C5" w:rsidRDefault="008355DD">
            <w:pPr>
              <w:pStyle w:val="Compact"/>
            </w:pPr>
            <w:r>
              <w:t>Justification résumée</w:t>
            </w:r>
          </w:p>
        </w:tc>
      </w:tr>
      <w:tr w:rsidR="006E37C5" w14:paraId="4610A550" w14:textId="77777777">
        <w:tc>
          <w:tcPr>
            <w:tcW w:w="2640" w:type="dxa"/>
          </w:tcPr>
          <w:p w14:paraId="39BB2911" w14:textId="77777777" w:rsidR="006E37C5" w:rsidRDefault="008355DD">
            <w:pPr>
              <w:pStyle w:val="Compact"/>
            </w:pPr>
            <w:r>
              <w:t>Canal de réception</w:t>
            </w:r>
          </w:p>
        </w:tc>
        <w:tc>
          <w:tcPr>
            <w:tcW w:w="2640" w:type="dxa"/>
          </w:tcPr>
          <w:p w14:paraId="5C233BE1" w14:textId="77777777" w:rsidR="006E37C5" w:rsidRDefault="008355DD">
            <w:pPr>
              <w:pStyle w:val="Compact"/>
            </w:pPr>
            <w:r>
              <w:t xml:space="preserve">Telegram Bot API </w:t>
            </w:r>
            <w:r>
              <w:rPr>
                <w:b/>
                <w:bCs/>
              </w:rPr>
              <w:t>et</w:t>
            </w:r>
            <w:r>
              <w:t xml:space="preserve"> WhatsApp Cloud API</w:t>
            </w:r>
          </w:p>
        </w:tc>
        <w:tc>
          <w:tcPr>
            <w:tcW w:w="2640" w:type="dxa"/>
          </w:tcPr>
          <w:p w14:paraId="4EBD0FB6" w14:textId="77777777" w:rsidR="006E37C5" w:rsidRDefault="008355DD">
            <w:pPr>
              <w:pStyle w:val="Compact"/>
            </w:pPr>
            <w:r>
              <w:t>Gratuit et sans approbation pour le premier ; adoption réelle du public cible pour le second</w:t>
            </w:r>
          </w:p>
        </w:tc>
      </w:tr>
      <w:tr w:rsidR="006E37C5" w14:paraId="280AF920" w14:textId="77777777">
        <w:tc>
          <w:tcPr>
            <w:tcW w:w="2640" w:type="dxa"/>
          </w:tcPr>
          <w:p w14:paraId="07A2D2FF" w14:textId="77777777" w:rsidR="006E37C5" w:rsidRDefault="008355DD">
            <w:pPr>
              <w:pStyle w:val="Compact"/>
            </w:pPr>
            <w:r>
              <w:t>Orchestration</w:t>
            </w:r>
          </w:p>
        </w:tc>
        <w:tc>
          <w:tcPr>
            <w:tcW w:w="2640" w:type="dxa"/>
          </w:tcPr>
          <w:p w14:paraId="0C852774" w14:textId="77777777" w:rsidR="006E37C5" w:rsidRDefault="008355DD">
            <w:pPr>
              <w:pStyle w:val="Compact"/>
            </w:pPr>
            <w:r>
              <w:t>n8n (Docker, auto-hébergé)</w:t>
            </w:r>
          </w:p>
        </w:tc>
        <w:tc>
          <w:tcPr>
            <w:tcW w:w="2640" w:type="dxa"/>
          </w:tcPr>
          <w:p w14:paraId="6B474410" w14:textId="77777777" w:rsidR="006E37C5" w:rsidRDefault="008355DD">
            <w:pPr>
              <w:pStyle w:val="Compact"/>
            </w:pPr>
            <w:r>
              <w:t>Recommandé par le cahier des charges, gratuit, intégrations natives</w:t>
            </w:r>
          </w:p>
        </w:tc>
      </w:tr>
      <w:tr w:rsidR="006E37C5" w14:paraId="0D8AD4FA" w14:textId="77777777">
        <w:tc>
          <w:tcPr>
            <w:tcW w:w="2640" w:type="dxa"/>
          </w:tcPr>
          <w:p w14:paraId="4803F5E6" w14:textId="77777777" w:rsidR="006E37C5" w:rsidRDefault="008355DD">
            <w:pPr>
              <w:pStyle w:val="Compact"/>
            </w:pPr>
            <w:r>
              <w:t>Transcription</w:t>
            </w:r>
          </w:p>
        </w:tc>
        <w:tc>
          <w:tcPr>
            <w:tcW w:w="2640" w:type="dxa"/>
          </w:tcPr>
          <w:p w14:paraId="5AFD5803" w14:textId="77777777" w:rsidR="006E37C5" w:rsidRDefault="008355DD">
            <w:pPr>
              <w:pStyle w:val="Compact"/>
            </w:pPr>
            <w:r>
              <w:t xml:space="preserve">Chaîne </w:t>
            </w:r>
            <w:r>
              <w:rPr>
                <w:rStyle w:val="VerbatimChar"/>
              </w:rPr>
              <w:t>gemini → local → groq</w:t>
            </w:r>
          </w:p>
        </w:tc>
        <w:tc>
          <w:tcPr>
            <w:tcW w:w="2640" w:type="dxa"/>
          </w:tcPr>
          <w:p w14:paraId="442654AA" w14:textId="77777777" w:rsidR="006E37C5" w:rsidRDefault="008355DD">
            <w:pPr>
              <w:pStyle w:val="Compact"/>
            </w:pPr>
            <w:r>
              <w:t>Ordre fixé par accuracy mesurée (chapitre 4), non par latence</w:t>
            </w:r>
          </w:p>
        </w:tc>
      </w:tr>
      <w:tr w:rsidR="006E37C5" w14:paraId="3B0F6FB2" w14:textId="77777777">
        <w:tc>
          <w:tcPr>
            <w:tcW w:w="2640" w:type="dxa"/>
          </w:tcPr>
          <w:p w14:paraId="22193EC8" w14:textId="77777777" w:rsidR="006E37C5" w:rsidRDefault="008355DD">
            <w:pPr>
              <w:pStyle w:val="Compact"/>
            </w:pPr>
            <w:r>
              <w:t>Extraction / reformulation</w:t>
            </w:r>
          </w:p>
        </w:tc>
        <w:tc>
          <w:tcPr>
            <w:tcW w:w="2640" w:type="dxa"/>
          </w:tcPr>
          <w:p w14:paraId="3D8A4ED4" w14:textId="77777777" w:rsidR="006E37C5" w:rsidRDefault="008355DD">
            <w:pPr>
              <w:pStyle w:val="Compact"/>
            </w:pPr>
            <w:r>
              <w:t>Chaîne de repli alternant Gemini et Groq</w:t>
            </w:r>
          </w:p>
        </w:tc>
        <w:tc>
          <w:tcPr>
            <w:tcW w:w="2640" w:type="dxa"/>
          </w:tcPr>
          <w:p w14:paraId="7DFF027D" w14:textId="77777777" w:rsidR="006E37C5" w:rsidRDefault="008355DD">
            <w:pPr>
              <w:pStyle w:val="Compact"/>
            </w:pPr>
            <w:r>
              <w:t>Sortie structurée native ; quotas gratuits mesurés séparément par fournisseur</w:t>
            </w:r>
          </w:p>
        </w:tc>
      </w:tr>
      <w:tr w:rsidR="006E37C5" w14:paraId="3EC308B9" w14:textId="77777777">
        <w:tc>
          <w:tcPr>
            <w:tcW w:w="2640" w:type="dxa"/>
          </w:tcPr>
          <w:p w14:paraId="5A3CC3EC" w14:textId="77777777" w:rsidR="006E37C5" w:rsidRDefault="008355DD">
            <w:pPr>
              <w:pStyle w:val="Compact"/>
            </w:pPr>
            <w:r>
              <w:t>Service métier</w:t>
            </w:r>
          </w:p>
        </w:tc>
        <w:tc>
          <w:tcPr>
            <w:tcW w:w="2640" w:type="dxa"/>
          </w:tcPr>
          <w:p w14:paraId="683520C7" w14:textId="77777777" w:rsidR="006E37C5" w:rsidRDefault="008355DD">
            <w:pPr>
              <w:pStyle w:val="Compact"/>
            </w:pPr>
            <w:r>
              <w:t>Python / FastAPI</w:t>
            </w:r>
          </w:p>
        </w:tc>
        <w:tc>
          <w:tcPr>
            <w:tcW w:w="2640" w:type="dxa"/>
          </w:tcPr>
          <w:p w14:paraId="59376FA6" w14:textId="77777777" w:rsidR="006E37C5" w:rsidRDefault="008355DD">
            <w:pPr>
              <w:pStyle w:val="Compact"/>
            </w:pPr>
            <w:r>
              <w:t>Écosystème IA, validation Pydantic, tests, documentation OpenAPI automatique</w:t>
            </w:r>
          </w:p>
        </w:tc>
      </w:tr>
      <w:tr w:rsidR="006E37C5" w14:paraId="7FEA4A21" w14:textId="77777777">
        <w:tc>
          <w:tcPr>
            <w:tcW w:w="2640" w:type="dxa"/>
          </w:tcPr>
          <w:p w14:paraId="5B327DBE" w14:textId="77777777" w:rsidR="006E37C5" w:rsidRDefault="008355DD">
            <w:pPr>
              <w:pStyle w:val="Compact"/>
            </w:pPr>
            <w:r>
              <w:t>Interface Web</w:t>
            </w:r>
          </w:p>
        </w:tc>
        <w:tc>
          <w:tcPr>
            <w:tcW w:w="2640" w:type="dxa"/>
          </w:tcPr>
          <w:p w14:paraId="3B0EC860" w14:textId="77777777" w:rsidR="006E37C5" w:rsidRDefault="008355DD">
            <w:pPr>
              <w:pStyle w:val="Compact"/>
            </w:pPr>
            <w:r>
              <w:t>React 19 + TypeScript + Vite + Tailwind v4</w:t>
            </w:r>
          </w:p>
        </w:tc>
        <w:tc>
          <w:tcPr>
            <w:tcW w:w="2640" w:type="dxa"/>
          </w:tcPr>
          <w:p w14:paraId="4129E95C" w14:textId="77777777" w:rsidR="006E37C5" w:rsidRDefault="008355DD">
            <w:pPr>
              <w:pStyle w:val="Compact"/>
            </w:pPr>
            <w:r>
              <w:t>Standard industriel ; rendu statique servi par la même origine que l’API</w:t>
            </w:r>
          </w:p>
        </w:tc>
      </w:tr>
      <w:tr w:rsidR="006E37C5" w14:paraId="5787B483" w14:textId="77777777">
        <w:tc>
          <w:tcPr>
            <w:tcW w:w="2640" w:type="dxa"/>
          </w:tcPr>
          <w:p w14:paraId="5A2AE0C7" w14:textId="77777777" w:rsidR="006E37C5" w:rsidRDefault="008355DD">
            <w:pPr>
              <w:pStyle w:val="Compact"/>
            </w:pPr>
            <w:r>
              <w:t>Stockage métier</w:t>
            </w:r>
          </w:p>
        </w:tc>
        <w:tc>
          <w:tcPr>
            <w:tcW w:w="2640" w:type="dxa"/>
          </w:tcPr>
          <w:p w14:paraId="39FE17D2" w14:textId="77777777" w:rsidR="006E37C5" w:rsidRDefault="008355DD">
            <w:pPr>
              <w:pStyle w:val="Compact"/>
            </w:pPr>
            <w:r>
              <w:t>Google Sheets</w:t>
            </w:r>
          </w:p>
        </w:tc>
        <w:tc>
          <w:tcPr>
            <w:tcW w:w="2640" w:type="dxa"/>
          </w:tcPr>
          <w:p w14:paraId="63E4B1D9" w14:textId="77777777" w:rsidR="006E37C5" w:rsidRDefault="008355DD">
            <w:pPr>
              <w:pStyle w:val="Compact"/>
            </w:pPr>
            <w:r>
              <w:t>Imposé par le cahier des charges ; c’est le fichier que le directeur lit déjà</w:t>
            </w:r>
          </w:p>
        </w:tc>
      </w:tr>
      <w:tr w:rsidR="006E37C5" w14:paraId="25CCEFD0" w14:textId="77777777">
        <w:tc>
          <w:tcPr>
            <w:tcW w:w="2640" w:type="dxa"/>
          </w:tcPr>
          <w:p w14:paraId="0C24E7E6" w14:textId="77777777" w:rsidR="006E37C5" w:rsidRDefault="008355DD">
            <w:pPr>
              <w:pStyle w:val="Compact"/>
            </w:pPr>
            <w:r>
              <w:t>Stockage technique</w:t>
            </w:r>
          </w:p>
        </w:tc>
        <w:tc>
          <w:tcPr>
            <w:tcW w:w="2640" w:type="dxa"/>
          </w:tcPr>
          <w:p w14:paraId="7EE12204" w14:textId="77777777" w:rsidR="006E37C5" w:rsidRDefault="008355DD">
            <w:pPr>
              <w:pStyle w:val="Compact"/>
            </w:pPr>
            <w:r>
              <w:t>PostgreSQL</w:t>
            </w:r>
          </w:p>
        </w:tc>
        <w:tc>
          <w:tcPr>
            <w:tcW w:w="2640" w:type="dxa"/>
          </w:tcPr>
          <w:p w14:paraId="1DE2EDE3" w14:textId="77777777" w:rsidR="006E37C5" w:rsidRDefault="008355DD">
            <w:pPr>
              <w:pStyle w:val="Compact"/>
            </w:pPr>
            <w:r>
              <w:t>Journal d’événements, idempotence, sessions, file de reprise — délibérément hors du Sheet</w:t>
            </w:r>
          </w:p>
        </w:tc>
      </w:tr>
    </w:tbl>
    <w:p w14:paraId="4218C9F1" w14:textId="77777777" w:rsidR="006E37C5" w:rsidRDefault="008355DD">
      <w:pPr>
        <w:pStyle w:val="Heading2"/>
      </w:pPr>
      <w:bookmarkStart w:id="94" w:name="conclusion-du-chapitre-1"/>
      <w:bookmarkStart w:id="95" w:name="_Toc238226484"/>
      <w:bookmarkEnd w:id="91"/>
      <w:r>
        <w:lastRenderedPageBreak/>
        <w:t>2.9 Conclusion du chapitre</w:t>
      </w:r>
      <w:bookmarkEnd w:id="95"/>
    </w:p>
    <w:p w14:paraId="4C07F20D"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67DDABD8" w14:textId="77777777" w:rsidR="006E37C5" w:rsidRDefault="008355DD">
      <w:r>
        <w:br w:type="page"/>
      </w:r>
    </w:p>
    <w:p w14:paraId="3E16767A" w14:textId="77777777" w:rsidR="006E37C5" w:rsidRDefault="008355DD">
      <w:pPr>
        <w:pStyle w:val="Heading1"/>
      </w:pPr>
      <w:bookmarkStart w:id="96" w:name="chapitre-3-conception-de-la-solution"/>
      <w:bookmarkStart w:id="97" w:name="_Toc238226485"/>
      <w:bookmarkEnd w:id="51"/>
      <w:bookmarkEnd w:id="94"/>
      <w:r>
        <w:lastRenderedPageBreak/>
        <w:t>Chapitre 3 : Conception de la solution</w:t>
      </w:r>
      <w:bookmarkEnd w:id="97"/>
    </w:p>
    <w:p w14:paraId="7ECC0D91" w14:textId="77777777" w:rsidR="006E37C5" w:rsidRDefault="008355DD">
      <w:pPr>
        <w:pStyle w:val="Heading2"/>
      </w:pPr>
      <w:bookmarkStart w:id="98" w:name="introduction-du-chapitre-2"/>
      <w:bookmarkStart w:id="99" w:name="_Toc238226486"/>
      <w:r>
        <w:t>3.1 Introduction du chapitre</w:t>
      </w:r>
      <w:bookmarkEnd w:id="99"/>
    </w:p>
    <w:p w14:paraId="75317F6A"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06F1FC93" w14:textId="77777777" w:rsidR="006E37C5" w:rsidRDefault="008355DD">
      <w:pPr>
        <w:pStyle w:val="Heading2"/>
      </w:pPr>
      <w:bookmarkStart w:id="100" w:name="architecture-générale"/>
      <w:bookmarkStart w:id="101" w:name="_Toc238226487"/>
      <w:bookmarkEnd w:id="98"/>
      <w:r>
        <w:t>3.2 Architecture générale</w:t>
      </w:r>
      <w:bookmarkEnd w:id="101"/>
    </w:p>
    <w:p w14:paraId="0C7338A5" w14:textId="77777777" w:rsidR="006E37C5" w:rsidRDefault="008355DD">
      <w:pPr>
        <w:pStyle w:val="Heading3"/>
      </w:pPr>
      <w:bookmarkStart w:id="102" w:name="le-choix-dune-architecture-hybride"/>
      <w:bookmarkStart w:id="103" w:name="_Toc238226488"/>
      <w:r>
        <w:t>3.2.1 Le choix d’une architecture hybride</w:t>
      </w:r>
      <w:bookmarkEnd w:id="103"/>
    </w:p>
    <w:p w14:paraId="3B50CFF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2647B94F" w14:textId="77777777" w:rsidR="006E37C5" w:rsidRDefault="008355DD">
      <w:pPr>
        <w:pStyle w:val="Compact"/>
        <w:numPr>
          <w:ilvl w:val="0"/>
          <w:numId w:val="8"/>
        </w:numPr>
      </w:pPr>
      <w:r>
        <w:rPr>
          <w:b/>
          <w:bCs/>
        </w:rPr>
        <w:t>n8n (orchestration)</w:t>
      </w:r>
      <w:r>
        <w:t xml:space="preserve"> </w:t>
      </w:r>
      <w:r>
        <w:t>: réception des messages Telegram et WhatsApp, vérification du webhook Meta, déduplication, téléchargement des médias, appel du service, réponses au technicien, journalisation d’étape.</w:t>
      </w:r>
    </w:p>
    <w:p w14:paraId="289CDF7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535DB48" w14:textId="77777777" w:rsidR="006E37C5" w:rsidRDefault="008355DD">
      <w:pPr>
        <w:pStyle w:val="Compact"/>
        <w:numPr>
          <w:ilvl w:val="0"/>
          <w:numId w:val="8"/>
        </w:numPr>
      </w:pPr>
      <w:r>
        <w:rPr>
          <w:b/>
          <w:bCs/>
        </w:rPr>
        <w:t>Tableau de bord (React)</w:t>
      </w:r>
      <w:r>
        <w:t xml:space="preserve"> </w:t>
      </w:r>
      <w:r>
        <w:t>: consultation, correction, administration de l’organigramme et des comptes, supervision de l’ordonnanceur et des journaux.</w:t>
      </w:r>
    </w:p>
    <w:p w14:paraId="1E2A2716"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522A26D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3622157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549EA257"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5"/>
                    <a:stretch>
                      <a:fillRect/>
                    </a:stretch>
                  </pic:blipFill>
                  <pic:spPr bwMode="auto">
                    <a:xfrm>
                      <a:off x="0" y="0"/>
                      <a:ext cx="5291999" cy="3773249"/>
                    </a:xfrm>
                    <a:prstGeom prst="rect">
                      <a:avLst/>
                    </a:prstGeom>
                    <a:noFill/>
                    <a:ln w="9525">
                      <a:noFill/>
                      <a:headEnd/>
                      <a:tailEnd/>
                    </a:ln>
                  </pic:spPr>
                </pic:pic>
              </a:graphicData>
            </a:graphic>
          </wp:inline>
        </w:drawing>
      </w:r>
    </w:p>
    <w:p w14:paraId="64C6C636" w14:textId="77777777" w:rsidR="006E37C5" w:rsidRDefault="008355DD">
      <w:pPr>
        <w:pStyle w:val="FigureCaption"/>
      </w:pPr>
      <w:bookmarkStart w:id="104" w:name="_Toc238226595"/>
      <w:r>
        <w:rPr>
          <w:b/>
          <w:bCs/>
        </w:rPr>
        <w:t>Figure 3.1 :</w:t>
      </w:r>
      <w:r>
        <w:t xml:space="preserve"> </w:t>
      </w:r>
      <w:r>
        <w:t>Architecture générale : les cinq responsabilités et leurs échanges. Les deux arêtes numérotées vers le technicien et vers le journal matérialisent l’invariant réponse-d’abord (§3.5.2).</w:t>
      </w:r>
      <w:bookmarkEnd w:id="104"/>
    </w:p>
    <w:p w14:paraId="38AEE0F5" w14:textId="77777777" w:rsidR="006E37C5" w:rsidRDefault="008355DD">
      <w:pPr>
        <w:pStyle w:val="Heading3"/>
      </w:pPr>
      <w:bookmarkStart w:id="105" w:name="frontière-entre-orchestration-et-code"/>
      <w:bookmarkStart w:id="106" w:name="_Toc238226489"/>
      <w:bookmarkEnd w:id="102"/>
      <w:r>
        <w:t>3.2.2 Frontière entre orchestration et code</w:t>
      </w:r>
      <w:bookmarkEnd w:id="106"/>
    </w:p>
    <w:p w14:paraId="27F8DA97"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10E6A68E"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7B9044F0" w14:textId="77777777" w:rsidR="006E37C5" w:rsidRDefault="008355DD">
      <w:pPr>
        <w:pStyle w:val="Heading3"/>
      </w:pPr>
      <w:bookmarkStart w:id="107" w:name="flux-nominal"/>
      <w:bookmarkStart w:id="108" w:name="_Toc238226490"/>
      <w:bookmarkEnd w:id="105"/>
      <w:r>
        <w:t>3.2.3 Flux nominal</w:t>
      </w:r>
      <w:bookmarkEnd w:id="108"/>
    </w:p>
    <w:p w14:paraId="68B1A398" w14:textId="77777777" w:rsidR="006E37C5" w:rsidRDefault="008355DD">
      <w:pPr>
        <w:pStyle w:val="Compact"/>
        <w:numPr>
          <w:ilvl w:val="0"/>
          <w:numId w:val="9"/>
        </w:numPr>
      </w:pPr>
      <w:r>
        <w:t>Le technicien envoie une note vocale, une photo ou un texte au bot, sur Telegram ou WhatsApp.</w:t>
      </w:r>
    </w:p>
    <w:p w14:paraId="01DDFA87" w14:textId="77777777" w:rsidR="006E37C5" w:rsidRDefault="008355DD">
      <w:pPr>
        <w:pStyle w:val="Compact"/>
        <w:numPr>
          <w:ilvl w:val="0"/>
          <w:numId w:val="9"/>
        </w:numPr>
      </w:pPr>
      <w:r>
        <w:lastRenderedPageBreak/>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3BE0CDA2"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A3D895C" w14:textId="77777777" w:rsidR="006E37C5" w:rsidRDefault="008355DD">
      <w:pPr>
        <w:pStyle w:val="Compact"/>
        <w:numPr>
          <w:ilvl w:val="0"/>
          <w:numId w:val="9"/>
        </w:numPr>
      </w:pPr>
      <w:r>
        <w:t>Le service transcrit, extrait les champs, produit le résumé français et renvoie un JSON structuré assorti d’avertissements de qualité.</w:t>
      </w:r>
    </w:p>
    <w:p w14:paraId="65CB602B" w14:textId="77777777" w:rsidR="006E37C5" w:rsidRDefault="008355DD">
      <w:pPr>
        <w:pStyle w:val="Compact"/>
        <w:numPr>
          <w:ilvl w:val="0"/>
          <w:numId w:val="9"/>
        </w:numPr>
      </w:pPr>
      <w:r>
        <w:rPr>
          <w:b/>
          <w:bCs/>
        </w:rPr>
        <w:t>n8n répond au technicien</w:t>
      </w:r>
      <w:r>
        <w:t xml:space="preserve"> avec son résumé.</w:t>
      </w:r>
    </w:p>
    <w:p w14:paraId="463531FB"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01CB344B" w14:textId="77777777" w:rsidR="006E37C5" w:rsidRDefault="008355DD">
      <w:pPr>
        <w:pStyle w:val="Compact"/>
        <w:numPr>
          <w:ilvl w:val="0"/>
          <w:numId w:val="9"/>
        </w:numPr>
      </w:pPr>
      <w:r>
        <w:t>Les responsables sont notifiés.</w:t>
      </w:r>
    </w:p>
    <w:p w14:paraId="6BA1C702" w14:textId="77777777" w:rsidR="006E37C5" w:rsidRDefault="008355DD">
      <w:pPr>
        <w:pStyle w:val="FirstParagraph"/>
      </w:pPr>
      <w:r>
        <w:t>L’ordre des étapes 5 et 6 est un invariant de conception, développé en §3.5.2.</w:t>
      </w:r>
    </w:p>
    <w:p w14:paraId="385C868C" w14:textId="77777777" w:rsidR="006E37C5" w:rsidRDefault="008355DD">
      <w:pPr>
        <w:pStyle w:val="Heading3"/>
      </w:pPr>
      <w:bookmarkStart w:id="109" w:name="diagrammes-uml"/>
      <w:bookmarkStart w:id="110" w:name="_Toc238226491"/>
      <w:bookmarkEnd w:id="107"/>
      <w:r>
        <w:t>3.2.4 Diagrammes UML</w:t>
      </w:r>
      <w:bookmarkEnd w:id="110"/>
    </w:p>
    <w:p w14:paraId="50A28C23" w14:textId="77777777" w:rsidR="006E37C5" w:rsidRDefault="008355DD">
      <w:pPr>
        <w:pStyle w:val="FirstParagraph"/>
      </w:pPr>
      <w:r>
        <w:t xml:space="preserve">La </w:t>
      </w:r>
      <w:r>
        <w:rPr>
          <w:b/>
          <w:bCs/>
        </w:rPr>
        <w:t>Figure 3.2</w:t>
      </w:r>
      <w:r>
        <w:t xml:space="preserve"> recense les cas d’utilisation du système et leurs acteurs.</w:t>
      </w:r>
    </w:p>
    <w:p w14:paraId="06E70E68" w14:textId="77777777" w:rsidR="006E37C5" w:rsidRDefault="008355DD">
      <w:pPr>
        <w:pStyle w:val="FigureImage"/>
      </w:pPr>
      <w:r>
        <w:rPr>
          <w:noProof/>
        </w:rPr>
        <w:lastRenderedPageBreak/>
        <w:drawing>
          <wp:inline distT="0" distB="0" distL="0" distR="0" wp14:anchorId="50EEAC65" wp14:editId="6F587515">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6"/>
                    <a:stretch>
                      <a:fillRect/>
                    </a:stretch>
                  </pic:blipFill>
                  <pic:spPr bwMode="auto">
                    <a:xfrm>
                      <a:off x="0" y="0"/>
                      <a:ext cx="3383999" cy="7231182"/>
                    </a:xfrm>
                    <a:prstGeom prst="rect">
                      <a:avLst/>
                    </a:prstGeom>
                    <a:noFill/>
                    <a:ln w="9525">
                      <a:noFill/>
                      <a:headEnd/>
                      <a:tailEnd/>
                    </a:ln>
                  </pic:spPr>
                </pic:pic>
              </a:graphicData>
            </a:graphic>
          </wp:inline>
        </w:drawing>
      </w:r>
    </w:p>
    <w:p w14:paraId="692070A3" w14:textId="77777777" w:rsidR="006E37C5" w:rsidRDefault="008355DD">
      <w:pPr>
        <w:pStyle w:val="FigureCaption"/>
      </w:pPr>
      <w:bookmarkStart w:id="111" w:name="_Toc238226596"/>
      <w:r>
        <w:rPr>
          <w:b/>
          <w:bCs/>
        </w:rPr>
        <w:t>Figure 3.2 :</w:t>
      </w:r>
      <w:r>
        <w:t xml:space="preserve"> Diagramme de cas d’utilisation. Le système figure comme acteur à part entière : quatre cas d’usage n’ont aucun déclencheur humain.</w:t>
      </w:r>
      <w:bookmarkEnd w:id="111"/>
    </w:p>
    <w:p w14:paraId="1C8E1AA6" w14:textId="77777777"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12A10855" w14:textId="77777777" w:rsidR="006E37C5" w:rsidRDefault="008355DD">
      <w:pPr>
        <w:pStyle w:val="FigureImage"/>
      </w:pPr>
      <w:r>
        <w:rPr>
          <w:noProof/>
        </w:rPr>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7"/>
                    <a:stretch>
                      <a:fillRect/>
                    </a:stretch>
                  </pic:blipFill>
                  <pic:spPr bwMode="auto">
                    <a:xfrm>
                      <a:off x="0" y="0"/>
                      <a:ext cx="5334000" cy="4742089"/>
                    </a:xfrm>
                    <a:prstGeom prst="rect">
                      <a:avLst/>
                    </a:prstGeom>
                    <a:noFill/>
                    <a:ln w="9525">
                      <a:noFill/>
                      <a:headEnd/>
                      <a:tailEnd/>
                    </a:ln>
                  </pic:spPr>
                </pic:pic>
              </a:graphicData>
            </a:graphic>
          </wp:inline>
        </w:drawing>
      </w:r>
    </w:p>
    <w:p w14:paraId="46C956EE" w14:textId="77777777" w:rsidR="006E37C5" w:rsidRDefault="008355DD">
      <w:pPr>
        <w:pStyle w:val="FigureCaption"/>
      </w:pPr>
      <w:bookmarkStart w:id="112" w:name="_Toc238226597"/>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3518CF30" w14:textId="77777777" w:rsidR="006E37C5" w:rsidRDefault="008355DD">
      <w:pPr>
        <w:pStyle w:val="Heading2"/>
      </w:pPr>
      <w:bookmarkStart w:id="113" w:name="modèle-de-données"/>
      <w:bookmarkStart w:id="114" w:name="_Toc238226492"/>
      <w:bookmarkEnd w:id="100"/>
      <w:bookmarkEnd w:id="109"/>
      <w:r>
        <w:t>3.3 Modèle de données</w:t>
      </w:r>
      <w:bookmarkEnd w:id="114"/>
    </w:p>
    <w:p w14:paraId="13D13F67" w14:textId="77777777" w:rsidR="006E37C5" w:rsidRDefault="008355DD">
      <w:pPr>
        <w:pStyle w:val="Heading3"/>
      </w:pPr>
      <w:bookmarkStart w:id="115" w:name="le-rapport-structuré-contrat-central"/>
      <w:bookmarkStart w:id="116" w:name="_Toc238226493"/>
      <w:r>
        <w:t>3.3.1 Le rapport structuré, contrat central</w:t>
      </w:r>
      <w:bookmarkEnd w:id="116"/>
    </w:p>
    <w:p w14:paraId="5D7A1986"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303211FB" w14:textId="77777777" w:rsidR="006E37C5" w:rsidRDefault="008355DD">
      <w:pPr>
        <w:pStyle w:val="TableCaption0"/>
      </w:pPr>
      <w:bookmarkStart w:id="117" w:name="_Toc238226651"/>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112"/>
        <w:gridCol w:w="3113"/>
        <w:gridCol w:w="3113"/>
      </w:tblGrid>
      <w:tr w:rsidR="006E37C5" w14:paraId="42F60F9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BE89E08" w14:textId="77777777" w:rsidR="006E37C5" w:rsidRDefault="008355DD">
            <w:pPr>
              <w:pStyle w:val="Compact"/>
            </w:pPr>
            <w:r>
              <w:lastRenderedPageBreak/>
              <w:t>Champ</w:t>
            </w:r>
          </w:p>
        </w:tc>
        <w:tc>
          <w:tcPr>
            <w:tcW w:w="2640" w:type="dxa"/>
          </w:tcPr>
          <w:p w14:paraId="76035632" w14:textId="77777777" w:rsidR="006E37C5" w:rsidRDefault="008355DD">
            <w:pPr>
              <w:pStyle w:val="Compact"/>
            </w:pPr>
            <w:r>
              <w:t>Type</w:t>
            </w:r>
          </w:p>
        </w:tc>
        <w:tc>
          <w:tcPr>
            <w:tcW w:w="2640" w:type="dxa"/>
          </w:tcPr>
          <w:p w14:paraId="790EAC54" w14:textId="77777777" w:rsidR="006E37C5" w:rsidRDefault="008355DD">
            <w:pPr>
              <w:pStyle w:val="Compact"/>
            </w:pPr>
            <w:r>
              <w:t>Description</w:t>
            </w:r>
          </w:p>
        </w:tc>
      </w:tr>
      <w:tr w:rsidR="006E37C5" w14:paraId="2CAA999F" w14:textId="77777777">
        <w:tc>
          <w:tcPr>
            <w:tcW w:w="2640" w:type="dxa"/>
          </w:tcPr>
          <w:p w14:paraId="74C03405" w14:textId="77777777" w:rsidR="006E37C5" w:rsidRDefault="008355DD">
            <w:pPr>
              <w:pStyle w:val="Compact"/>
            </w:pPr>
            <w:r>
              <w:rPr>
                <w:rStyle w:val="VerbatimChar"/>
              </w:rPr>
              <w:t>cables_prepares_m</w:t>
            </w:r>
          </w:p>
        </w:tc>
        <w:tc>
          <w:tcPr>
            <w:tcW w:w="2640" w:type="dxa"/>
          </w:tcPr>
          <w:p w14:paraId="0C9897CF" w14:textId="77777777" w:rsidR="006E37C5" w:rsidRDefault="008355DD">
            <w:pPr>
              <w:pStyle w:val="Compact"/>
            </w:pPr>
            <w:r>
              <w:t>décimal ≥ 0, optionnel</w:t>
            </w:r>
          </w:p>
        </w:tc>
        <w:tc>
          <w:tcPr>
            <w:tcW w:w="2640" w:type="dxa"/>
          </w:tcPr>
          <w:p w14:paraId="55049A91" w14:textId="77777777" w:rsidR="006E37C5" w:rsidRDefault="008355DD">
            <w:pPr>
              <w:pStyle w:val="Compact"/>
            </w:pPr>
            <w:r>
              <w:t>Mètres de câble cuivre préparés (tirés et mesurés)</w:t>
            </w:r>
          </w:p>
        </w:tc>
      </w:tr>
      <w:tr w:rsidR="006E37C5" w14:paraId="4061C38F" w14:textId="77777777">
        <w:tc>
          <w:tcPr>
            <w:tcW w:w="2640" w:type="dxa"/>
          </w:tcPr>
          <w:p w14:paraId="27D446A6" w14:textId="77777777" w:rsidR="006E37C5" w:rsidRDefault="008355DD">
            <w:pPr>
              <w:pStyle w:val="Compact"/>
            </w:pPr>
            <w:r>
              <w:rPr>
                <w:rStyle w:val="VerbatimChar"/>
              </w:rPr>
              <w:t>cables_installes_m</w:t>
            </w:r>
          </w:p>
        </w:tc>
        <w:tc>
          <w:tcPr>
            <w:tcW w:w="2640" w:type="dxa"/>
          </w:tcPr>
          <w:p w14:paraId="15A718A3" w14:textId="77777777" w:rsidR="006E37C5" w:rsidRDefault="008355DD">
            <w:pPr>
              <w:pStyle w:val="Compact"/>
            </w:pPr>
            <w:r>
              <w:t>décimal ≥ 0, optionnel</w:t>
            </w:r>
          </w:p>
        </w:tc>
        <w:tc>
          <w:tcPr>
            <w:tcW w:w="2640" w:type="dxa"/>
          </w:tcPr>
          <w:p w14:paraId="4668DFE2" w14:textId="77777777" w:rsidR="006E37C5" w:rsidRDefault="008355DD">
            <w:pPr>
              <w:pStyle w:val="Compact"/>
            </w:pPr>
            <w:r>
              <w:t>Mètres de câble cuivre installés et raccordés</w:t>
            </w:r>
          </w:p>
        </w:tc>
      </w:tr>
      <w:tr w:rsidR="006E37C5" w14:paraId="6B35AF59" w14:textId="77777777">
        <w:tc>
          <w:tcPr>
            <w:tcW w:w="2640" w:type="dxa"/>
          </w:tcPr>
          <w:p w14:paraId="0198125B" w14:textId="77777777" w:rsidR="006E37C5" w:rsidRDefault="008355DD">
            <w:pPr>
              <w:pStyle w:val="Compact"/>
            </w:pPr>
            <w:r>
              <w:rPr>
                <w:rStyle w:val="VerbatimChar"/>
              </w:rPr>
              <w:t>goulotte_m</w:t>
            </w:r>
          </w:p>
        </w:tc>
        <w:tc>
          <w:tcPr>
            <w:tcW w:w="2640" w:type="dxa"/>
          </w:tcPr>
          <w:p w14:paraId="4204D286" w14:textId="77777777" w:rsidR="006E37C5" w:rsidRDefault="008355DD">
            <w:pPr>
              <w:pStyle w:val="Compact"/>
            </w:pPr>
            <w:r>
              <w:t>décimal ≥ 0, optionnel</w:t>
            </w:r>
          </w:p>
        </w:tc>
        <w:tc>
          <w:tcPr>
            <w:tcW w:w="2640" w:type="dxa"/>
          </w:tcPr>
          <w:p w14:paraId="4E0D31A0" w14:textId="77777777" w:rsidR="006E37C5" w:rsidRDefault="008355DD">
            <w:pPr>
              <w:pStyle w:val="Compact"/>
            </w:pPr>
            <w:r>
              <w:t>Mètres de goulotte posés</w:t>
            </w:r>
          </w:p>
        </w:tc>
      </w:tr>
      <w:tr w:rsidR="006E37C5" w14:paraId="526E73FA" w14:textId="77777777">
        <w:tc>
          <w:tcPr>
            <w:tcW w:w="2640" w:type="dxa"/>
          </w:tcPr>
          <w:p w14:paraId="0594DC93" w14:textId="77777777" w:rsidR="006E37C5" w:rsidRDefault="008355DD">
            <w:pPr>
              <w:pStyle w:val="Compact"/>
            </w:pPr>
            <w:r>
              <w:rPr>
                <w:rStyle w:val="VerbatimChar"/>
              </w:rPr>
              <w:t>prises_connectees</w:t>
            </w:r>
          </w:p>
        </w:tc>
        <w:tc>
          <w:tcPr>
            <w:tcW w:w="2640" w:type="dxa"/>
          </w:tcPr>
          <w:p w14:paraId="3ADEB4F7" w14:textId="77777777" w:rsidR="006E37C5" w:rsidRDefault="008355DD">
            <w:pPr>
              <w:pStyle w:val="Compact"/>
            </w:pPr>
            <w:r>
              <w:t>entier ≥ 0, optionnel</w:t>
            </w:r>
          </w:p>
        </w:tc>
        <w:tc>
          <w:tcPr>
            <w:tcW w:w="2640" w:type="dxa"/>
          </w:tcPr>
          <w:p w14:paraId="0CD13F1A" w14:textId="77777777" w:rsidR="006E37C5" w:rsidRDefault="008355DD">
            <w:pPr>
              <w:pStyle w:val="Compact"/>
            </w:pPr>
            <w:r>
              <w:t>Prises RJ45 raccordées côté bureau</w:t>
            </w:r>
          </w:p>
        </w:tc>
      </w:tr>
      <w:tr w:rsidR="006E37C5" w14:paraId="354D2121" w14:textId="77777777">
        <w:tc>
          <w:tcPr>
            <w:tcW w:w="2640" w:type="dxa"/>
          </w:tcPr>
          <w:p w14:paraId="72642C1D" w14:textId="77777777" w:rsidR="006E37C5" w:rsidRDefault="008355DD">
            <w:pPr>
              <w:pStyle w:val="Compact"/>
            </w:pPr>
            <w:r>
              <w:rPr>
                <w:rStyle w:val="VerbatimChar"/>
              </w:rPr>
              <w:t>panneaux_prises_brassees</w:t>
            </w:r>
          </w:p>
        </w:tc>
        <w:tc>
          <w:tcPr>
            <w:tcW w:w="2640" w:type="dxa"/>
          </w:tcPr>
          <w:p w14:paraId="07FD3CC4" w14:textId="77777777" w:rsidR="006E37C5" w:rsidRDefault="008355DD">
            <w:pPr>
              <w:pStyle w:val="Compact"/>
            </w:pPr>
            <w:r>
              <w:t>entier ≥ 0, optionnel</w:t>
            </w:r>
          </w:p>
        </w:tc>
        <w:tc>
          <w:tcPr>
            <w:tcW w:w="2640" w:type="dxa"/>
          </w:tcPr>
          <w:p w14:paraId="1910D1CB" w14:textId="77777777" w:rsidR="006E37C5" w:rsidRDefault="008355DD">
            <w:pPr>
              <w:pStyle w:val="Compact"/>
            </w:pPr>
            <w:r>
              <w:t>Prises raccordées côté panneau de brassage</w:t>
            </w:r>
          </w:p>
        </w:tc>
      </w:tr>
      <w:tr w:rsidR="006E37C5" w14:paraId="5910F042" w14:textId="77777777">
        <w:tc>
          <w:tcPr>
            <w:tcW w:w="2640" w:type="dxa"/>
          </w:tcPr>
          <w:p w14:paraId="6AFCB44B" w14:textId="77777777" w:rsidR="006E37C5" w:rsidRDefault="008355DD">
            <w:pPr>
              <w:pStyle w:val="Compact"/>
            </w:pPr>
            <w:r>
              <w:rPr>
                <w:rStyle w:val="VerbatimChar"/>
              </w:rPr>
              <w:t>prises_testees</w:t>
            </w:r>
          </w:p>
        </w:tc>
        <w:tc>
          <w:tcPr>
            <w:tcW w:w="2640" w:type="dxa"/>
          </w:tcPr>
          <w:p w14:paraId="7B9DA21F" w14:textId="77777777" w:rsidR="006E37C5" w:rsidRDefault="008355DD">
            <w:pPr>
              <w:pStyle w:val="Compact"/>
            </w:pPr>
            <w:r>
              <w:t>entier ≥ 0, optionnel</w:t>
            </w:r>
          </w:p>
        </w:tc>
        <w:tc>
          <w:tcPr>
            <w:tcW w:w="2640" w:type="dxa"/>
          </w:tcPr>
          <w:p w14:paraId="69616948" w14:textId="77777777" w:rsidR="006E37C5" w:rsidRDefault="008355DD">
            <w:pPr>
              <w:pStyle w:val="Compact"/>
            </w:pPr>
            <w:r>
              <w:t>Prises testées et étiquetées</w:t>
            </w:r>
          </w:p>
        </w:tc>
      </w:tr>
      <w:tr w:rsidR="006E37C5" w14:paraId="3082B51B" w14:textId="77777777">
        <w:tc>
          <w:tcPr>
            <w:tcW w:w="2640" w:type="dxa"/>
          </w:tcPr>
          <w:p w14:paraId="79DDEC8A" w14:textId="77777777" w:rsidR="006E37C5" w:rsidRDefault="008355DD">
            <w:pPr>
              <w:pStyle w:val="Compact"/>
            </w:pPr>
            <w:r>
              <w:rPr>
                <w:rStyle w:val="VerbatimChar"/>
              </w:rPr>
              <w:t>fibre_m</w:t>
            </w:r>
          </w:p>
        </w:tc>
        <w:tc>
          <w:tcPr>
            <w:tcW w:w="2640" w:type="dxa"/>
          </w:tcPr>
          <w:p w14:paraId="51C85ECC" w14:textId="77777777" w:rsidR="006E37C5" w:rsidRDefault="008355DD">
            <w:pPr>
              <w:pStyle w:val="Compact"/>
            </w:pPr>
            <w:r>
              <w:t>décimal ≥ 0, optionnel</w:t>
            </w:r>
          </w:p>
        </w:tc>
        <w:tc>
          <w:tcPr>
            <w:tcW w:w="2640" w:type="dxa"/>
          </w:tcPr>
          <w:p w14:paraId="0EE98AE9" w14:textId="77777777" w:rsidR="006E37C5" w:rsidRDefault="008355DD">
            <w:pPr>
              <w:pStyle w:val="Compact"/>
            </w:pPr>
            <w:r>
              <w:t>Mètres de câble fibre optique posés</w:t>
            </w:r>
          </w:p>
        </w:tc>
      </w:tr>
      <w:tr w:rsidR="006E37C5" w14:paraId="0363F5C5" w14:textId="77777777">
        <w:tc>
          <w:tcPr>
            <w:tcW w:w="2640" w:type="dxa"/>
          </w:tcPr>
          <w:p w14:paraId="216AA9F2" w14:textId="77777777" w:rsidR="006E37C5" w:rsidRDefault="008355DD">
            <w:pPr>
              <w:pStyle w:val="Compact"/>
            </w:pPr>
            <w:r>
              <w:rPr>
                <w:rStyle w:val="VerbatimChar"/>
              </w:rPr>
              <w:t>interconnexions</w:t>
            </w:r>
          </w:p>
        </w:tc>
        <w:tc>
          <w:tcPr>
            <w:tcW w:w="2640" w:type="dxa"/>
          </w:tcPr>
          <w:p w14:paraId="14067A4A" w14:textId="77777777" w:rsidR="006E37C5" w:rsidRDefault="008355DD">
            <w:pPr>
              <w:pStyle w:val="Compact"/>
            </w:pPr>
            <w:r>
              <w:t>entier ≥ 0, optionnel</w:t>
            </w:r>
          </w:p>
        </w:tc>
        <w:tc>
          <w:tcPr>
            <w:tcW w:w="2640" w:type="dxa"/>
          </w:tcPr>
          <w:p w14:paraId="578E2666" w14:textId="77777777" w:rsidR="006E37C5" w:rsidRDefault="008355DD">
            <w:pPr>
              <w:pStyle w:val="Compact"/>
            </w:pPr>
            <w:r>
              <w:t>Nombre d’interconnexions installées entre locaux</w:t>
            </w:r>
          </w:p>
        </w:tc>
      </w:tr>
      <w:tr w:rsidR="006E37C5" w14:paraId="50CECBB7" w14:textId="77777777">
        <w:tc>
          <w:tcPr>
            <w:tcW w:w="2640" w:type="dxa"/>
          </w:tcPr>
          <w:p w14:paraId="2CD82A75" w14:textId="77777777" w:rsidR="006E37C5" w:rsidRDefault="008355DD">
            <w:pPr>
              <w:pStyle w:val="Compact"/>
            </w:pPr>
            <w:r>
              <w:rPr>
                <w:rStyle w:val="VerbatimChar"/>
              </w:rPr>
              <w:t>connexions_optiques_brins</w:t>
            </w:r>
          </w:p>
        </w:tc>
        <w:tc>
          <w:tcPr>
            <w:tcW w:w="2640" w:type="dxa"/>
          </w:tcPr>
          <w:p w14:paraId="7BE1A490" w14:textId="77777777" w:rsidR="006E37C5" w:rsidRDefault="008355DD">
            <w:pPr>
              <w:pStyle w:val="Compact"/>
            </w:pPr>
            <w:r>
              <w:t>entier ≥ 0, optionnel</w:t>
            </w:r>
          </w:p>
        </w:tc>
        <w:tc>
          <w:tcPr>
            <w:tcW w:w="2640" w:type="dxa"/>
          </w:tcPr>
          <w:p w14:paraId="1A733541" w14:textId="77777777" w:rsidR="006E37C5" w:rsidRDefault="008355DD">
            <w:pPr>
              <w:pStyle w:val="Compact"/>
            </w:pPr>
            <w:r>
              <w:t>Brins de fibre optique fusionnés/connectés</w:t>
            </w:r>
          </w:p>
        </w:tc>
      </w:tr>
    </w:tbl>
    <w:p w14:paraId="286A01CD"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112"/>
        <w:gridCol w:w="3113"/>
        <w:gridCol w:w="3113"/>
      </w:tblGrid>
      <w:tr w:rsidR="006E37C5" w14:paraId="12BF1A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5D3D28B" w14:textId="77777777" w:rsidR="006E37C5" w:rsidRDefault="008355DD">
            <w:pPr>
              <w:pStyle w:val="Compact"/>
            </w:pPr>
            <w:r>
              <w:t>Champ</w:t>
            </w:r>
          </w:p>
        </w:tc>
        <w:tc>
          <w:tcPr>
            <w:tcW w:w="2640" w:type="dxa"/>
          </w:tcPr>
          <w:p w14:paraId="2A40D366" w14:textId="77777777" w:rsidR="006E37C5" w:rsidRDefault="008355DD">
            <w:pPr>
              <w:pStyle w:val="Compact"/>
            </w:pPr>
            <w:r>
              <w:t>Type</w:t>
            </w:r>
          </w:p>
        </w:tc>
        <w:tc>
          <w:tcPr>
            <w:tcW w:w="2640" w:type="dxa"/>
          </w:tcPr>
          <w:p w14:paraId="13FAACAD" w14:textId="77777777" w:rsidR="006E37C5" w:rsidRDefault="008355DD">
            <w:pPr>
              <w:pStyle w:val="Compact"/>
            </w:pPr>
            <w:r>
              <w:t>Description</w:t>
            </w:r>
          </w:p>
        </w:tc>
      </w:tr>
      <w:tr w:rsidR="006E37C5" w14:paraId="1BA91C80" w14:textId="77777777">
        <w:tc>
          <w:tcPr>
            <w:tcW w:w="2640" w:type="dxa"/>
          </w:tcPr>
          <w:p w14:paraId="4860D151" w14:textId="77777777" w:rsidR="006E37C5" w:rsidRDefault="008355DD">
            <w:pPr>
              <w:pStyle w:val="Compact"/>
            </w:pPr>
            <w:r>
              <w:rPr>
                <w:rStyle w:val="VerbatimChar"/>
              </w:rPr>
              <w:t>etages</w:t>
            </w:r>
          </w:p>
        </w:tc>
        <w:tc>
          <w:tcPr>
            <w:tcW w:w="2640" w:type="dxa"/>
          </w:tcPr>
          <w:p w14:paraId="454AE5FE" w14:textId="77777777" w:rsidR="006E37C5" w:rsidRDefault="008355DD">
            <w:pPr>
              <w:pStyle w:val="Compact"/>
            </w:pPr>
            <w:r>
              <w:t>liste, optionnel</w:t>
            </w:r>
          </w:p>
        </w:tc>
        <w:tc>
          <w:tcPr>
            <w:tcW w:w="2640" w:type="dxa"/>
          </w:tcPr>
          <w:p w14:paraId="65662BBF" w14:textId="77777777" w:rsidR="006E37C5" w:rsidRDefault="008355DD">
            <w:pPr>
              <w:pStyle w:val="Compact"/>
            </w:pPr>
            <w:r>
              <w:t>Étages travaillés (RDC, E1..E4)</w:t>
            </w:r>
          </w:p>
        </w:tc>
      </w:tr>
      <w:tr w:rsidR="006E37C5" w14:paraId="4C306015" w14:textId="77777777">
        <w:tc>
          <w:tcPr>
            <w:tcW w:w="2640" w:type="dxa"/>
          </w:tcPr>
          <w:p w14:paraId="41B7135F" w14:textId="77777777" w:rsidR="006E37C5" w:rsidRDefault="008355DD">
            <w:pPr>
              <w:pStyle w:val="Compact"/>
            </w:pPr>
            <w:r>
              <w:rPr>
                <w:rStyle w:val="VerbatimChar"/>
              </w:rPr>
              <w:t>ailes</w:t>
            </w:r>
          </w:p>
        </w:tc>
        <w:tc>
          <w:tcPr>
            <w:tcW w:w="2640" w:type="dxa"/>
          </w:tcPr>
          <w:p w14:paraId="276EF82F" w14:textId="77777777" w:rsidR="006E37C5" w:rsidRDefault="008355DD">
            <w:pPr>
              <w:pStyle w:val="Compact"/>
            </w:pPr>
            <w:r>
              <w:t>liste, optionnel</w:t>
            </w:r>
          </w:p>
        </w:tc>
        <w:tc>
          <w:tcPr>
            <w:tcW w:w="2640" w:type="dxa"/>
          </w:tcPr>
          <w:p w14:paraId="6733E04A" w14:textId="77777777" w:rsidR="006E37C5" w:rsidRDefault="008355DD">
            <w:pPr>
              <w:pStyle w:val="Compact"/>
            </w:pPr>
            <w:r>
              <w:t>Ailes (Droite, Gauche)</w:t>
            </w:r>
          </w:p>
        </w:tc>
      </w:tr>
      <w:tr w:rsidR="006E37C5" w14:paraId="5EB2DB31" w14:textId="77777777">
        <w:tc>
          <w:tcPr>
            <w:tcW w:w="2640" w:type="dxa"/>
          </w:tcPr>
          <w:p w14:paraId="76E2E05D" w14:textId="77777777" w:rsidR="006E37C5" w:rsidRDefault="008355DD">
            <w:pPr>
              <w:pStyle w:val="Compact"/>
            </w:pPr>
            <w:r>
              <w:rPr>
                <w:rStyle w:val="VerbatimChar"/>
              </w:rPr>
              <w:t>locaux_techniques</w:t>
            </w:r>
          </w:p>
        </w:tc>
        <w:tc>
          <w:tcPr>
            <w:tcW w:w="2640" w:type="dxa"/>
          </w:tcPr>
          <w:p w14:paraId="78C64EB6" w14:textId="77777777" w:rsidR="006E37C5" w:rsidRDefault="008355DD">
            <w:pPr>
              <w:pStyle w:val="Compact"/>
            </w:pPr>
            <w:r>
              <w:t>liste, optionnel</w:t>
            </w:r>
          </w:p>
        </w:tc>
        <w:tc>
          <w:tcPr>
            <w:tcW w:w="2640" w:type="dxa"/>
          </w:tcPr>
          <w:p w14:paraId="6AC690EE" w14:textId="77777777" w:rsidR="006E37C5" w:rsidRDefault="008355DD">
            <w:pPr>
              <w:pStyle w:val="Compact"/>
            </w:pPr>
            <w:r>
              <w:t xml:space="preserve">Locaux techniques (RG, </w:t>
            </w:r>
            <w:r>
              <w:lastRenderedPageBreak/>
              <w:t>SR1..SR10)</w:t>
            </w:r>
          </w:p>
        </w:tc>
      </w:tr>
      <w:tr w:rsidR="006E37C5" w14:paraId="30F852B6" w14:textId="77777777">
        <w:tc>
          <w:tcPr>
            <w:tcW w:w="2640" w:type="dxa"/>
          </w:tcPr>
          <w:p w14:paraId="0E8FD3D3" w14:textId="77777777" w:rsidR="006E37C5" w:rsidRDefault="008355DD">
            <w:pPr>
              <w:pStyle w:val="Compact"/>
            </w:pPr>
            <w:r>
              <w:rPr>
                <w:rStyle w:val="VerbatimChar"/>
              </w:rPr>
              <w:lastRenderedPageBreak/>
              <w:t>stock_cable_m</w:t>
            </w:r>
          </w:p>
        </w:tc>
        <w:tc>
          <w:tcPr>
            <w:tcW w:w="2640" w:type="dxa"/>
          </w:tcPr>
          <w:p w14:paraId="3EBE0425" w14:textId="77777777" w:rsidR="006E37C5" w:rsidRDefault="008355DD">
            <w:pPr>
              <w:pStyle w:val="Compact"/>
            </w:pPr>
            <w:r>
              <w:t>décimal ≥ 0, optionnel</w:t>
            </w:r>
          </w:p>
        </w:tc>
        <w:tc>
          <w:tcPr>
            <w:tcW w:w="2640" w:type="dxa"/>
          </w:tcPr>
          <w:p w14:paraId="1AB1C5A7" w14:textId="77777777" w:rsidR="006E37C5" w:rsidRDefault="008355DD">
            <w:pPr>
              <w:pStyle w:val="Compact"/>
            </w:pPr>
            <w:r>
              <w:t>Mètres de câble restants en stock sur site</w:t>
            </w:r>
          </w:p>
        </w:tc>
      </w:tr>
      <w:tr w:rsidR="006E37C5" w14:paraId="0DDA832D" w14:textId="77777777">
        <w:tc>
          <w:tcPr>
            <w:tcW w:w="2640" w:type="dxa"/>
          </w:tcPr>
          <w:p w14:paraId="4189EF0D" w14:textId="77777777" w:rsidR="006E37C5" w:rsidRDefault="008355DD">
            <w:pPr>
              <w:pStyle w:val="Compact"/>
            </w:pPr>
            <w:r>
              <w:rPr>
                <w:rStyle w:val="VerbatimChar"/>
              </w:rPr>
              <w:t>stock_goulotte_m</w:t>
            </w:r>
          </w:p>
        </w:tc>
        <w:tc>
          <w:tcPr>
            <w:tcW w:w="2640" w:type="dxa"/>
          </w:tcPr>
          <w:p w14:paraId="63A4A4E1" w14:textId="77777777" w:rsidR="006E37C5" w:rsidRDefault="008355DD">
            <w:pPr>
              <w:pStyle w:val="Compact"/>
            </w:pPr>
            <w:r>
              <w:t>décimal ≥ 0, optionnel</w:t>
            </w:r>
          </w:p>
        </w:tc>
        <w:tc>
          <w:tcPr>
            <w:tcW w:w="2640" w:type="dxa"/>
          </w:tcPr>
          <w:p w14:paraId="3E563FCD" w14:textId="77777777" w:rsidR="006E37C5" w:rsidRDefault="008355DD">
            <w:pPr>
              <w:pStyle w:val="Compact"/>
            </w:pPr>
            <w:r>
              <w:t>Mètres de goulotte restants en stock</w:t>
            </w:r>
          </w:p>
        </w:tc>
      </w:tr>
      <w:tr w:rsidR="006E37C5" w14:paraId="711CE846" w14:textId="77777777">
        <w:tc>
          <w:tcPr>
            <w:tcW w:w="2640" w:type="dxa"/>
          </w:tcPr>
          <w:p w14:paraId="12E717D0" w14:textId="77777777" w:rsidR="006E37C5" w:rsidRDefault="008355DD">
            <w:pPr>
              <w:pStyle w:val="Compact"/>
            </w:pPr>
            <w:r>
              <w:rPr>
                <w:rStyle w:val="VerbatimChar"/>
              </w:rPr>
              <w:t>stock_fibre_m</w:t>
            </w:r>
          </w:p>
        </w:tc>
        <w:tc>
          <w:tcPr>
            <w:tcW w:w="2640" w:type="dxa"/>
          </w:tcPr>
          <w:p w14:paraId="46893E75" w14:textId="77777777" w:rsidR="006E37C5" w:rsidRDefault="008355DD">
            <w:pPr>
              <w:pStyle w:val="Compact"/>
            </w:pPr>
            <w:r>
              <w:t>décimal ≥ 0, optionnel</w:t>
            </w:r>
          </w:p>
        </w:tc>
        <w:tc>
          <w:tcPr>
            <w:tcW w:w="2640" w:type="dxa"/>
          </w:tcPr>
          <w:p w14:paraId="1A2DFBAD" w14:textId="77777777" w:rsidR="006E37C5" w:rsidRDefault="008355DD">
            <w:pPr>
              <w:pStyle w:val="Compact"/>
            </w:pPr>
            <w:r>
              <w:t>Mètres de fibre optique restants en stock</w:t>
            </w:r>
          </w:p>
        </w:tc>
      </w:tr>
      <w:tr w:rsidR="006E37C5" w14:paraId="79A56618" w14:textId="77777777">
        <w:tc>
          <w:tcPr>
            <w:tcW w:w="2640" w:type="dxa"/>
          </w:tcPr>
          <w:p w14:paraId="7D07A9C1" w14:textId="77777777" w:rsidR="006E37C5" w:rsidRDefault="008355DD">
            <w:pPr>
              <w:pStyle w:val="Compact"/>
            </w:pPr>
            <w:r>
              <w:rPr>
                <w:rStyle w:val="VerbatimChar"/>
              </w:rPr>
              <w:t>remarques</w:t>
            </w:r>
          </w:p>
        </w:tc>
        <w:tc>
          <w:tcPr>
            <w:tcW w:w="2640" w:type="dxa"/>
          </w:tcPr>
          <w:p w14:paraId="2A0859B6" w14:textId="77777777" w:rsidR="006E37C5" w:rsidRDefault="008355DD">
            <w:pPr>
              <w:pStyle w:val="Compact"/>
            </w:pPr>
            <w:r>
              <w:t>texte, optionnel</w:t>
            </w:r>
          </w:p>
        </w:tc>
        <w:tc>
          <w:tcPr>
            <w:tcW w:w="2640" w:type="dxa"/>
          </w:tcPr>
          <w:p w14:paraId="1D6653B1" w14:textId="77777777" w:rsidR="006E37C5" w:rsidRDefault="008355DD">
            <w:pPr>
              <w:pStyle w:val="Compact"/>
            </w:pPr>
            <w:r>
              <w:t>Problèmes, blocages, matériel manquant, remarques</w:t>
            </w:r>
          </w:p>
        </w:tc>
      </w:tr>
      <w:tr w:rsidR="006E37C5" w14:paraId="638A8740" w14:textId="77777777">
        <w:tc>
          <w:tcPr>
            <w:tcW w:w="2640" w:type="dxa"/>
          </w:tcPr>
          <w:p w14:paraId="594A9AC8" w14:textId="77777777" w:rsidR="006E37C5" w:rsidRDefault="008355DD">
            <w:pPr>
              <w:pStyle w:val="Compact"/>
            </w:pPr>
            <w:r>
              <w:rPr>
                <w:rStyle w:val="VerbatimChar"/>
              </w:rPr>
              <w:t>heure_entree</w:t>
            </w:r>
          </w:p>
        </w:tc>
        <w:tc>
          <w:tcPr>
            <w:tcW w:w="2640" w:type="dxa"/>
          </w:tcPr>
          <w:p w14:paraId="1E20D26F" w14:textId="77777777" w:rsidR="006E37C5" w:rsidRDefault="008355DD">
            <w:pPr>
              <w:pStyle w:val="Compact"/>
            </w:pPr>
            <w:r>
              <w:t>texte, optionnel</w:t>
            </w:r>
          </w:p>
        </w:tc>
        <w:tc>
          <w:tcPr>
            <w:tcW w:w="2640" w:type="dxa"/>
          </w:tcPr>
          <w:p w14:paraId="6C35B5C0" w14:textId="77777777" w:rsidR="006E37C5" w:rsidRDefault="008355DD">
            <w:pPr>
              <w:pStyle w:val="Compact"/>
            </w:pPr>
            <w:r>
              <w:t>Heure d’arrivée sur le chantier, format HH:MM</w:t>
            </w:r>
          </w:p>
        </w:tc>
      </w:tr>
      <w:tr w:rsidR="006E37C5" w14:paraId="770855A7" w14:textId="77777777">
        <w:tc>
          <w:tcPr>
            <w:tcW w:w="2640" w:type="dxa"/>
          </w:tcPr>
          <w:p w14:paraId="54738FDF" w14:textId="77777777" w:rsidR="006E37C5" w:rsidRDefault="008355DD">
            <w:pPr>
              <w:pStyle w:val="Compact"/>
            </w:pPr>
            <w:r>
              <w:rPr>
                <w:rStyle w:val="VerbatimChar"/>
              </w:rPr>
              <w:t>heure_sortie</w:t>
            </w:r>
          </w:p>
        </w:tc>
        <w:tc>
          <w:tcPr>
            <w:tcW w:w="2640" w:type="dxa"/>
          </w:tcPr>
          <w:p w14:paraId="70632DE2" w14:textId="77777777" w:rsidR="006E37C5" w:rsidRDefault="008355DD">
            <w:pPr>
              <w:pStyle w:val="Compact"/>
            </w:pPr>
            <w:r>
              <w:t>texte, optionnel</w:t>
            </w:r>
          </w:p>
        </w:tc>
        <w:tc>
          <w:tcPr>
            <w:tcW w:w="2640" w:type="dxa"/>
          </w:tcPr>
          <w:p w14:paraId="27E42912" w14:textId="77777777" w:rsidR="006E37C5" w:rsidRDefault="008355DD">
            <w:pPr>
              <w:pStyle w:val="Compact"/>
            </w:pPr>
            <w:r>
              <w:t>Heure de départ du chantier, format HH:MM</w:t>
            </w:r>
          </w:p>
        </w:tc>
      </w:tr>
      <w:tr w:rsidR="006E37C5" w14:paraId="13FF9F5D" w14:textId="77777777">
        <w:tc>
          <w:tcPr>
            <w:tcW w:w="2640" w:type="dxa"/>
          </w:tcPr>
          <w:p w14:paraId="15CAD7C3" w14:textId="77777777" w:rsidR="006E37C5" w:rsidRDefault="008355DD">
            <w:pPr>
              <w:pStyle w:val="Compact"/>
            </w:pPr>
            <w:r>
              <w:rPr>
                <w:rStyle w:val="VerbatimChar"/>
              </w:rPr>
              <w:t>equipe</w:t>
            </w:r>
          </w:p>
        </w:tc>
        <w:tc>
          <w:tcPr>
            <w:tcW w:w="2640" w:type="dxa"/>
          </w:tcPr>
          <w:p w14:paraId="21C4237E" w14:textId="77777777" w:rsidR="006E37C5" w:rsidRDefault="008355DD">
            <w:pPr>
              <w:pStyle w:val="Compact"/>
            </w:pPr>
            <w:r>
              <w:t>texte, optionnel</w:t>
            </w:r>
          </w:p>
        </w:tc>
        <w:tc>
          <w:tcPr>
            <w:tcW w:w="2640" w:type="dxa"/>
          </w:tcPr>
          <w:p w14:paraId="7C924F78" w14:textId="77777777" w:rsidR="006E37C5" w:rsidRDefault="008355DD">
            <w:pPr>
              <w:pStyle w:val="Compact"/>
            </w:pPr>
            <w:r>
              <w:t>Les personnes présentes, telles que nommées</w:t>
            </w:r>
          </w:p>
        </w:tc>
      </w:tr>
      <w:tr w:rsidR="006E37C5" w14:paraId="60C51982" w14:textId="77777777">
        <w:tc>
          <w:tcPr>
            <w:tcW w:w="2640" w:type="dxa"/>
          </w:tcPr>
          <w:p w14:paraId="5091747F" w14:textId="77777777" w:rsidR="006E37C5" w:rsidRDefault="008355DD">
            <w:pPr>
              <w:pStyle w:val="Compact"/>
            </w:pPr>
            <w:r>
              <w:rPr>
                <w:rStyle w:val="VerbatimChar"/>
              </w:rPr>
              <w:t>temps_arret_min</w:t>
            </w:r>
          </w:p>
        </w:tc>
        <w:tc>
          <w:tcPr>
            <w:tcW w:w="2640" w:type="dxa"/>
          </w:tcPr>
          <w:p w14:paraId="772F1170" w14:textId="77777777" w:rsidR="006E37C5" w:rsidRDefault="008355DD">
            <w:pPr>
              <w:pStyle w:val="Compact"/>
            </w:pPr>
            <w:r>
              <w:t>décimal ≥ 0, optionnel</w:t>
            </w:r>
          </w:p>
        </w:tc>
        <w:tc>
          <w:tcPr>
            <w:tcW w:w="2640" w:type="dxa"/>
          </w:tcPr>
          <w:p w14:paraId="63BCE5B4" w14:textId="77777777" w:rsidR="006E37C5" w:rsidRDefault="008355DD">
            <w:pPr>
              <w:pStyle w:val="Compact"/>
            </w:pPr>
            <w:r>
              <w:t>Minutes perdues à l’arrêt (attente, bureaux fermés, instruction)</w:t>
            </w:r>
          </w:p>
        </w:tc>
      </w:tr>
      <w:tr w:rsidR="006E37C5" w14:paraId="6D2F6CA8" w14:textId="77777777">
        <w:tc>
          <w:tcPr>
            <w:tcW w:w="2640" w:type="dxa"/>
          </w:tcPr>
          <w:p w14:paraId="04707861" w14:textId="77777777" w:rsidR="006E37C5" w:rsidRDefault="008355DD">
            <w:pPr>
              <w:pStyle w:val="Compact"/>
            </w:pPr>
            <w:r>
              <w:rPr>
                <w:rStyle w:val="VerbatimChar"/>
              </w:rPr>
              <w:t>motif_arret</w:t>
            </w:r>
          </w:p>
        </w:tc>
        <w:tc>
          <w:tcPr>
            <w:tcW w:w="2640" w:type="dxa"/>
          </w:tcPr>
          <w:p w14:paraId="69C6E725" w14:textId="77777777" w:rsidR="006E37C5" w:rsidRDefault="008355DD">
            <w:pPr>
              <w:pStyle w:val="Compact"/>
            </w:pPr>
            <w:r>
              <w:t>texte, optionnel</w:t>
            </w:r>
          </w:p>
        </w:tc>
        <w:tc>
          <w:tcPr>
            <w:tcW w:w="2640" w:type="dxa"/>
          </w:tcPr>
          <w:p w14:paraId="0E9E6257" w14:textId="77777777" w:rsidR="006E37C5" w:rsidRDefault="008355DD">
            <w:pPr>
              <w:pStyle w:val="Compact"/>
            </w:pPr>
            <w:r>
              <w:t>Raison de l’arrêt, une ligne</w:t>
            </w:r>
          </w:p>
        </w:tc>
      </w:tr>
      <w:tr w:rsidR="006E37C5" w14:paraId="06A2F80C" w14:textId="77777777">
        <w:tc>
          <w:tcPr>
            <w:tcW w:w="2640" w:type="dxa"/>
          </w:tcPr>
          <w:p w14:paraId="4F686D0E" w14:textId="77777777" w:rsidR="006E37C5" w:rsidRDefault="008355DD">
            <w:pPr>
              <w:pStyle w:val="Compact"/>
            </w:pPr>
            <w:r>
              <w:rPr>
                <w:rStyle w:val="VerbatimChar"/>
              </w:rPr>
              <w:t>besoins</w:t>
            </w:r>
          </w:p>
        </w:tc>
        <w:tc>
          <w:tcPr>
            <w:tcW w:w="2640" w:type="dxa"/>
          </w:tcPr>
          <w:p w14:paraId="742C8E05" w14:textId="77777777" w:rsidR="006E37C5" w:rsidRDefault="008355DD">
            <w:pPr>
              <w:pStyle w:val="Compact"/>
            </w:pPr>
            <w:r>
              <w:t>texte, optionnel</w:t>
            </w:r>
          </w:p>
        </w:tc>
        <w:tc>
          <w:tcPr>
            <w:tcW w:w="2640" w:type="dxa"/>
          </w:tcPr>
          <w:p w14:paraId="6C515125" w14:textId="77777777" w:rsidR="006E37C5" w:rsidRDefault="008355DD">
            <w:pPr>
              <w:pStyle w:val="Compact"/>
            </w:pPr>
            <w:r>
              <w:t>Matériel manquant ou à commander</w:t>
            </w:r>
          </w:p>
        </w:tc>
      </w:tr>
      <w:tr w:rsidR="006E37C5" w14:paraId="4AD145A8" w14:textId="77777777">
        <w:tc>
          <w:tcPr>
            <w:tcW w:w="2640" w:type="dxa"/>
          </w:tcPr>
          <w:p w14:paraId="3512A4B9" w14:textId="77777777" w:rsidR="006E37C5" w:rsidRDefault="008355DD">
            <w:pPr>
              <w:pStyle w:val="Compact"/>
            </w:pPr>
            <w:r>
              <w:rPr>
                <w:rStyle w:val="VerbatimChar"/>
              </w:rPr>
              <w:t>prochaines_etapes</w:t>
            </w:r>
          </w:p>
        </w:tc>
        <w:tc>
          <w:tcPr>
            <w:tcW w:w="2640" w:type="dxa"/>
          </w:tcPr>
          <w:p w14:paraId="2746282C" w14:textId="77777777" w:rsidR="006E37C5" w:rsidRDefault="008355DD">
            <w:pPr>
              <w:pStyle w:val="Compact"/>
            </w:pPr>
            <w:r>
              <w:t>texte, optionnel</w:t>
            </w:r>
          </w:p>
        </w:tc>
        <w:tc>
          <w:tcPr>
            <w:tcW w:w="2640" w:type="dxa"/>
          </w:tcPr>
          <w:p w14:paraId="497FE717" w14:textId="77777777" w:rsidR="006E37C5" w:rsidRDefault="008355DD">
            <w:pPr>
              <w:pStyle w:val="Compact"/>
            </w:pPr>
            <w:r>
              <w:t>Ce que le technicien prévoit de faire ensuite</w:t>
            </w:r>
          </w:p>
        </w:tc>
      </w:tr>
      <w:tr w:rsidR="006E37C5" w14:paraId="10D9DABD" w14:textId="77777777">
        <w:tc>
          <w:tcPr>
            <w:tcW w:w="2640" w:type="dxa"/>
          </w:tcPr>
          <w:p w14:paraId="596A11E0" w14:textId="77777777" w:rsidR="006E37C5" w:rsidRDefault="008355DD">
            <w:pPr>
              <w:pStyle w:val="Compact"/>
            </w:pPr>
            <w:r>
              <w:rPr>
                <w:rStyle w:val="VerbatimChar"/>
              </w:rPr>
              <w:t>chantier_mentionne</w:t>
            </w:r>
          </w:p>
        </w:tc>
        <w:tc>
          <w:tcPr>
            <w:tcW w:w="2640" w:type="dxa"/>
          </w:tcPr>
          <w:p w14:paraId="553CA207" w14:textId="77777777" w:rsidR="006E37C5" w:rsidRDefault="008355DD">
            <w:pPr>
              <w:pStyle w:val="Compact"/>
            </w:pPr>
            <w:r>
              <w:t>texte, optionnel</w:t>
            </w:r>
          </w:p>
        </w:tc>
        <w:tc>
          <w:tcPr>
            <w:tcW w:w="2640" w:type="dxa"/>
          </w:tcPr>
          <w:p w14:paraId="1220D6B7" w14:textId="77777777" w:rsidR="006E37C5" w:rsidRDefault="008355DD">
            <w:pPr>
              <w:pStyle w:val="Compact"/>
            </w:pPr>
            <w:r>
              <w:t>Nom du chantier tel qu’énoncé par le technicien, sinon null</w:t>
            </w:r>
          </w:p>
        </w:tc>
      </w:tr>
      <w:tr w:rsidR="006E37C5" w14:paraId="1E9BE9DA" w14:textId="77777777">
        <w:tc>
          <w:tcPr>
            <w:tcW w:w="2640" w:type="dxa"/>
          </w:tcPr>
          <w:p w14:paraId="10A9373D" w14:textId="77777777" w:rsidR="006E37C5" w:rsidRDefault="008355DD">
            <w:pPr>
              <w:pStyle w:val="Compact"/>
            </w:pPr>
            <w:r>
              <w:rPr>
                <w:rStyle w:val="VerbatimChar"/>
              </w:rPr>
              <w:t>date_declaree</w:t>
            </w:r>
          </w:p>
        </w:tc>
        <w:tc>
          <w:tcPr>
            <w:tcW w:w="2640" w:type="dxa"/>
          </w:tcPr>
          <w:p w14:paraId="46B8E9F0" w14:textId="77777777" w:rsidR="006E37C5" w:rsidRDefault="008355DD">
            <w:pPr>
              <w:pStyle w:val="Compact"/>
            </w:pPr>
            <w:r>
              <w:t>texte, optionnel</w:t>
            </w:r>
          </w:p>
        </w:tc>
        <w:tc>
          <w:tcPr>
            <w:tcW w:w="2640" w:type="dxa"/>
          </w:tcPr>
          <w:p w14:paraId="3EF380AB" w14:textId="77777777" w:rsidR="006E37C5" w:rsidRDefault="008355DD">
            <w:pPr>
              <w:pStyle w:val="Compact"/>
            </w:pPr>
            <w:r>
              <w:t xml:space="preserve">Date énoncée dans le </w:t>
            </w:r>
            <w:r>
              <w:lastRenderedPageBreak/>
              <w:t>message (« Salam 17-08-2026 »), telle quelle, sinon null</w:t>
            </w:r>
          </w:p>
        </w:tc>
      </w:tr>
      <w:tr w:rsidR="006E37C5" w14:paraId="17E87A34" w14:textId="77777777">
        <w:tc>
          <w:tcPr>
            <w:tcW w:w="2640" w:type="dxa"/>
          </w:tcPr>
          <w:p w14:paraId="5E671FD8" w14:textId="77777777" w:rsidR="006E37C5" w:rsidRDefault="008355DD">
            <w:pPr>
              <w:pStyle w:val="Compact"/>
            </w:pPr>
            <w:r>
              <w:rPr>
                <w:rStyle w:val="VerbatimChar"/>
              </w:rPr>
              <w:lastRenderedPageBreak/>
              <w:t>nature</w:t>
            </w:r>
          </w:p>
        </w:tc>
        <w:tc>
          <w:tcPr>
            <w:tcW w:w="2640" w:type="dxa"/>
          </w:tcPr>
          <w:p w14:paraId="353D7E88" w14:textId="77777777" w:rsidR="006E37C5" w:rsidRDefault="008355DD">
            <w:pPr>
              <w:pStyle w:val="Compact"/>
            </w:pPr>
            <w:r>
              <w:t>énuméré (pose / livraison), optionnel</w:t>
            </w:r>
          </w:p>
        </w:tc>
        <w:tc>
          <w:tcPr>
            <w:tcW w:w="2640" w:type="dxa"/>
          </w:tcPr>
          <w:p w14:paraId="132BF1D0" w14:textId="77777777" w:rsidR="006E37C5" w:rsidRDefault="008355DD">
            <w:pPr>
              <w:pStyle w:val="Compact"/>
            </w:pPr>
            <w:r>
              <w:t>‘livraison’ uniquement pour un bon de livraison / une réception de matériel ; sinon null</w:t>
            </w:r>
          </w:p>
        </w:tc>
      </w:tr>
      <w:tr w:rsidR="006E37C5" w14:paraId="038B899B" w14:textId="77777777">
        <w:tc>
          <w:tcPr>
            <w:tcW w:w="2640" w:type="dxa"/>
          </w:tcPr>
          <w:p w14:paraId="4CA4D4DD" w14:textId="77777777" w:rsidR="006E37C5" w:rsidRDefault="008355DD">
            <w:pPr>
              <w:pStyle w:val="Compact"/>
            </w:pPr>
            <w:r>
              <w:rPr>
                <w:rStyle w:val="VerbatimChar"/>
              </w:rPr>
              <w:t>livraisons</w:t>
            </w:r>
          </w:p>
        </w:tc>
        <w:tc>
          <w:tcPr>
            <w:tcW w:w="2640" w:type="dxa"/>
          </w:tcPr>
          <w:p w14:paraId="6A86F00F" w14:textId="77777777" w:rsidR="006E37C5" w:rsidRDefault="008355DD">
            <w:pPr>
              <w:pStyle w:val="Compact"/>
            </w:pPr>
            <w:r>
              <w:t>objet {texte: décimal}, optionnel</w:t>
            </w:r>
          </w:p>
        </w:tc>
        <w:tc>
          <w:tcPr>
            <w:tcW w:w="2640" w:type="dxa"/>
          </w:tcPr>
          <w:p w14:paraId="55B45E1E" w14:textId="77777777" w:rsidR="006E37C5" w:rsidRDefault="008355DD">
            <w:pPr>
              <w:pStyle w:val="Compact"/>
            </w:pPr>
            <w:r>
              <w:t>Quantités reçues par champ (cables_installes_m, pigtail_sc_u, …), pour un bon de livraison</w:t>
            </w:r>
          </w:p>
        </w:tc>
      </w:tr>
      <w:tr w:rsidR="006E37C5" w14:paraId="546ECE81" w14:textId="77777777">
        <w:tc>
          <w:tcPr>
            <w:tcW w:w="2640" w:type="dxa"/>
          </w:tcPr>
          <w:p w14:paraId="1B2AB795" w14:textId="77777777" w:rsidR="006E37C5" w:rsidRDefault="008355DD">
            <w:pPr>
              <w:pStyle w:val="Compact"/>
            </w:pPr>
            <w:r>
              <w:rPr>
                <w:rStyle w:val="VerbatimChar"/>
              </w:rPr>
              <w:t>articles_libres</w:t>
            </w:r>
          </w:p>
        </w:tc>
        <w:tc>
          <w:tcPr>
            <w:tcW w:w="2640" w:type="dxa"/>
          </w:tcPr>
          <w:p w14:paraId="50D1926A" w14:textId="77777777" w:rsidR="006E37C5" w:rsidRDefault="008355DD">
            <w:pPr>
              <w:pStyle w:val="Compact"/>
            </w:pPr>
            <w:r>
              <w:t>objet {texte: décimal}, optionnel</w:t>
            </w:r>
          </w:p>
        </w:tc>
        <w:tc>
          <w:tcPr>
            <w:tcW w:w="2640" w:type="dxa"/>
          </w:tcPr>
          <w:p w14:paraId="12EACAB2" w14:textId="77777777" w:rsidR="006E37C5" w:rsidRDefault="008355DD">
            <w:pPr>
              <w:pStyle w:val="Compact"/>
            </w:pPr>
            <w:r>
              <w:t>Articles posés qui ne correspondent à AUCUN champ existant, {désignation courte au singulier: quantité}</w:t>
            </w:r>
          </w:p>
        </w:tc>
      </w:tr>
      <w:tr w:rsidR="006E37C5" w14:paraId="1B0819FA" w14:textId="77777777">
        <w:tc>
          <w:tcPr>
            <w:tcW w:w="2640" w:type="dxa"/>
          </w:tcPr>
          <w:p w14:paraId="39F4FB69" w14:textId="77777777" w:rsidR="006E37C5" w:rsidRDefault="008355DD">
            <w:pPr>
              <w:pStyle w:val="Compact"/>
            </w:pPr>
            <w:r>
              <w:rPr>
                <w:rStyle w:val="VerbatimChar"/>
              </w:rPr>
              <w:t>resume</w:t>
            </w:r>
          </w:p>
        </w:tc>
        <w:tc>
          <w:tcPr>
            <w:tcW w:w="2640" w:type="dxa"/>
          </w:tcPr>
          <w:p w14:paraId="065DCF1A" w14:textId="77777777" w:rsidR="006E37C5" w:rsidRDefault="008355DD">
            <w:pPr>
              <w:pStyle w:val="Compact"/>
            </w:pPr>
            <w:r>
              <w:t xml:space="preserve">texte, </w:t>
            </w:r>
            <w:r>
              <w:rPr>
                <w:b/>
                <w:bCs/>
              </w:rPr>
              <w:t>obligatoire</w:t>
            </w:r>
          </w:p>
        </w:tc>
        <w:tc>
          <w:tcPr>
            <w:tcW w:w="2640" w:type="dxa"/>
          </w:tcPr>
          <w:p w14:paraId="57DED7C2" w14:textId="77777777" w:rsidR="006E37C5" w:rsidRDefault="008355DD">
            <w:pPr>
              <w:pStyle w:val="Compact"/>
            </w:pPr>
            <w:r>
              <w:t>Résumé professionnel en français (2-4 phrases)</w:t>
            </w:r>
          </w:p>
        </w:tc>
      </w:tr>
    </w:tbl>
    <w:p w14:paraId="20D93FE6" w14:textId="77777777" w:rsidR="006E37C5" w:rsidRDefault="008355DD">
      <w:pPr>
        <w:pStyle w:val="BodyText"/>
      </w:pPr>
      <w:r>
        <w:t>Trois décisions de modélisation méritent d’être justifiées.</w:t>
      </w:r>
    </w:p>
    <w:p w14:paraId="4975173F" w14:textId="77777777" w:rsidR="006E37C5" w:rsidRDefault="008355DD">
      <w:pPr>
        <w:pStyle w:val="BodyText"/>
      </w:pPr>
      <w:r>
        <w:rPr>
          <w:b/>
          <w:bCs/>
        </w:rPr>
        <w:t>Trois compteurs de prises, pas un.</w:t>
      </w:r>
      <w:r>
        <w:t xml:space="preserve"> </w:t>
      </w:r>
      <w:r>
        <w:t>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2C09AAAC"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w:t>
      </w:r>
      <w:r>
        <w:lastRenderedPageBreak/>
        <w:t xml:space="preserve">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09E559B6" w14:textId="77777777" w:rsidR="006E37C5" w:rsidRDefault="008355DD">
      <w:pPr>
        <w:pStyle w:val="BodyText"/>
      </w:pPr>
      <w:r>
        <w:t xml:space="preserve">Une troisième source serait possible et est </w:t>
      </w:r>
      <w:r>
        <w:rPr>
          <w:b/>
          <w:bCs/>
        </w:rPr>
        <w:t>délibérément absente</w:t>
      </w:r>
      <w:r>
        <w:t xml:space="preserve"> </w:t>
      </w:r>
      <w:r>
        <w:t>: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w:t>
      </w:r>
      <w:r>
        <w:t>a raison pour laquelle l’organigramme ne route rien.</w:t>
      </w:r>
    </w:p>
    <w:p w14:paraId="3EAF4AB2"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65D1759D"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2F99F7E8"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40C83A06" w14:textId="77777777" w:rsidR="006E37C5" w:rsidRDefault="008355DD">
      <w:pPr>
        <w:pStyle w:val="FigureImage"/>
      </w:pPr>
      <w:r>
        <w:rPr>
          <w:noProof/>
        </w:rPr>
        <w:lastRenderedPageBreak/>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8"/>
                    <a:stretch>
                      <a:fillRect/>
                    </a:stretch>
                  </pic:blipFill>
                  <pic:spPr bwMode="auto">
                    <a:xfrm>
                      <a:off x="0" y="0"/>
                      <a:ext cx="5334000" cy="3218089"/>
                    </a:xfrm>
                    <a:prstGeom prst="rect">
                      <a:avLst/>
                    </a:prstGeom>
                    <a:noFill/>
                    <a:ln w="9525">
                      <a:noFill/>
                      <a:headEnd/>
                      <a:tailEnd/>
                    </a:ln>
                  </pic:spPr>
                </pic:pic>
              </a:graphicData>
            </a:graphic>
          </wp:inline>
        </w:drawing>
      </w:r>
    </w:p>
    <w:p w14:paraId="5C66E19A" w14:textId="77777777" w:rsidR="006E37C5" w:rsidRDefault="008355DD">
      <w:pPr>
        <w:pStyle w:val="FigureCaption"/>
      </w:pPr>
      <w:bookmarkStart w:id="118" w:name="_Toc238226598"/>
      <w:r>
        <w:rPr>
          <w:b/>
          <w:bCs/>
        </w:rPr>
        <w:t>Figure 3.4 :</w:t>
      </w:r>
      <w:r>
        <w:t xml:space="preserve"> </w:t>
      </w:r>
      <w:r>
        <w:t>Cycle de vie d’un rapport, vu comme une machine à états. Les états terminaux sont volontairement nombreux : un doublon, un expéditeur non autorisé et un message sans contenu exploitable sont trois issues normales, pas trois pannes.</w:t>
      </w:r>
      <w:bookmarkEnd w:id="118"/>
    </w:p>
    <w:p w14:paraId="71E9C096" w14:textId="77777777" w:rsidR="006E37C5" w:rsidRDefault="008355DD">
      <w:pPr>
        <w:pStyle w:val="Heading3"/>
      </w:pPr>
      <w:bookmarkStart w:id="119" w:name="politique-aucune-donnée-inventée"/>
      <w:bookmarkStart w:id="120" w:name="_Toc238226494"/>
      <w:bookmarkEnd w:id="115"/>
      <w:r>
        <w:t>3.3.2 Politique « aucune donnée inventée »</w:t>
      </w:r>
      <w:bookmarkEnd w:id="120"/>
    </w:p>
    <w:p w14:paraId="2F8E2D0F"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7C6367F2"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0C97A468"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w:t>
      </w:r>
      <w:r>
        <w:t xml:space="preserve">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308AD611" w14:textId="77777777" w:rsidR="006E37C5" w:rsidRDefault="008355DD">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w:t>
      </w:r>
      <w:r>
        <w:lastRenderedPageBreak/>
        <w:t xml:space="preserve">localisation et le stock : une journée sans mètres mais avec un blocage (« arrêtés 1h30 sur instruction ») </w:t>
      </w:r>
      <w:r>
        <w:rPr>
          <w:b/>
          <w:bCs/>
        </w:rPr>
        <w:t>est</w:t>
      </w:r>
      <w:r>
        <w:t xml:space="preserve"> le rapport dont le directeur a le plus besoin.</w:t>
      </w:r>
    </w:p>
    <w:p w14:paraId="59430B10" w14:textId="77777777" w:rsidR="006E37C5" w:rsidRDefault="008355DD">
      <w:pPr>
        <w:pStyle w:val="Heading3"/>
      </w:pPr>
      <w:bookmarkStart w:id="121" w:name="X56b59e6caaef4ec090c8ab4414c1b56fc1fa726"/>
      <w:bookmarkStart w:id="122" w:name="_Toc238226495"/>
      <w:bookmarkEnd w:id="119"/>
      <w:r>
        <w:t>3.3.3 Le modèle relationnel : une personne, plusieurs canaux</w:t>
      </w:r>
      <w:bookmarkEnd w:id="122"/>
    </w:p>
    <w:p w14:paraId="7C0C4A30"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E870A6C"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1DA7BC29"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EA2C2A"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20AD14BC"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2B014318"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6A77BE8B" w14:textId="77777777" w:rsidR="006E37C5" w:rsidRDefault="008355DD">
      <w:pPr>
        <w:pStyle w:val="BodyText"/>
      </w:pPr>
      <w:r>
        <w:t xml:space="preserve">La </w:t>
      </w:r>
      <w:r>
        <w:rPr>
          <w:b/>
          <w:bCs/>
        </w:rPr>
        <w:t>Figure 3.5</w:t>
      </w:r>
      <w:r>
        <w:t xml:space="preserve"> donne le modèle relationnel de la partie identité.</w:t>
      </w:r>
    </w:p>
    <w:p w14:paraId="0ED5B7A3"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19"/>
                    <a:stretch>
                      <a:fillRect/>
                    </a:stretch>
                  </pic:blipFill>
                  <pic:spPr bwMode="auto">
                    <a:xfrm>
                      <a:off x="0" y="0"/>
                      <a:ext cx="5334000" cy="3190875"/>
                    </a:xfrm>
                    <a:prstGeom prst="rect">
                      <a:avLst/>
                    </a:prstGeom>
                    <a:noFill/>
                    <a:ln w="9525">
                      <a:noFill/>
                      <a:headEnd/>
                      <a:tailEnd/>
                    </a:ln>
                  </pic:spPr>
                </pic:pic>
              </a:graphicData>
            </a:graphic>
          </wp:inline>
        </w:drawing>
      </w:r>
    </w:p>
    <w:p w14:paraId="37F29339" w14:textId="77777777" w:rsidR="006E37C5" w:rsidRDefault="008355DD">
      <w:pPr>
        <w:pStyle w:val="FigureCaption"/>
      </w:pPr>
      <w:bookmarkStart w:id="123" w:name="_Toc238226599"/>
      <w:r>
        <w:rPr>
          <w:b/>
          <w:bCs/>
        </w:rPr>
        <w:t>Figure 3.5 :</w:t>
      </w:r>
      <w:r>
        <w:t xml:space="preserve"> Modèle relationnel. </w:t>
      </w:r>
      <w:r>
        <w:rPr>
          <w:rStyle w:val="VerbatimChar"/>
        </w:rPr>
        <w:t>persons</w:t>
      </w:r>
      <w:r>
        <w:t xml:space="preserve"> </w:t>
      </w:r>
      <w:r>
        <w:t xml:space="preserve">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7006D595" w14:textId="77777777" w:rsidR="006E37C5" w:rsidRDefault="008355DD">
      <w:pPr>
        <w:pStyle w:val="BodyText"/>
      </w:pPr>
      <w:r>
        <w:t xml:space="preserve">La </w:t>
      </w:r>
      <w:r>
        <w:rPr>
          <w:b/>
          <w:bCs/>
        </w:rPr>
        <w:t>Figure 3.6</w:t>
      </w:r>
      <w:r>
        <w:t xml:space="preserve"> complète le modèle avec les tables d’exploitation et d’audit.</w:t>
      </w:r>
    </w:p>
    <w:p w14:paraId="513CBA33"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0"/>
                    <a:stretch>
                      <a:fillRect/>
                    </a:stretch>
                  </pic:blipFill>
                  <pic:spPr bwMode="auto">
                    <a:xfrm>
                      <a:off x="0" y="0"/>
                      <a:ext cx="5334000" cy="2324364"/>
                    </a:xfrm>
                    <a:prstGeom prst="rect">
                      <a:avLst/>
                    </a:prstGeom>
                    <a:noFill/>
                    <a:ln w="9525">
                      <a:noFill/>
                      <a:headEnd/>
                      <a:tailEnd/>
                    </a:ln>
                  </pic:spPr>
                </pic:pic>
              </a:graphicData>
            </a:graphic>
          </wp:inline>
        </w:drawing>
      </w:r>
    </w:p>
    <w:p w14:paraId="21C02726" w14:textId="77777777" w:rsidR="006E37C5" w:rsidRDefault="008355DD">
      <w:pPr>
        <w:pStyle w:val="FigureCaption"/>
      </w:pPr>
      <w:bookmarkStart w:id="124" w:name="_Toc238226600"/>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63AA9081" w14:textId="77777777" w:rsidR="006E37C5" w:rsidRDefault="008355DD">
      <w:pPr>
        <w:pStyle w:val="Heading3"/>
      </w:pPr>
      <w:bookmarkStart w:id="125" w:name="les-tables-en-détail"/>
      <w:bookmarkStart w:id="126" w:name="_Toc238226496"/>
      <w:bookmarkEnd w:id="121"/>
      <w:r>
        <w:lastRenderedPageBreak/>
        <w:t>3.3.4 Les tables en détail</w:t>
      </w:r>
      <w:bookmarkEnd w:id="126"/>
    </w:p>
    <w:p w14:paraId="21768B71"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n’ont </w:t>
      </w:r>
      <w:r>
        <w:rPr>
          <w:b/>
          <w:bCs/>
        </w:rPr>
        <w:t>délibérément aucune clé étrangère</w:t>
      </w:r>
      <w:r>
        <w:t xml:space="preserve"> </w:t>
      </w:r>
      <w:r>
        <w:t>— ce sont des journaux, des files et des registres, pas des entités liées. Les dix restantes, regroupées en fin de section, sont les tables de service apparues au fil des écrans du tableau de bord.</w:t>
      </w:r>
    </w:p>
    <w:p w14:paraId="5BD03B13"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w:t>
      </w:r>
      <w:r>
        <w:t xml:space="preserve">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w:t>
      </w:r>
      <w:r>
        <w:t>la teste explicitement, que la liste des comptes filtre dessus, et que la suppression d’un compte efface l’empreinte sans supprimer la ligne.</w:t>
      </w:r>
    </w:p>
    <w:p w14:paraId="5E773D9D"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1F839797"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5B3062"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35BDFBE"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w:t>
      </w:r>
      <w:r>
        <w:t>stockés en base, et non des jetons auto-portants : supprimer la ligne déconnecte ce navigateur à sa requête suivante, ce qu’un jeton signé ne permettrait pas sans liste de révocation.</w:t>
      </w:r>
    </w:p>
    <w:p w14:paraId="36A34215" w14:textId="77777777" w:rsidR="006E37C5" w:rsidRDefault="008355DD">
      <w:pPr>
        <w:pStyle w:val="BodyText"/>
      </w:pPr>
      <w:r>
        <w:rPr>
          <w:rStyle w:val="VerbatimChar"/>
          <w:b/>
          <w:bCs/>
        </w:rPr>
        <w:lastRenderedPageBreak/>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302AF31A"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w:t>
      </w:r>
      <w:r>
        <w:t xml:space="preserve">: n8n publie une ligne par étape et le service journalise ses propres erreurs avec le même identifiant, de sorte que deux processus distincts se recomposent en une seule chronologie dans le panneau </w:t>
      </w:r>
      <w:r>
        <w:rPr>
          <w:b/>
          <w:bCs/>
        </w:rPr>
        <w:t>Journaux</w:t>
      </w:r>
      <w:r>
        <w:t>. Ce journal est en PostgreSQL et non dans le Sheet pour une raison précise : l’événement le plus important à consigner est « l’écriture dans le Sheet a échoué », et un journal adossé au Sheet devient aveugle pendant exactement cette panne.</w:t>
      </w:r>
    </w:p>
    <w:p w14:paraId="7ABCED41" w14:textId="77777777" w:rsidR="006E37C5" w:rsidRDefault="008355DD">
      <w:pPr>
        <w:pStyle w:val="BodyText"/>
      </w:pPr>
      <w:r>
        <w:rPr>
          <w:rStyle w:val="VerbatimChar"/>
          <w:b/>
          <w:bCs/>
        </w:rPr>
        <w:t>processed_messages</w:t>
      </w:r>
      <w:r>
        <w:rPr>
          <w:b/>
          <w:bCs/>
        </w:rPr>
        <w:t xml:space="preserve"> — l’idempotence.</w:t>
      </w:r>
      <w:r>
        <w:t xml:space="preserve"> </w:t>
      </w:r>
      <w:r>
        <w:t>WhatsApp relivre un webhook non acquitté ; sans cette table, un message relivré produirait une seconde réponse et une seconde ligne. Le workflow « réclame » l’identifiant avant tout traitement.</w:t>
      </w:r>
    </w:p>
    <w:p w14:paraId="3CE6DB63" w14:textId="77777777" w:rsidR="006E37C5" w:rsidRDefault="008355DD">
      <w:pPr>
        <w:pStyle w:val="BodyText"/>
      </w:pPr>
      <w:r>
        <w:rPr>
          <w:rStyle w:val="VerbatimChar"/>
          <w:b/>
          <w:bCs/>
        </w:rPr>
        <w:t>failed_writes</w:t>
      </w:r>
      <w:r>
        <w:rPr>
          <w:b/>
          <w:bCs/>
        </w:rPr>
        <w:t xml:space="preserve"> — la file de reprise.</w:t>
      </w:r>
      <w:r>
        <w:t xml:space="preserve"> </w:t>
      </w:r>
      <w:r>
        <w:t>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7F7B39B5"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3561BF4E" w14:textId="77777777" w:rsidR="006E37C5" w:rsidRDefault="008355DD">
      <w:pPr>
        <w:pStyle w:val="BodyText"/>
      </w:pPr>
      <w:r>
        <w:rPr>
          <w:rStyle w:val="VerbatimChar"/>
          <w:b/>
          <w:bCs/>
        </w:rPr>
        <w:t>report_rows</w:t>
      </w:r>
      <w:r>
        <w:rPr>
          <w:b/>
          <w:bCs/>
        </w:rPr>
        <w:t xml:space="preserve"> — ce qu’une machine additionne.</w:t>
      </w:r>
      <w:r>
        <w:t xml:space="preserve"> </w:t>
      </w:r>
      <w:r>
        <w:t xml:space="preserve">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w:t>
      </w:r>
      <w:r>
        <w:lastRenderedPageBreak/>
        <w:t>cinq en une seule journée, et une table qu’il faut migrer à chaque fois est une table qui prend silencieusement du retard sur le schéma.</w:t>
      </w:r>
    </w:p>
    <w:p w14:paraId="01F4D234"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w:t>
      </w:r>
      <w:r>
        <w:t xml:space="preserve">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830D794" w14:textId="77777777" w:rsidR="006E37C5" w:rsidRDefault="008355DD">
      <w:pPr>
        <w:pStyle w:val="BodyText"/>
      </w:pPr>
      <w:r>
        <w:rPr>
          <w:rStyle w:val="VerbatimChar"/>
          <w:b/>
          <w:bCs/>
        </w:rPr>
        <w:t>api_usage</w:t>
      </w:r>
      <w:r>
        <w:rPr>
          <w:b/>
          <w:bCs/>
        </w:rPr>
        <w:t xml:space="preserve"> — la consommation des offres gratuites.</w:t>
      </w:r>
      <w:r>
        <w:t xml:space="preserve"> </w:t>
      </w:r>
      <w:r>
        <w:t xml:space="preserve">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d’exception — une instrumentation ne vaut pas un rapport perdu. C’est la source de la page </w:t>
      </w:r>
      <w:r>
        <w:rPr>
          <w:b/>
          <w:bCs/>
        </w:rPr>
        <w:t>Consommation</w:t>
      </w:r>
      <w:r>
        <w:t xml:space="preserve"> (§4.8).</w:t>
      </w:r>
    </w:p>
    <w:p w14:paraId="74CB1591" w14:textId="77777777" w:rsidR="006E37C5" w:rsidRDefault="008355DD">
      <w:pPr>
        <w:pStyle w:val="BodyText"/>
      </w:pPr>
      <w:r>
        <w:rPr>
          <w:rStyle w:val="VerbatimChar"/>
          <w:b/>
          <w:bCs/>
        </w:rPr>
        <w:t>service_samples</w:t>
      </w:r>
      <w:r>
        <w:rPr>
          <w:b/>
          <w:bCs/>
        </w:rPr>
        <w:t xml:space="preserve"> </w:t>
      </w:r>
      <w:r>
        <w:rPr>
          <w:b/>
          <w:bCs/>
        </w:rPr>
        <w:t>— l’historique de disponibilité.</w:t>
      </w:r>
      <w:r>
        <w:t xml:space="preserve"> Un échantillon par service et par intervalle, alimenté par l’échantillonneur du tableau de bord.</w:t>
      </w:r>
    </w:p>
    <w:p w14:paraId="2E07537D"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6A1AA6F8" w14:textId="77777777" w:rsidR="006E37C5" w:rsidRDefault="008355DD">
      <w:pPr>
        <w:pStyle w:val="BodyText"/>
      </w:pPr>
      <w:r>
        <w:t>Les dix tables restantes sont des tables de service, chacune née d’un écran ou d’un mécanisme précis :</w:t>
      </w:r>
    </w:p>
    <w:p w14:paraId="1B8459A7" w14:textId="77777777" w:rsidR="006E37C5" w:rsidRDefault="008355DD">
      <w:pPr>
        <w:pStyle w:val="Compact"/>
        <w:numPr>
          <w:ilvl w:val="0"/>
          <w:numId w:val="12"/>
        </w:numPr>
      </w:pPr>
      <w:r>
        <w:rPr>
          <w:rStyle w:val="VerbatimChar"/>
          <w:b/>
          <w:bCs/>
        </w:rPr>
        <w:t>message_queue</w:t>
      </w:r>
      <w:r>
        <w:rPr>
          <w:b/>
          <w:bCs/>
        </w:rPr>
        <w:t xml:space="preserve"> </w:t>
      </w:r>
      <w:r>
        <w:rPr>
          <w:b/>
          <w:bCs/>
        </w:rPr>
        <w:t>—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3F70222D" w14:textId="77777777" w:rsidR="006E37C5" w:rsidRDefault="008355DD">
      <w:pPr>
        <w:pStyle w:val="Compact"/>
        <w:numPr>
          <w:ilvl w:val="0"/>
          <w:numId w:val="12"/>
        </w:numPr>
      </w:pPr>
      <w:r>
        <w:rPr>
          <w:rStyle w:val="VerbatimChar"/>
          <w:b/>
          <w:bCs/>
        </w:rPr>
        <w:lastRenderedPageBreak/>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w:t>
      </w:r>
      <w:r>
        <w:t>retient la copie Drive lorsqu’elle a réussi ; les lignes survivent à son absence.</w:t>
      </w:r>
    </w:p>
    <w:p w14:paraId="4BDBEF44"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4F76D227"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w:t>
      </w:r>
      <w:r>
        <w:t>Un « c’est qui ? » ou un « ok » n’a aucune ligne où apparaître. Cette table garde le message, la réponse du bot et, pour l’audio, le moteur qui l’a entendu — que le miroir Rapports ne peut pas porter, puisqu’il n’y a précisément pas de ligne Rapports.</w:t>
      </w:r>
    </w:p>
    <w:p w14:paraId="1C6902D4"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039E3EA2" w14:textId="77777777" w:rsidR="006E37C5" w:rsidRDefault="008355DD">
      <w:pPr>
        <w:pStyle w:val="Compact"/>
        <w:numPr>
          <w:ilvl w:val="0"/>
          <w:numId w:val="12"/>
        </w:numPr>
      </w:pPr>
      <w:r>
        <w:rPr>
          <w:rStyle w:val="VerbatimChar"/>
          <w:b/>
          <w:bCs/>
        </w:rPr>
        <w:t>tasks</w:t>
      </w:r>
      <w:r>
        <w:rPr>
          <w:b/>
          <w:bCs/>
        </w:rPr>
        <w:t xml:space="preserve"> — la liste partagée.</w:t>
      </w:r>
      <w:r>
        <w:t xml:space="preserve"> </w:t>
      </w:r>
      <w:r>
        <w:t xml:space="preserve">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31 ramené au 28 février aurait ensuite figé toutes les échéances au 28. L’ancre est la seule chose qui puisse dire « le 31, ou le dernier jour si le mois est plus court ».</w:t>
      </w:r>
    </w:p>
    <w:p w14:paraId="68D5887E" w14:textId="77777777" w:rsidR="006E37C5" w:rsidRDefault="008355DD">
      <w:pPr>
        <w:pStyle w:val="Compact"/>
        <w:numPr>
          <w:ilvl w:val="0"/>
          <w:numId w:val="12"/>
        </w:numPr>
      </w:pPr>
      <w:r>
        <w:rPr>
          <w:rStyle w:val="VerbatimChar"/>
          <w:b/>
          <w:bCs/>
        </w:rPr>
        <w:t>person_settings</w:t>
      </w:r>
      <w:r>
        <w:rPr>
          <w:b/>
          <w:bCs/>
        </w:rPr>
        <w:t xml:space="preserve"> — les réglages par compte.</w:t>
      </w:r>
      <w:r>
        <w:t xml:space="preserve"> Un document JSON par personne.</w:t>
      </w:r>
    </w:p>
    <w:p w14:paraId="62E23A17"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w:t>
      </w:r>
      <w:r>
        <w:t>Une ligne par (chef, période), écrite par l’ordonnanceur seul.</w:t>
      </w:r>
    </w:p>
    <w:p w14:paraId="1BDB68E9"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4B548358" w14:textId="77777777" w:rsidR="006E37C5" w:rsidRDefault="008355DD">
      <w:pPr>
        <w:pStyle w:val="Compact"/>
        <w:numPr>
          <w:ilvl w:val="0"/>
          <w:numId w:val="12"/>
        </w:numPr>
      </w:pPr>
      <w:r>
        <w:rPr>
          <w:rStyle w:val="VerbatimChar"/>
          <w:b/>
          <w:bCs/>
        </w:rPr>
        <w:lastRenderedPageBreak/>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43F9280"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15E3EF93" w14:textId="77777777" w:rsidR="006E37C5" w:rsidRDefault="008355DD">
      <w:pPr>
        <w:pStyle w:val="Heading2"/>
      </w:pPr>
      <w:bookmarkStart w:id="127" w:name="conception-du-service-applicatif"/>
      <w:bookmarkStart w:id="128" w:name="_Toc238226497"/>
      <w:bookmarkEnd w:id="113"/>
      <w:bookmarkEnd w:id="125"/>
      <w:r>
        <w:t>3.4 Conception du service applicatif</w:t>
      </w:r>
      <w:bookmarkEnd w:id="128"/>
    </w:p>
    <w:p w14:paraId="646AA148" w14:textId="77777777" w:rsidR="006E37C5" w:rsidRDefault="008355DD">
      <w:pPr>
        <w:pStyle w:val="Heading3"/>
      </w:pPr>
      <w:bookmarkStart w:id="129" w:name="interface-unique"/>
      <w:bookmarkStart w:id="130" w:name="_Toc238226498"/>
      <w:r>
        <w:t>3.4.1 Interface unique</w:t>
      </w:r>
      <w:bookmarkEnd w:id="130"/>
    </w:p>
    <w:p w14:paraId="69BA40EA"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29593138"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5DC1ED82" w14:textId="77777777" w:rsidR="006E37C5" w:rsidRDefault="008355DD">
      <w:pPr>
        <w:pStyle w:val="Heading3"/>
      </w:pPr>
      <w:bookmarkStart w:id="131" w:name="patron-stratégie-pour-la-transcription"/>
      <w:bookmarkStart w:id="132" w:name="_Toc238226499"/>
      <w:bookmarkEnd w:id="129"/>
      <w:r>
        <w:t>3.4.2 Patron Stratégie pour la transcription</w:t>
      </w:r>
      <w:bookmarkEnd w:id="132"/>
    </w:p>
    <w:p w14:paraId="73C18EF5" w14:textId="77777777" w:rsidR="006E37C5" w:rsidRDefault="008355DD">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63963B12" w14:textId="77777777" w:rsidR="006E37C5" w:rsidRDefault="008355DD">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15651B4D"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62D512D1"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1"/>
                    <a:stretch>
                      <a:fillRect/>
                    </a:stretch>
                  </pic:blipFill>
                  <pic:spPr bwMode="auto">
                    <a:xfrm>
                      <a:off x="0" y="0"/>
                      <a:ext cx="3959999" cy="7226232"/>
                    </a:xfrm>
                    <a:prstGeom prst="rect">
                      <a:avLst/>
                    </a:prstGeom>
                    <a:noFill/>
                    <a:ln w="9525">
                      <a:noFill/>
                      <a:headEnd/>
                      <a:tailEnd/>
                    </a:ln>
                  </pic:spPr>
                </pic:pic>
              </a:graphicData>
            </a:graphic>
          </wp:inline>
        </w:drawing>
      </w:r>
    </w:p>
    <w:p w14:paraId="233FBE75" w14:textId="77777777" w:rsidR="006E37C5" w:rsidRDefault="008355DD">
      <w:pPr>
        <w:pStyle w:val="FigureCaption"/>
      </w:pPr>
      <w:bookmarkStart w:id="133" w:name="_Toc238226601"/>
      <w:r>
        <w:rPr>
          <w:b/>
          <w:bCs/>
        </w:rPr>
        <w:t>Figure 3.7 :</w:t>
      </w:r>
      <w:r>
        <w:t xml:space="preserve"> Chaîne de transcription. L’ordre est celui de l’exactitude mesurée, non de la latence : </w:t>
      </w:r>
      <w:r>
        <w:rPr>
          <w:rStyle w:val="VerbatimChar"/>
        </w:rPr>
        <w:t>groq</w:t>
      </w:r>
      <w:r>
        <w:t xml:space="preserve"> </w:t>
      </w:r>
      <w:r>
        <w:t>occupe la dernière place en tant que socle rapide et toujours disponible. Aucune branche ne mène à un repli silencieux.</w:t>
      </w:r>
      <w:bookmarkEnd w:id="133"/>
    </w:p>
    <w:p w14:paraId="5F7A62DF" w14:textId="77777777" w:rsidR="006E37C5" w:rsidRDefault="008355DD">
      <w:pPr>
        <w:pStyle w:val="Heading3"/>
      </w:pPr>
      <w:bookmarkStart w:id="134" w:name="chaînes-de-repli"/>
      <w:bookmarkStart w:id="135" w:name="_Toc238226500"/>
      <w:bookmarkEnd w:id="131"/>
      <w:r>
        <w:lastRenderedPageBreak/>
        <w:t>3.4.3 Chaînes de repli</w:t>
      </w:r>
      <w:bookmarkEnd w:id="135"/>
    </w:p>
    <w:p w14:paraId="752FF314"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4B8D3FF3"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04DB2685" w14:textId="77777777" w:rsidR="006E37C5" w:rsidRDefault="008355DD">
      <w:pPr>
        <w:pStyle w:val="BodyText"/>
      </w:pPr>
      <w:r>
        <w:t xml:space="preserve">Une chaîne de repli protège contre un moteur qui </w:t>
      </w:r>
      <w:r>
        <w:rPr>
          <w:b/>
          <w:bCs/>
        </w:rPr>
        <w:t>échoue</w:t>
      </w:r>
      <w:r>
        <w:t xml:space="preserve"> </w:t>
      </w:r>
      <w:r>
        <w:t xml:space="preserve">; elle est sans effet contre un moteur qui </w:t>
      </w:r>
      <w:r>
        <w:rPr>
          <w:b/>
          <w:bCs/>
        </w:rPr>
        <w:t>répond avec succès et sans rien</w:t>
      </w:r>
      <w:r>
        <w:t>. Ce cas n’est pas théorique : il est décrit au §4.3.9, et il est la raison de l’ordre actuel de la chaîne texte.</w:t>
      </w:r>
    </w:p>
    <w:p w14:paraId="66617C9A" w14:textId="77777777" w:rsidR="006E37C5" w:rsidRDefault="008355DD">
      <w:pPr>
        <w:pStyle w:val="BodyText"/>
      </w:pPr>
      <w:r>
        <w:t xml:space="preserve">La </w:t>
      </w:r>
      <w:r>
        <w:rPr>
          <w:b/>
          <w:bCs/>
        </w:rPr>
        <w:t>Figure 3.8</w:t>
      </w:r>
      <w:r>
        <w:t xml:space="preserve"> réunit les chaînes de repli et le traitement réservé à leurs erreurs.</w:t>
      </w:r>
    </w:p>
    <w:p w14:paraId="44F61A4E"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2"/>
                    <a:stretch>
                      <a:fillRect/>
                    </a:stretch>
                  </pic:blipFill>
                  <pic:spPr bwMode="auto">
                    <a:xfrm>
                      <a:off x="0" y="0"/>
                      <a:ext cx="3635999" cy="7208642"/>
                    </a:xfrm>
                    <a:prstGeom prst="rect">
                      <a:avLst/>
                    </a:prstGeom>
                    <a:noFill/>
                    <a:ln w="9525">
                      <a:noFill/>
                      <a:headEnd/>
                      <a:tailEnd/>
                    </a:ln>
                  </pic:spPr>
                </pic:pic>
              </a:graphicData>
            </a:graphic>
          </wp:inline>
        </w:drawing>
      </w:r>
    </w:p>
    <w:p w14:paraId="305BED91" w14:textId="77777777" w:rsidR="006E37C5" w:rsidRDefault="008355DD">
      <w:pPr>
        <w:pStyle w:val="FigureCaption"/>
      </w:pPr>
      <w:bookmarkStart w:id="136" w:name="_Toc238226602"/>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51B5953D" w14:textId="77777777" w:rsidR="006E37C5" w:rsidRDefault="008355DD">
      <w:pPr>
        <w:pStyle w:val="Heading3"/>
      </w:pPr>
      <w:bookmarkStart w:id="137" w:name="contrat-derreurs"/>
      <w:bookmarkStart w:id="138" w:name="_Toc238226501"/>
      <w:bookmarkEnd w:id="134"/>
      <w:r>
        <w:lastRenderedPageBreak/>
        <w:t>3.4.4 Contrat d’erreurs</w:t>
      </w:r>
      <w:bookmarkEnd w:id="138"/>
    </w:p>
    <w:p w14:paraId="3E2B1C87" w14:textId="77777777" w:rsidR="006E37C5" w:rsidRDefault="008355DD">
      <w:pPr>
        <w:pStyle w:val="FirstParagraph"/>
      </w:pPr>
      <w:r>
        <w:t xml:space="preserve">Le </w:t>
      </w:r>
      <w:r>
        <w:rPr>
          <w:b/>
          <w:bCs/>
        </w:rPr>
        <w:t>Tableau 3.2</w:t>
      </w:r>
      <w:r>
        <w:t xml:space="preserve"> fixe le contrat d’erreurs du service, code par code.</w:t>
      </w:r>
    </w:p>
    <w:p w14:paraId="16F238F1" w14:textId="77777777" w:rsidR="006E37C5" w:rsidRDefault="008355DD">
      <w:pPr>
        <w:pStyle w:val="TableCaption0"/>
      </w:pPr>
      <w:bookmarkStart w:id="139" w:name="_Toc238226652"/>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112"/>
        <w:gridCol w:w="3113"/>
        <w:gridCol w:w="3113"/>
      </w:tblGrid>
      <w:tr w:rsidR="006E37C5" w14:paraId="52DD081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57F3D7B" w14:textId="77777777" w:rsidR="006E37C5" w:rsidRDefault="008355DD">
            <w:pPr>
              <w:pStyle w:val="Compact"/>
            </w:pPr>
            <w:r>
              <w:t>Situation</w:t>
            </w:r>
          </w:p>
        </w:tc>
        <w:tc>
          <w:tcPr>
            <w:tcW w:w="2640" w:type="dxa"/>
          </w:tcPr>
          <w:p w14:paraId="5D667FE8" w14:textId="77777777" w:rsidR="006E37C5" w:rsidRDefault="008355DD">
            <w:pPr>
              <w:pStyle w:val="Compact"/>
            </w:pPr>
            <w:r>
              <w:t>Code HTTP</w:t>
            </w:r>
          </w:p>
        </w:tc>
        <w:tc>
          <w:tcPr>
            <w:tcW w:w="2640" w:type="dxa"/>
          </w:tcPr>
          <w:p w14:paraId="4045DA85" w14:textId="77777777" w:rsidR="006E37C5" w:rsidRDefault="008355DD">
            <w:pPr>
              <w:pStyle w:val="Compact"/>
            </w:pPr>
            <w:r>
              <w:t>Comportement attendu de n8n</w:t>
            </w:r>
          </w:p>
        </w:tc>
      </w:tr>
      <w:tr w:rsidR="006E37C5" w14:paraId="193F1BFD" w14:textId="77777777">
        <w:tc>
          <w:tcPr>
            <w:tcW w:w="2640" w:type="dxa"/>
          </w:tcPr>
          <w:p w14:paraId="048C4A27" w14:textId="77777777" w:rsidR="006E37C5" w:rsidRDefault="008355DD">
            <w:pPr>
              <w:pStyle w:val="Compact"/>
            </w:pPr>
            <w:r>
              <w:t>Entrée invalide (ni audio, ni image, ni texte ; fournisseur inconnu)</w:t>
            </w:r>
          </w:p>
        </w:tc>
        <w:tc>
          <w:tcPr>
            <w:tcW w:w="2640" w:type="dxa"/>
          </w:tcPr>
          <w:p w14:paraId="15056DF2" w14:textId="77777777" w:rsidR="006E37C5" w:rsidRDefault="008355DD">
            <w:pPr>
              <w:pStyle w:val="Compact"/>
            </w:pPr>
            <w:r>
              <w:t>422</w:t>
            </w:r>
          </w:p>
        </w:tc>
        <w:tc>
          <w:tcPr>
            <w:tcW w:w="2640" w:type="dxa"/>
          </w:tcPr>
          <w:p w14:paraId="0C57A419" w14:textId="77777777" w:rsidR="006E37C5" w:rsidRDefault="008355DD">
            <w:pPr>
              <w:pStyle w:val="Compact"/>
            </w:pPr>
            <w:r>
              <w:t>Erreur de configuration à corriger</w:t>
            </w:r>
          </w:p>
        </w:tc>
      </w:tr>
      <w:tr w:rsidR="006E37C5" w14:paraId="017CCDFB" w14:textId="77777777">
        <w:tc>
          <w:tcPr>
            <w:tcW w:w="2640" w:type="dxa"/>
          </w:tcPr>
          <w:p w14:paraId="252188A3"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128392E2" w14:textId="77777777" w:rsidR="006E37C5" w:rsidRDefault="008355DD">
            <w:pPr>
              <w:pStyle w:val="Compact"/>
            </w:pPr>
            <w:r>
              <w:t>502</w:t>
            </w:r>
          </w:p>
        </w:tc>
        <w:tc>
          <w:tcPr>
            <w:tcW w:w="2640" w:type="dxa"/>
          </w:tcPr>
          <w:p w14:paraId="5CA6AE62" w14:textId="77777777" w:rsidR="006E37C5" w:rsidRDefault="008355DD">
            <w:pPr>
              <w:pStyle w:val="Compact"/>
            </w:pPr>
            <w:r>
              <w:t>Marquage de la ligne en anomalie, notification</w:t>
            </w:r>
          </w:p>
        </w:tc>
      </w:tr>
      <w:tr w:rsidR="006E37C5" w14:paraId="4E6F82A6" w14:textId="77777777">
        <w:tc>
          <w:tcPr>
            <w:tcW w:w="2640" w:type="dxa"/>
          </w:tcPr>
          <w:p w14:paraId="2BF6CAA3" w14:textId="77777777" w:rsidR="006E37C5" w:rsidRDefault="008355DD">
            <w:pPr>
              <w:pStyle w:val="Compact"/>
            </w:pPr>
            <w:r>
              <w:t>Échec de transport de la réponse au technicien</w:t>
            </w:r>
          </w:p>
        </w:tc>
        <w:tc>
          <w:tcPr>
            <w:tcW w:w="2640" w:type="dxa"/>
          </w:tcPr>
          <w:p w14:paraId="35C88863" w14:textId="77777777" w:rsidR="006E37C5" w:rsidRDefault="008355DD">
            <w:pPr>
              <w:pStyle w:val="Compact"/>
            </w:pPr>
            <w:r>
              <w:t>502</w:t>
            </w:r>
          </w:p>
        </w:tc>
        <w:tc>
          <w:tcPr>
            <w:tcW w:w="2640" w:type="dxa"/>
          </w:tcPr>
          <w:p w14:paraId="692513A5" w14:textId="77777777" w:rsidR="006E37C5" w:rsidRDefault="008355DD">
            <w:pPr>
              <w:pStyle w:val="Compact"/>
            </w:pPr>
            <w:r>
              <w:t>Distinguer une panne externe d’un défaut du service</w:t>
            </w:r>
          </w:p>
        </w:tc>
      </w:tr>
      <w:tr w:rsidR="006E37C5" w14:paraId="38B659CD" w14:textId="77777777">
        <w:tc>
          <w:tcPr>
            <w:tcW w:w="2640" w:type="dxa"/>
          </w:tcPr>
          <w:p w14:paraId="26F3EEC0" w14:textId="77777777" w:rsidR="006E37C5" w:rsidRDefault="008355DD">
            <w:pPr>
              <w:pStyle w:val="Compact"/>
            </w:pPr>
            <w:r>
              <w:t>Transcription anormalement courte (moins de 10 caractères)</w:t>
            </w:r>
          </w:p>
        </w:tc>
        <w:tc>
          <w:tcPr>
            <w:tcW w:w="2640" w:type="dxa"/>
          </w:tcPr>
          <w:p w14:paraId="771B0A6C" w14:textId="77777777" w:rsidR="006E37C5" w:rsidRDefault="008355DD">
            <w:pPr>
              <w:pStyle w:val="Compact"/>
            </w:pPr>
            <w:r>
              <w:t xml:space="preserve">200 + </w:t>
            </w:r>
            <w:r>
              <w:rPr>
                <w:rStyle w:val="VerbatimChar"/>
              </w:rPr>
              <w:t>short_transcription</w:t>
            </w:r>
          </w:p>
        </w:tc>
        <w:tc>
          <w:tcPr>
            <w:tcW w:w="2640" w:type="dxa"/>
          </w:tcPr>
          <w:p w14:paraId="636BC6CC" w14:textId="77777777" w:rsidR="006E37C5" w:rsidRDefault="008355DD">
            <w:pPr>
              <w:pStyle w:val="Compact"/>
            </w:pPr>
            <w:r>
              <w:t>Ligne enregistrée mais signalée</w:t>
            </w:r>
          </w:p>
        </w:tc>
      </w:tr>
      <w:tr w:rsidR="006E37C5" w14:paraId="3E02D47F" w14:textId="77777777">
        <w:tc>
          <w:tcPr>
            <w:tcW w:w="2640" w:type="dxa"/>
          </w:tcPr>
          <w:p w14:paraId="469FD135" w14:textId="77777777" w:rsidR="006E37C5" w:rsidRDefault="008355DD">
            <w:pPr>
              <w:pStyle w:val="Compact"/>
            </w:pPr>
            <w:r>
              <w:t>Message sans contenu exploitable</w:t>
            </w:r>
          </w:p>
        </w:tc>
        <w:tc>
          <w:tcPr>
            <w:tcW w:w="2640" w:type="dxa"/>
          </w:tcPr>
          <w:p w14:paraId="7C29BFE2" w14:textId="77777777" w:rsidR="006E37C5" w:rsidRDefault="008355DD">
            <w:pPr>
              <w:pStyle w:val="Compact"/>
            </w:pPr>
            <w:r>
              <w:t xml:space="preserve">200 + </w:t>
            </w:r>
            <w:r>
              <w:rPr>
                <w:rStyle w:val="VerbatimChar"/>
              </w:rPr>
              <w:t>no_report_content</w:t>
            </w:r>
          </w:p>
        </w:tc>
        <w:tc>
          <w:tcPr>
            <w:tcW w:w="2640" w:type="dxa"/>
          </w:tcPr>
          <w:p w14:paraId="68B334F0" w14:textId="77777777" w:rsidR="006E37C5" w:rsidRDefault="008355DD">
            <w:pPr>
              <w:pStyle w:val="Compact"/>
            </w:pPr>
            <w:r>
              <w:t xml:space="preserve">Réponse au technicien, </w:t>
            </w:r>
            <w:r>
              <w:rPr>
                <w:b/>
                <w:bCs/>
              </w:rPr>
              <w:t>pas</w:t>
            </w:r>
            <w:r>
              <w:t xml:space="preserve"> d’écriture dans le journal</w:t>
            </w:r>
          </w:p>
        </w:tc>
      </w:tr>
      <w:tr w:rsidR="006E37C5" w14:paraId="03A14165" w14:textId="77777777">
        <w:tc>
          <w:tcPr>
            <w:tcW w:w="2640" w:type="dxa"/>
          </w:tcPr>
          <w:p w14:paraId="0D9EE8E7" w14:textId="77777777" w:rsidR="006E37C5" w:rsidRDefault="008355DD">
            <w:pPr>
              <w:pStyle w:val="Compact"/>
            </w:pPr>
            <w:r>
              <w:t>Moteur indisponible ou quota épuisé, message mis en file</w:t>
            </w:r>
          </w:p>
        </w:tc>
        <w:tc>
          <w:tcPr>
            <w:tcW w:w="2640" w:type="dxa"/>
          </w:tcPr>
          <w:p w14:paraId="24599473"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1BA0D1E7" w14:textId="77777777" w:rsidR="006E37C5" w:rsidRDefault="008355DD">
            <w:pPr>
              <w:pStyle w:val="Compact"/>
            </w:pPr>
            <w:r>
              <w:t>Chemin de succès : le technicien est prévenu que son rapport est reçu et sera enregistré</w:t>
            </w:r>
          </w:p>
        </w:tc>
      </w:tr>
    </w:tbl>
    <w:p w14:paraId="5C567530" w14:textId="77777777" w:rsidR="006E37C5" w:rsidRDefault="008355DD">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BDAA6CC" w14:textId="77777777" w:rsidR="006E37C5" w:rsidRDefault="008355DD">
      <w:pPr>
        <w:pStyle w:val="BodyText"/>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w:t>
      </w:r>
      <w:r>
        <w:t xml:space="preserve">et sera rejoué. Répondre 502 ferait passer n8n par sa branche d’erreur, </w:t>
      </w:r>
      <w:r>
        <w:lastRenderedPageBreak/>
        <w:t xml:space="preserve">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0E3DE3B0" w14:textId="77777777" w:rsidR="006E37C5" w:rsidRDefault="008355DD">
      <w:pPr>
        <w:pStyle w:val="Heading3"/>
      </w:pPr>
      <w:bookmarkStart w:id="140" w:name="les-instructions-comme-contenu-versionné"/>
      <w:bookmarkStart w:id="141" w:name="_Toc238226502"/>
      <w:bookmarkEnd w:id="137"/>
      <w:r>
        <w:t>3.4.5 Les instructions comme contenu versionné</w:t>
      </w:r>
      <w:bookmarkEnd w:id="141"/>
    </w:p>
    <w:p w14:paraId="775488E9"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011558C5" w14:textId="77777777" w:rsidR="006E37C5" w:rsidRDefault="008355DD">
      <w:pPr>
        <w:pStyle w:val="BodyText"/>
      </w:pPr>
      <w:r>
        <w:rPr>
          <w:rStyle w:val="VerbatimChar"/>
        </w:rPr>
        <w:t>00-soul.md</w:t>
      </w:r>
      <w:r>
        <w:t xml:space="preserve"> </w:t>
      </w:r>
      <w:r>
        <w:t>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2AFB3670"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w:t>
      </w:r>
      <w:r>
        <w:t>le clip, et non comme des consignes ; l’âme serait recopiée dans la transcription. Le chapitre 4 montre que cette subtilité a des conséquences bien plus graves encore en local.</w:t>
      </w:r>
    </w:p>
    <w:p w14:paraId="02643B5D" w14:textId="77777777" w:rsidR="006E37C5" w:rsidRDefault="008355DD">
      <w:pPr>
        <w:pStyle w:val="Heading3"/>
      </w:pPr>
      <w:bookmarkStart w:id="142" w:name="Xc63a18103aaa13fb6a9d9c02fd4cfbcdc88d1d3"/>
      <w:bookmarkStart w:id="143" w:name="_Toc238226503"/>
      <w:bookmarkEnd w:id="140"/>
      <w:r>
        <w:t>3.4.6 Le profil du technicien : un cinquième modèle</w:t>
      </w:r>
      <w:bookmarkEnd w:id="143"/>
    </w:p>
    <w:p w14:paraId="5A460123"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4AA69391"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w:t>
      </w:r>
      <w:r>
        <w:t xml:space="preserve">et le bloc d’injection présente le texte comme informatif et prohibé </w:t>
      </w:r>
      <w:r>
        <w:lastRenderedPageBreak/>
        <w:t xml:space="preserve">comme source de valeurs — sans quoi « intervient surtout sur Sidi Maarouf » est à un pas de remplir </w:t>
      </w:r>
      <w:r>
        <w:rPr>
          <w:rStyle w:val="VerbatimChar"/>
        </w:rPr>
        <w:t>chantier</w:t>
      </w:r>
      <w:r>
        <w:t xml:space="preserve"> sur un message qui n’a jamais nommé de site.</w:t>
      </w:r>
    </w:p>
    <w:p w14:paraId="7377ED6D" w14:textId="77777777" w:rsidR="006E37C5" w:rsidRDefault="008355DD">
      <w:pPr>
        <w:pStyle w:val="Heading3"/>
      </w:pPr>
      <w:bookmarkStart w:id="144" w:name="le-journal-de-chantier"/>
      <w:bookmarkStart w:id="145" w:name="_Toc238226504"/>
      <w:bookmarkEnd w:id="142"/>
      <w:r>
        <w:t>3.4.7 Le journal de chantier</w:t>
      </w:r>
      <w:bookmarkEnd w:id="145"/>
    </w:p>
    <w:p w14:paraId="5ADC60F0"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537FB838" w14:textId="77777777" w:rsidR="006E37C5" w:rsidRDefault="008355DD">
      <w:pPr>
        <w:pStyle w:val="BodyText"/>
      </w:pPr>
      <w:r>
        <w:rPr>
          <w:b/>
          <w:bCs/>
        </w:rPr>
        <w:t>Ajout, jamais réécriture.</w:t>
      </w:r>
      <w:r>
        <w:t xml:space="preserve"> </w:t>
      </w:r>
      <w:r>
        <w:t>Chaque message occupe sa propre ligne, y compris le second message d’une même journée. L’autre conception possible — fusionner le second dans le premier, additionner les nombres et concaténer la prose — détruit de l’information : un chiffre erroné dicté l’après-midi écrase sur place un chiffre juste du matin, sans qu’il reste rien à quoi le comparer. Avec une ligne par message, une correction fausse se supprime sans emporter la valeur correcte qu’elle prétendait corriger.</w:t>
      </w:r>
    </w:p>
    <w:p w14:paraId="65CB1ECC"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w:t>
      </w:r>
      <w:r>
        <w:t>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3C696BE0"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335C3C34"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w:t>
      </w:r>
      <w:r>
        <w:t>: la quantité est correctement extraite, puis abandonnée faute d’un endroit où la ranger, et aucune erreur n’est levée. C’est une perte parfaitement silencieuse — exactement le défaut que le reste du système s’interdit.</w:t>
      </w:r>
    </w:p>
    <w:p w14:paraId="747E69D5" w14:textId="77777777" w:rsidR="006E37C5" w:rsidRDefault="008355DD">
      <w:pPr>
        <w:pStyle w:val="BodyText"/>
      </w:pPr>
      <w:r>
        <w:lastRenderedPageBreak/>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30AF1381" w14:textId="77777777" w:rsidR="006E37C5" w:rsidRDefault="008355DD">
      <w:pPr>
        <w:pStyle w:val="BodyText"/>
      </w:pPr>
      <w:r>
        <w:t>Trois décisions rendent le procédé sûr plutôt que chaotique :</w:t>
      </w:r>
    </w:p>
    <w:p w14:paraId="478C10E8"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w:t>
      </w:r>
      <w:r>
        <w:t>— accents, casse, pluriels et mots vides retirés — de sorte que l’onglet ne gagne pas une seconde colonne parce qu’un technicien a mis un pluriel. Le premier libellé enregistré l’emporte jusqu’à ce qu’un humain en confirme un meilleur.</w:t>
      </w:r>
    </w:p>
    <w:p w14:paraId="63717456"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w:t>
      </w:r>
      <w:r>
        <w:t>est partagé, si bien qu’un second site déclarant la même chose réutilise l’orthographe existante au lieu d’en inventer une parallèle.</w:t>
      </w:r>
    </w:p>
    <w:p w14:paraId="12890234"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w:t>
      </w:r>
      <w:r>
        <w:t>: faire dépendre l’écriture d’une approbation humaine, c’est réintroduire au centre de la chaîne le délai que ce projet supprime.</w:t>
      </w:r>
    </w:p>
    <w:p w14:paraId="2D263B24"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2EB79B09"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w:t>
      </w:r>
      <w:r>
        <w:t xml:space="preserve">;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54C382A2" w14:textId="77777777" w:rsidR="006E37C5" w:rsidRDefault="008355DD">
      <w:pPr>
        <w:pStyle w:val="BodyText"/>
      </w:pPr>
      <w:r>
        <w:lastRenderedPageBreak/>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6B775CF0"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5D354617"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3"/>
                    <a:stretch>
                      <a:fillRect/>
                    </a:stretch>
                  </pic:blipFill>
                  <pic:spPr bwMode="auto">
                    <a:xfrm>
                      <a:off x="0" y="0"/>
                      <a:ext cx="4319999" cy="7543469"/>
                    </a:xfrm>
                    <a:prstGeom prst="rect">
                      <a:avLst/>
                    </a:prstGeom>
                    <a:noFill/>
                    <a:ln w="9525">
                      <a:noFill/>
                      <a:headEnd/>
                      <a:tailEnd/>
                    </a:ln>
                  </pic:spPr>
                </pic:pic>
              </a:graphicData>
            </a:graphic>
          </wp:inline>
        </w:drawing>
      </w:r>
    </w:p>
    <w:p w14:paraId="5FCED791" w14:textId="77777777" w:rsidR="006E37C5" w:rsidRDefault="008355DD">
      <w:pPr>
        <w:pStyle w:val="FigureCaption"/>
      </w:pPr>
      <w:bookmarkStart w:id="146" w:name="_Toc238226603"/>
      <w:r>
        <w:rPr>
          <w:b/>
          <w:bCs/>
        </w:rPr>
        <w:t>Figure 3.9 :</w:t>
      </w:r>
      <w:r>
        <w:t xml:space="preserve"> </w:t>
      </w:r>
      <w:r>
        <w:t>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1D30AF25" w14:textId="77777777" w:rsidR="006E37C5" w:rsidRDefault="008355DD">
      <w:pPr>
        <w:pStyle w:val="Heading3"/>
      </w:pPr>
      <w:bookmarkStart w:id="147" w:name="les-tâches-planifiées"/>
      <w:bookmarkStart w:id="148" w:name="_Toc238226505"/>
      <w:bookmarkEnd w:id="144"/>
      <w:r>
        <w:lastRenderedPageBreak/>
        <w:t>3.4.8 Les tâches planifiées</w:t>
      </w:r>
      <w:bookmarkEnd w:id="148"/>
    </w:p>
    <w:p w14:paraId="6FBBCD4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12BEBE10" w14:textId="77777777" w:rsidR="006E37C5" w:rsidRDefault="008355DD">
      <w:pPr>
        <w:pStyle w:val="TableCaption0"/>
      </w:pPr>
      <w:bookmarkStart w:id="149" w:name="_Toc238226653"/>
      <w:r>
        <w:rPr>
          <w:b/>
          <w:bCs/>
        </w:rPr>
        <w:t>Tableau 3.3 :</w:t>
      </w:r>
      <w:r>
        <w:t xml:space="preserve"> </w:t>
      </w:r>
      <w:r>
        <w:t>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334"/>
        <w:gridCol w:w="2334"/>
        <w:gridCol w:w="2335"/>
        <w:gridCol w:w="2335"/>
      </w:tblGrid>
      <w:tr w:rsidR="006E37C5" w14:paraId="33CCCE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3A8E382A" w14:textId="77777777" w:rsidR="006E37C5" w:rsidRDefault="008355DD">
            <w:pPr>
              <w:pStyle w:val="Compact"/>
            </w:pPr>
            <w:r>
              <w:t>Tâche</w:t>
            </w:r>
          </w:p>
        </w:tc>
        <w:tc>
          <w:tcPr>
            <w:tcW w:w="1980" w:type="dxa"/>
          </w:tcPr>
          <w:p w14:paraId="7D0D809D" w14:textId="77777777" w:rsidR="006E37C5" w:rsidRDefault="008355DD">
            <w:pPr>
              <w:pStyle w:val="Compact"/>
            </w:pPr>
            <w:r>
              <w:t>Cadence</w:t>
            </w:r>
          </w:p>
        </w:tc>
        <w:tc>
          <w:tcPr>
            <w:tcW w:w="1980" w:type="dxa"/>
          </w:tcPr>
          <w:p w14:paraId="0A0C13AE" w14:textId="77777777" w:rsidR="006E37C5" w:rsidRDefault="008355DD">
            <w:pPr>
              <w:pStyle w:val="Compact"/>
            </w:pPr>
            <w:r>
              <w:t>Budget</w:t>
            </w:r>
          </w:p>
        </w:tc>
        <w:tc>
          <w:tcPr>
            <w:tcW w:w="1980" w:type="dxa"/>
          </w:tcPr>
          <w:p w14:paraId="0C5BAB71" w14:textId="77777777" w:rsidR="006E37C5" w:rsidRDefault="008355DD">
            <w:pPr>
              <w:pStyle w:val="Compact"/>
            </w:pPr>
            <w:r>
              <w:t>Ce qu’elle fait</w:t>
            </w:r>
          </w:p>
        </w:tc>
      </w:tr>
      <w:tr w:rsidR="006E37C5" w14:paraId="6DE779CC" w14:textId="77777777">
        <w:tc>
          <w:tcPr>
            <w:tcW w:w="1980" w:type="dxa"/>
          </w:tcPr>
          <w:p w14:paraId="531A7357" w14:textId="77777777" w:rsidR="006E37C5" w:rsidRDefault="008355DD">
            <w:pPr>
              <w:pStyle w:val="Compact"/>
            </w:pPr>
            <w:r>
              <w:rPr>
                <w:rStyle w:val="VerbatimChar"/>
              </w:rPr>
              <w:t>message_queue</w:t>
            </w:r>
          </w:p>
        </w:tc>
        <w:tc>
          <w:tcPr>
            <w:tcW w:w="1980" w:type="dxa"/>
          </w:tcPr>
          <w:p w14:paraId="38C7B9F5" w14:textId="77777777" w:rsidR="006E37C5" w:rsidRDefault="008355DD">
            <w:pPr>
              <w:pStyle w:val="Compact"/>
            </w:pPr>
            <w:r>
              <w:t>30 s</w:t>
            </w:r>
          </w:p>
        </w:tc>
        <w:tc>
          <w:tcPr>
            <w:tcW w:w="1980" w:type="dxa"/>
          </w:tcPr>
          <w:p w14:paraId="6135AE50" w14:textId="77777777" w:rsidR="006E37C5" w:rsidRDefault="008355DD">
            <w:pPr>
              <w:pStyle w:val="Compact"/>
            </w:pPr>
            <w:r>
              <w:t>480 s</w:t>
            </w:r>
          </w:p>
        </w:tc>
        <w:tc>
          <w:tcPr>
            <w:tcW w:w="1980" w:type="dxa"/>
          </w:tcPr>
          <w:p w14:paraId="636D29BF" w14:textId="77777777" w:rsidR="006E37C5" w:rsidRDefault="008355DD">
            <w:pPr>
              <w:pStyle w:val="Compact"/>
            </w:pPr>
            <w:r>
              <w:t>Rejoue les messages garés faute de moteur disponible (§3.4.12)</w:t>
            </w:r>
          </w:p>
        </w:tc>
      </w:tr>
      <w:tr w:rsidR="006E37C5" w14:paraId="64C596AC" w14:textId="77777777">
        <w:tc>
          <w:tcPr>
            <w:tcW w:w="1980" w:type="dxa"/>
          </w:tcPr>
          <w:p w14:paraId="64387926" w14:textId="77777777" w:rsidR="006E37C5" w:rsidRDefault="008355DD">
            <w:pPr>
              <w:pStyle w:val="Compact"/>
            </w:pPr>
            <w:r>
              <w:rPr>
                <w:rStyle w:val="VerbatimChar"/>
              </w:rPr>
              <w:t>sheet_queue</w:t>
            </w:r>
          </w:p>
        </w:tc>
        <w:tc>
          <w:tcPr>
            <w:tcW w:w="1980" w:type="dxa"/>
          </w:tcPr>
          <w:p w14:paraId="658C9253" w14:textId="77777777" w:rsidR="006E37C5" w:rsidRDefault="008355DD">
            <w:pPr>
              <w:pStyle w:val="Compact"/>
            </w:pPr>
            <w:r>
              <w:t>5 min</w:t>
            </w:r>
          </w:p>
        </w:tc>
        <w:tc>
          <w:tcPr>
            <w:tcW w:w="1980" w:type="dxa"/>
          </w:tcPr>
          <w:p w14:paraId="5CD66D17" w14:textId="77777777" w:rsidR="006E37C5" w:rsidRDefault="008355DD">
            <w:pPr>
              <w:pStyle w:val="Compact"/>
            </w:pPr>
            <w:r>
              <w:t>120 s</w:t>
            </w:r>
          </w:p>
        </w:tc>
        <w:tc>
          <w:tcPr>
            <w:tcW w:w="1980" w:type="dxa"/>
          </w:tcPr>
          <w:p w14:paraId="2923FD9F" w14:textId="77777777" w:rsidR="006E37C5" w:rsidRDefault="008355DD">
            <w:pPr>
              <w:pStyle w:val="Compact"/>
            </w:pPr>
            <w:r>
              <w:t>Vide la file des écritures Sheets refusées</w:t>
            </w:r>
          </w:p>
        </w:tc>
      </w:tr>
      <w:tr w:rsidR="006E37C5" w14:paraId="01F3BC7C" w14:textId="77777777">
        <w:tc>
          <w:tcPr>
            <w:tcW w:w="1980" w:type="dxa"/>
          </w:tcPr>
          <w:p w14:paraId="0B32437E" w14:textId="77777777" w:rsidR="006E37C5" w:rsidRDefault="008355DD">
            <w:pPr>
              <w:pStyle w:val="Compact"/>
            </w:pPr>
            <w:r>
              <w:rPr>
                <w:rStyle w:val="VerbatimChar"/>
              </w:rPr>
              <w:t>watch_alerts</w:t>
            </w:r>
          </w:p>
        </w:tc>
        <w:tc>
          <w:tcPr>
            <w:tcW w:w="1980" w:type="dxa"/>
          </w:tcPr>
          <w:p w14:paraId="2253E7AE" w14:textId="77777777" w:rsidR="006E37C5" w:rsidRDefault="008355DD">
            <w:pPr>
              <w:pStyle w:val="Compact"/>
            </w:pPr>
            <w:r>
              <w:t>1 min</w:t>
            </w:r>
          </w:p>
        </w:tc>
        <w:tc>
          <w:tcPr>
            <w:tcW w:w="1980" w:type="dxa"/>
          </w:tcPr>
          <w:p w14:paraId="07EBCCD1" w14:textId="77777777" w:rsidR="006E37C5" w:rsidRDefault="008355DD">
            <w:pPr>
              <w:pStyle w:val="Compact"/>
            </w:pPr>
            <w:r>
              <w:t>300 s</w:t>
            </w:r>
          </w:p>
        </w:tc>
        <w:tc>
          <w:tcPr>
            <w:tcW w:w="1980" w:type="dxa"/>
          </w:tcPr>
          <w:p w14:paraId="7C1D0FCA" w14:textId="77777777" w:rsidR="006E37C5" w:rsidRDefault="008355DD">
            <w:pPr>
              <w:pStyle w:val="Compact"/>
            </w:pPr>
            <w:r>
              <w:t>Veille matière : fait sonner la cloche une fois par état d’alerte</w:t>
            </w:r>
          </w:p>
        </w:tc>
      </w:tr>
      <w:tr w:rsidR="006E37C5" w14:paraId="1B9DD4B4" w14:textId="77777777">
        <w:tc>
          <w:tcPr>
            <w:tcW w:w="1980" w:type="dxa"/>
          </w:tcPr>
          <w:p w14:paraId="7E929D83" w14:textId="77777777" w:rsidR="006E37C5" w:rsidRDefault="008355DD">
            <w:pPr>
              <w:pStyle w:val="Compact"/>
            </w:pPr>
            <w:r>
              <w:rPr>
                <w:rStyle w:val="VerbatimChar"/>
              </w:rPr>
              <w:t>refill_articles</w:t>
            </w:r>
          </w:p>
        </w:tc>
        <w:tc>
          <w:tcPr>
            <w:tcW w:w="1980" w:type="dxa"/>
          </w:tcPr>
          <w:p w14:paraId="59B19AD5" w14:textId="77777777" w:rsidR="006E37C5" w:rsidRDefault="008355DD">
            <w:pPr>
              <w:pStyle w:val="Compact"/>
            </w:pPr>
            <w:r>
              <w:t>1 h</w:t>
            </w:r>
          </w:p>
        </w:tc>
        <w:tc>
          <w:tcPr>
            <w:tcW w:w="1980" w:type="dxa"/>
          </w:tcPr>
          <w:p w14:paraId="0D8DD20C" w14:textId="77777777" w:rsidR="006E37C5" w:rsidRDefault="008355DD">
            <w:pPr>
              <w:pStyle w:val="Compact"/>
            </w:pPr>
            <w:r>
              <w:t>600 s</w:t>
            </w:r>
          </w:p>
        </w:tc>
        <w:tc>
          <w:tcPr>
            <w:tcW w:w="1980" w:type="dxa"/>
          </w:tcPr>
          <w:p w14:paraId="14BFC2B8" w14:textId="77777777" w:rsidR="006E37C5" w:rsidRDefault="008355DD">
            <w:pPr>
              <w:pStyle w:val="Compact"/>
            </w:pPr>
            <w:r>
              <w:t>Rattrape les articles libres qu’une extraction n’avait pas rangés</w:t>
            </w:r>
          </w:p>
        </w:tc>
      </w:tr>
      <w:tr w:rsidR="006E37C5" w14:paraId="3E064F8C" w14:textId="77777777">
        <w:tc>
          <w:tcPr>
            <w:tcW w:w="1980" w:type="dxa"/>
          </w:tcPr>
          <w:p w14:paraId="10F5B84A" w14:textId="77777777" w:rsidR="006E37C5" w:rsidRDefault="008355DD">
            <w:pPr>
              <w:pStyle w:val="Compact"/>
            </w:pPr>
            <w:r>
              <w:rPr>
                <w:rStyle w:val="VerbatimChar"/>
              </w:rPr>
              <w:t>reminders</w:t>
            </w:r>
          </w:p>
        </w:tc>
        <w:tc>
          <w:tcPr>
            <w:tcW w:w="1980" w:type="dxa"/>
          </w:tcPr>
          <w:p w14:paraId="3DAB9984" w14:textId="77777777" w:rsidR="006E37C5" w:rsidRDefault="008355DD">
            <w:pPr>
              <w:pStyle w:val="Compact"/>
            </w:pPr>
            <w:r>
              <w:t>1 min</w:t>
            </w:r>
          </w:p>
        </w:tc>
        <w:tc>
          <w:tcPr>
            <w:tcW w:w="1980" w:type="dxa"/>
          </w:tcPr>
          <w:p w14:paraId="7B2D445A" w14:textId="77777777" w:rsidR="006E37C5" w:rsidRDefault="008355DD">
            <w:pPr>
              <w:pStyle w:val="Compact"/>
            </w:pPr>
            <w:r>
              <w:t>60 s</w:t>
            </w:r>
          </w:p>
        </w:tc>
        <w:tc>
          <w:tcPr>
            <w:tcW w:w="1980" w:type="dxa"/>
          </w:tcPr>
          <w:p w14:paraId="12A42403" w14:textId="77777777" w:rsidR="006E37C5" w:rsidRDefault="008355DD">
            <w:pPr>
              <w:pStyle w:val="Compact"/>
            </w:pPr>
            <w:r>
              <w:t>Rappels de la liste de tâches partagée</w:t>
            </w:r>
          </w:p>
        </w:tc>
      </w:tr>
      <w:tr w:rsidR="006E37C5" w14:paraId="2B89D70C" w14:textId="77777777">
        <w:tc>
          <w:tcPr>
            <w:tcW w:w="1980" w:type="dxa"/>
          </w:tcPr>
          <w:p w14:paraId="13267A24" w14:textId="77777777" w:rsidR="006E37C5" w:rsidRDefault="008355DD">
            <w:pPr>
              <w:pStyle w:val="Compact"/>
            </w:pPr>
            <w:r>
              <w:rPr>
                <w:rStyle w:val="VerbatimChar"/>
              </w:rPr>
              <w:t>prune_logs</w:t>
            </w:r>
          </w:p>
        </w:tc>
        <w:tc>
          <w:tcPr>
            <w:tcW w:w="1980" w:type="dxa"/>
          </w:tcPr>
          <w:p w14:paraId="4628671B" w14:textId="77777777" w:rsidR="006E37C5" w:rsidRDefault="008355DD">
            <w:pPr>
              <w:pStyle w:val="Compact"/>
            </w:pPr>
            <w:r>
              <w:t>03:00</w:t>
            </w:r>
          </w:p>
        </w:tc>
        <w:tc>
          <w:tcPr>
            <w:tcW w:w="1980" w:type="dxa"/>
          </w:tcPr>
          <w:p w14:paraId="17086136" w14:textId="77777777" w:rsidR="006E37C5" w:rsidRDefault="008355DD">
            <w:pPr>
              <w:pStyle w:val="Compact"/>
            </w:pPr>
            <w:r>
              <w:t>120 s</w:t>
            </w:r>
          </w:p>
        </w:tc>
        <w:tc>
          <w:tcPr>
            <w:tcW w:w="1980" w:type="dxa"/>
          </w:tcPr>
          <w:p w14:paraId="37860565" w14:textId="77777777" w:rsidR="006E37C5" w:rsidRDefault="008355DD">
            <w:pPr>
              <w:pStyle w:val="Compact"/>
            </w:pPr>
            <w:r>
              <w:t>Purge des journaux, échantillons, médias et notifications</w:t>
            </w:r>
          </w:p>
        </w:tc>
      </w:tr>
      <w:tr w:rsidR="006E37C5" w14:paraId="040D2CE7" w14:textId="77777777">
        <w:tc>
          <w:tcPr>
            <w:tcW w:w="1980" w:type="dxa"/>
          </w:tcPr>
          <w:p w14:paraId="620BBBA7" w14:textId="77777777" w:rsidR="006E37C5" w:rsidRDefault="008355DD">
            <w:pPr>
              <w:pStyle w:val="Compact"/>
            </w:pPr>
            <w:r>
              <w:rPr>
                <w:rStyle w:val="VerbatimChar"/>
              </w:rPr>
              <w:t>profiles</w:t>
            </w:r>
          </w:p>
        </w:tc>
        <w:tc>
          <w:tcPr>
            <w:tcW w:w="1980" w:type="dxa"/>
          </w:tcPr>
          <w:p w14:paraId="772ADCC4" w14:textId="77777777" w:rsidR="006E37C5" w:rsidRDefault="008355DD">
            <w:pPr>
              <w:pStyle w:val="Compact"/>
            </w:pPr>
            <w:r>
              <w:t>03:00</w:t>
            </w:r>
          </w:p>
        </w:tc>
        <w:tc>
          <w:tcPr>
            <w:tcW w:w="1980" w:type="dxa"/>
          </w:tcPr>
          <w:p w14:paraId="42644902" w14:textId="77777777" w:rsidR="006E37C5" w:rsidRDefault="008355DD">
            <w:pPr>
              <w:pStyle w:val="Compact"/>
            </w:pPr>
            <w:r>
              <w:t>300 s</w:t>
            </w:r>
          </w:p>
        </w:tc>
        <w:tc>
          <w:tcPr>
            <w:tcW w:w="1980" w:type="dxa"/>
          </w:tcPr>
          <w:p w14:paraId="1C51AAAB" w14:textId="77777777" w:rsidR="006E37C5" w:rsidRDefault="008355DD">
            <w:pPr>
              <w:pStyle w:val="Compact"/>
            </w:pPr>
            <w:r>
              <w:t>Réécriture des profils techniciens</w:t>
            </w:r>
          </w:p>
        </w:tc>
      </w:tr>
      <w:tr w:rsidR="006E37C5" w14:paraId="348E978E" w14:textId="77777777">
        <w:tc>
          <w:tcPr>
            <w:tcW w:w="1980" w:type="dxa"/>
          </w:tcPr>
          <w:p w14:paraId="0880580A" w14:textId="77777777" w:rsidR="006E37C5" w:rsidRDefault="008355DD">
            <w:pPr>
              <w:pStyle w:val="Compact"/>
            </w:pPr>
            <w:r>
              <w:rPr>
                <w:rStyle w:val="VerbatimChar"/>
              </w:rPr>
              <w:t>daily_report</w:t>
            </w:r>
          </w:p>
        </w:tc>
        <w:tc>
          <w:tcPr>
            <w:tcW w:w="1980" w:type="dxa"/>
          </w:tcPr>
          <w:p w14:paraId="3EBE1B00" w14:textId="77777777" w:rsidR="006E37C5" w:rsidRDefault="008355DD">
            <w:pPr>
              <w:pStyle w:val="Compact"/>
            </w:pPr>
            <w:r>
              <w:rPr>
                <w:rStyle w:val="VerbatimChar"/>
              </w:rPr>
              <w:t>daily_time</w:t>
            </w:r>
            <w:r>
              <w:t>, lundi-samedi</w:t>
            </w:r>
          </w:p>
        </w:tc>
        <w:tc>
          <w:tcPr>
            <w:tcW w:w="1980" w:type="dxa"/>
          </w:tcPr>
          <w:p w14:paraId="1E1E9EA7" w14:textId="77777777" w:rsidR="006E37C5" w:rsidRDefault="008355DD">
            <w:pPr>
              <w:pStyle w:val="Compact"/>
            </w:pPr>
            <w:r>
              <w:t>600 s</w:t>
            </w:r>
          </w:p>
        </w:tc>
        <w:tc>
          <w:tcPr>
            <w:tcW w:w="1980" w:type="dxa"/>
          </w:tcPr>
          <w:p w14:paraId="17B9235E" w14:textId="77777777" w:rsidR="006E37C5" w:rsidRDefault="008355DD">
            <w:pPr>
              <w:pStyle w:val="Compact"/>
            </w:pPr>
            <w:r>
              <w:t>Rapport quotidien par courriel</w:t>
            </w:r>
          </w:p>
        </w:tc>
      </w:tr>
      <w:tr w:rsidR="006E37C5" w14:paraId="42BA8280" w14:textId="77777777">
        <w:tc>
          <w:tcPr>
            <w:tcW w:w="1980" w:type="dxa"/>
          </w:tcPr>
          <w:p w14:paraId="5D58E439" w14:textId="77777777" w:rsidR="006E37C5" w:rsidRDefault="008355DD">
            <w:pPr>
              <w:pStyle w:val="Compact"/>
            </w:pPr>
            <w:r>
              <w:rPr>
                <w:rStyle w:val="VerbatimChar"/>
              </w:rPr>
              <w:t>weekly_report</w:t>
            </w:r>
          </w:p>
        </w:tc>
        <w:tc>
          <w:tcPr>
            <w:tcW w:w="1980" w:type="dxa"/>
          </w:tcPr>
          <w:p w14:paraId="36383D0B" w14:textId="77777777" w:rsidR="006E37C5" w:rsidRDefault="008355DD">
            <w:pPr>
              <w:pStyle w:val="Compact"/>
            </w:pPr>
            <w:r>
              <w:rPr>
                <w:rStyle w:val="VerbatimChar"/>
              </w:rPr>
              <w:t>weekly_day</w:t>
            </w:r>
            <w:r>
              <w:t xml:space="preserve"> / </w:t>
            </w:r>
            <w:r>
              <w:rPr>
                <w:rStyle w:val="VerbatimChar"/>
              </w:rPr>
              <w:lastRenderedPageBreak/>
              <w:t>weekly_time</w:t>
            </w:r>
          </w:p>
        </w:tc>
        <w:tc>
          <w:tcPr>
            <w:tcW w:w="1980" w:type="dxa"/>
          </w:tcPr>
          <w:p w14:paraId="268A9CC6" w14:textId="77777777" w:rsidR="006E37C5" w:rsidRDefault="008355DD">
            <w:pPr>
              <w:pStyle w:val="Compact"/>
            </w:pPr>
            <w:r>
              <w:lastRenderedPageBreak/>
              <w:t>600 s</w:t>
            </w:r>
          </w:p>
        </w:tc>
        <w:tc>
          <w:tcPr>
            <w:tcW w:w="1980" w:type="dxa"/>
          </w:tcPr>
          <w:p w14:paraId="2EAD203D" w14:textId="77777777" w:rsidR="006E37C5" w:rsidRDefault="008355DD">
            <w:pPr>
              <w:pStyle w:val="Compact"/>
            </w:pPr>
            <w:r>
              <w:t xml:space="preserve">Rapport </w:t>
            </w:r>
            <w:r>
              <w:lastRenderedPageBreak/>
              <w:t>hebdomadaire par courriel</w:t>
            </w:r>
          </w:p>
        </w:tc>
      </w:tr>
    </w:tbl>
    <w:p w14:paraId="082D4723"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4C0ECD00"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w:t>
      </w:r>
      <w:r>
        <w:t xml:space="preserve">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6EDB572F"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6FAC8C46"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498E5057"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73ACFDA2" w14:textId="77777777" w:rsidR="006E37C5" w:rsidRDefault="008355DD">
      <w:pPr>
        <w:pStyle w:val="BodyText"/>
      </w:pPr>
      <w:r>
        <w:t xml:space="preserve">La </w:t>
      </w:r>
      <w:r>
        <w:rPr>
          <w:b/>
          <w:bCs/>
        </w:rPr>
        <w:t>Figure 3.10</w:t>
      </w:r>
      <w:r>
        <w:t xml:space="preserve"> </w:t>
      </w:r>
      <w:r>
        <w:t>détaille l’ordonnanceur et la réclamation atomique qui garantit un résultat unique par exécution.</w:t>
      </w:r>
    </w:p>
    <w:p w14:paraId="4E8B1C7F"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4"/>
                    <a:stretch>
                      <a:fillRect/>
                    </a:stretch>
                  </pic:blipFill>
                  <pic:spPr bwMode="auto">
                    <a:xfrm>
                      <a:off x="0" y="0"/>
                      <a:ext cx="5334000" cy="3429000"/>
                    </a:xfrm>
                    <a:prstGeom prst="rect">
                      <a:avLst/>
                    </a:prstGeom>
                    <a:noFill/>
                    <a:ln w="9525">
                      <a:noFill/>
                      <a:headEnd/>
                      <a:tailEnd/>
                    </a:ln>
                  </pic:spPr>
                </pic:pic>
              </a:graphicData>
            </a:graphic>
          </wp:inline>
        </w:drawing>
      </w:r>
    </w:p>
    <w:p w14:paraId="49D11CA9" w14:textId="77777777" w:rsidR="006E37C5" w:rsidRDefault="008355DD">
      <w:pPr>
        <w:pStyle w:val="FigureCaption"/>
      </w:pPr>
      <w:bookmarkStart w:id="150" w:name="_Toc238226604"/>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76456824" w14:textId="77777777" w:rsidR="006E37C5" w:rsidRDefault="008355DD">
      <w:pPr>
        <w:pStyle w:val="Heading3"/>
      </w:pPr>
      <w:bookmarkStart w:id="151" w:name="Xd92b7e341a2ceca69175cba34f2f6095e7ada58"/>
      <w:bookmarkStart w:id="152" w:name="_Toc238226506"/>
      <w:bookmarkEnd w:id="147"/>
      <w:r>
        <w:t>3.4.9 Les avertissements : deux familles, deux destins</w:t>
      </w:r>
      <w:bookmarkEnd w:id="152"/>
    </w:p>
    <w:p w14:paraId="5FB92ABB"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5DA9394C"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400811FE"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10A72102" w14:textId="77777777" w:rsidR="006E37C5" w:rsidRDefault="008355DD">
      <w:pPr>
        <w:pStyle w:val="Compact"/>
        <w:numPr>
          <w:ilvl w:val="0"/>
          <w:numId w:val="14"/>
        </w:numPr>
      </w:pPr>
      <w:r>
        <w:rPr>
          <w:rStyle w:val="VerbatimChar"/>
        </w:rPr>
        <w:lastRenderedPageBreak/>
        <w:t>critique</w:t>
      </w:r>
      <w:r>
        <w:t xml:space="preserve"> — au plus deux jours de couverture au rythme actuel, ou au plus 5 % du marché lorsqu’aucun rythme n’est exploitable.</w:t>
      </w:r>
    </w:p>
    <w:p w14:paraId="76A9F422" w14:textId="77777777" w:rsidR="006E37C5" w:rsidRDefault="008355DD">
      <w:pPr>
        <w:pStyle w:val="Compact"/>
        <w:numPr>
          <w:ilvl w:val="0"/>
          <w:numId w:val="14"/>
        </w:numPr>
      </w:pPr>
      <w:r>
        <w:rPr>
          <w:rStyle w:val="VerbatimChar"/>
        </w:rPr>
        <w:t>bas</w:t>
      </w:r>
      <w:r>
        <w:t xml:space="preserve"> </w:t>
      </w:r>
      <w:r>
        <w:t>— au plus cinq jours, ou au plus 10 %.</w:t>
      </w:r>
    </w:p>
    <w:p w14:paraId="7107B535" w14:textId="77777777" w:rsidR="006E37C5" w:rsidRDefault="008355DD">
      <w:pPr>
        <w:pStyle w:val="Compact"/>
        <w:numPr>
          <w:ilvl w:val="0"/>
          <w:numId w:val="14"/>
        </w:numPr>
      </w:pPr>
      <w:r>
        <w:rPr>
          <w:rStyle w:val="VerbatimChar"/>
        </w:rPr>
        <w:t>surplus</w:t>
      </w:r>
      <w:r>
        <w:t xml:space="preserve"> — plus de deux fois ce qu’il reste à poser, </w:t>
      </w:r>
      <w:r>
        <w:rPr>
          <w:b/>
          <w:bCs/>
        </w:rPr>
        <w:t>et</w:t>
      </w:r>
      <w:r>
        <w:t xml:space="preserve"> un excédent représentant plus de 10 % du marché.</w:t>
      </w:r>
    </w:p>
    <w:p w14:paraId="4FBFB202"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w:t>
      </w:r>
      <w:r>
        <w:t xml:space="preserve">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081CC508"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52BF7043"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w:t>
      </w:r>
      <w:r>
        <w:t xml:space="preserve">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1542A890"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112"/>
        <w:gridCol w:w="3113"/>
        <w:gridCol w:w="3113"/>
      </w:tblGrid>
      <w:tr w:rsidR="006E37C5" w14:paraId="3CF29E9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39495735" w14:textId="77777777" w:rsidR="006E37C5" w:rsidRDefault="008355DD">
            <w:pPr>
              <w:pStyle w:val="Compact"/>
            </w:pPr>
            <w:r>
              <w:t>Avertissement</w:t>
            </w:r>
          </w:p>
        </w:tc>
        <w:tc>
          <w:tcPr>
            <w:tcW w:w="2640" w:type="dxa"/>
          </w:tcPr>
          <w:p w14:paraId="4DA35D40" w14:textId="77777777" w:rsidR="006E37C5" w:rsidRDefault="008355DD">
            <w:pPr>
              <w:pStyle w:val="Compact"/>
            </w:pPr>
            <w:r>
              <w:t xml:space="preserve">Lève </w:t>
            </w:r>
            <w:r>
              <w:rPr>
                <w:rStyle w:val="VerbatimChar"/>
              </w:rPr>
              <w:t>Flag review</w:t>
            </w:r>
          </w:p>
        </w:tc>
        <w:tc>
          <w:tcPr>
            <w:tcW w:w="2640" w:type="dxa"/>
          </w:tcPr>
          <w:p w14:paraId="0F3D47A8" w14:textId="77777777" w:rsidR="006E37C5" w:rsidRDefault="008355DD">
            <w:pPr>
              <w:pStyle w:val="Compact"/>
            </w:pPr>
            <w:r>
              <w:t>Ce qu’il dit</w:t>
            </w:r>
          </w:p>
        </w:tc>
      </w:tr>
      <w:tr w:rsidR="006E37C5" w14:paraId="72A2EE5C" w14:textId="77777777">
        <w:tc>
          <w:tcPr>
            <w:tcW w:w="2640" w:type="dxa"/>
          </w:tcPr>
          <w:p w14:paraId="42BC0225" w14:textId="77777777" w:rsidR="006E37C5" w:rsidRDefault="008355DD">
            <w:pPr>
              <w:pStyle w:val="Compact"/>
            </w:pPr>
            <w:r>
              <w:rPr>
                <w:rStyle w:val="VerbatimChar"/>
              </w:rPr>
              <w:t>image_input</w:t>
            </w:r>
          </w:p>
        </w:tc>
        <w:tc>
          <w:tcPr>
            <w:tcW w:w="2640" w:type="dxa"/>
          </w:tcPr>
          <w:p w14:paraId="41AB0AC0" w14:textId="77777777" w:rsidR="006E37C5" w:rsidRDefault="008355DD">
            <w:pPr>
              <w:pStyle w:val="Compact"/>
            </w:pPr>
            <w:r>
              <w:t>oui</w:t>
            </w:r>
          </w:p>
        </w:tc>
        <w:tc>
          <w:tcPr>
            <w:tcW w:w="2640" w:type="dxa"/>
          </w:tcPr>
          <w:p w14:paraId="59C84243" w14:textId="77777777" w:rsidR="006E37C5" w:rsidRDefault="008355DD">
            <w:pPr>
              <w:pStyle w:val="Compact"/>
            </w:pPr>
            <w:r>
              <w:t>La ligne a été lue sur une photo</w:t>
            </w:r>
          </w:p>
        </w:tc>
      </w:tr>
      <w:tr w:rsidR="006E37C5" w14:paraId="5FB59F9B" w14:textId="77777777">
        <w:tc>
          <w:tcPr>
            <w:tcW w:w="2640" w:type="dxa"/>
          </w:tcPr>
          <w:p w14:paraId="6F9F4072" w14:textId="77777777" w:rsidR="006E37C5" w:rsidRDefault="008355DD">
            <w:pPr>
              <w:pStyle w:val="Compact"/>
            </w:pPr>
            <w:r>
              <w:rPr>
                <w:rStyle w:val="VerbatimChar"/>
              </w:rPr>
              <w:t>photo_zones_partielles</w:t>
            </w:r>
          </w:p>
        </w:tc>
        <w:tc>
          <w:tcPr>
            <w:tcW w:w="2640" w:type="dxa"/>
          </w:tcPr>
          <w:p w14:paraId="4B784D86" w14:textId="77777777" w:rsidR="006E37C5" w:rsidRDefault="008355DD">
            <w:pPr>
              <w:pStyle w:val="Compact"/>
            </w:pPr>
            <w:r>
              <w:t>oui</w:t>
            </w:r>
          </w:p>
        </w:tc>
        <w:tc>
          <w:tcPr>
            <w:tcW w:w="2640" w:type="dxa"/>
          </w:tcPr>
          <w:p w14:paraId="6142EE1C" w14:textId="77777777" w:rsidR="006E37C5" w:rsidRDefault="008355DD">
            <w:pPr>
              <w:pStyle w:val="Compact"/>
            </w:pPr>
            <w:r>
              <w:t xml:space="preserve">Zones lues sur un plan : la </w:t>
            </w:r>
            <w:r>
              <w:lastRenderedPageBreak/>
              <w:t>liste peut être incomplète</w:t>
            </w:r>
          </w:p>
        </w:tc>
      </w:tr>
      <w:tr w:rsidR="006E37C5" w14:paraId="0EDEF6E7" w14:textId="77777777">
        <w:tc>
          <w:tcPr>
            <w:tcW w:w="2640" w:type="dxa"/>
          </w:tcPr>
          <w:p w14:paraId="55B8EBAD" w14:textId="77777777" w:rsidR="006E37C5" w:rsidRDefault="008355DD">
            <w:pPr>
              <w:pStyle w:val="Compact"/>
            </w:pPr>
            <w:r>
              <w:rPr>
                <w:rStyle w:val="VerbatimChar"/>
              </w:rPr>
              <w:lastRenderedPageBreak/>
              <w:t>low_confidence_transcription</w:t>
            </w:r>
          </w:p>
        </w:tc>
        <w:tc>
          <w:tcPr>
            <w:tcW w:w="2640" w:type="dxa"/>
          </w:tcPr>
          <w:p w14:paraId="32363B0B" w14:textId="77777777" w:rsidR="006E37C5" w:rsidRDefault="008355DD">
            <w:pPr>
              <w:pStyle w:val="Compact"/>
            </w:pPr>
            <w:r>
              <w:t>oui</w:t>
            </w:r>
          </w:p>
        </w:tc>
        <w:tc>
          <w:tcPr>
            <w:tcW w:w="2640" w:type="dxa"/>
          </w:tcPr>
          <w:p w14:paraId="6583DDC0" w14:textId="77777777" w:rsidR="006E37C5" w:rsidRDefault="008355DD">
            <w:pPr>
              <w:pStyle w:val="Compact"/>
            </w:pPr>
            <w:r>
              <w:t>La transcription est peu sûre</w:t>
            </w:r>
          </w:p>
        </w:tc>
      </w:tr>
      <w:tr w:rsidR="006E37C5" w14:paraId="6C45A273" w14:textId="77777777">
        <w:tc>
          <w:tcPr>
            <w:tcW w:w="2640" w:type="dxa"/>
          </w:tcPr>
          <w:p w14:paraId="1AB2C1D4" w14:textId="77777777" w:rsidR="006E37C5" w:rsidRDefault="008355DD">
            <w:pPr>
              <w:pStyle w:val="Compact"/>
            </w:pPr>
            <w:r>
              <w:rPr>
                <w:rStyle w:val="VerbatimChar"/>
              </w:rPr>
              <w:t>short_transcription</w:t>
            </w:r>
          </w:p>
        </w:tc>
        <w:tc>
          <w:tcPr>
            <w:tcW w:w="2640" w:type="dxa"/>
          </w:tcPr>
          <w:p w14:paraId="56C2A78C" w14:textId="77777777" w:rsidR="006E37C5" w:rsidRDefault="008355DD">
            <w:pPr>
              <w:pStyle w:val="Compact"/>
            </w:pPr>
            <w:r>
              <w:t>oui</w:t>
            </w:r>
          </w:p>
        </w:tc>
        <w:tc>
          <w:tcPr>
            <w:tcW w:w="2640" w:type="dxa"/>
          </w:tcPr>
          <w:p w14:paraId="04A29548" w14:textId="77777777" w:rsidR="006E37C5" w:rsidRDefault="008355DD">
            <w:pPr>
              <w:pStyle w:val="Compact"/>
            </w:pPr>
            <w:r>
              <w:t>Transcription trop courte pour être un rapport</w:t>
            </w:r>
          </w:p>
        </w:tc>
      </w:tr>
      <w:tr w:rsidR="006E37C5" w14:paraId="1D8F50AB" w14:textId="77777777">
        <w:tc>
          <w:tcPr>
            <w:tcW w:w="2640" w:type="dxa"/>
          </w:tcPr>
          <w:p w14:paraId="467617ED" w14:textId="77777777" w:rsidR="006E37C5" w:rsidRDefault="008355DD">
            <w:pPr>
              <w:pStyle w:val="Compact"/>
            </w:pPr>
            <w:r>
              <w:rPr>
                <w:rStyle w:val="VerbatimChar"/>
              </w:rPr>
              <w:t>chantier_cree_non_verifie</w:t>
            </w:r>
          </w:p>
        </w:tc>
        <w:tc>
          <w:tcPr>
            <w:tcW w:w="2640" w:type="dxa"/>
          </w:tcPr>
          <w:p w14:paraId="3B80CC92" w14:textId="77777777" w:rsidR="006E37C5" w:rsidRDefault="008355DD">
            <w:pPr>
              <w:pStyle w:val="Compact"/>
            </w:pPr>
            <w:r>
              <w:t>oui</w:t>
            </w:r>
          </w:p>
        </w:tc>
        <w:tc>
          <w:tcPr>
            <w:tcW w:w="2640" w:type="dxa"/>
          </w:tcPr>
          <w:p w14:paraId="5734BEFA" w14:textId="77777777" w:rsidR="006E37C5" w:rsidRDefault="008355DD">
            <w:pPr>
              <w:pStyle w:val="Compact"/>
            </w:pPr>
            <w:r>
              <w:t>Le chantier a été créé depuis un nom entendu</w:t>
            </w:r>
          </w:p>
        </w:tc>
      </w:tr>
      <w:tr w:rsidR="006E37C5" w14:paraId="5D94C026" w14:textId="77777777">
        <w:tc>
          <w:tcPr>
            <w:tcW w:w="2640" w:type="dxa"/>
          </w:tcPr>
          <w:p w14:paraId="1E166D6A" w14:textId="77777777" w:rsidR="006E37C5" w:rsidRDefault="008355DD">
            <w:pPr>
              <w:pStyle w:val="Compact"/>
            </w:pPr>
            <w:r>
              <w:rPr>
                <w:rStyle w:val="VerbatimChar"/>
              </w:rPr>
              <w:t>stock_ecart</w:t>
            </w:r>
          </w:p>
        </w:tc>
        <w:tc>
          <w:tcPr>
            <w:tcW w:w="2640" w:type="dxa"/>
          </w:tcPr>
          <w:p w14:paraId="5D704550" w14:textId="77777777" w:rsidR="006E37C5" w:rsidRDefault="008355DD">
            <w:pPr>
              <w:pStyle w:val="Compact"/>
            </w:pPr>
            <w:r>
              <w:t>non</w:t>
            </w:r>
          </w:p>
        </w:tc>
        <w:tc>
          <w:tcPr>
            <w:tcW w:w="2640" w:type="dxa"/>
          </w:tcPr>
          <w:p w14:paraId="371FE4AE" w14:textId="77777777" w:rsidR="006E37C5" w:rsidRDefault="008355DD">
            <w:pPr>
              <w:pStyle w:val="Compact"/>
            </w:pPr>
            <w:r>
              <w:t>Le stock déclaré contredit le stock calculé</w:t>
            </w:r>
          </w:p>
        </w:tc>
      </w:tr>
      <w:tr w:rsidR="006E37C5" w14:paraId="71080CE1" w14:textId="77777777">
        <w:tc>
          <w:tcPr>
            <w:tcW w:w="2640" w:type="dxa"/>
          </w:tcPr>
          <w:p w14:paraId="2E9C62F3" w14:textId="77777777" w:rsidR="006E37C5" w:rsidRDefault="008355DD">
            <w:pPr>
              <w:pStyle w:val="Compact"/>
            </w:pPr>
            <w:r>
              <w:rPr>
                <w:rStyle w:val="VerbatimChar"/>
              </w:rPr>
              <w:t>no_report_content</w:t>
            </w:r>
          </w:p>
        </w:tc>
        <w:tc>
          <w:tcPr>
            <w:tcW w:w="2640" w:type="dxa"/>
          </w:tcPr>
          <w:p w14:paraId="408CC265" w14:textId="77777777" w:rsidR="006E37C5" w:rsidRDefault="008355DD">
            <w:pPr>
              <w:pStyle w:val="Compact"/>
            </w:pPr>
            <w:r>
              <w:t>non</w:t>
            </w:r>
          </w:p>
        </w:tc>
        <w:tc>
          <w:tcPr>
            <w:tcW w:w="2640" w:type="dxa"/>
          </w:tcPr>
          <w:p w14:paraId="730A666B" w14:textId="77777777" w:rsidR="006E37C5" w:rsidRDefault="008355DD">
            <w:pPr>
              <w:pStyle w:val="Compact"/>
            </w:pPr>
            <w:r>
              <w:t>Aucune donnée exploitable dans le message</w:t>
            </w:r>
          </w:p>
        </w:tc>
      </w:tr>
      <w:tr w:rsidR="006E37C5" w14:paraId="49381A1F" w14:textId="77777777">
        <w:tc>
          <w:tcPr>
            <w:tcW w:w="2640" w:type="dxa"/>
          </w:tcPr>
          <w:p w14:paraId="5CE3173C" w14:textId="77777777" w:rsidR="006E37C5" w:rsidRDefault="008355DD">
            <w:pPr>
              <w:pStyle w:val="Compact"/>
            </w:pPr>
            <w:r>
              <w:rPr>
                <w:rStyle w:val="VerbatimChar"/>
              </w:rPr>
              <w:t>heure_non_dite</w:t>
            </w:r>
          </w:p>
        </w:tc>
        <w:tc>
          <w:tcPr>
            <w:tcW w:w="2640" w:type="dxa"/>
          </w:tcPr>
          <w:p w14:paraId="0EFF509C" w14:textId="77777777" w:rsidR="006E37C5" w:rsidRDefault="008355DD">
            <w:pPr>
              <w:pStyle w:val="Compact"/>
            </w:pPr>
            <w:r>
              <w:t>non</w:t>
            </w:r>
          </w:p>
        </w:tc>
        <w:tc>
          <w:tcPr>
            <w:tcW w:w="2640" w:type="dxa"/>
          </w:tcPr>
          <w:p w14:paraId="73C43527" w14:textId="77777777" w:rsidR="006E37C5" w:rsidRDefault="008355DD">
            <w:pPr>
              <w:pStyle w:val="Compact"/>
            </w:pPr>
            <w:r>
              <w:t>Une heure inventée par le modèle a été retirée</w:t>
            </w:r>
          </w:p>
        </w:tc>
      </w:tr>
      <w:tr w:rsidR="006E37C5" w14:paraId="024AF827" w14:textId="77777777">
        <w:tc>
          <w:tcPr>
            <w:tcW w:w="2640" w:type="dxa"/>
          </w:tcPr>
          <w:p w14:paraId="084EE1F8" w14:textId="77777777" w:rsidR="006E37C5" w:rsidRDefault="008355DD">
            <w:pPr>
              <w:pStyle w:val="Compact"/>
            </w:pPr>
            <w:r>
              <w:rPr>
                <w:rStyle w:val="VerbatimChar"/>
              </w:rPr>
              <w:t>date_declaree_illisible</w:t>
            </w:r>
          </w:p>
        </w:tc>
        <w:tc>
          <w:tcPr>
            <w:tcW w:w="2640" w:type="dxa"/>
          </w:tcPr>
          <w:p w14:paraId="553F9E3D" w14:textId="77777777" w:rsidR="006E37C5" w:rsidRDefault="008355DD">
            <w:pPr>
              <w:pStyle w:val="Compact"/>
            </w:pPr>
            <w:r>
              <w:t>non</w:t>
            </w:r>
          </w:p>
        </w:tc>
        <w:tc>
          <w:tcPr>
            <w:tcW w:w="2640" w:type="dxa"/>
          </w:tcPr>
          <w:p w14:paraId="04A67E61" w14:textId="77777777" w:rsidR="006E37C5" w:rsidRDefault="008355DD">
            <w:pPr>
              <w:pStyle w:val="Compact"/>
            </w:pPr>
            <w:r>
              <w:t>La date énoncée n’a pas pu être lue</w:t>
            </w:r>
          </w:p>
        </w:tc>
      </w:tr>
      <w:tr w:rsidR="006E37C5" w14:paraId="64E5005E" w14:textId="77777777">
        <w:tc>
          <w:tcPr>
            <w:tcW w:w="2640" w:type="dxa"/>
          </w:tcPr>
          <w:p w14:paraId="111EAA64" w14:textId="77777777" w:rsidR="006E37C5" w:rsidRDefault="008355DD">
            <w:pPr>
              <w:pStyle w:val="Compact"/>
            </w:pPr>
            <w:r>
              <w:rPr>
                <w:rStyle w:val="VerbatimChar"/>
              </w:rPr>
              <w:t>date_declaree_hors_plage</w:t>
            </w:r>
          </w:p>
        </w:tc>
        <w:tc>
          <w:tcPr>
            <w:tcW w:w="2640" w:type="dxa"/>
          </w:tcPr>
          <w:p w14:paraId="607B76F9" w14:textId="77777777" w:rsidR="006E37C5" w:rsidRDefault="008355DD">
            <w:pPr>
              <w:pStyle w:val="Compact"/>
            </w:pPr>
            <w:r>
              <w:t>non</w:t>
            </w:r>
          </w:p>
        </w:tc>
        <w:tc>
          <w:tcPr>
            <w:tcW w:w="2640" w:type="dxa"/>
          </w:tcPr>
          <w:p w14:paraId="7B902B95" w14:textId="77777777" w:rsidR="006E37C5" w:rsidRDefault="008355DD">
            <w:pPr>
              <w:pStyle w:val="Compact"/>
            </w:pPr>
            <w:r>
              <w:t>La date énoncée sort de la plage acceptable</w:t>
            </w:r>
          </w:p>
        </w:tc>
      </w:tr>
    </w:tbl>
    <w:p w14:paraId="404BFF20"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w:t>
      </w:r>
      <w:r>
        <w:t>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3E873475" w14:textId="77777777" w:rsidR="006E37C5" w:rsidRDefault="008355DD">
      <w:pPr>
        <w:pStyle w:val="BodyText"/>
      </w:pPr>
      <w:r>
        <w:rPr>
          <w:rStyle w:val="VerbatimChar"/>
        </w:rPr>
        <w:t>photo_zones_partielles</w:t>
      </w:r>
      <w:r>
        <w:t xml:space="preserve"> </w:t>
      </w:r>
      <w:r>
        <w:t xml:space="preserve">mérite la même précision, parce qu’il est le seul avertissement issu d’une </w:t>
      </w:r>
      <w:r>
        <w:rPr>
          <w:b/>
          <w:bCs/>
        </w:rPr>
        <w:t>mesure</w:t>
      </w:r>
      <w:r>
        <w:t xml:space="preserve"> </w:t>
      </w:r>
      <w:r>
        <w:t xml:space="preserve">et non d’une intuition. Le banc d’essai vision du 15 août 2026 (§4.3.10) a montré un encombrement attentionnel reproductible : les mêmes points bleus, sur le même </w:t>
      </w:r>
      <w:r>
        <w:lastRenderedPageBreak/>
        <w:t>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63F4516E" w14:textId="77777777" w:rsidR="006E37C5" w:rsidRDefault="008355DD">
      <w:pPr>
        <w:pStyle w:val="Heading3"/>
      </w:pPr>
      <w:bookmarkStart w:id="153" w:name="ignorer-une-alerte-sans-leffacer"/>
      <w:bookmarkStart w:id="154" w:name="_Toc238226507"/>
      <w:bookmarkEnd w:id="151"/>
      <w:r>
        <w:t>3.4.10 Ignorer une alerte sans l’effacer</w:t>
      </w:r>
      <w:bookmarkEnd w:id="154"/>
    </w:p>
    <w:p w14:paraId="2EE4DC8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1CEBF7CA" w14:textId="77777777" w:rsidR="006E37C5" w:rsidRDefault="008355DD">
      <w:pPr>
        <w:pStyle w:val="BodyText"/>
      </w:pPr>
      <w:r>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238DB955" w14:textId="77777777" w:rsidR="006E37C5" w:rsidRDefault="008355DD">
      <w:pPr>
        <w:pStyle w:val="BodyText"/>
      </w:pPr>
      <w:r>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F0BA728" w14:textId="77777777" w:rsidR="006E37C5" w:rsidRDefault="008355DD">
      <w:pPr>
        <w:pStyle w:val="BodyText"/>
      </w:pPr>
      <w:r>
        <w:t>Trois décisions complémentaires en assurent la tenue :</w:t>
      </w:r>
    </w:p>
    <w:p w14:paraId="4D1862A0"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3B8C7DB3"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7BF133F"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w:t>
      </w:r>
      <w:r>
        <w:t>Une ligne qu’on ne voit plus est une ligne qu’on ne peut plus réafficher ; le tableau de bord les sort du bandeau qui alerte et les garde accessibles derrière un compteur.</w:t>
      </w:r>
    </w:p>
    <w:p w14:paraId="18521BD9" w14:textId="77777777" w:rsidR="006E37C5" w:rsidRDefault="008355DD">
      <w:pPr>
        <w:pStyle w:val="FirstParagraph"/>
      </w:pPr>
      <w:r>
        <w:lastRenderedPageBreak/>
        <w:t>La mise en sourdine vaut pour tout le monde, et non pour un navigateur : « nous l’avons commandé » est une information d’exploitation, pas une préférence d’affichage.</w:t>
      </w:r>
    </w:p>
    <w:p w14:paraId="21032402"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108921D8" w14:textId="77777777" w:rsidR="006E37C5" w:rsidRDefault="008355DD">
      <w:pPr>
        <w:pStyle w:val="Heading3"/>
      </w:pPr>
      <w:bookmarkStart w:id="155" w:name="X7c2246d6f5e8b1f9edf2e34513493b1397f2ea1"/>
      <w:bookmarkStart w:id="156" w:name="_Toc238226508"/>
      <w:bookmarkEnd w:id="153"/>
      <w:r>
        <w:t>3.4.11 La matière reçue n’est pas la matière posée</w:t>
      </w:r>
      <w:bookmarkEnd w:id="156"/>
    </w:p>
    <w:p w14:paraId="77E40906"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023B15CF"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2FC04598"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7E3AB62D"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w:t>
      </w:r>
      <w:r>
        <w:lastRenderedPageBreak/>
        <w:t>seconde façon de saisir une réception serait une seconde façon pour le registre et les messages de se contredire.</w:t>
      </w:r>
    </w:p>
    <w:p w14:paraId="2D6BEB03" w14:textId="77777777" w:rsidR="006E37C5" w:rsidRDefault="008355DD">
      <w:pPr>
        <w:pStyle w:val="Heading3"/>
      </w:pPr>
      <w:bookmarkStart w:id="157" w:name="la-file-dattente-des-messages"/>
      <w:bookmarkStart w:id="158" w:name="_Toc238226509"/>
      <w:bookmarkEnd w:id="155"/>
      <w:r>
        <w:t>3.4.12 La file d’attente des messages</w:t>
      </w:r>
      <w:bookmarkEnd w:id="158"/>
    </w:p>
    <w:p w14:paraId="2023A5F0" w14:textId="77777777" w:rsidR="006E37C5" w:rsidRDefault="008355DD">
      <w:pPr>
        <w:pStyle w:val="FirstParagraph"/>
      </w:pPr>
      <w:r>
        <w:t xml:space="preserve">Le système comporte </w:t>
      </w:r>
      <w:r>
        <w:rPr>
          <w:b/>
          <w:bCs/>
        </w:rPr>
        <w:t>deux</w:t>
      </w:r>
      <w:r>
        <w:t xml:space="preserve"> </w:t>
      </w:r>
      <w:r>
        <w:t xml:space="preserve">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12A1A57B" w14:textId="77777777" w:rsidR="006E37C5" w:rsidRDefault="008355DD">
      <w:pPr>
        <w:pStyle w:val="BodyText"/>
      </w:pPr>
      <w:r>
        <w:t>Le mécanisme tient en quatre décisions.</w:t>
      </w:r>
    </w:p>
    <w:p w14:paraId="5E56297D" w14:textId="77777777" w:rsidR="006E37C5" w:rsidRDefault="008355DD">
      <w:pPr>
        <w:pStyle w:val="BodyText"/>
      </w:pPr>
      <w:r>
        <w:rPr>
          <w:b/>
          <w:bCs/>
        </w:rPr>
        <w:t>Garer plutôt qu’échouer.</w:t>
      </w:r>
      <w:r>
        <w:t xml:space="preserve"> Quand la chaîne entière refuse, </w:t>
      </w:r>
      <w:r>
        <w:rPr>
          <w:rStyle w:val="VerbatimChar"/>
        </w:rPr>
        <w:t>/process</w:t>
      </w:r>
      <w:r>
        <w:t xml:space="preserve"> </w:t>
      </w:r>
      <w:r>
        <w:t>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2A827707" w14:textId="77777777" w:rsidR="006E37C5" w:rsidRDefault="008355DD">
      <w:pPr>
        <w:pStyle w:val="BodyText"/>
      </w:pPr>
      <w:r>
        <w:rPr>
          <w:b/>
          <w:bCs/>
        </w:rPr>
        <w:t>Deux symboles, pas un.</w:t>
      </w:r>
      <w:r>
        <w:t xml:space="preserve"> </w:t>
      </w:r>
      <w:r>
        <w:t>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6A1D207B" w14:textId="77777777" w:rsidR="006E37C5" w:rsidRDefault="008355DD">
      <w:pPr>
        <w:pStyle w:val="BodyText"/>
      </w:pPr>
      <w:r>
        <w:rPr>
          <w:b/>
          <w:bCs/>
        </w:rPr>
        <w:t>L’ordre par technicien.</w:t>
      </w:r>
      <w:r>
        <w:t xml:space="preserve"> </w:t>
      </w:r>
      <w:r>
        <w:t>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w:t>
      </w:r>
      <w:r>
        <w:t>n-tête dédié, puisqu’elle</w:t>
      </w:r>
      <w:r>
        <w:t xml:space="preserve"> </w:t>
      </w:r>
      <w:r>
        <w:rPr>
          <w:i/>
          <w:iCs/>
        </w:rPr>
        <w:t>est</w:t>
      </w:r>
      <w:r>
        <w:t>, par construction, la tête de cette file.</w:t>
      </w:r>
    </w:p>
    <w:p w14:paraId="7A73FFD2"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4F2A2621" w14:textId="77777777" w:rsidR="006E37C5" w:rsidRDefault="008355DD">
      <w:pPr>
        <w:pStyle w:val="BodyText"/>
      </w:pPr>
      <w:r>
        <w:lastRenderedPageBreak/>
        <w:t xml:space="preserve">La page </w:t>
      </w:r>
      <w:r>
        <w:rPr>
          <w:b/>
          <w:bCs/>
        </w:rPr>
        <w:t>File de reprise</w:t>
      </w:r>
      <w:r>
        <w:t xml:space="preserve"> du tableau de bord montre les deux files côte à côte et permet de forcer une reprise.</w:t>
      </w:r>
    </w:p>
    <w:p w14:paraId="1F05B029" w14:textId="77777777" w:rsidR="006E37C5" w:rsidRDefault="008355DD">
      <w:pPr>
        <w:pStyle w:val="Heading2"/>
      </w:pPr>
      <w:bookmarkStart w:id="159" w:name="conception-du-workflow-dorchestration"/>
      <w:bookmarkStart w:id="160" w:name="_Toc238226510"/>
      <w:bookmarkEnd w:id="127"/>
      <w:bookmarkEnd w:id="157"/>
      <w:r>
        <w:t>3.5 Conception du workflow d’orchestration</w:t>
      </w:r>
      <w:bookmarkEnd w:id="160"/>
    </w:p>
    <w:p w14:paraId="3843C526" w14:textId="77777777" w:rsidR="006E37C5" w:rsidRDefault="008355DD">
      <w:pPr>
        <w:pStyle w:val="Heading3"/>
      </w:pPr>
      <w:bookmarkStart w:id="161" w:name="structure"/>
      <w:bookmarkStart w:id="162" w:name="_Toc238226511"/>
      <w:r>
        <w:t>3.5.1 Structure</w:t>
      </w:r>
      <w:bookmarkEnd w:id="162"/>
    </w:p>
    <w:p w14:paraId="1AEF1BBF"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w:t>
      </w:r>
      <w:r>
        <w:t xml:space="preserve">; les réponses de résumé, d’erreur et de refus ; l’appel </w:t>
      </w:r>
      <w:r>
        <w:rPr>
          <w:rStyle w:val="VerbatimChar"/>
        </w:rPr>
        <w:t>/journal</w:t>
      </w:r>
      <w:r>
        <w:t xml:space="preserve"> et l’archivage des échanges sans contenu exploitable ; la journalisation de chaque étape ; et un déclencheur d’erreur.</w:t>
      </w:r>
    </w:p>
    <w:p w14:paraId="6208392A"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w:t>
      </w:r>
      <w:r>
        <w:t>constitueraient une seconde voie, analysée à la main, vers des données que le tableau de bord édite déjà : deux écrivains pour une même ligne sont un coût permanent que rien ne justifie.</w:t>
      </w:r>
    </w:p>
    <w:p w14:paraId="7085E4BC"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5BA4F063"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5"/>
                    <a:stretch>
                      <a:fillRect/>
                    </a:stretch>
                  </pic:blipFill>
                  <pic:spPr bwMode="auto">
                    <a:xfrm>
                      <a:off x="0" y="0"/>
                      <a:ext cx="3779999" cy="7241742"/>
                    </a:xfrm>
                    <a:prstGeom prst="rect">
                      <a:avLst/>
                    </a:prstGeom>
                    <a:noFill/>
                    <a:ln w="9525">
                      <a:noFill/>
                      <a:headEnd/>
                      <a:tailEnd/>
                    </a:ln>
                  </pic:spPr>
                </pic:pic>
              </a:graphicData>
            </a:graphic>
          </wp:inline>
        </w:drawing>
      </w:r>
    </w:p>
    <w:p w14:paraId="61A6FBFA" w14:textId="77777777" w:rsidR="006E37C5" w:rsidRDefault="008355DD">
      <w:pPr>
        <w:pStyle w:val="FigureCaption"/>
      </w:pPr>
      <w:bookmarkStart w:id="163" w:name="_Toc238226605"/>
      <w:r>
        <w:rPr>
          <w:b/>
          <w:bCs/>
        </w:rPr>
        <w:t>Figure 3.11 :</w:t>
      </w:r>
      <w:r>
        <w:t xml:space="preserve"> </w:t>
      </w:r>
      <w:r>
        <w:t>Workflow d’orchestration : les 64 nœuds regroupés par fonction. Les deux déclencheurs de gauche correspondent aux deux modes de réception opposés — interrogation sortante pour Telegram, webhook entrant pour WhatsApp.</w:t>
      </w:r>
      <w:bookmarkEnd w:id="163"/>
    </w:p>
    <w:p w14:paraId="5E1D82E1" w14:textId="77777777" w:rsidR="006E37C5" w:rsidRDefault="008355DD">
      <w:pPr>
        <w:pStyle w:val="BodyText"/>
      </w:pPr>
      <w:r>
        <w:lastRenderedPageBreak/>
        <w:t xml:space="preserve">La </w:t>
      </w:r>
      <w:r>
        <w:rPr>
          <w:b/>
          <w:bCs/>
        </w:rPr>
        <w:t>Figure 3.12</w:t>
      </w:r>
      <w:r>
        <w:t xml:space="preserve"> en donne la seconde moitié, du traitement jusqu’à l’écriture du journal.</w:t>
      </w:r>
    </w:p>
    <w:p w14:paraId="2D32E282" w14:textId="77777777" w:rsidR="006E37C5" w:rsidRDefault="008355DD">
      <w:pPr>
        <w:pStyle w:val="FigureImage"/>
      </w:pPr>
      <w:r>
        <w:rPr>
          <w:noProof/>
        </w:rPr>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6"/>
                    <a:stretch>
                      <a:fillRect/>
                    </a:stretch>
                  </pic:blipFill>
                  <pic:spPr bwMode="auto">
                    <a:xfrm>
                      <a:off x="0" y="0"/>
                      <a:ext cx="4139999" cy="7221654"/>
                    </a:xfrm>
                    <a:prstGeom prst="rect">
                      <a:avLst/>
                    </a:prstGeom>
                    <a:noFill/>
                    <a:ln w="9525">
                      <a:noFill/>
                      <a:headEnd/>
                      <a:tailEnd/>
                    </a:ln>
                  </pic:spPr>
                </pic:pic>
              </a:graphicData>
            </a:graphic>
          </wp:inline>
        </w:drawing>
      </w:r>
    </w:p>
    <w:p w14:paraId="142856DE" w14:textId="77777777" w:rsidR="006E37C5" w:rsidRDefault="008355DD">
      <w:pPr>
        <w:pStyle w:val="FigureCaption"/>
      </w:pPr>
      <w:bookmarkStart w:id="164" w:name="_Toc238226606"/>
      <w:r>
        <w:rPr>
          <w:b/>
          <w:bCs/>
        </w:rPr>
        <w:t>Figure 3.12 :</w:t>
      </w:r>
      <w:r>
        <w:t xml:space="preserve"> Workflow, seconde moitié : aiguillage, traitement, réponse au technicien puis journal. Le nœud encadré en vert est celui que rien ne doit précéder.</w:t>
      </w:r>
      <w:bookmarkEnd w:id="164"/>
    </w:p>
    <w:p w14:paraId="6A993A9E" w14:textId="77777777" w:rsidR="006E37C5" w:rsidRDefault="008355DD">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36AB38A" w14:textId="77777777" w:rsidR="006E37C5" w:rsidRDefault="008355DD">
      <w:pPr>
        <w:pStyle w:val="Heading3"/>
      </w:pPr>
      <w:bookmarkStart w:id="165" w:name="lordre-réponse-dabord"/>
      <w:bookmarkStart w:id="166" w:name="_Toc238226512"/>
      <w:bookmarkEnd w:id="161"/>
      <w:r>
        <w:t>3.5.2 L’ordre réponse-d’abord</w:t>
      </w:r>
      <w:bookmarkEnd w:id="166"/>
    </w:p>
    <w:p w14:paraId="7F767D6F"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7FB71663"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2DE2D8F7" w14:textId="77777777" w:rsidR="006E37C5" w:rsidRDefault="008355DD">
      <w:pPr>
        <w:pStyle w:val="Heading3"/>
      </w:pPr>
      <w:bookmarkStart w:id="167" w:name="les-54-nœuds-actifs-groupe-par-groupe"/>
      <w:bookmarkStart w:id="168" w:name="_Toc238226513"/>
      <w:bookmarkEnd w:id="165"/>
      <w:r>
        <w:t>3.5.3 Les 54 nœuds actifs, groupe par groupe</w:t>
      </w:r>
      <w:bookmarkEnd w:id="168"/>
    </w:p>
    <w:p w14:paraId="72AA3F17"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08433A83"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6286F76" w14:textId="77777777" w:rsidR="006E37C5" w:rsidRDefault="008355DD">
      <w:pPr>
        <w:pStyle w:val="BodyText"/>
      </w:pPr>
      <w:r>
        <w:rPr>
          <w:b/>
          <w:bCs/>
        </w:rPr>
        <w:t>Bande 2 — Déduplication (5 nœuds).</w:t>
      </w:r>
      <w:r>
        <w:t xml:space="preserve"> </w:t>
      </w:r>
      <w:r>
        <w:rPr>
          <w:rStyle w:val="VerbatimChar"/>
        </w:rPr>
        <w:t>Correlate</w:t>
      </w:r>
      <w:r>
        <w:t xml:space="preserve"> </w:t>
      </w:r>
      <w:r>
        <w:t xml:space="preserve">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2848BA5D" w14:textId="77777777" w:rsidR="006E37C5" w:rsidRDefault="008355DD">
      <w:pPr>
        <w:pStyle w:val="BodyText"/>
      </w:pPr>
      <w:r>
        <w:rPr>
          <w:b/>
          <w:bCs/>
        </w:rPr>
        <w:lastRenderedPageBreak/>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reçoit un refus explicite et </w:t>
      </w:r>
      <w:r>
        <w:rPr>
          <w:rStyle w:val="VerbatimChar"/>
        </w:rPr>
        <w:t>Log denied</w:t>
      </w:r>
      <w:r>
        <w:t xml:space="preserve"> en garde trace : un message ignoré sans réponse serait indiscernable d’une panne.</w:t>
      </w:r>
    </w:p>
    <w:p w14:paraId="092259FB" w14:textId="77777777" w:rsidR="006E37C5" w:rsidRDefault="008355DD">
      <w:pPr>
        <w:pStyle w:val="BodyText"/>
      </w:pPr>
      <w:r>
        <w:rPr>
          <w:b/>
          <w:bCs/>
        </w:rPr>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w:t>
      </w:r>
      <w:r>
        <w:t>accusent réception avant tout traitement long. Sans cela, le technicien attend jusqu’à une minute sans aucun signe que son message est arrivé.</w:t>
      </w:r>
    </w:p>
    <w:p w14:paraId="05E29DA5"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61C683E7"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w:t>
      </w:r>
      <w:r>
        <w:t xml:space="preserve">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17BF2144"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1A6BFA35" w14:textId="77777777" w:rsidR="006E37C5" w:rsidRDefault="008355DD">
      <w:pPr>
        <w:pStyle w:val="Heading2"/>
      </w:pPr>
      <w:bookmarkStart w:id="169" w:name="conception-du-tableau-de-bord"/>
      <w:bookmarkStart w:id="170" w:name="_Toc238226514"/>
      <w:bookmarkEnd w:id="159"/>
      <w:bookmarkEnd w:id="167"/>
      <w:r>
        <w:lastRenderedPageBreak/>
        <w:t>3.6 Conception du tableau de bord</w:t>
      </w:r>
      <w:bookmarkEnd w:id="170"/>
    </w:p>
    <w:p w14:paraId="3B6A8830" w14:textId="77777777" w:rsidR="006E37C5" w:rsidRDefault="008355DD">
      <w:pPr>
        <w:pStyle w:val="FirstParagraph"/>
      </w:pPr>
      <w:r>
        <w:t>Le tableau de bord (16 139 lignes de TypeScript et de CSS) est une application React 19 servie en statique.</w:t>
      </w:r>
    </w:p>
    <w:p w14:paraId="00F7777A"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30AF3539" w14:textId="77777777" w:rsidR="006E37C5" w:rsidRDefault="008355DD">
      <w:pPr>
        <w:pStyle w:val="BodyText"/>
      </w:pPr>
      <w:r>
        <w:rPr>
          <w:b/>
          <w:bCs/>
        </w:rPr>
        <w:t>L’organigramme</w:t>
      </w:r>
      <w:r>
        <w:t xml:space="preserve"> </w:t>
      </w:r>
      <w:r>
        <w:t xml:space="preserve">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4C99A47F" w14:textId="77777777" w:rsidR="006E37C5" w:rsidRDefault="008355DD">
      <w:pPr>
        <w:pStyle w:val="BodyText"/>
      </w:pPr>
      <w:r>
        <w:rPr>
          <w:b/>
          <w:bCs/>
        </w:rPr>
        <w:t>La lecture des données</w:t>
      </w:r>
      <w:r>
        <w:t xml:space="preserve"> </w:t>
      </w:r>
      <w:r>
        <w:t xml:space="preserve">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3D488AD8"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w:t>
      </w:r>
      <w:r>
        <w:t>montre ce qu’il reste de chaque offre gratuite. Aucune des deux ne recalcule dans le navigateur un chiffre que le service a déjà arrêté : elles l’affichent, avec sa provenance.</w:t>
      </w:r>
    </w:p>
    <w:p w14:paraId="23035571" w14:textId="77777777" w:rsidR="006E37C5" w:rsidRDefault="008355DD">
      <w:pPr>
        <w:pStyle w:val="BodyText"/>
      </w:pPr>
      <w:r>
        <w:t xml:space="preserve">Trois pages méritent une phrase parce qu’elles ne se devinent pas depuis leur nom. </w:t>
      </w:r>
      <w:r>
        <w:rPr>
          <w:b/>
          <w:bCs/>
        </w:rPr>
        <w:t>Réception</w:t>
      </w:r>
      <w:r>
        <w:t xml:space="preserve"> </w:t>
      </w:r>
      <w:r>
        <w:t xml:space="preserve">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w:t>
      </w:r>
      <w:r>
        <w:t xml:space="preserve">liste les neuf tâches </w:t>
      </w:r>
      <w:r>
        <w:lastRenderedPageBreak/>
        <w:t>planifiées, leur dernière exécution et ce qu’elle a produit, et permet d’en mettre une en pause ou de la relancer à la main — c’est la raison même pour laquelle ces tâches ont quitté n8n (§3.4.8).</w:t>
      </w:r>
    </w:p>
    <w:p w14:paraId="51F182C7"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w:t>
      </w:r>
      <w:r>
        <w:t>porte les notifications du compte connecté : un rapport arrivé, une ligne à vérifier, une pénurie remarquée par la veille matière, un rappel de tâche — chaque compte ne voyant que les siennes.</w:t>
      </w:r>
    </w:p>
    <w:p w14:paraId="3932E502" w14:textId="77777777" w:rsidR="006E37C5" w:rsidRDefault="008355DD">
      <w:pPr>
        <w:pStyle w:val="BodyText"/>
      </w:pPr>
      <w:r>
        <w:rPr>
          <w:b/>
          <w:bCs/>
        </w:rPr>
        <w:t>La page Chantiers est un maître-détail, et le motif mérite d’être exposé</w:t>
      </w:r>
      <w:r>
        <w:t xml:space="preserve"> </w:t>
      </w:r>
      <w:r>
        <w:t>parce qu’il vaut pour n’importe quelle page d’administration. La forme évidente serait un empilement de bandes pleine largeur — sites à confirmer, articles à confirmer, alertes matériel, puis la liste des sites en accordéon, chacune précédée de son paragraphe. Aucune bande ne serait fautive ; c’est l’empilement qui le serait. Déplier deux sites repousse le troisième hors de l’écran, et les deux bandes qui réclament une décision occupent alors le haut de la page, au-dessus de la liste pour laquelle le lecteu</w:t>
      </w:r>
      <w:r>
        <w:t>r est venu.</w:t>
      </w:r>
    </w:p>
    <w:p w14:paraId="708859F6"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39F02336"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4C83975F"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6F52FFA9"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w:t>
      </w:r>
      <w:r>
        <w:lastRenderedPageBreak/>
        <w:t xml:space="preserve">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5E26E2AA" w14:textId="77777777" w:rsidR="006E37C5" w:rsidRDefault="008355DD">
      <w:pPr>
        <w:pStyle w:val="FirstParagraph"/>
      </w:pPr>
      <w:r>
        <w:t>Les captures du tableau de bord en fonctionnement sont rassemblées au §4.7, afin d’être lues à côté des résultats plutôt qu’au milieu de la conception.</w:t>
      </w:r>
    </w:p>
    <w:p w14:paraId="14D27FBC" w14:textId="77777777" w:rsidR="006E37C5" w:rsidRDefault="008355DD">
      <w:pPr>
        <w:pStyle w:val="Heading2"/>
      </w:pPr>
      <w:bookmarkStart w:id="171" w:name="sécurité"/>
      <w:bookmarkStart w:id="172" w:name="_Toc238226515"/>
      <w:bookmarkEnd w:id="169"/>
      <w:r>
        <w:t>3.7 Sécurité</w:t>
      </w:r>
      <w:bookmarkEnd w:id="172"/>
    </w:p>
    <w:p w14:paraId="6A7AF8F4"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w:t>
      </w:r>
      <w:r>
        <w:t xml:space="preserve">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0AADA88C"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327B8A8" w14:textId="77777777" w:rsidR="006E37C5" w:rsidRDefault="008355DD">
      <w:pPr>
        <w:pStyle w:val="BodyText"/>
      </w:pPr>
      <w:r>
        <w:t>Décisions complémentaires :</w:t>
      </w:r>
    </w:p>
    <w:p w14:paraId="65E3EEE7" w14:textId="77777777" w:rsidR="006E37C5" w:rsidRDefault="008355DD">
      <w:pPr>
        <w:pStyle w:val="Compact"/>
        <w:numPr>
          <w:ilvl w:val="0"/>
          <w:numId w:val="17"/>
        </w:numPr>
      </w:pPr>
      <w:r>
        <w:rPr>
          <w:b/>
          <w:bCs/>
        </w:rPr>
        <w:t>Sessions opaques en base</w:t>
      </w:r>
      <w:r>
        <w:t>, non des jetons auto-portants : supprimer la ligne déconnecte ce navigateur dès sa requête suivante.</w:t>
      </w:r>
    </w:p>
    <w:p w14:paraId="74510701"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6386B190"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4156D96C" w14:textId="77777777" w:rsidR="006E37C5" w:rsidRDefault="008355DD">
      <w:pPr>
        <w:pStyle w:val="Compact"/>
        <w:numPr>
          <w:ilvl w:val="0"/>
          <w:numId w:val="17"/>
        </w:numPr>
      </w:pPr>
      <w:r>
        <w:rPr>
          <w:b/>
          <w:bCs/>
        </w:rPr>
        <w:t>Limitation de débit sur la connexion</w:t>
      </w:r>
      <w:r>
        <w:t xml:space="preserve"> </w:t>
      </w:r>
      <w:r>
        <w:t>: 8 échecs par 5 minutes et par adresse cliente, l’adresse étant résolue à travers un nombre configuré de relais de confiance. Une valeur erronée laisse soit un script faire tourner l’en-tête, soit enferme tous les visiteurs derrière une même clé.</w:t>
      </w:r>
    </w:p>
    <w:p w14:paraId="3BDFE498" w14:textId="77777777" w:rsidR="006E37C5" w:rsidRDefault="008355DD">
      <w:pPr>
        <w:pStyle w:val="Compact"/>
        <w:numPr>
          <w:ilvl w:val="0"/>
          <w:numId w:val="17"/>
        </w:numPr>
      </w:pPr>
      <w:r>
        <w:rPr>
          <w:b/>
          <w:bCs/>
        </w:rPr>
        <w:lastRenderedPageBreak/>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17516553" w14:textId="77777777" w:rsidR="006E37C5" w:rsidRDefault="008355DD">
      <w:pPr>
        <w:pStyle w:val="Compact"/>
        <w:numPr>
          <w:ilvl w:val="0"/>
          <w:numId w:val="17"/>
        </w:numPr>
      </w:pPr>
      <w:r>
        <w:rPr>
          <w:b/>
          <w:bCs/>
        </w:rPr>
        <w:t>Moindre privilège</w:t>
      </w:r>
      <w:r>
        <w:t xml:space="preserve"> </w:t>
      </w:r>
      <w:r>
        <w:t>: le compte de service Google n’accède qu’au classeur concerné ; les empreintes de mots de passe ne quittent jamais la base, les requêtes de lecture nommant leurs colonnes plutôt que de tout sélectionner.</w:t>
      </w:r>
    </w:p>
    <w:p w14:paraId="28A8ED48"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w:t>
      </w:r>
      <w:r>
        <w:t>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73A3AB9C"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68FB724F"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7"/>
                    <a:stretch>
                      <a:fillRect/>
                    </a:stretch>
                  </pic:blipFill>
                  <pic:spPr bwMode="auto">
                    <a:xfrm>
                      <a:off x="0" y="0"/>
                      <a:ext cx="5334000" cy="6138683"/>
                    </a:xfrm>
                    <a:prstGeom prst="rect">
                      <a:avLst/>
                    </a:prstGeom>
                    <a:noFill/>
                    <a:ln w="9525">
                      <a:noFill/>
                      <a:headEnd/>
                      <a:tailEnd/>
                    </a:ln>
                  </pic:spPr>
                </pic:pic>
              </a:graphicData>
            </a:graphic>
          </wp:inline>
        </w:drawing>
      </w:r>
    </w:p>
    <w:p w14:paraId="115D3D9C" w14:textId="77777777" w:rsidR="006E37C5" w:rsidRDefault="008355DD">
      <w:pPr>
        <w:pStyle w:val="FigureCaption"/>
      </w:pPr>
      <w:bookmarkStart w:id="173" w:name="_Toc238226607"/>
      <w:r>
        <w:rPr>
          <w:b/>
          <w:bCs/>
        </w:rPr>
        <w:t>Figure 3.13 :</w:t>
      </w:r>
      <w:r>
        <w:t xml:space="preserve"> </w:t>
      </w:r>
      <w:r>
        <w:t xml:space="preserve">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41113548" w14:textId="77777777" w:rsidR="006E37C5" w:rsidRDefault="008355DD">
      <w:pPr>
        <w:pStyle w:val="Heading2"/>
      </w:pPr>
      <w:bookmarkStart w:id="174" w:name="protection-des-données-personnelles"/>
      <w:bookmarkStart w:id="175" w:name="_Toc238226516"/>
      <w:bookmarkEnd w:id="171"/>
      <w:r>
        <w:t>3.8 Protection des données personnelles</w:t>
      </w:r>
      <w:bookmarkEnd w:id="175"/>
    </w:p>
    <w:p w14:paraId="4C35DA0E"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w:t>
      </w:r>
      <w:r>
        <w:t xml:space="preserve">relative à la protection des personnes physiques à l’égard du traitement des données à caractère personnel, </w:t>
      </w:r>
      <w:r>
        <w:lastRenderedPageBreak/>
        <w:t xml:space="preserve">dont l’autorité de contrôle est la </w:t>
      </w:r>
      <w:r>
        <w:rPr>
          <w:b/>
          <w:bCs/>
        </w:rPr>
        <w:t>CNDP</w:t>
      </w:r>
      <w:r>
        <w:t>. Un enregistrement vocal est en outre une donnée biométrique par nature, ce qui appelle une prudence particulière.</w:t>
      </w:r>
    </w:p>
    <w:p w14:paraId="48FB2F31" w14:textId="77777777" w:rsidR="006E37C5" w:rsidRDefault="008355DD">
      <w:pPr>
        <w:pStyle w:val="Heading3"/>
      </w:pPr>
      <w:bookmarkStart w:id="176" w:name="ce-qui-est-collecté-et-où"/>
      <w:bookmarkStart w:id="177" w:name="_Toc238226517"/>
      <w:r>
        <w:t>3.8.1 Ce qui est collecté, et où</w:t>
      </w:r>
      <w:bookmarkEnd w:id="177"/>
    </w:p>
    <w:p w14:paraId="674E380D"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EC92EFA" w14:textId="77777777" w:rsidR="006E37C5" w:rsidRDefault="008355DD">
      <w:pPr>
        <w:pStyle w:val="TableCaption0"/>
      </w:pPr>
      <w:bookmarkStart w:id="178" w:name="_Toc238226654"/>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112"/>
        <w:gridCol w:w="3113"/>
        <w:gridCol w:w="3113"/>
      </w:tblGrid>
      <w:tr w:rsidR="006E37C5" w14:paraId="439608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71C0802" w14:textId="77777777" w:rsidR="006E37C5" w:rsidRDefault="008355DD">
            <w:pPr>
              <w:pStyle w:val="Compact"/>
            </w:pPr>
            <w:r>
              <w:t>Donnée</w:t>
            </w:r>
          </w:p>
        </w:tc>
        <w:tc>
          <w:tcPr>
            <w:tcW w:w="2640" w:type="dxa"/>
          </w:tcPr>
          <w:p w14:paraId="196C10BE" w14:textId="77777777" w:rsidR="006E37C5" w:rsidRDefault="008355DD">
            <w:pPr>
              <w:pStyle w:val="Compact"/>
            </w:pPr>
            <w:r>
              <w:t>Emplacement</w:t>
            </w:r>
          </w:p>
        </w:tc>
        <w:tc>
          <w:tcPr>
            <w:tcW w:w="2640" w:type="dxa"/>
          </w:tcPr>
          <w:p w14:paraId="61CAFE98" w14:textId="77777777" w:rsidR="006E37C5" w:rsidRDefault="008355DD">
            <w:pPr>
              <w:pStyle w:val="Compact"/>
            </w:pPr>
            <w:r>
              <w:t>Durée de conservation</w:t>
            </w:r>
          </w:p>
        </w:tc>
      </w:tr>
      <w:tr w:rsidR="006E37C5" w14:paraId="01E508E4" w14:textId="77777777">
        <w:tc>
          <w:tcPr>
            <w:tcW w:w="2640" w:type="dxa"/>
          </w:tcPr>
          <w:p w14:paraId="6DD2E24F" w14:textId="77777777" w:rsidR="006E37C5" w:rsidRDefault="008355DD">
            <w:pPr>
              <w:pStyle w:val="Compact"/>
            </w:pPr>
            <w:r>
              <w:t>Enregistrement audio</w:t>
            </w:r>
          </w:p>
        </w:tc>
        <w:tc>
          <w:tcPr>
            <w:tcW w:w="2640" w:type="dxa"/>
          </w:tcPr>
          <w:p w14:paraId="4E40EFC7" w14:textId="77777777" w:rsidR="006E37C5" w:rsidRDefault="008355DD">
            <w:pPr>
              <w:pStyle w:val="Compact"/>
            </w:pPr>
            <w:r>
              <w:t>PostgreSQL, table des médias</w:t>
            </w:r>
          </w:p>
        </w:tc>
        <w:tc>
          <w:tcPr>
            <w:tcW w:w="2640" w:type="dxa"/>
          </w:tcPr>
          <w:p w14:paraId="2C3B8188" w14:textId="77777777" w:rsidR="006E37C5" w:rsidRDefault="008355DD">
            <w:pPr>
              <w:pStyle w:val="Compact"/>
            </w:pPr>
            <w:r>
              <w:t>Purgée par la tâche de rétention</w:t>
            </w:r>
          </w:p>
        </w:tc>
      </w:tr>
      <w:tr w:rsidR="006E37C5" w14:paraId="1D2474F0" w14:textId="77777777">
        <w:tc>
          <w:tcPr>
            <w:tcW w:w="2640" w:type="dxa"/>
          </w:tcPr>
          <w:p w14:paraId="4A92B512" w14:textId="77777777" w:rsidR="006E37C5" w:rsidRDefault="008355DD">
            <w:pPr>
              <w:pStyle w:val="Compact"/>
            </w:pPr>
            <w:r>
              <w:t>Transcription et rapport structuré</w:t>
            </w:r>
          </w:p>
        </w:tc>
        <w:tc>
          <w:tcPr>
            <w:tcW w:w="2640" w:type="dxa"/>
          </w:tcPr>
          <w:p w14:paraId="79394DC0" w14:textId="77777777" w:rsidR="006E37C5" w:rsidRDefault="008355DD">
            <w:pPr>
              <w:pStyle w:val="Compact"/>
            </w:pPr>
            <w:r>
              <w:t>Google Sheets, journal du chantier</w:t>
            </w:r>
          </w:p>
        </w:tc>
        <w:tc>
          <w:tcPr>
            <w:tcW w:w="2640" w:type="dxa"/>
          </w:tcPr>
          <w:p w14:paraId="2668CA45" w14:textId="77777777" w:rsidR="006E37C5" w:rsidRDefault="008355DD">
            <w:pPr>
              <w:pStyle w:val="Compact"/>
            </w:pPr>
            <w:r>
              <w:t>Permanente — c’est le registre métier</w:t>
            </w:r>
          </w:p>
        </w:tc>
      </w:tr>
      <w:tr w:rsidR="006E37C5" w14:paraId="57FB1281" w14:textId="77777777">
        <w:tc>
          <w:tcPr>
            <w:tcW w:w="2640" w:type="dxa"/>
          </w:tcPr>
          <w:p w14:paraId="1AA6D3B0" w14:textId="77777777" w:rsidR="006E37C5" w:rsidRDefault="008355DD">
            <w:pPr>
              <w:pStyle w:val="Compact"/>
            </w:pPr>
            <w:r>
              <w:t>Nom, rôle, rattachement hiérarchique</w:t>
            </w:r>
          </w:p>
        </w:tc>
        <w:tc>
          <w:tcPr>
            <w:tcW w:w="2640" w:type="dxa"/>
          </w:tcPr>
          <w:p w14:paraId="0D13B8C5" w14:textId="77777777" w:rsidR="006E37C5" w:rsidRDefault="008355DD">
            <w:pPr>
              <w:pStyle w:val="Compact"/>
            </w:pPr>
            <w:r>
              <w:t xml:space="preserve">PostgreSQL, </w:t>
            </w:r>
            <w:r>
              <w:rPr>
                <w:rStyle w:val="VerbatimChar"/>
              </w:rPr>
              <w:t>persons</w:t>
            </w:r>
          </w:p>
        </w:tc>
        <w:tc>
          <w:tcPr>
            <w:tcW w:w="2640" w:type="dxa"/>
          </w:tcPr>
          <w:p w14:paraId="48A40906" w14:textId="77777777" w:rsidR="006E37C5" w:rsidRDefault="008355DD">
            <w:pPr>
              <w:pStyle w:val="Compact"/>
            </w:pPr>
            <w:r>
              <w:t>Durée de la relation de travail</w:t>
            </w:r>
          </w:p>
        </w:tc>
      </w:tr>
      <w:tr w:rsidR="006E37C5" w14:paraId="377FD933" w14:textId="77777777">
        <w:tc>
          <w:tcPr>
            <w:tcW w:w="2640" w:type="dxa"/>
          </w:tcPr>
          <w:p w14:paraId="5601CB35" w14:textId="77777777" w:rsidR="006E37C5" w:rsidRDefault="008355DD">
            <w:pPr>
              <w:pStyle w:val="Compact"/>
            </w:pPr>
            <w:r>
              <w:t>Identifiants de messagerie</w:t>
            </w:r>
          </w:p>
        </w:tc>
        <w:tc>
          <w:tcPr>
            <w:tcW w:w="2640" w:type="dxa"/>
          </w:tcPr>
          <w:p w14:paraId="1DDDA31F" w14:textId="77777777" w:rsidR="006E37C5" w:rsidRDefault="008355DD">
            <w:pPr>
              <w:pStyle w:val="Compact"/>
            </w:pPr>
            <w:r>
              <w:t xml:space="preserve">PostgreSQL, </w:t>
            </w:r>
            <w:r>
              <w:rPr>
                <w:rStyle w:val="VerbatimChar"/>
              </w:rPr>
              <w:t>technicians</w:t>
            </w:r>
          </w:p>
        </w:tc>
        <w:tc>
          <w:tcPr>
            <w:tcW w:w="2640" w:type="dxa"/>
          </w:tcPr>
          <w:p w14:paraId="5AC7A132" w14:textId="77777777" w:rsidR="006E37C5" w:rsidRDefault="008355DD">
            <w:pPr>
              <w:pStyle w:val="Compact"/>
            </w:pPr>
            <w:r>
              <w:t>Désactivables sans suppression</w:t>
            </w:r>
          </w:p>
        </w:tc>
      </w:tr>
      <w:tr w:rsidR="006E37C5" w14:paraId="0A33B82E" w14:textId="77777777">
        <w:tc>
          <w:tcPr>
            <w:tcW w:w="2640" w:type="dxa"/>
          </w:tcPr>
          <w:p w14:paraId="3EBC51CB" w14:textId="77777777" w:rsidR="006E37C5" w:rsidRDefault="008355DD">
            <w:pPr>
              <w:pStyle w:val="Compact"/>
            </w:pPr>
            <w:r>
              <w:t>Profil rédigé automatiquement</w:t>
            </w:r>
          </w:p>
        </w:tc>
        <w:tc>
          <w:tcPr>
            <w:tcW w:w="2640" w:type="dxa"/>
          </w:tcPr>
          <w:p w14:paraId="599AB189" w14:textId="77777777" w:rsidR="006E37C5" w:rsidRDefault="008355DD">
            <w:pPr>
              <w:pStyle w:val="Compact"/>
            </w:pPr>
            <w:r>
              <w:t xml:space="preserve">PostgreSQL, </w:t>
            </w:r>
            <w:r>
              <w:rPr>
                <w:rStyle w:val="VerbatimChar"/>
              </w:rPr>
              <w:t>persons.profile</w:t>
            </w:r>
          </w:p>
        </w:tc>
        <w:tc>
          <w:tcPr>
            <w:tcW w:w="2640" w:type="dxa"/>
          </w:tcPr>
          <w:p w14:paraId="1E99B7FA" w14:textId="77777777" w:rsidR="006E37C5" w:rsidRDefault="008355DD">
            <w:pPr>
              <w:pStyle w:val="Compact"/>
            </w:pPr>
            <w:r>
              <w:t>Réécrit chaque nuit</w:t>
            </w:r>
          </w:p>
        </w:tc>
      </w:tr>
      <w:tr w:rsidR="006E37C5" w14:paraId="31D6B69A" w14:textId="77777777">
        <w:tc>
          <w:tcPr>
            <w:tcW w:w="2640" w:type="dxa"/>
          </w:tcPr>
          <w:p w14:paraId="7D2D85B0" w14:textId="77777777" w:rsidR="006E37C5" w:rsidRDefault="008355DD">
            <w:pPr>
              <w:pStyle w:val="Compact"/>
            </w:pPr>
            <w:r>
              <w:t>Journal d’étapes, sessions, visites</w:t>
            </w:r>
          </w:p>
        </w:tc>
        <w:tc>
          <w:tcPr>
            <w:tcW w:w="2640" w:type="dxa"/>
          </w:tcPr>
          <w:p w14:paraId="566EADFE" w14:textId="77777777" w:rsidR="006E37C5" w:rsidRDefault="008355DD">
            <w:pPr>
              <w:pStyle w:val="Compact"/>
            </w:pPr>
            <w:r>
              <w:t>PostgreSQL</w:t>
            </w:r>
          </w:p>
        </w:tc>
        <w:tc>
          <w:tcPr>
            <w:tcW w:w="2640" w:type="dxa"/>
          </w:tcPr>
          <w:p w14:paraId="6F15C941" w14:textId="77777777" w:rsidR="006E37C5" w:rsidRDefault="008355DD">
            <w:pPr>
              <w:pStyle w:val="Compact"/>
            </w:pPr>
            <w:r>
              <w:t>Purgés à 03:00 par la tâche de rétention</w:t>
            </w:r>
          </w:p>
        </w:tc>
      </w:tr>
    </w:tbl>
    <w:p w14:paraId="152812AE" w14:textId="77777777" w:rsidR="006E37C5" w:rsidRDefault="008355DD">
      <w:pPr>
        <w:pStyle w:val="Heading3"/>
      </w:pPr>
      <w:bookmarkStart w:id="179" w:name="les-principes-appliqués"/>
      <w:bookmarkStart w:id="180" w:name="_Toc238226518"/>
      <w:bookmarkEnd w:id="176"/>
      <w:r>
        <w:t>3.8.2 Les principes appliqués</w:t>
      </w:r>
      <w:bookmarkEnd w:id="180"/>
    </w:p>
    <w:p w14:paraId="3D6163CB"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5C3E40A1"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w:t>
      </w:r>
      <w:r>
        <w:t>dans son instruction de rédaction et est cantonné à un rôle de contexte, sans jamais pouvoir alimenter une valeur du rapport.</w:t>
      </w:r>
    </w:p>
    <w:p w14:paraId="5B42512E" w14:textId="77777777" w:rsidR="006E37C5" w:rsidRDefault="008355DD">
      <w:pPr>
        <w:pStyle w:val="BodyText"/>
      </w:pPr>
      <w:r>
        <w:rPr>
          <w:b/>
          <w:bCs/>
        </w:rPr>
        <w:lastRenderedPageBreak/>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3132BF" w14:textId="77777777" w:rsidR="006E37C5" w:rsidRDefault="008355DD">
      <w:pPr>
        <w:pStyle w:val="BodyText"/>
      </w:pPr>
      <w:r>
        <w:rPr>
          <w:b/>
          <w:bCs/>
        </w:rPr>
        <w:t>Accès restreint.</w:t>
      </w:r>
      <w:r>
        <w:t xml:space="preserve"> </w:t>
      </w:r>
      <w:r>
        <w:t>Les trois niveaux d’autorisation décrits au §3.7 s’appliquent : un technicien n’a aucun accès à l’interface, un chef accède à son périmètre, seul le directeur administre. Les sessions sont révocables individuellement.</w:t>
      </w:r>
    </w:p>
    <w:p w14:paraId="6C74857A"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4D318D16" w14:textId="77777777" w:rsidR="006E37C5" w:rsidRDefault="008355DD">
      <w:pPr>
        <w:pStyle w:val="Heading3"/>
      </w:pPr>
      <w:bookmarkStart w:id="181" w:name="X7e06895c60e06cd92d57f746795ad67f6a6e2fb"/>
      <w:bookmarkStart w:id="182" w:name="_Toc238226519"/>
      <w:bookmarkEnd w:id="179"/>
      <w:r>
        <w:t>3.8.3 Ce qui reste à faire avant une mise en production</w:t>
      </w:r>
      <w:bookmarkEnd w:id="182"/>
    </w:p>
    <w:p w14:paraId="00FE50E6" w14:textId="77777777" w:rsidR="006E37C5" w:rsidRDefault="008355DD">
      <w:pPr>
        <w:pStyle w:val="FirstParagraph"/>
      </w:pPr>
      <w:r>
        <w:t>Ces points relèvent de l’entreprise et non de la technique, et sont énoncés ici parce qu’ils conditionnent un déploiement réel :</w:t>
      </w:r>
    </w:p>
    <w:p w14:paraId="37723B1B"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525373"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55584382" w14:textId="77777777" w:rsidR="006E37C5" w:rsidRDefault="008355DD">
      <w:pPr>
        <w:pStyle w:val="Compact"/>
        <w:numPr>
          <w:ilvl w:val="0"/>
          <w:numId w:val="18"/>
        </w:numPr>
      </w:pPr>
      <w:r>
        <w:rPr>
          <w:b/>
          <w:bCs/>
        </w:rPr>
        <w:t>Formalisation d’une durée de conservation</w:t>
      </w:r>
      <w:r>
        <w:t xml:space="preserve"> </w:t>
      </w:r>
      <w:r>
        <w:t>des enregistrements audio, actuellement fixée par un paramètre technique et non par une politique écrite.</w:t>
      </w:r>
    </w:p>
    <w:p w14:paraId="3622BF2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6E0CD8DE"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7DE8AD56" w14:textId="77777777" w:rsidR="006E37C5" w:rsidRDefault="008355DD">
      <w:pPr>
        <w:pStyle w:val="Heading2"/>
      </w:pPr>
      <w:bookmarkStart w:id="183" w:name="X1420ff000d2a9378fa684a784add45633818d06"/>
      <w:bookmarkStart w:id="184" w:name="_Toc238226520"/>
      <w:bookmarkEnd w:id="174"/>
      <w:bookmarkEnd w:id="181"/>
      <w:r>
        <w:lastRenderedPageBreak/>
        <w:t>3.9 Ce que lit le modèle, et ce qu’il n’a pas le droit d’en faire</w:t>
      </w:r>
      <w:bookmarkEnd w:id="184"/>
    </w:p>
    <w:p w14:paraId="624EC3A3"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02B426C0"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543F41C1"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19CA7730"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074B3067" w14:textId="77777777" w:rsidR="006E37C5" w:rsidRDefault="008355DD">
      <w:pPr>
        <w:pStyle w:val="Compact"/>
        <w:numPr>
          <w:ilvl w:val="0"/>
          <w:numId w:val="19"/>
        </w:numPr>
      </w:pPr>
      <w:r>
        <w:rPr>
          <w:b/>
          <w:bCs/>
        </w:rPr>
        <w:t>Le profil du technicien</w:t>
      </w:r>
      <w:r>
        <w:t>, un paragraphe écrit chaque nuit à partir de ses rapports passés.</w:t>
      </w:r>
    </w:p>
    <w:p w14:paraId="6A8C893A" w14:textId="77777777" w:rsidR="006E37C5" w:rsidRDefault="008355DD">
      <w:pPr>
        <w:pStyle w:val="FirstParagraph"/>
      </w:pPr>
      <w:r>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2C795D8C" w14:textId="77777777" w:rsidR="006E37C5" w:rsidRDefault="008355DD">
      <w:pPr>
        <w:pStyle w:val="BodyText"/>
      </w:pPr>
      <w:r>
        <w:rPr>
          <w:b/>
          <w:bCs/>
        </w:rPr>
        <w:t>Le profil est le seul contexte contre lequel le système se protège de lui-même.</w:t>
      </w:r>
      <w:r>
        <w:t xml:space="preserve"> </w:t>
      </w:r>
      <w:r>
        <w:t xml:space="preserve">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470697C7"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w:t>
      </w:r>
      <w:r>
        <w:lastRenderedPageBreak/>
        <w:t xml:space="preserve">« salam » s’extrait parfaitement, tous les champs à </w:t>
      </w:r>
      <w:r>
        <w:rPr>
          <w:rStyle w:val="VerbatimChar"/>
        </w:rPr>
        <w:t>null</w:t>
      </w:r>
      <w:r>
        <w:t xml:space="preserve"> </w:t>
      </w:r>
      <w:r>
        <w:t>et un résumé poli, et sans ce garde-fou la chaîne répondait « rapport enregistré » puis déposait une ligne de blancs.</w:t>
      </w:r>
    </w:p>
    <w:p w14:paraId="62F997EA" w14:textId="77777777" w:rsidR="006E37C5" w:rsidRDefault="008355DD">
      <w:pPr>
        <w:pStyle w:val="BodyText"/>
      </w:pPr>
      <w:r>
        <w:t xml:space="preserve">La </w:t>
      </w:r>
      <w:r>
        <w:rPr>
          <w:b/>
          <w:bCs/>
        </w:rPr>
        <w:t>Figure 3.14</w:t>
      </w:r>
      <w:r>
        <w:t xml:space="preserve"> rassemble ce parcours : les trois formes d’entrée, les contextes injectés, les deux chaînes de modèles, et les trois issues possibles.</w:t>
      </w:r>
    </w:p>
    <w:p w14:paraId="1C45D80F" w14:textId="77777777" w:rsidR="006E37C5" w:rsidRDefault="008355DD">
      <w:pPr>
        <w:pStyle w:val="FigureImage"/>
      </w:pPr>
      <w:r>
        <w:rPr>
          <w:noProof/>
        </w:rPr>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8"/>
                    <a:stretch>
                      <a:fillRect/>
                    </a:stretch>
                  </pic:blipFill>
                  <pic:spPr bwMode="auto">
                    <a:xfrm>
                      <a:off x="0" y="0"/>
                      <a:ext cx="5334000" cy="5673156"/>
                    </a:xfrm>
                    <a:prstGeom prst="rect">
                      <a:avLst/>
                    </a:prstGeom>
                    <a:noFill/>
                    <a:ln w="9525">
                      <a:noFill/>
                      <a:headEnd/>
                      <a:tailEnd/>
                    </a:ln>
                  </pic:spPr>
                </pic:pic>
              </a:graphicData>
            </a:graphic>
          </wp:inline>
        </w:drawing>
      </w:r>
    </w:p>
    <w:p w14:paraId="3E7E6814" w14:textId="77777777" w:rsidR="006E37C5" w:rsidRDefault="008355DD">
      <w:pPr>
        <w:pStyle w:val="FigureCaption"/>
      </w:pPr>
      <w:bookmarkStart w:id="185" w:name="_Toc238226608"/>
      <w:r>
        <w:rPr>
          <w:b/>
          <w:bCs/>
        </w:rPr>
        <w:t>Figure 3.14 :</w:t>
      </w:r>
      <w:r>
        <w:t xml:space="preserve"> </w:t>
      </w:r>
      <w:r>
        <w:t xml:space="preserve">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126B9CB0" w14:textId="77777777" w:rsidR="006E37C5" w:rsidRDefault="008355DD">
      <w:pPr>
        <w:pStyle w:val="Heading2"/>
      </w:pPr>
      <w:bookmarkStart w:id="186" w:name="conclusion-du-chapitre-2"/>
      <w:bookmarkStart w:id="187" w:name="_Toc238226521"/>
      <w:bookmarkEnd w:id="183"/>
      <w:r>
        <w:lastRenderedPageBreak/>
        <w:t>3.10 Conclusion du chapitre</w:t>
      </w:r>
      <w:bookmarkEnd w:id="187"/>
    </w:p>
    <w:p w14:paraId="4566C21C"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w:t>
      </w:r>
      <w:r>
        <w:t>in une seule ligne. Le chapitre suivant décrit la mise en œuvre, le banc d’essai et les résultats.</w:t>
      </w:r>
    </w:p>
    <w:p w14:paraId="12319287" w14:textId="77777777" w:rsidR="006E37C5" w:rsidRDefault="008355DD">
      <w:r>
        <w:br w:type="page"/>
      </w:r>
    </w:p>
    <w:p w14:paraId="12CEFD2B" w14:textId="77777777" w:rsidR="006E37C5" w:rsidRDefault="008355DD">
      <w:pPr>
        <w:pStyle w:val="Heading1"/>
      </w:pPr>
      <w:bookmarkStart w:id="188" w:name="X30fd036dc90fb922673a32af3cf0807048e9177"/>
      <w:bookmarkStart w:id="189" w:name="_Toc238226522"/>
      <w:bookmarkEnd w:id="96"/>
      <w:bookmarkEnd w:id="186"/>
      <w:r>
        <w:lastRenderedPageBreak/>
        <w:t>Chapitre 4 : Réalisation, banc d’essai, tests et résultats</w:t>
      </w:r>
      <w:bookmarkEnd w:id="189"/>
    </w:p>
    <w:p w14:paraId="29D30FF9" w14:textId="77777777" w:rsidR="006E37C5" w:rsidRDefault="008355DD">
      <w:pPr>
        <w:pStyle w:val="Heading2"/>
      </w:pPr>
      <w:bookmarkStart w:id="190" w:name="introduction-du-chapitre-3"/>
      <w:bookmarkStart w:id="191" w:name="_Toc238226523"/>
      <w:r>
        <w:t>4.1 Introduction du chapitre</w:t>
      </w:r>
      <w:bookmarkEnd w:id="191"/>
    </w:p>
    <w:p w14:paraId="21188386"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447A6AC5" w14:textId="77777777" w:rsidR="006E37C5" w:rsidRDefault="008355DD">
      <w:pPr>
        <w:pStyle w:val="Heading2"/>
      </w:pPr>
      <w:bookmarkStart w:id="192" w:name="environnement-et-outils-de-développement"/>
      <w:bookmarkStart w:id="193" w:name="_Toc238226524"/>
      <w:bookmarkEnd w:id="190"/>
      <w:r>
        <w:t>4.2 Environnement et outils de développement</w:t>
      </w:r>
      <w:bookmarkEnd w:id="193"/>
    </w:p>
    <w:p w14:paraId="275EDF29" w14:textId="77777777" w:rsidR="006E37C5" w:rsidRDefault="008355DD">
      <w:pPr>
        <w:pStyle w:val="FirstParagraph"/>
      </w:pPr>
      <w:r>
        <w:t xml:space="preserve">Le </w:t>
      </w:r>
      <w:r>
        <w:rPr>
          <w:b/>
          <w:bCs/>
        </w:rPr>
        <w:t>Tableau 4.1</w:t>
      </w:r>
      <w:r>
        <w:t xml:space="preserve"> </w:t>
      </w:r>
      <w:r>
        <w:t>récapitule l’environnement de développement.</w:t>
      </w:r>
    </w:p>
    <w:p w14:paraId="7DA3E854" w14:textId="77777777" w:rsidR="006E37C5" w:rsidRDefault="008355DD">
      <w:pPr>
        <w:pStyle w:val="TableCaption0"/>
      </w:pPr>
      <w:bookmarkStart w:id="194" w:name="_Toc238226655"/>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669"/>
        <w:gridCol w:w="4669"/>
      </w:tblGrid>
      <w:tr w:rsidR="006E37C5" w14:paraId="4BA4CF6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414E6D0" w14:textId="77777777" w:rsidR="006E37C5" w:rsidRDefault="008355DD">
            <w:pPr>
              <w:pStyle w:val="Compact"/>
            </w:pPr>
            <w:r>
              <w:t>Outil</w:t>
            </w:r>
          </w:p>
        </w:tc>
        <w:tc>
          <w:tcPr>
            <w:tcW w:w="3960" w:type="dxa"/>
          </w:tcPr>
          <w:p w14:paraId="00E77CA1" w14:textId="77777777" w:rsidR="006E37C5" w:rsidRDefault="008355DD">
            <w:pPr>
              <w:pStyle w:val="Compact"/>
            </w:pPr>
            <w:r>
              <w:t>Rôle</w:t>
            </w:r>
          </w:p>
        </w:tc>
      </w:tr>
      <w:tr w:rsidR="006E37C5" w14:paraId="74CA22D3" w14:textId="77777777">
        <w:tc>
          <w:tcPr>
            <w:tcW w:w="3960" w:type="dxa"/>
          </w:tcPr>
          <w:p w14:paraId="0CB594FD" w14:textId="77777777" w:rsidR="006E37C5" w:rsidRDefault="008355DD">
            <w:pPr>
              <w:pStyle w:val="Compact"/>
            </w:pPr>
            <w:r>
              <w:t>Python 3.11 / FastAPI / Pydantic</w:t>
            </w:r>
          </w:p>
        </w:tc>
        <w:tc>
          <w:tcPr>
            <w:tcW w:w="3960" w:type="dxa"/>
          </w:tcPr>
          <w:p w14:paraId="2D216270" w14:textId="77777777" w:rsidR="006E37C5" w:rsidRDefault="008355DD">
            <w:pPr>
              <w:pStyle w:val="Compact"/>
            </w:pPr>
            <w:r>
              <w:t>Service applicatif</w:t>
            </w:r>
          </w:p>
        </w:tc>
      </w:tr>
      <w:tr w:rsidR="006E37C5" w14:paraId="69724C8E" w14:textId="77777777">
        <w:tc>
          <w:tcPr>
            <w:tcW w:w="3960" w:type="dxa"/>
          </w:tcPr>
          <w:p w14:paraId="09A6E514" w14:textId="77777777" w:rsidR="006E37C5" w:rsidRDefault="008355DD">
            <w:pPr>
              <w:pStyle w:val="Compact"/>
            </w:pPr>
            <w:r>
              <w:t>pytest</w:t>
            </w:r>
          </w:p>
        </w:tc>
        <w:tc>
          <w:tcPr>
            <w:tcW w:w="3960" w:type="dxa"/>
          </w:tcPr>
          <w:p w14:paraId="62AEDD72" w14:textId="77777777" w:rsidR="006E37C5" w:rsidRDefault="008355DD">
            <w:pPr>
              <w:pStyle w:val="Compact"/>
            </w:pPr>
            <w:r>
              <w:t>Tests automatisés (860 tests)</w:t>
            </w:r>
          </w:p>
        </w:tc>
      </w:tr>
      <w:tr w:rsidR="006E37C5" w14:paraId="08B703D3" w14:textId="77777777">
        <w:tc>
          <w:tcPr>
            <w:tcW w:w="3960" w:type="dxa"/>
          </w:tcPr>
          <w:p w14:paraId="60EFE43C" w14:textId="77777777" w:rsidR="006E37C5" w:rsidRDefault="008355DD">
            <w:pPr>
              <w:pStyle w:val="Compact"/>
            </w:pPr>
            <w:r>
              <w:t>PostgreSQL 16</w:t>
            </w:r>
          </w:p>
        </w:tc>
        <w:tc>
          <w:tcPr>
            <w:tcW w:w="3960" w:type="dxa"/>
          </w:tcPr>
          <w:p w14:paraId="6E13CD47" w14:textId="77777777" w:rsidR="006E37C5" w:rsidRDefault="008355DD">
            <w:pPr>
              <w:pStyle w:val="Compact"/>
            </w:pPr>
            <w:r>
              <w:t>Journal d’événements, idempotence, sessions, organigramme</w:t>
            </w:r>
          </w:p>
        </w:tc>
      </w:tr>
      <w:tr w:rsidR="006E37C5" w14:paraId="04B22A7F" w14:textId="77777777">
        <w:tc>
          <w:tcPr>
            <w:tcW w:w="3960" w:type="dxa"/>
          </w:tcPr>
          <w:p w14:paraId="701A5FD6" w14:textId="77777777" w:rsidR="006E37C5" w:rsidRDefault="008355DD">
            <w:pPr>
              <w:pStyle w:val="Compact"/>
            </w:pPr>
            <w:r>
              <w:t>React 19 / TypeScript / Vite / Tailwind v4</w:t>
            </w:r>
          </w:p>
        </w:tc>
        <w:tc>
          <w:tcPr>
            <w:tcW w:w="3960" w:type="dxa"/>
          </w:tcPr>
          <w:p w14:paraId="3EDB78B2" w14:textId="77777777" w:rsidR="006E37C5" w:rsidRDefault="008355DD">
            <w:pPr>
              <w:pStyle w:val="Compact"/>
            </w:pPr>
            <w:r>
              <w:t>Tableau de bord</w:t>
            </w:r>
          </w:p>
        </w:tc>
      </w:tr>
      <w:tr w:rsidR="006E37C5" w14:paraId="5581BC90" w14:textId="77777777">
        <w:tc>
          <w:tcPr>
            <w:tcW w:w="3960" w:type="dxa"/>
          </w:tcPr>
          <w:p w14:paraId="4214F7D8" w14:textId="77777777" w:rsidR="006E37C5" w:rsidRDefault="008355DD">
            <w:pPr>
              <w:pStyle w:val="Compact"/>
            </w:pPr>
            <w:r>
              <w:t>Docker / Docker Compose</w:t>
            </w:r>
          </w:p>
        </w:tc>
        <w:tc>
          <w:tcPr>
            <w:tcW w:w="3960" w:type="dxa"/>
          </w:tcPr>
          <w:p w14:paraId="3974EBAA" w14:textId="77777777" w:rsidR="006E37C5" w:rsidRDefault="008355DD">
            <w:pPr>
              <w:pStyle w:val="Compact"/>
            </w:pPr>
            <w:r>
              <w:t>Exécution de la pile complète (5 services)</w:t>
            </w:r>
          </w:p>
        </w:tc>
      </w:tr>
      <w:tr w:rsidR="006E37C5" w14:paraId="6BFDEBB4" w14:textId="77777777">
        <w:tc>
          <w:tcPr>
            <w:tcW w:w="3960" w:type="dxa"/>
          </w:tcPr>
          <w:p w14:paraId="6D2BB80D" w14:textId="77777777" w:rsidR="006E37C5" w:rsidRDefault="008355DD">
            <w:pPr>
              <w:pStyle w:val="Compact"/>
            </w:pPr>
            <w:r>
              <w:t>n8n</w:t>
            </w:r>
          </w:p>
        </w:tc>
        <w:tc>
          <w:tcPr>
            <w:tcW w:w="3960" w:type="dxa"/>
          </w:tcPr>
          <w:p w14:paraId="4140BF76" w14:textId="77777777" w:rsidR="006E37C5" w:rsidRDefault="008355DD">
            <w:pPr>
              <w:pStyle w:val="Compact"/>
            </w:pPr>
            <w:r>
              <w:t>Orchestration des workflows</w:t>
            </w:r>
          </w:p>
        </w:tc>
      </w:tr>
      <w:tr w:rsidR="006E37C5" w14:paraId="147CFDE1" w14:textId="77777777">
        <w:tc>
          <w:tcPr>
            <w:tcW w:w="3960" w:type="dxa"/>
          </w:tcPr>
          <w:p w14:paraId="0748506E" w14:textId="77777777" w:rsidR="006E37C5" w:rsidRDefault="008355DD">
            <w:pPr>
              <w:pStyle w:val="Compact"/>
            </w:pPr>
            <w:r>
              <w:t>Git / GitHub Actions</w:t>
            </w:r>
          </w:p>
        </w:tc>
        <w:tc>
          <w:tcPr>
            <w:tcW w:w="3960" w:type="dxa"/>
          </w:tcPr>
          <w:p w14:paraId="7C423F22" w14:textId="77777777" w:rsidR="006E37C5" w:rsidRDefault="008355DD">
            <w:pPr>
              <w:pStyle w:val="Compact"/>
            </w:pPr>
            <w:r>
              <w:t>Versionnage, intégration continue (18 contrôles), Dependabot, analyse SonarCloud</w:t>
            </w:r>
          </w:p>
        </w:tc>
      </w:tr>
      <w:tr w:rsidR="006E37C5" w14:paraId="21F99F71" w14:textId="77777777">
        <w:tc>
          <w:tcPr>
            <w:tcW w:w="3960" w:type="dxa"/>
          </w:tcPr>
          <w:p w14:paraId="1A246467" w14:textId="77777777" w:rsidR="006E37C5" w:rsidRDefault="008355DD">
            <w:pPr>
              <w:pStyle w:val="Compact"/>
            </w:pPr>
            <w:r>
              <w:t>PyTorch 2.5 / CUDA / transformers</w:t>
            </w:r>
          </w:p>
        </w:tc>
        <w:tc>
          <w:tcPr>
            <w:tcW w:w="3960" w:type="dxa"/>
          </w:tcPr>
          <w:p w14:paraId="012C77B9" w14:textId="77777777" w:rsidR="006E37C5" w:rsidRDefault="008355DD">
            <w:pPr>
              <w:pStyle w:val="Compact"/>
            </w:pPr>
            <w:r>
              <w:t>Banc d’essai local sur GPU</w:t>
            </w:r>
          </w:p>
        </w:tc>
      </w:tr>
      <w:tr w:rsidR="006E37C5" w14:paraId="0B39FFDE" w14:textId="77777777">
        <w:tc>
          <w:tcPr>
            <w:tcW w:w="3960" w:type="dxa"/>
          </w:tcPr>
          <w:p w14:paraId="0066847A" w14:textId="77777777" w:rsidR="006E37C5" w:rsidRDefault="008355DD">
            <w:pPr>
              <w:pStyle w:val="Compact"/>
            </w:pPr>
            <w:r>
              <w:t>Groq API, Google AI Studio, Hugging Face</w:t>
            </w:r>
          </w:p>
        </w:tc>
        <w:tc>
          <w:tcPr>
            <w:tcW w:w="3960" w:type="dxa"/>
          </w:tcPr>
          <w:p w14:paraId="77F4F3CD" w14:textId="77777777" w:rsidR="006E37C5" w:rsidRDefault="008355DD">
            <w:pPr>
              <w:pStyle w:val="Compact"/>
            </w:pPr>
            <w:r>
              <w:t>Inférence (offres gratuites)</w:t>
            </w:r>
          </w:p>
        </w:tc>
      </w:tr>
      <w:tr w:rsidR="006E37C5" w14:paraId="69D6CA70" w14:textId="77777777">
        <w:tc>
          <w:tcPr>
            <w:tcW w:w="3960" w:type="dxa"/>
          </w:tcPr>
          <w:p w14:paraId="4B199F9F" w14:textId="77777777" w:rsidR="006E37C5" w:rsidRDefault="008355DD">
            <w:pPr>
              <w:pStyle w:val="Compact"/>
            </w:pPr>
            <w:r>
              <w:t>Obsidian</w:t>
            </w:r>
          </w:p>
        </w:tc>
        <w:tc>
          <w:tcPr>
            <w:tcW w:w="3960" w:type="dxa"/>
          </w:tcPr>
          <w:p w14:paraId="310D648A" w14:textId="77777777" w:rsidR="006E37C5" w:rsidRDefault="008355DD">
            <w:pPr>
              <w:pStyle w:val="Compact"/>
            </w:pPr>
            <w:r>
              <w:t>Base de connaissances du projet (§4.2.2), en Markdown dans le dépôt</w:t>
            </w:r>
          </w:p>
        </w:tc>
      </w:tr>
    </w:tbl>
    <w:p w14:paraId="70210F63"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w:t>
      </w:r>
      <w:r>
        <w:lastRenderedPageBreak/>
        <w:t xml:space="preserve">guides), </w:t>
      </w:r>
      <w:r>
        <w:rPr>
          <w:rStyle w:val="VerbatimChar"/>
        </w:rPr>
        <w:t>vault/</w:t>
      </w:r>
      <w:r>
        <w:t xml:space="preserve"> </w:t>
      </w:r>
      <w:r>
        <w:t xml:space="preserve">(base de connaissances, §4.2.2) et </w:t>
      </w:r>
      <w:r>
        <w:rPr>
          <w:rStyle w:val="VerbatimChar"/>
        </w:rPr>
        <w:t>Pres+report/</w:t>
      </w:r>
      <w:r>
        <w:t xml:space="preserve"> (source de ce document et du diaporama).</w:t>
      </w:r>
    </w:p>
    <w:p w14:paraId="3F584DF7" w14:textId="77777777" w:rsidR="006E37C5" w:rsidRDefault="008355DD">
      <w:pPr>
        <w:pStyle w:val="Heading3"/>
      </w:pPr>
      <w:bookmarkStart w:id="195" w:name="déploiement-une-seule-origine"/>
      <w:bookmarkStart w:id="196" w:name="_Toc238226525"/>
      <w:r>
        <w:t>4.2.1 Déploiement : une seule origine</w:t>
      </w:r>
      <w:bookmarkEnd w:id="196"/>
    </w:p>
    <w:p w14:paraId="39B3C017"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w:t>
      </w:r>
      <w:r>
        <w:t>et qui rend les problématiques d’origines croisées sans objet — et la forme est identique en local, derrière le tunnel et sur le serveur de l’entreprise ; seul le nom d’hôte change.</w:t>
      </w:r>
    </w:p>
    <w:p w14:paraId="3FDD1782"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1FDBB84F"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B3A7F9F" w14:textId="77777777" w:rsidR="006E37C5" w:rsidRDefault="008355DD">
      <w:pPr>
        <w:pStyle w:val="Compact"/>
        <w:numPr>
          <w:ilvl w:val="0"/>
          <w:numId w:val="20"/>
        </w:numPr>
      </w:pPr>
      <w:r>
        <w:t xml:space="preserve">n8n conserve </w:t>
      </w:r>
      <w:r>
        <w:rPr>
          <w:b/>
          <w:bCs/>
        </w:rPr>
        <w:t>sa propre copie</w:t>
      </w:r>
      <w:r>
        <w:t xml:space="preserve"> </w:t>
      </w:r>
      <w:r>
        <w:t>du workflow dans son volume. Modifier le fichier JSON versionné ne change rien tant qu’il n’est pas réimporté ou poussé par l’API de n8n.</w:t>
      </w:r>
    </w:p>
    <w:p w14:paraId="1E3ED732" w14:textId="77777777" w:rsidR="006E37C5" w:rsidRDefault="008355DD">
      <w:pPr>
        <w:pStyle w:val="FirstParagraph"/>
      </w:pPr>
      <w:r>
        <w:t xml:space="preserve">La </w:t>
      </w:r>
      <w:r>
        <w:rPr>
          <w:b/>
          <w:bCs/>
        </w:rPr>
        <w:t>Figure 4.1</w:t>
      </w:r>
      <w:r>
        <w:t xml:space="preserve"> donne la topologie de déploiement retenue.</w:t>
      </w:r>
    </w:p>
    <w:p w14:paraId="6BD26A3C"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29"/>
                    <a:stretch>
                      <a:fillRect/>
                    </a:stretch>
                  </pic:blipFill>
                  <pic:spPr bwMode="auto">
                    <a:xfrm>
                      <a:off x="0" y="0"/>
                      <a:ext cx="5334000" cy="4936136"/>
                    </a:xfrm>
                    <a:prstGeom prst="rect">
                      <a:avLst/>
                    </a:prstGeom>
                    <a:noFill/>
                    <a:ln w="9525">
                      <a:noFill/>
                      <a:headEnd/>
                      <a:tailEnd/>
                    </a:ln>
                  </pic:spPr>
                </pic:pic>
              </a:graphicData>
            </a:graphic>
          </wp:inline>
        </w:drawing>
      </w:r>
    </w:p>
    <w:p w14:paraId="02426E2C" w14:textId="77777777" w:rsidR="006E37C5" w:rsidRDefault="008355DD">
      <w:pPr>
        <w:pStyle w:val="FigureCaption"/>
      </w:pPr>
      <w:bookmarkStart w:id="197" w:name="_Toc238226609"/>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49893087" w14:textId="77777777" w:rsidR="006E37C5" w:rsidRDefault="008355DD">
      <w:pPr>
        <w:pStyle w:val="Heading3"/>
      </w:pPr>
      <w:bookmarkStart w:id="198" w:name="la-base-de-connaissances-du-projet"/>
      <w:bookmarkStart w:id="199" w:name="_Toc238226526"/>
      <w:bookmarkEnd w:id="195"/>
      <w:r>
        <w:t>4.2.2 La base de connaissances du projet</w:t>
      </w:r>
      <w:bookmarkEnd w:id="199"/>
    </w:p>
    <w:p w14:paraId="2F177AC5"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32CDAC3D"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w:t>
      </w:r>
      <w:r>
        <w:lastRenderedPageBreak/>
        <w:t xml:space="preserve">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17555D61" w14:textId="77777777" w:rsidR="006E37C5" w:rsidRDefault="008355DD">
      <w:pPr>
        <w:pStyle w:val="BodyText"/>
      </w:pPr>
      <w:r>
        <w:t>Trois décisions le distinguent d’une simple prise de notes.</w:t>
      </w:r>
    </w:p>
    <w:p w14:paraId="40EC1513"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3BF154A4"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448F025"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112"/>
        <w:gridCol w:w="3113"/>
        <w:gridCol w:w="3113"/>
      </w:tblGrid>
      <w:tr w:rsidR="006E37C5" w14:paraId="233526C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D3189BD" w14:textId="77777777" w:rsidR="006E37C5" w:rsidRDefault="008355DD">
            <w:pPr>
              <w:pStyle w:val="Compact"/>
            </w:pPr>
            <w:r>
              <w:t>Document</w:t>
            </w:r>
          </w:p>
        </w:tc>
        <w:tc>
          <w:tcPr>
            <w:tcW w:w="2640" w:type="dxa"/>
          </w:tcPr>
          <w:p w14:paraId="207E10BF" w14:textId="77777777" w:rsidR="006E37C5" w:rsidRDefault="008355DD">
            <w:pPr>
              <w:pStyle w:val="Compact"/>
            </w:pPr>
            <w:r>
              <w:t>Public</w:t>
            </w:r>
          </w:p>
        </w:tc>
        <w:tc>
          <w:tcPr>
            <w:tcW w:w="2640" w:type="dxa"/>
          </w:tcPr>
          <w:p w14:paraId="1F55373F" w14:textId="77777777" w:rsidR="006E37C5" w:rsidRDefault="008355DD">
            <w:pPr>
              <w:pStyle w:val="Compact"/>
            </w:pPr>
            <w:r>
              <w:t>Question à laquelle il répond</w:t>
            </w:r>
          </w:p>
        </w:tc>
      </w:tr>
      <w:tr w:rsidR="006E37C5" w14:paraId="20A49E28" w14:textId="77777777">
        <w:tc>
          <w:tcPr>
            <w:tcW w:w="2640" w:type="dxa"/>
          </w:tcPr>
          <w:p w14:paraId="491D97A7" w14:textId="77777777" w:rsidR="006E37C5" w:rsidRDefault="008355DD">
            <w:pPr>
              <w:pStyle w:val="Compact"/>
            </w:pPr>
            <w:r>
              <w:rPr>
                <w:rStyle w:val="VerbatimChar"/>
              </w:rPr>
              <w:t>CLAUDE.md</w:t>
            </w:r>
          </w:p>
        </w:tc>
        <w:tc>
          <w:tcPr>
            <w:tcW w:w="2640" w:type="dxa"/>
          </w:tcPr>
          <w:p w14:paraId="0F4FC913" w14:textId="77777777" w:rsidR="006E37C5" w:rsidRDefault="008355DD">
            <w:pPr>
              <w:pStyle w:val="Compact"/>
            </w:pPr>
            <w:r>
              <w:t>l’assistant de développement</w:t>
            </w:r>
          </w:p>
        </w:tc>
        <w:tc>
          <w:tcPr>
            <w:tcW w:w="2640" w:type="dxa"/>
          </w:tcPr>
          <w:p w14:paraId="02E1847F" w14:textId="77777777" w:rsidR="006E37C5" w:rsidRDefault="008355DD">
            <w:pPr>
              <w:pStyle w:val="Compact"/>
            </w:pPr>
            <w:r>
              <w:t xml:space="preserve">Quelles décisions ne doivent </w:t>
            </w:r>
            <w:r>
              <w:rPr>
                <w:b/>
                <w:bCs/>
              </w:rPr>
              <w:t>pas</w:t>
            </w:r>
            <w:r>
              <w:t xml:space="preserve"> être re-prises ?</w:t>
            </w:r>
          </w:p>
        </w:tc>
      </w:tr>
      <w:tr w:rsidR="006E37C5" w14:paraId="399CD055" w14:textId="77777777">
        <w:tc>
          <w:tcPr>
            <w:tcW w:w="2640" w:type="dxa"/>
          </w:tcPr>
          <w:p w14:paraId="665429D7" w14:textId="77777777" w:rsidR="006E37C5" w:rsidRDefault="008355DD">
            <w:pPr>
              <w:pStyle w:val="Compact"/>
            </w:pPr>
            <w:r>
              <w:rPr>
                <w:rStyle w:val="VerbatimChar"/>
              </w:rPr>
              <w:t>vault/</w:t>
            </w:r>
          </w:p>
        </w:tc>
        <w:tc>
          <w:tcPr>
            <w:tcW w:w="2640" w:type="dxa"/>
          </w:tcPr>
          <w:p w14:paraId="45D60E9F" w14:textId="77777777" w:rsidR="006E37C5" w:rsidRDefault="008355DD">
            <w:pPr>
              <w:pStyle w:val="Compact"/>
            </w:pPr>
            <w:r>
              <w:t>le développeur suivant</w:t>
            </w:r>
          </w:p>
        </w:tc>
        <w:tc>
          <w:tcPr>
            <w:tcW w:w="2640" w:type="dxa"/>
          </w:tcPr>
          <w:p w14:paraId="3FFBCAB8" w14:textId="77777777" w:rsidR="006E37C5" w:rsidRDefault="008355DD">
            <w:pPr>
              <w:pStyle w:val="Compact"/>
            </w:pPr>
            <w:r>
              <w:t>Comment cette partie fonctionne-t-elle, et pourquoi ainsi ?</w:t>
            </w:r>
          </w:p>
        </w:tc>
      </w:tr>
      <w:tr w:rsidR="006E37C5" w14:paraId="67B3F6D6" w14:textId="77777777">
        <w:tc>
          <w:tcPr>
            <w:tcW w:w="2640" w:type="dxa"/>
          </w:tcPr>
          <w:p w14:paraId="4FF11E66" w14:textId="77777777" w:rsidR="006E37C5" w:rsidRDefault="008355DD">
            <w:pPr>
              <w:pStyle w:val="Compact"/>
            </w:pPr>
            <w:r>
              <w:t>Ce rapport</w:t>
            </w:r>
          </w:p>
        </w:tc>
        <w:tc>
          <w:tcPr>
            <w:tcW w:w="2640" w:type="dxa"/>
          </w:tcPr>
          <w:p w14:paraId="702820DE" w14:textId="77777777" w:rsidR="006E37C5" w:rsidRDefault="008355DD">
            <w:pPr>
              <w:pStyle w:val="Compact"/>
            </w:pPr>
            <w:r>
              <w:t>le jury</w:t>
            </w:r>
          </w:p>
        </w:tc>
        <w:tc>
          <w:tcPr>
            <w:tcW w:w="2640" w:type="dxa"/>
          </w:tcPr>
          <w:p w14:paraId="4E81E17A" w14:textId="77777777" w:rsidR="006E37C5" w:rsidRDefault="008355DD">
            <w:pPr>
              <w:pStyle w:val="Compact"/>
            </w:pPr>
            <w:r>
              <w:t>Qu’a-t-on construit, et qu’est-ce qui le justifie ?</w:t>
            </w:r>
          </w:p>
        </w:tc>
      </w:tr>
    </w:tbl>
    <w:p w14:paraId="7E1150B2" w14:textId="77777777" w:rsidR="006E37C5" w:rsidRDefault="008355DD">
      <w:pPr>
        <w:pStyle w:val="BodyText"/>
      </w:pPr>
      <w:r>
        <w:lastRenderedPageBreak/>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7951BE83" w14:textId="77777777" w:rsidR="006E37C5" w:rsidRDefault="008355DD">
      <w:pPr>
        <w:pStyle w:val="BodyText"/>
      </w:pPr>
      <w:r>
        <w:t xml:space="preserve">Il porte enfin sa propre part de dette, et il faut le dire : </w:t>
      </w:r>
      <w:r>
        <w:rPr>
          <w:rStyle w:val="VerbatimChar"/>
        </w:rPr>
        <w:t>vault/to-do.md</w:t>
      </w:r>
      <w:r>
        <w:t xml:space="preserve"> </w:t>
      </w:r>
      <w:r>
        <w:t xml:space="preserve">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à la racine du dépôt et de son dossier de rédaction — deux fichiers, l’un pour ce qui reste, l’autre pour ce qui est fait, avec le raisonnement qui accompagnait chaque décision au moment où elle a été prise.</w:t>
      </w:r>
    </w:p>
    <w:p w14:paraId="50069F8D" w14:textId="77777777" w:rsidR="006E37C5" w:rsidRDefault="008355DD">
      <w:pPr>
        <w:pStyle w:val="Heading2"/>
      </w:pPr>
      <w:bookmarkStart w:id="200" w:name="les-bancs-dessai-comparatifs"/>
      <w:bookmarkStart w:id="201" w:name="_Toc238226527"/>
      <w:bookmarkEnd w:id="192"/>
      <w:bookmarkEnd w:id="198"/>
      <w:r>
        <w:t>4.3 Les bancs d’essai comparatifs</w:t>
      </w:r>
      <w:bookmarkEnd w:id="201"/>
    </w:p>
    <w:p w14:paraId="2923B6B8"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5A258A28"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6D320E26" w14:textId="77777777" w:rsidR="006E37C5" w:rsidRDefault="008355DD">
      <w:pPr>
        <w:pStyle w:val="Compact"/>
        <w:numPr>
          <w:ilvl w:val="0"/>
          <w:numId w:val="21"/>
        </w:numPr>
      </w:pPr>
      <w:r>
        <w:rPr>
          <w:b/>
          <w:bCs/>
        </w:rPr>
        <w:t>L’extraction texte → tableau</w:t>
      </w:r>
      <w:r>
        <w:t xml:space="preserve"> </w:t>
      </w:r>
      <w:r>
        <w:t>(§4.3.9) — huit modèles de langage, deux campagnes, sur un jeu de cas à vérité terrain connue passé de dix à vingt-cinq cas à mesure que le schéma s’est enrichi.</w:t>
      </w:r>
    </w:p>
    <w:p w14:paraId="3455BE0B"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586877BF"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w:t>
      </w:r>
      <w:r>
        <w:t>(§4.3.2) ; pour les deux autres, elle est écrite champ par champ dans le jeu de test. Cette asymétrie n’est pas une inconstance de méthode, c’est la conséquence directe de ce que chaque maillon produit — du darija non normalisé d’un côté, un objet typé de l’autre.</w:t>
      </w:r>
    </w:p>
    <w:p w14:paraId="3AC6CCBA" w14:textId="77777777" w:rsidR="006E37C5" w:rsidRDefault="008355DD">
      <w:pPr>
        <w:pStyle w:val="Heading3"/>
      </w:pPr>
      <w:bookmarkStart w:id="202" w:name="protocole"/>
      <w:bookmarkStart w:id="203" w:name="_Toc238226528"/>
      <w:r>
        <w:lastRenderedPageBreak/>
        <w:t>4.3.1 Protocole</w:t>
      </w:r>
      <w:bookmarkEnd w:id="203"/>
    </w:p>
    <w:p w14:paraId="77A8DC73" w14:textId="77777777" w:rsidR="006E37C5" w:rsidRDefault="008355DD">
      <w:pPr>
        <w:pStyle w:val="FirstParagraph"/>
      </w:pPr>
      <w:r>
        <w:t>Onze notes vocales réelles, issues des échanges des techniciens, ont servi de corpus. Trois campagnes ont été menées :</w:t>
      </w:r>
    </w:p>
    <w:p w14:paraId="241E22A9" w14:textId="77777777" w:rsidR="006E37C5" w:rsidRDefault="008355DD">
      <w:pPr>
        <w:pStyle w:val="Compact"/>
        <w:numPr>
          <w:ilvl w:val="0"/>
          <w:numId w:val="22"/>
        </w:numPr>
      </w:pPr>
      <w:r>
        <w:rPr>
          <w:b/>
          <w:bCs/>
        </w:rPr>
        <w:t>Comparaison par API</w:t>
      </w:r>
      <w:r>
        <w:t xml:space="preserve"> (3 moteurs), le 7 août 2026.</w:t>
      </w:r>
    </w:p>
    <w:p w14:paraId="3324830A" w14:textId="77777777" w:rsidR="006E37C5" w:rsidRDefault="008355DD">
      <w:pPr>
        <w:pStyle w:val="Compact"/>
        <w:numPr>
          <w:ilvl w:val="0"/>
          <w:numId w:val="22"/>
        </w:numPr>
      </w:pPr>
      <w:r>
        <w:rPr>
          <w:b/>
          <w:bCs/>
        </w:rPr>
        <w:t>Première campagne locale</w:t>
      </w:r>
      <w:r>
        <w:t xml:space="preserve"> (9 moteurs), le même jour.</w:t>
      </w:r>
    </w:p>
    <w:p w14:paraId="1AC3E1B7"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67B6DD1B" w14:textId="77777777" w:rsidR="006E37C5" w:rsidRDefault="008355DD">
      <w:pPr>
        <w:pStyle w:val="Heading3"/>
      </w:pPr>
      <w:bookmarkStart w:id="204" w:name="une-décision-de-méthode-ni-wer-ni-cer"/>
      <w:bookmarkStart w:id="205" w:name="_Toc238226529"/>
      <w:bookmarkEnd w:id="202"/>
      <w:r>
        <w:t>4.3.2 Une décision de méthode : ni WER, ni CER</w:t>
      </w:r>
      <w:bookmarkEnd w:id="205"/>
    </w:p>
    <w:p w14:paraId="6D4D346A"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45E0BE05" w14:textId="77777777" w:rsidR="006E37C5" w:rsidRDefault="008355DD">
      <w:pPr>
        <w:pStyle w:val="Compact"/>
        <w:numPr>
          <w:ilvl w:val="0"/>
          <w:numId w:val="23"/>
        </w:numPr>
      </w:pPr>
      <w:r>
        <w:rPr>
          <w:b/>
          <w:bCs/>
        </w:rPr>
        <w:t>L’écriture du darija n’est pas normalisée.</w:t>
      </w:r>
      <w:r>
        <w:t xml:space="preserve"> </w:t>
      </w:r>
      <w:r>
        <w:t>Le WER compare des chaînes de mots ; sur une langue sans orthographe fixée, il mesure autant la convention d’écriture du transcripteur de référence que la qualité du moteur.</w:t>
      </w:r>
    </w:p>
    <w:p w14:paraId="59E694DD" w14:textId="77777777" w:rsidR="006E37C5" w:rsidRDefault="008355DD">
      <w:pPr>
        <w:pStyle w:val="Compact"/>
        <w:numPr>
          <w:ilvl w:val="0"/>
          <w:numId w:val="23"/>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DE9D453"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0E835F87"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60F47CC2" w14:textId="77777777" w:rsidR="006E37C5" w:rsidRDefault="008355DD">
      <w:pPr>
        <w:pStyle w:val="BodyText"/>
      </w:pPr>
      <w:r>
        <w:t xml:space="preserve">La </w:t>
      </w:r>
      <w:r>
        <w:rPr>
          <w:b/>
          <w:bCs/>
        </w:rPr>
        <w:t>Figure 4.2</w:t>
      </w:r>
      <w:r>
        <w:t xml:space="preserve"> retrace la démarche du banc d’essai, détours compris.</w:t>
      </w:r>
    </w:p>
    <w:p w14:paraId="1E62F997" w14:textId="77777777" w:rsidR="006E37C5" w:rsidRDefault="008355DD">
      <w:pPr>
        <w:pStyle w:val="FigureImage"/>
      </w:pPr>
      <w:r>
        <w:rPr>
          <w:noProof/>
        </w:rPr>
        <w:lastRenderedPageBreak/>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0"/>
                    <a:stretch>
                      <a:fillRect/>
                    </a:stretch>
                  </pic:blipFill>
                  <pic:spPr bwMode="auto">
                    <a:xfrm>
                      <a:off x="0" y="0"/>
                      <a:ext cx="5334000" cy="3276941"/>
                    </a:xfrm>
                    <a:prstGeom prst="rect">
                      <a:avLst/>
                    </a:prstGeom>
                    <a:noFill/>
                    <a:ln w="9525">
                      <a:noFill/>
                      <a:headEnd/>
                      <a:tailEnd/>
                    </a:ln>
                  </pic:spPr>
                </pic:pic>
              </a:graphicData>
            </a:graphic>
          </wp:inline>
        </w:drawing>
      </w:r>
    </w:p>
    <w:p w14:paraId="560DEAE6" w14:textId="77777777" w:rsidR="006E37C5" w:rsidRDefault="008355DD">
      <w:pPr>
        <w:pStyle w:val="FigureCaption"/>
      </w:pPr>
      <w:bookmarkStart w:id="206" w:name="_Toc238226610"/>
      <w:r>
        <w:rPr>
          <w:b/>
          <w:bCs/>
        </w:rPr>
        <w:t>Figure 4.2 :</w:t>
      </w:r>
      <w:r>
        <w:t xml:space="preserve"> </w:t>
      </w:r>
      <w:r>
        <w:t>Démarche du banc d’essai, y compris ses détours. Les deux encadrés rouges signalent le bogue silencieux : il flattait un modèle au lieu de le pénaliser, ce qui est le mode de défaillance le plus dangereux pour une comparaison.</w:t>
      </w:r>
      <w:bookmarkEnd w:id="206"/>
    </w:p>
    <w:p w14:paraId="6EF9599C" w14:textId="77777777" w:rsidR="006E37C5" w:rsidRDefault="008355DD">
      <w:pPr>
        <w:pStyle w:val="Heading3"/>
      </w:pPr>
      <w:bookmarkStart w:id="207" w:name="résultats-moteurs-par-api"/>
      <w:bookmarkStart w:id="208" w:name="_Toc238226530"/>
      <w:bookmarkEnd w:id="204"/>
      <w:r>
        <w:t>4.3.3 Résultats — moteurs par API</w:t>
      </w:r>
      <w:bookmarkEnd w:id="208"/>
    </w:p>
    <w:p w14:paraId="6EEFB0A0" w14:textId="77777777" w:rsidR="006E37C5" w:rsidRDefault="008355DD">
      <w:pPr>
        <w:pStyle w:val="FirstParagraph"/>
      </w:pPr>
      <w:r>
        <w:t xml:space="preserve">Le </w:t>
      </w:r>
      <w:r>
        <w:rPr>
          <w:b/>
          <w:bCs/>
        </w:rPr>
        <w:t>Tableau 4.2</w:t>
      </w:r>
      <w:r>
        <w:t xml:space="preserve"> rassemble les résultats des trois moteurs accessibles par API.</w:t>
      </w:r>
    </w:p>
    <w:p w14:paraId="7C57ED2C" w14:textId="77777777" w:rsidR="006E37C5" w:rsidRDefault="008355DD">
      <w:pPr>
        <w:pStyle w:val="TableCaption0"/>
      </w:pPr>
      <w:bookmarkStart w:id="209" w:name="_Toc238226656"/>
      <w:r>
        <w:rPr>
          <w:b/>
          <w:bCs/>
        </w:rPr>
        <w:t>Tableau 4.2 :</w:t>
      </w:r>
      <w:r>
        <w:t xml:space="preserve"> Comparaison des moteurs accessibles par API (7 août 2026).</w:t>
      </w:r>
      <w:bookmarkEnd w:id="209"/>
    </w:p>
    <w:tbl>
      <w:tblPr>
        <w:tblStyle w:val="Table"/>
        <w:tblW w:w="5000" w:type="pct"/>
        <w:tblLayout w:type="fixed"/>
        <w:tblLook w:val="0020" w:firstRow="1" w:lastRow="0" w:firstColumn="0" w:lastColumn="0" w:noHBand="0" w:noVBand="0"/>
      </w:tblPr>
      <w:tblGrid>
        <w:gridCol w:w="1557"/>
        <w:gridCol w:w="1557"/>
        <w:gridCol w:w="1556"/>
        <w:gridCol w:w="1556"/>
        <w:gridCol w:w="1556"/>
        <w:gridCol w:w="1556"/>
      </w:tblGrid>
      <w:tr w:rsidR="006E37C5" w14:paraId="228B6A7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432A559" w14:textId="77777777" w:rsidR="006E37C5" w:rsidRDefault="008355DD">
            <w:pPr>
              <w:pStyle w:val="Compact"/>
            </w:pPr>
            <w:r>
              <w:t>Moteur</w:t>
            </w:r>
          </w:p>
        </w:tc>
        <w:tc>
          <w:tcPr>
            <w:tcW w:w="1320" w:type="dxa"/>
          </w:tcPr>
          <w:p w14:paraId="35FE249E" w14:textId="77777777" w:rsidR="006E37C5" w:rsidRDefault="008355DD">
            <w:pPr>
              <w:pStyle w:val="Compact"/>
            </w:pPr>
            <w:r>
              <w:t>Clips</w:t>
            </w:r>
          </w:p>
        </w:tc>
        <w:tc>
          <w:tcPr>
            <w:tcW w:w="1320" w:type="dxa"/>
          </w:tcPr>
          <w:p w14:paraId="71CFA0B4" w14:textId="77777777" w:rsidR="006E37C5" w:rsidRDefault="008355DD">
            <w:pPr>
              <w:pStyle w:val="Compact"/>
            </w:pPr>
            <w:r>
              <w:t>Erreurs</w:t>
            </w:r>
          </w:p>
        </w:tc>
        <w:tc>
          <w:tcPr>
            <w:tcW w:w="1320" w:type="dxa"/>
          </w:tcPr>
          <w:p w14:paraId="45551B64" w14:textId="77777777" w:rsidR="006E37C5" w:rsidRDefault="008355DD">
            <w:pPr>
              <w:pStyle w:val="Compact"/>
            </w:pPr>
            <w:r>
              <w:t>Latence moyenne</w:t>
            </w:r>
          </w:p>
        </w:tc>
        <w:tc>
          <w:tcPr>
            <w:tcW w:w="1320" w:type="dxa"/>
          </w:tcPr>
          <w:p w14:paraId="6D08AADC" w14:textId="77777777" w:rsidR="006E37C5" w:rsidRDefault="008355DD">
            <w:pPr>
              <w:pStyle w:val="Compact"/>
            </w:pPr>
            <w:r>
              <w:t>Confiance moyenne</w:t>
            </w:r>
          </w:p>
        </w:tc>
        <w:tc>
          <w:tcPr>
            <w:tcW w:w="1320" w:type="dxa"/>
          </w:tcPr>
          <w:p w14:paraId="008FAA78" w14:textId="77777777" w:rsidR="006E37C5" w:rsidRDefault="008355DD">
            <w:pPr>
              <w:pStyle w:val="Compact"/>
            </w:pPr>
            <w:r>
              <w:t>Caractères moyens</w:t>
            </w:r>
          </w:p>
        </w:tc>
      </w:tr>
      <w:tr w:rsidR="006E37C5" w14:paraId="41831A79" w14:textId="77777777">
        <w:tc>
          <w:tcPr>
            <w:tcW w:w="1320" w:type="dxa"/>
          </w:tcPr>
          <w:p w14:paraId="59809C97" w14:textId="77777777" w:rsidR="006E37C5" w:rsidRDefault="008355DD">
            <w:pPr>
              <w:pStyle w:val="Compact"/>
            </w:pPr>
            <w:r>
              <w:t>Groq (Whisper large-v3)</w:t>
            </w:r>
          </w:p>
        </w:tc>
        <w:tc>
          <w:tcPr>
            <w:tcW w:w="1320" w:type="dxa"/>
          </w:tcPr>
          <w:p w14:paraId="36044321" w14:textId="77777777" w:rsidR="006E37C5" w:rsidRDefault="008355DD">
            <w:pPr>
              <w:pStyle w:val="Compact"/>
            </w:pPr>
            <w:r>
              <w:t>11</w:t>
            </w:r>
          </w:p>
        </w:tc>
        <w:tc>
          <w:tcPr>
            <w:tcW w:w="1320" w:type="dxa"/>
          </w:tcPr>
          <w:p w14:paraId="5C902B4B" w14:textId="77777777" w:rsidR="006E37C5" w:rsidRDefault="008355DD">
            <w:pPr>
              <w:pStyle w:val="Compact"/>
            </w:pPr>
            <w:r>
              <w:t>0</w:t>
            </w:r>
          </w:p>
        </w:tc>
        <w:tc>
          <w:tcPr>
            <w:tcW w:w="1320" w:type="dxa"/>
          </w:tcPr>
          <w:p w14:paraId="21D9C213" w14:textId="77777777" w:rsidR="006E37C5" w:rsidRDefault="008355DD">
            <w:pPr>
              <w:pStyle w:val="Compact"/>
            </w:pPr>
            <w:r>
              <w:rPr>
                <w:b/>
                <w:bCs/>
              </w:rPr>
              <w:t>1,53 s</w:t>
            </w:r>
          </w:p>
        </w:tc>
        <w:tc>
          <w:tcPr>
            <w:tcW w:w="1320" w:type="dxa"/>
          </w:tcPr>
          <w:p w14:paraId="39F726F9" w14:textId="77777777" w:rsidR="006E37C5" w:rsidRDefault="008355DD">
            <w:pPr>
              <w:pStyle w:val="Compact"/>
            </w:pPr>
            <w:r>
              <w:t>0,483</w:t>
            </w:r>
          </w:p>
        </w:tc>
        <w:tc>
          <w:tcPr>
            <w:tcW w:w="1320" w:type="dxa"/>
          </w:tcPr>
          <w:p w14:paraId="599EF0A7" w14:textId="77777777" w:rsidR="006E37C5" w:rsidRDefault="008355DD">
            <w:pPr>
              <w:pStyle w:val="Compact"/>
            </w:pPr>
            <w:r>
              <w:t>613</w:t>
            </w:r>
          </w:p>
        </w:tc>
      </w:tr>
      <w:tr w:rsidR="006E37C5" w14:paraId="3DED7CD8" w14:textId="77777777">
        <w:tc>
          <w:tcPr>
            <w:tcW w:w="1320" w:type="dxa"/>
          </w:tcPr>
          <w:p w14:paraId="5D9B6BB2" w14:textId="77777777" w:rsidR="006E37C5" w:rsidRDefault="008355DD">
            <w:pPr>
              <w:pStyle w:val="Compact"/>
            </w:pPr>
            <w:r>
              <w:t>Gemini</w:t>
            </w:r>
          </w:p>
        </w:tc>
        <w:tc>
          <w:tcPr>
            <w:tcW w:w="1320" w:type="dxa"/>
          </w:tcPr>
          <w:p w14:paraId="2E7F8067" w14:textId="77777777" w:rsidR="006E37C5" w:rsidRDefault="008355DD">
            <w:pPr>
              <w:pStyle w:val="Compact"/>
            </w:pPr>
            <w:r>
              <w:t>11</w:t>
            </w:r>
          </w:p>
        </w:tc>
        <w:tc>
          <w:tcPr>
            <w:tcW w:w="1320" w:type="dxa"/>
          </w:tcPr>
          <w:p w14:paraId="6C6DC91B" w14:textId="77777777" w:rsidR="006E37C5" w:rsidRDefault="008355DD">
            <w:pPr>
              <w:pStyle w:val="Compact"/>
            </w:pPr>
            <w:r>
              <w:t>0</w:t>
            </w:r>
          </w:p>
        </w:tc>
        <w:tc>
          <w:tcPr>
            <w:tcW w:w="1320" w:type="dxa"/>
          </w:tcPr>
          <w:p w14:paraId="4AC8FAE8" w14:textId="77777777" w:rsidR="006E37C5" w:rsidRDefault="008355DD">
            <w:pPr>
              <w:pStyle w:val="Compact"/>
            </w:pPr>
            <w:r>
              <w:t>16,94 s</w:t>
            </w:r>
          </w:p>
        </w:tc>
        <w:tc>
          <w:tcPr>
            <w:tcW w:w="1320" w:type="dxa"/>
          </w:tcPr>
          <w:p w14:paraId="1B4E77EA" w14:textId="77777777" w:rsidR="006E37C5" w:rsidRDefault="008355DD">
            <w:pPr>
              <w:pStyle w:val="Compact"/>
            </w:pPr>
            <w:r>
              <w:t>non exposée</w:t>
            </w:r>
          </w:p>
        </w:tc>
        <w:tc>
          <w:tcPr>
            <w:tcW w:w="1320" w:type="dxa"/>
          </w:tcPr>
          <w:p w14:paraId="2C5B197C" w14:textId="77777777" w:rsidR="006E37C5" w:rsidRDefault="008355DD">
            <w:pPr>
              <w:pStyle w:val="Compact"/>
            </w:pPr>
            <w:r>
              <w:t>20 651 (faussé, voir §4.4.1)</w:t>
            </w:r>
          </w:p>
        </w:tc>
      </w:tr>
      <w:tr w:rsidR="006E37C5" w14:paraId="76DD8D41" w14:textId="77777777">
        <w:tc>
          <w:tcPr>
            <w:tcW w:w="1320" w:type="dxa"/>
          </w:tcPr>
          <w:p w14:paraId="5ADB394B" w14:textId="77777777" w:rsidR="006E37C5" w:rsidRDefault="008355DD">
            <w:pPr>
              <w:pStyle w:val="Compact"/>
            </w:pPr>
            <w:r>
              <w:t xml:space="preserve">Hugging Face (affinage </w:t>
            </w:r>
            <w:r>
              <w:lastRenderedPageBreak/>
              <w:t>darija)</w:t>
            </w:r>
          </w:p>
        </w:tc>
        <w:tc>
          <w:tcPr>
            <w:tcW w:w="1320" w:type="dxa"/>
          </w:tcPr>
          <w:p w14:paraId="2731CF62" w14:textId="77777777" w:rsidR="006E37C5" w:rsidRDefault="008355DD">
            <w:pPr>
              <w:pStyle w:val="Compact"/>
            </w:pPr>
            <w:r>
              <w:lastRenderedPageBreak/>
              <w:t>11</w:t>
            </w:r>
          </w:p>
        </w:tc>
        <w:tc>
          <w:tcPr>
            <w:tcW w:w="1320" w:type="dxa"/>
          </w:tcPr>
          <w:p w14:paraId="3CEDB3F9" w14:textId="77777777" w:rsidR="006E37C5" w:rsidRDefault="008355DD">
            <w:pPr>
              <w:pStyle w:val="Compact"/>
            </w:pPr>
            <w:r>
              <w:rPr>
                <w:b/>
                <w:bCs/>
              </w:rPr>
              <w:t>11</w:t>
            </w:r>
          </w:p>
        </w:tc>
        <w:tc>
          <w:tcPr>
            <w:tcW w:w="1320" w:type="dxa"/>
          </w:tcPr>
          <w:p w14:paraId="061E3B57" w14:textId="77777777" w:rsidR="006E37C5" w:rsidRDefault="008355DD">
            <w:pPr>
              <w:pStyle w:val="Compact"/>
            </w:pPr>
            <w:r>
              <w:t>—</w:t>
            </w:r>
          </w:p>
        </w:tc>
        <w:tc>
          <w:tcPr>
            <w:tcW w:w="1320" w:type="dxa"/>
          </w:tcPr>
          <w:p w14:paraId="50D730F3" w14:textId="77777777" w:rsidR="006E37C5" w:rsidRDefault="008355DD">
            <w:pPr>
              <w:pStyle w:val="Compact"/>
            </w:pPr>
            <w:r>
              <w:t>—</w:t>
            </w:r>
          </w:p>
        </w:tc>
        <w:tc>
          <w:tcPr>
            <w:tcW w:w="1320" w:type="dxa"/>
          </w:tcPr>
          <w:p w14:paraId="6A7DCAE4" w14:textId="77777777" w:rsidR="006E37C5" w:rsidRDefault="008355DD">
            <w:pPr>
              <w:pStyle w:val="Compact"/>
            </w:pPr>
            <w:r>
              <w:t>jeton non configuré</w:t>
            </w:r>
          </w:p>
        </w:tc>
      </w:tr>
    </w:tbl>
    <w:p w14:paraId="2C80DD31" w14:textId="77777777" w:rsidR="006E37C5" w:rsidRDefault="008355DD">
      <w:pPr>
        <w:pStyle w:val="BodyText"/>
      </w:pPr>
      <w:r>
        <w:rPr>
          <w:b/>
          <w:bCs/>
        </w:rPr>
        <w:t>Constat majeur : Groq déforme les quantités.</w:t>
      </w:r>
      <w:r>
        <w:t xml:space="preserve"> Sur un même clip, Gemini produit </w:t>
      </w:r>
      <w:r>
        <w:rPr>
          <w:rStyle w:val="VerbatimChar"/>
        </w:rPr>
        <w:t xml:space="preserve">40 </w:t>
      </w:r>
      <w:r>
        <w:rPr>
          <w:rStyle w:val="VerbatimChar"/>
        </w:rPr>
        <w:t>كابل</w:t>
      </w:r>
      <w:r>
        <w:t xml:space="preserve">, </w:t>
      </w:r>
      <w:r>
        <w:rPr>
          <w:rStyle w:val="VerbatimChar"/>
        </w:rPr>
        <w:t xml:space="preserve">8 </w:t>
      </w:r>
      <w:r>
        <w:rPr>
          <w:rStyle w:val="VerbatimChar"/>
        </w:rPr>
        <w:t>ديال</w:t>
      </w:r>
      <w:r>
        <w:rPr>
          <w:rStyle w:val="VerbatimChar"/>
        </w:rPr>
        <w:t xml:space="preserve"> les panneaux</w:t>
      </w:r>
      <w:r>
        <w:t xml:space="preserve">, </w:t>
      </w:r>
      <w:r>
        <w:rPr>
          <w:rStyle w:val="VerbatimChar"/>
        </w:rPr>
        <w:t xml:space="preserve">12 </w:t>
      </w:r>
      <w:r>
        <w:rPr>
          <w:rStyle w:val="VerbatimChar"/>
        </w:rPr>
        <w:t>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66B26DE6" w14:textId="77777777" w:rsidR="006E37C5" w:rsidRDefault="008355DD">
      <w:pPr>
        <w:pStyle w:val="Heading3"/>
      </w:pPr>
      <w:bookmarkStart w:id="210" w:name="résultats-moteurs-locaux-sur-gpu"/>
      <w:bookmarkStart w:id="211" w:name="_Toc238226531"/>
      <w:bookmarkEnd w:id="207"/>
      <w:r>
        <w:t>4.3.4 Résultats — moteurs locaux sur GPU</w:t>
      </w:r>
      <w:bookmarkEnd w:id="211"/>
    </w:p>
    <w:p w14:paraId="662F0D3C" w14:textId="77777777" w:rsidR="006E37C5" w:rsidRDefault="008355DD">
      <w:pPr>
        <w:pStyle w:val="FirstParagraph"/>
      </w:pPr>
      <w:r>
        <w:t>Douze moteurs ont été exécutés localement en demi-précision sur la RTX 3070.</w:t>
      </w:r>
    </w:p>
    <w:p w14:paraId="361B9A3A" w14:textId="77777777" w:rsidR="006E37C5" w:rsidRDefault="008355DD">
      <w:pPr>
        <w:pStyle w:val="BodyText"/>
      </w:pPr>
      <w:r>
        <w:t xml:space="preserve">Le </w:t>
      </w:r>
      <w:r>
        <w:rPr>
          <w:b/>
          <w:bCs/>
        </w:rPr>
        <w:t>Tableau 4.3</w:t>
      </w:r>
      <w:r>
        <w:t xml:space="preserve"> en donne le relevé complet.</w:t>
      </w:r>
    </w:p>
    <w:p w14:paraId="5BF87E55" w14:textId="77777777" w:rsidR="006E37C5" w:rsidRDefault="008355DD">
      <w:pPr>
        <w:pStyle w:val="TableCaption0"/>
      </w:pPr>
      <w:bookmarkStart w:id="212" w:name="_Toc238226657"/>
      <w:r>
        <w:rPr>
          <w:b/>
          <w:bCs/>
        </w:rPr>
        <w:t>Tableau 4.3 :</w:t>
      </w:r>
      <w:r>
        <w:t xml:space="preserve"> </w:t>
      </w:r>
      <w:r>
        <w:t>Campagne locale complète, 12 moteurs, 11 clips, RTX 3070 (7 août 2026). Trié par confiance décroissante.</w:t>
      </w:r>
      <w:bookmarkEnd w:id="212"/>
    </w:p>
    <w:tbl>
      <w:tblPr>
        <w:tblStyle w:val="Table"/>
        <w:tblW w:w="5000" w:type="pct"/>
        <w:tblLayout w:type="fixed"/>
        <w:tblLook w:val="0020" w:firstRow="1" w:lastRow="0" w:firstColumn="0" w:lastColumn="0" w:noHBand="0" w:noVBand="0"/>
      </w:tblPr>
      <w:tblGrid>
        <w:gridCol w:w="1867"/>
        <w:gridCol w:w="1867"/>
        <w:gridCol w:w="1868"/>
        <w:gridCol w:w="1868"/>
        <w:gridCol w:w="1868"/>
      </w:tblGrid>
      <w:tr w:rsidR="006E37C5" w14:paraId="2E7237D4"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671365DB" w14:textId="77777777" w:rsidR="006E37C5" w:rsidRDefault="008355DD">
            <w:pPr>
              <w:pStyle w:val="Compact"/>
            </w:pPr>
            <w:r>
              <w:t>Modèle</w:t>
            </w:r>
          </w:p>
        </w:tc>
        <w:tc>
          <w:tcPr>
            <w:tcW w:w="1584" w:type="dxa"/>
          </w:tcPr>
          <w:p w14:paraId="6E3780BC" w14:textId="77777777" w:rsidR="006E37C5" w:rsidRDefault="008355DD">
            <w:pPr>
              <w:pStyle w:val="Compact"/>
            </w:pPr>
            <w:r>
              <w:t>Latence</w:t>
            </w:r>
          </w:p>
        </w:tc>
        <w:tc>
          <w:tcPr>
            <w:tcW w:w="1584" w:type="dxa"/>
          </w:tcPr>
          <w:p w14:paraId="6252A800" w14:textId="77777777" w:rsidR="006E37C5" w:rsidRDefault="008355DD">
            <w:pPr>
              <w:pStyle w:val="Compact"/>
            </w:pPr>
            <w:r>
              <w:t>Confiance</w:t>
            </w:r>
          </w:p>
        </w:tc>
        <w:tc>
          <w:tcPr>
            <w:tcW w:w="1584" w:type="dxa"/>
          </w:tcPr>
          <w:p w14:paraId="18040402" w14:textId="77777777" w:rsidR="006E37C5" w:rsidRDefault="008355DD">
            <w:pPr>
              <w:pStyle w:val="Compact"/>
            </w:pPr>
            <w:r>
              <w:t>Caractères</w:t>
            </w:r>
          </w:p>
        </w:tc>
        <w:tc>
          <w:tcPr>
            <w:tcW w:w="1584" w:type="dxa"/>
          </w:tcPr>
          <w:p w14:paraId="6D1A8BCD" w14:textId="77777777" w:rsidR="006E37C5" w:rsidRDefault="008355DD">
            <w:pPr>
              <w:pStyle w:val="Compact"/>
            </w:pPr>
            <w:r>
              <w:t>Chiffres</w:t>
            </w:r>
          </w:p>
        </w:tc>
      </w:tr>
      <w:tr w:rsidR="006E37C5" w14:paraId="09AD8B1A" w14:textId="77777777">
        <w:tc>
          <w:tcPr>
            <w:tcW w:w="1584" w:type="dxa"/>
          </w:tcPr>
          <w:p w14:paraId="6ED47955" w14:textId="77777777" w:rsidR="006E37C5" w:rsidRDefault="008355DD">
            <w:pPr>
              <w:pStyle w:val="Compact"/>
            </w:pPr>
            <w:r>
              <w:rPr>
                <w:rStyle w:val="VerbatimChar"/>
              </w:rPr>
              <w:t>boumehdi/wav2vec2-moroccan-darija</w:t>
            </w:r>
          </w:p>
        </w:tc>
        <w:tc>
          <w:tcPr>
            <w:tcW w:w="1584" w:type="dxa"/>
          </w:tcPr>
          <w:p w14:paraId="683FB05B" w14:textId="77777777" w:rsidR="006E37C5" w:rsidRDefault="008355DD">
            <w:pPr>
              <w:pStyle w:val="Compact"/>
            </w:pPr>
            <w:r>
              <w:t>0,7 s</w:t>
            </w:r>
          </w:p>
        </w:tc>
        <w:tc>
          <w:tcPr>
            <w:tcW w:w="1584" w:type="dxa"/>
          </w:tcPr>
          <w:p w14:paraId="6E5D8446" w14:textId="77777777" w:rsidR="006E37C5" w:rsidRDefault="008355DD">
            <w:pPr>
              <w:pStyle w:val="Compact"/>
            </w:pPr>
            <w:r>
              <w:t>0,916</w:t>
            </w:r>
          </w:p>
        </w:tc>
        <w:tc>
          <w:tcPr>
            <w:tcW w:w="1584" w:type="dxa"/>
          </w:tcPr>
          <w:p w14:paraId="14A85CE1" w14:textId="77777777" w:rsidR="006E37C5" w:rsidRDefault="008355DD">
            <w:pPr>
              <w:pStyle w:val="Compact"/>
            </w:pPr>
            <w:r>
              <w:t>501</w:t>
            </w:r>
          </w:p>
        </w:tc>
        <w:tc>
          <w:tcPr>
            <w:tcW w:w="1584" w:type="dxa"/>
          </w:tcPr>
          <w:p w14:paraId="19FFE980" w14:textId="77777777" w:rsidR="006E37C5" w:rsidRDefault="008355DD">
            <w:pPr>
              <w:pStyle w:val="Compact"/>
            </w:pPr>
            <w:r>
              <w:t>0</w:t>
            </w:r>
          </w:p>
        </w:tc>
      </w:tr>
      <w:tr w:rsidR="006E37C5" w14:paraId="64C79F27" w14:textId="77777777">
        <w:tc>
          <w:tcPr>
            <w:tcW w:w="1584" w:type="dxa"/>
          </w:tcPr>
          <w:p w14:paraId="61BE0F61" w14:textId="77777777" w:rsidR="006E37C5" w:rsidRDefault="008355DD">
            <w:pPr>
              <w:pStyle w:val="Compact"/>
            </w:pPr>
            <w:r>
              <w:rPr>
                <w:rStyle w:val="VerbatimChar"/>
              </w:rPr>
              <w:t>amineouaki/xlsr-53-darija-combined</w:t>
            </w:r>
          </w:p>
        </w:tc>
        <w:tc>
          <w:tcPr>
            <w:tcW w:w="1584" w:type="dxa"/>
          </w:tcPr>
          <w:p w14:paraId="5360D926" w14:textId="77777777" w:rsidR="006E37C5" w:rsidRDefault="008355DD">
            <w:pPr>
              <w:pStyle w:val="Compact"/>
            </w:pPr>
            <w:r>
              <w:t>6,3 s</w:t>
            </w:r>
          </w:p>
        </w:tc>
        <w:tc>
          <w:tcPr>
            <w:tcW w:w="1584" w:type="dxa"/>
          </w:tcPr>
          <w:p w14:paraId="457769A3" w14:textId="77777777" w:rsidR="006E37C5" w:rsidRDefault="008355DD">
            <w:pPr>
              <w:pStyle w:val="Compact"/>
            </w:pPr>
            <w:r>
              <w:t>0,884</w:t>
            </w:r>
          </w:p>
        </w:tc>
        <w:tc>
          <w:tcPr>
            <w:tcW w:w="1584" w:type="dxa"/>
          </w:tcPr>
          <w:p w14:paraId="111C5C19" w14:textId="77777777" w:rsidR="006E37C5" w:rsidRDefault="008355DD">
            <w:pPr>
              <w:pStyle w:val="Compact"/>
            </w:pPr>
            <w:r>
              <w:t>493</w:t>
            </w:r>
          </w:p>
        </w:tc>
        <w:tc>
          <w:tcPr>
            <w:tcW w:w="1584" w:type="dxa"/>
          </w:tcPr>
          <w:p w14:paraId="0805E24F" w14:textId="77777777" w:rsidR="006E37C5" w:rsidRDefault="008355DD">
            <w:pPr>
              <w:pStyle w:val="Compact"/>
            </w:pPr>
            <w:r>
              <w:t>7</w:t>
            </w:r>
          </w:p>
        </w:tc>
      </w:tr>
      <w:tr w:rsidR="006E37C5" w14:paraId="29A9564B" w14:textId="77777777">
        <w:tc>
          <w:tcPr>
            <w:tcW w:w="1584" w:type="dxa"/>
          </w:tcPr>
          <w:p w14:paraId="59318CAF" w14:textId="77777777" w:rsidR="006E37C5" w:rsidRDefault="008355DD">
            <w:pPr>
              <w:pStyle w:val="Compact"/>
            </w:pPr>
            <w:r>
              <w:rPr>
                <w:rStyle w:val="VerbatimChar"/>
              </w:rPr>
              <w:t>amineouaki/wav2vec2-darija-combined</w:t>
            </w:r>
          </w:p>
        </w:tc>
        <w:tc>
          <w:tcPr>
            <w:tcW w:w="1584" w:type="dxa"/>
          </w:tcPr>
          <w:p w14:paraId="5CEEF688" w14:textId="77777777" w:rsidR="006E37C5" w:rsidRDefault="008355DD">
            <w:pPr>
              <w:pStyle w:val="Compact"/>
            </w:pPr>
            <w:r>
              <w:t>4,0 s</w:t>
            </w:r>
          </w:p>
        </w:tc>
        <w:tc>
          <w:tcPr>
            <w:tcW w:w="1584" w:type="dxa"/>
          </w:tcPr>
          <w:p w14:paraId="56749AE5" w14:textId="77777777" w:rsidR="006E37C5" w:rsidRDefault="008355DD">
            <w:pPr>
              <w:pStyle w:val="Compact"/>
            </w:pPr>
            <w:r>
              <w:t>0,853</w:t>
            </w:r>
          </w:p>
        </w:tc>
        <w:tc>
          <w:tcPr>
            <w:tcW w:w="1584" w:type="dxa"/>
          </w:tcPr>
          <w:p w14:paraId="526714B6" w14:textId="77777777" w:rsidR="006E37C5" w:rsidRDefault="008355DD">
            <w:pPr>
              <w:pStyle w:val="Compact"/>
            </w:pPr>
            <w:r>
              <w:t>439</w:t>
            </w:r>
          </w:p>
        </w:tc>
        <w:tc>
          <w:tcPr>
            <w:tcW w:w="1584" w:type="dxa"/>
          </w:tcPr>
          <w:p w14:paraId="57927BEF" w14:textId="77777777" w:rsidR="006E37C5" w:rsidRDefault="008355DD">
            <w:pPr>
              <w:pStyle w:val="Compact"/>
            </w:pPr>
            <w:r>
              <w:t>22</w:t>
            </w:r>
          </w:p>
        </w:tc>
      </w:tr>
      <w:tr w:rsidR="006E37C5" w14:paraId="40E322E6" w14:textId="77777777">
        <w:tc>
          <w:tcPr>
            <w:tcW w:w="1584" w:type="dxa"/>
          </w:tcPr>
          <w:p w14:paraId="6060463F" w14:textId="77777777" w:rsidR="006E37C5" w:rsidRDefault="008355DD">
            <w:pPr>
              <w:pStyle w:val="Compact"/>
            </w:pPr>
            <w:r>
              <w:rPr>
                <w:rStyle w:val="VerbatimChar"/>
              </w:rPr>
              <w:t>ychafiqui/whisper-medium-</w:t>
            </w:r>
            <w:r>
              <w:rPr>
                <w:rStyle w:val="VerbatimChar"/>
              </w:rPr>
              <w:lastRenderedPageBreak/>
              <w:t>darija</w:t>
            </w:r>
          </w:p>
        </w:tc>
        <w:tc>
          <w:tcPr>
            <w:tcW w:w="1584" w:type="dxa"/>
          </w:tcPr>
          <w:p w14:paraId="6873D845" w14:textId="77777777" w:rsidR="006E37C5" w:rsidRDefault="008355DD">
            <w:pPr>
              <w:pStyle w:val="Compact"/>
            </w:pPr>
            <w:r>
              <w:lastRenderedPageBreak/>
              <w:t>3,7 s</w:t>
            </w:r>
          </w:p>
        </w:tc>
        <w:tc>
          <w:tcPr>
            <w:tcW w:w="1584" w:type="dxa"/>
          </w:tcPr>
          <w:p w14:paraId="3F3CB2CC" w14:textId="77777777" w:rsidR="006E37C5" w:rsidRDefault="008355DD">
            <w:pPr>
              <w:pStyle w:val="Compact"/>
            </w:pPr>
            <w:r>
              <w:t>0,843</w:t>
            </w:r>
          </w:p>
        </w:tc>
        <w:tc>
          <w:tcPr>
            <w:tcW w:w="1584" w:type="dxa"/>
          </w:tcPr>
          <w:p w14:paraId="16A40CE3" w14:textId="77777777" w:rsidR="006E37C5" w:rsidRDefault="008355DD">
            <w:pPr>
              <w:pStyle w:val="Compact"/>
            </w:pPr>
            <w:r>
              <w:t>184</w:t>
            </w:r>
          </w:p>
        </w:tc>
        <w:tc>
          <w:tcPr>
            <w:tcW w:w="1584" w:type="dxa"/>
          </w:tcPr>
          <w:p w14:paraId="2E8F0C99" w14:textId="77777777" w:rsidR="006E37C5" w:rsidRDefault="008355DD">
            <w:pPr>
              <w:pStyle w:val="Compact"/>
            </w:pPr>
            <w:r>
              <w:t>0</w:t>
            </w:r>
          </w:p>
        </w:tc>
      </w:tr>
      <w:tr w:rsidR="006E37C5" w14:paraId="169A669B" w14:textId="77777777">
        <w:tc>
          <w:tcPr>
            <w:tcW w:w="1584" w:type="dxa"/>
          </w:tcPr>
          <w:p w14:paraId="64BE98CF" w14:textId="77777777" w:rsidR="006E37C5" w:rsidRDefault="008355DD">
            <w:pPr>
              <w:pStyle w:val="Compact"/>
            </w:pPr>
            <w:r>
              <w:rPr>
                <w:rStyle w:val="VerbatimChar"/>
                <w:b/>
                <w:bCs/>
              </w:rPr>
              <w:t>BounharAbdelaziz/Morocco-Darija-STT-large</w:t>
            </w:r>
          </w:p>
        </w:tc>
        <w:tc>
          <w:tcPr>
            <w:tcW w:w="1584" w:type="dxa"/>
          </w:tcPr>
          <w:p w14:paraId="7EF9336F" w14:textId="77777777" w:rsidR="006E37C5" w:rsidRDefault="008355DD">
            <w:pPr>
              <w:pStyle w:val="Compact"/>
            </w:pPr>
            <w:r>
              <w:rPr>
                <w:b/>
                <w:bCs/>
              </w:rPr>
              <w:t>7,7 s</w:t>
            </w:r>
          </w:p>
        </w:tc>
        <w:tc>
          <w:tcPr>
            <w:tcW w:w="1584" w:type="dxa"/>
          </w:tcPr>
          <w:p w14:paraId="39371B4A" w14:textId="77777777" w:rsidR="006E37C5" w:rsidRDefault="008355DD">
            <w:pPr>
              <w:pStyle w:val="Compact"/>
            </w:pPr>
            <w:r>
              <w:rPr>
                <w:b/>
                <w:bCs/>
              </w:rPr>
              <w:t>0,791</w:t>
            </w:r>
          </w:p>
        </w:tc>
        <w:tc>
          <w:tcPr>
            <w:tcW w:w="1584" w:type="dxa"/>
          </w:tcPr>
          <w:p w14:paraId="121ECA5D" w14:textId="77777777" w:rsidR="006E37C5" w:rsidRDefault="008355DD">
            <w:pPr>
              <w:pStyle w:val="Compact"/>
            </w:pPr>
            <w:r>
              <w:rPr>
                <w:b/>
                <w:bCs/>
              </w:rPr>
              <w:t>249</w:t>
            </w:r>
          </w:p>
        </w:tc>
        <w:tc>
          <w:tcPr>
            <w:tcW w:w="1584" w:type="dxa"/>
          </w:tcPr>
          <w:p w14:paraId="42461B84" w14:textId="77777777" w:rsidR="006E37C5" w:rsidRDefault="008355DD">
            <w:pPr>
              <w:pStyle w:val="Compact"/>
            </w:pPr>
            <w:r>
              <w:rPr>
                <w:b/>
                <w:bCs/>
              </w:rPr>
              <w:t>45</w:t>
            </w:r>
          </w:p>
        </w:tc>
      </w:tr>
      <w:tr w:rsidR="006E37C5" w14:paraId="56FDE710" w14:textId="77777777">
        <w:tc>
          <w:tcPr>
            <w:tcW w:w="1584" w:type="dxa"/>
          </w:tcPr>
          <w:p w14:paraId="3C5EFF02" w14:textId="77777777" w:rsidR="006E37C5" w:rsidRDefault="008355DD">
            <w:pPr>
              <w:pStyle w:val="Compact"/>
            </w:pPr>
            <w:r>
              <w:rPr>
                <w:rStyle w:val="VerbatimChar"/>
              </w:rPr>
              <w:t>TaloCreations/whisper-darija-finetuned</w:t>
            </w:r>
          </w:p>
        </w:tc>
        <w:tc>
          <w:tcPr>
            <w:tcW w:w="1584" w:type="dxa"/>
          </w:tcPr>
          <w:p w14:paraId="2369BA22" w14:textId="77777777" w:rsidR="006E37C5" w:rsidRDefault="008355DD">
            <w:pPr>
              <w:pStyle w:val="Compact"/>
            </w:pPr>
            <w:r>
              <w:t>2,3 s</w:t>
            </w:r>
          </w:p>
        </w:tc>
        <w:tc>
          <w:tcPr>
            <w:tcW w:w="1584" w:type="dxa"/>
          </w:tcPr>
          <w:p w14:paraId="2A166BFE" w14:textId="77777777" w:rsidR="006E37C5" w:rsidRDefault="008355DD">
            <w:pPr>
              <w:pStyle w:val="Compact"/>
            </w:pPr>
            <w:r>
              <w:t>0,735</w:t>
            </w:r>
          </w:p>
        </w:tc>
        <w:tc>
          <w:tcPr>
            <w:tcW w:w="1584" w:type="dxa"/>
          </w:tcPr>
          <w:p w14:paraId="3939A73F" w14:textId="77777777" w:rsidR="006E37C5" w:rsidRDefault="008355DD">
            <w:pPr>
              <w:pStyle w:val="Compact"/>
            </w:pPr>
            <w:r>
              <w:t>198</w:t>
            </w:r>
          </w:p>
        </w:tc>
        <w:tc>
          <w:tcPr>
            <w:tcW w:w="1584" w:type="dxa"/>
          </w:tcPr>
          <w:p w14:paraId="73D1E9A9" w14:textId="77777777" w:rsidR="006E37C5" w:rsidRDefault="008355DD">
            <w:pPr>
              <w:pStyle w:val="Compact"/>
            </w:pPr>
            <w:r>
              <w:t>0</w:t>
            </w:r>
          </w:p>
        </w:tc>
      </w:tr>
      <w:tr w:rsidR="006E37C5" w14:paraId="5F8DFDB1" w14:textId="77777777">
        <w:tc>
          <w:tcPr>
            <w:tcW w:w="1584" w:type="dxa"/>
          </w:tcPr>
          <w:p w14:paraId="65963597" w14:textId="77777777" w:rsidR="006E37C5" w:rsidRDefault="008355DD">
            <w:pPr>
              <w:pStyle w:val="Compact"/>
            </w:pPr>
            <w:r>
              <w:rPr>
                <w:rStyle w:val="VerbatimChar"/>
              </w:rPr>
              <w:t>ychafiqui/whisper-small-darija</w:t>
            </w:r>
          </w:p>
        </w:tc>
        <w:tc>
          <w:tcPr>
            <w:tcW w:w="1584" w:type="dxa"/>
          </w:tcPr>
          <w:p w14:paraId="4E92C775" w14:textId="77777777" w:rsidR="006E37C5" w:rsidRDefault="008355DD">
            <w:pPr>
              <w:pStyle w:val="Compact"/>
            </w:pPr>
            <w:r>
              <w:t>2,3 s</w:t>
            </w:r>
          </w:p>
        </w:tc>
        <w:tc>
          <w:tcPr>
            <w:tcW w:w="1584" w:type="dxa"/>
          </w:tcPr>
          <w:p w14:paraId="6FFAB907" w14:textId="77777777" w:rsidR="006E37C5" w:rsidRDefault="008355DD">
            <w:pPr>
              <w:pStyle w:val="Compact"/>
            </w:pPr>
            <w:r>
              <w:t>0,716</w:t>
            </w:r>
          </w:p>
        </w:tc>
        <w:tc>
          <w:tcPr>
            <w:tcW w:w="1584" w:type="dxa"/>
          </w:tcPr>
          <w:p w14:paraId="00994678" w14:textId="77777777" w:rsidR="006E37C5" w:rsidRDefault="008355DD">
            <w:pPr>
              <w:pStyle w:val="Compact"/>
            </w:pPr>
            <w:r>
              <w:t>199</w:t>
            </w:r>
          </w:p>
        </w:tc>
        <w:tc>
          <w:tcPr>
            <w:tcW w:w="1584" w:type="dxa"/>
          </w:tcPr>
          <w:p w14:paraId="13312610" w14:textId="77777777" w:rsidR="006E37C5" w:rsidRDefault="008355DD">
            <w:pPr>
              <w:pStyle w:val="Compact"/>
            </w:pPr>
            <w:r>
              <w:t>0</w:t>
            </w:r>
          </w:p>
        </w:tc>
      </w:tr>
      <w:tr w:rsidR="006E37C5" w14:paraId="0A31205F" w14:textId="77777777">
        <w:tc>
          <w:tcPr>
            <w:tcW w:w="1584" w:type="dxa"/>
          </w:tcPr>
          <w:p w14:paraId="654A5863" w14:textId="77777777" w:rsidR="006E37C5" w:rsidRDefault="008355DD">
            <w:pPr>
              <w:pStyle w:val="Compact"/>
            </w:pPr>
            <w:r>
              <w:rPr>
                <w:rStyle w:val="VerbatimChar"/>
              </w:rPr>
              <w:t>openai/whisper-large-v3-turbo</w:t>
            </w:r>
            <w:r>
              <w:t xml:space="preserve"> (contrôle)</w:t>
            </w:r>
          </w:p>
        </w:tc>
        <w:tc>
          <w:tcPr>
            <w:tcW w:w="1584" w:type="dxa"/>
          </w:tcPr>
          <w:p w14:paraId="702DB178" w14:textId="77777777" w:rsidR="006E37C5" w:rsidRDefault="008355DD">
            <w:pPr>
              <w:pStyle w:val="Compact"/>
            </w:pPr>
            <w:r>
              <w:t>1,0 s</w:t>
            </w:r>
          </w:p>
        </w:tc>
        <w:tc>
          <w:tcPr>
            <w:tcW w:w="1584" w:type="dxa"/>
          </w:tcPr>
          <w:p w14:paraId="23FE2AD4" w14:textId="77777777" w:rsidR="006E37C5" w:rsidRDefault="008355DD">
            <w:pPr>
              <w:pStyle w:val="Compact"/>
            </w:pPr>
            <w:r>
              <w:t>0,597</w:t>
            </w:r>
          </w:p>
        </w:tc>
        <w:tc>
          <w:tcPr>
            <w:tcW w:w="1584" w:type="dxa"/>
          </w:tcPr>
          <w:p w14:paraId="68BDBF96" w14:textId="77777777" w:rsidR="006E37C5" w:rsidRDefault="008355DD">
            <w:pPr>
              <w:pStyle w:val="Compact"/>
            </w:pPr>
            <w:r>
              <w:t>174</w:t>
            </w:r>
          </w:p>
        </w:tc>
        <w:tc>
          <w:tcPr>
            <w:tcW w:w="1584" w:type="dxa"/>
          </w:tcPr>
          <w:p w14:paraId="526BBCA6" w14:textId="77777777" w:rsidR="006E37C5" w:rsidRDefault="008355DD">
            <w:pPr>
              <w:pStyle w:val="Compact"/>
            </w:pPr>
            <w:r>
              <w:t>30</w:t>
            </w:r>
          </w:p>
        </w:tc>
      </w:tr>
      <w:tr w:rsidR="006E37C5" w14:paraId="733267EB" w14:textId="77777777">
        <w:tc>
          <w:tcPr>
            <w:tcW w:w="1584" w:type="dxa"/>
          </w:tcPr>
          <w:p w14:paraId="19B39DDA" w14:textId="77777777" w:rsidR="006E37C5" w:rsidRDefault="008355DD">
            <w:pPr>
              <w:pStyle w:val="Compact"/>
            </w:pPr>
            <w:r>
              <w:rPr>
                <w:rStyle w:val="VerbatimChar"/>
              </w:rPr>
              <w:t>openai/whisper-large-v3</w:t>
            </w:r>
            <w:r>
              <w:t xml:space="preserve"> (contrôle)</w:t>
            </w:r>
          </w:p>
        </w:tc>
        <w:tc>
          <w:tcPr>
            <w:tcW w:w="1584" w:type="dxa"/>
          </w:tcPr>
          <w:p w14:paraId="1ABB76A9" w14:textId="77777777" w:rsidR="006E37C5" w:rsidRDefault="008355DD">
            <w:pPr>
              <w:pStyle w:val="Compact"/>
            </w:pPr>
            <w:r>
              <w:t>5,7 s</w:t>
            </w:r>
          </w:p>
        </w:tc>
        <w:tc>
          <w:tcPr>
            <w:tcW w:w="1584" w:type="dxa"/>
          </w:tcPr>
          <w:p w14:paraId="24C3E94B" w14:textId="77777777" w:rsidR="006E37C5" w:rsidRDefault="008355DD">
            <w:pPr>
              <w:pStyle w:val="Compact"/>
            </w:pPr>
            <w:r>
              <w:t>0,582</w:t>
            </w:r>
          </w:p>
        </w:tc>
        <w:tc>
          <w:tcPr>
            <w:tcW w:w="1584" w:type="dxa"/>
          </w:tcPr>
          <w:p w14:paraId="0AD9A90F" w14:textId="77777777" w:rsidR="006E37C5" w:rsidRDefault="008355DD">
            <w:pPr>
              <w:pStyle w:val="Compact"/>
            </w:pPr>
            <w:r>
              <w:t>214</w:t>
            </w:r>
          </w:p>
        </w:tc>
        <w:tc>
          <w:tcPr>
            <w:tcW w:w="1584" w:type="dxa"/>
          </w:tcPr>
          <w:p w14:paraId="5B374A83" w14:textId="77777777" w:rsidR="006E37C5" w:rsidRDefault="008355DD">
            <w:pPr>
              <w:pStyle w:val="Compact"/>
            </w:pPr>
            <w:r>
              <w:t>55</w:t>
            </w:r>
          </w:p>
        </w:tc>
      </w:tr>
      <w:tr w:rsidR="006E37C5" w14:paraId="69B49C8D" w14:textId="77777777">
        <w:tc>
          <w:tcPr>
            <w:tcW w:w="1584" w:type="dxa"/>
          </w:tcPr>
          <w:p w14:paraId="6FC98486" w14:textId="77777777" w:rsidR="006E37C5" w:rsidRDefault="008355DD">
            <w:pPr>
              <w:pStyle w:val="Compact"/>
            </w:pPr>
            <w:r>
              <w:rPr>
                <w:rStyle w:val="VerbatimChar"/>
              </w:rPr>
              <w:t>C-Ilyas/whisper-base-darija</w:t>
            </w:r>
          </w:p>
        </w:tc>
        <w:tc>
          <w:tcPr>
            <w:tcW w:w="1584" w:type="dxa"/>
          </w:tcPr>
          <w:p w14:paraId="20EE0716" w14:textId="77777777" w:rsidR="006E37C5" w:rsidRDefault="008355DD">
            <w:pPr>
              <w:pStyle w:val="Compact"/>
            </w:pPr>
            <w:r>
              <w:t>5,0 s</w:t>
            </w:r>
          </w:p>
        </w:tc>
        <w:tc>
          <w:tcPr>
            <w:tcW w:w="1584" w:type="dxa"/>
          </w:tcPr>
          <w:p w14:paraId="66929AF3" w14:textId="77777777" w:rsidR="006E37C5" w:rsidRDefault="008355DD">
            <w:pPr>
              <w:pStyle w:val="Compact"/>
            </w:pPr>
            <w:r>
              <w:t>0,548</w:t>
            </w:r>
          </w:p>
        </w:tc>
        <w:tc>
          <w:tcPr>
            <w:tcW w:w="1584" w:type="dxa"/>
          </w:tcPr>
          <w:p w14:paraId="214F52D1" w14:textId="77777777" w:rsidR="006E37C5" w:rsidRDefault="008355DD">
            <w:pPr>
              <w:pStyle w:val="Compact"/>
            </w:pPr>
            <w:r>
              <w:rPr>
                <w:b/>
                <w:bCs/>
              </w:rPr>
              <w:t>0</w:t>
            </w:r>
          </w:p>
        </w:tc>
        <w:tc>
          <w:tcPr>
            <w:tcW w:w="1584" w:type="dxa"/>
          </w:tcPr>
          <w:p w14:paraId="7B28DD09" w14:textId="77777777" w:rsidR="006E37C5" w:rsidRDefault="008355DD">
            <w:pPr>
              <w:pStyle w:val="Compact"/>
            </w:pPr>
            <w:r>
              <w:t>0</w:t>
            </w:r>
          </w:p>
        </w:tc>
      </w:tr>
    </w:tbl>
    <w:p w14:paraId="50E6B7D8"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3E27C584" w14:textId="77777777" w:rsidR="006E37C5" w:rsidRDefault="008355DD">
      <w:pPr>
        <w:pStyle w:val="BodyText"/>
      </w:pPr>
      <w:r>
        <w:t>Deux précautions de lecture s’imposent :</w:t>
      </w:r>
    </w:p>
    <w:p w14:paraId="16D12FF3" w14:textId="77777777" w:rsidR="006E37C5" w:rsidRDefault="008355DD">
      <w:pPr>
        <w:pStyle w:val="Compact"/>
        <w:numPr>
          <w:ilvl w:val="0"/>
          <w:numId w:val="24"/>
        </w:numPr>
      </w:pPr>
      <w:r>
        <w:rPr>
          <w:b/>
          <w:bCs/>
        </w:rPr>
        <w:lastRenderedPageBreak/>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72292C54" w14:textId="77777777" w:rsidR="006E37C5" w:rsidRDefault="008355DD">
      <w:pPr>
        <w:pStyle w:val="Compact"/>
        <w:numPr>
          <w:ilvl w:val="0"/>
          <w:numId w:val="24"/>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w:t>
      </w:r>
      <w:r>
        <w:t>(40). La chaîne d’extraction lit le darija ; ces formes sont donc parfaitement récupérables. La colonne mesure une commodité de format, non une perte d’information.</w:t>
      </w:r>
    </w:p>
    <w:p w14:paraId="3096956B" w14:textId="77777777" w:rsidR="006E37C5" w:rsidRDefault="008355DD">
      <w:pPr>
        <w:pStyle w:val="Heading3"/>
      </w:pPr>
      <w:bookmarkStart w:id="213" w:name="X0015650efdd53b4d5adef9e6de443c88d68c4de"/>
      <w:bookmarkStart w:id="214" w:name="_Toc238226532"/>
      <w:bookmarkEnd w:id="210"/>
      <w:r>
        <w:t>4.3.5 Le moteur de référence et sa place dans la chaîne</w:t>
      </w:r>
      <w:bookmarkEnd w:id="214"/>
    </w:p>
    <w:p w14:paraId="1BEEE9F0"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37915B47" w14:textId="77777777" w:rsidR="006E37C5" w:rsidRDefault="008355DD">
      <w:pPr>
        <w:pStyle w:val="TableCaption0"/>
      </w:pPr>
      <w:bookmarkStart w:id="215" w:name="_Toc238226658"/>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669"/>
        <w:gridCol w:w="4669"/>
      </w:tblGrid>
      <w:tr w:rsidR="006E37C5" w14:paraId="129329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5E678A62" w14:textId="77777777" w:rsidR="006E37C5" w:rsidRDefault="008355DD">
            <w:pPr>
              <w:pStyle w:val="Compact"/>
            </w:pPr>
            <w:r>
              <w:t>Modèle</w:t>
            </w:r>
          </w:p>
        </w:tc>
        <w:tc>
          <w:tcPr>
            <w:tcW w:w="3960" w:type="dxa"/>
          </w:tcPr>
          <w:p w14:paraId="4534B867" w14:textId="77777777" w:rsidR="006E37C5" w:rsidRDefault="008355DD">
            <w:pPr>
              <w:pStyle w:val="Compact"/>
            </w:pPr>
            <w:r>
              <w:t>Effet sur les champs de données</w:t>
            </w:r>
          </w:p>
        </w:tc>
      </w:tr>
      <w:tr w:rsidR="006E37C5" w14:paraId="0AA047CB" w14:textId="77777777">
        <w:tc>
          <w:tcPr>
            <w:tcW w:w="3960" w:type="dxa"/>
          </w:tcPr>
          <w:p w14:paraId="32A624AF" w14:textId="77777777" w:rsidR="006E37C5" w:rsidRDefault="008355DD">
            <w:pPr>
              <w:pStyle w:val="Compact"/>
            </w:pPr>
            <w:r>
              <w:rPr>
                <w:b/>
                <w:bCs/>
              </w:rPr>
              <w:t>Morocco-Darija-STT-large</w:t>
            </w:r>
          </w:p>
        </w:tc>
        <w:tc>
          <w:tcPr>
            <w:tcW w:w="3960" w:type="dxa"/>
          </w:tcPr>
          <w:p w14:paraId="2ADA0FE3" w14:textId="77777777" w:rsidR="006E37C5" w:rsidRDefault="008355DD">
            <w:pPr>
              <w:pStyle w:val="Compact"/>
            </w:pPr>
            <w:r>
              <w:rPr>
                <w:rStyle w:val="VerbatimChar"/>
              </w:rPr>
              <w:t xml:space="preserve">20 </w:t>
            </w:r>
            <w:r>
              <w:rPr>
                <w:rStyle w:val="VerbatimChar"/>
              </w:rPr>
              <w:t>سبعة</w:t>
            </w:r>
            <w:r>
              <w:rPr>
                <w:rStyle w:val="VerbatimChar"/>
              </w:rPr>
              <w:t xml:space="preserve"> 2026</w:t>
            </w:r>
            <w:r>
              <w:t xml:space="preserve">, </w:t>
            </w:r>
            <w:r>
              <w:rPr>
                <w:rStyle w:val="VerbatimChar"/>
              </w:rPr>
              <w:t xml:space="preserve">27 </w:t>
            </w:r>
            <w:r>
              <w:rPr>
                <w:rStyle w:val="VerbatimChar"/>
              </w:rPr>
              <w:t>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5341F85F" w14:textId="77777777">
        <w:tc>
          <w:tcPr>
            <w:tcW w:w="3960" w:type="dxa"/>
          </w:tcPr>
          <w:p w14:paraId="41EEDF6F" w14:textId="77777777" w:rsidR="006E37C5" w:rsidRDefault="008355DD">
            <w:pPr>
              <w:pStyle w:val="Compact"/>
            </w:pPr>
            <w:r>
              <w:rPr>
                <w:rStyle w:val="VerbatimChar"/>
              </w:rPr>
              <w:t>whisper-large-v3</w:t>
            </w:r>
          </w:p>
        </w:tc>
        <w:tc>
          <w:tcPr>
            <w:tcW w:w="3960" w:type="dxa"/>
          </w:tcPr>
          <w:p w14:paraId="03FE7101" w14:textId="77777777" w:rsidR="006E37C5" w:rsidRDefault="008355DD">
            <w:pPr>
              <w:pStyle w:val="Compact"/>
            </w:pPr>
            <w:r>
              <w:t xml:space="preserve">Date et </w:t>
            </w:r>
            <w:r>
              <w:rPr>
                <w:rStyle w:val="VerbatimChar"/>
              </w:rPr>
              <w:t xml:space="preserve">27 </w:t>
            </w:r>
            <w:r>
              <w:rPr>
                <w:rStyle w:val="VerbatimChar"/>
              </w:rPr>
              <w:t>كابل</w:t>
            </w:r>
            <w:r>
              <w:t xml:space="preserve"> </w:t>
            </w:r>
            <w:r>
              <w:t xml:space="preserve">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4DC5053F" w14:textId="77777777">
        <w:tc>
          <w:tcPr>
            <w:tcW w:w="3960" w:type="dxa"/>
          </w:tcPr>
          <w:p w14:paraId="24E23984" w14:textId="77777777" w:rsidR="006E37C5" w:rsidRDefault="008355DD">
            <w:pPr>
              <w:pStyle w:val="Compact"/>
            </w:pPr>
            <w:r>
              <w:rPr>
                <w:rStyle w:val="VerbatimChar"/>
              </w:rPr>
              <w:t>ychafiqui/medium-darija</w:t>
            </w:r>
          </w:p>
        </w:tc>
        <w:tc>
          <w:tcPr>
            <w:tcW w:w="3960" w:type="dxa"/>
          </w:tcPr>
          <w:p w14:paraId="15C5511A" w14:textId="77777777" w:rsidR="006E37C5" w:rsidRDefault="008355DD">
            <w:pPr>
              <w:pStyle w:val="Compact"/>
            </w:pPr>
            <w:r>
              <w:rPr>
                <w:rStyle w:val="VerbatimChar"/>
                <w:b/>
                <w:bCs/>
              </w:rPr>
              <w:t>27 câbles</w:t>
            </w:r>
            <w:r>
              <w:rPr>
                <w:b/>
                <w:bCs/>
              </w:rPr>
              <w:t xml:space="preserve"> devient </w:t>
            </w:r>
            <w:r>
              <w:rPr>
                <w:rStyle w:val="VerbatimChar"/>
                <w:b/>
                <w:bCs/>
              </w:rPr>
              <w:t>السبعة</w:t>
            </w:r>
            <w:r>
              <w:rPr>
                <w:rStyle w:val="VerbatimChar"/>
                <w:b/>
                <w:bCs/>
              </w:rPr>
              <w:t xml:space="preserve"> </w:t>
            </w:r>
            <w:r>
              <w:rPr>
                <w:rStyle w:val="VerbatimChar"/>
                <w:b/>
                <w:bCs/>
              </w:rPr>
              <w:t>وعشر</w:t>
            </w:r>
            <w:r>
              <w:rPr>
                <w:rStyle w:val="VerbatimChar"/>
                <w:b/>
                <w:bCs/>
              </w:rPr>
              <w:t xml:space="preserve"> </w:t>
            </w:r>
            <w:r>
              <w:rPr>
                <w:rStyle w:val="VerbatimChar"/>
                <w:b/>
                <w:bCs/>
              </w:rPr>
              <w:t>وعشر</w:t>
            </w:r>
            <w:r>
              <w:rPr>
                <w:rStyle w:val="VerbatimChar"/>
                <w:b/>
                <w:bCs/>
              </w:rPr>
              <w:t xml:space="preserve"> </w:t>
            </w:r>
            <w:r>
              <w:rPr>
                <w:rStyle w:val="VerbatimChar"/>
                <w:b/>
                <w:bCs/>
              </w:rPr>
              <w:t>الين</w:t>
            </w:r>
            <w:r>
              <w:rPr>
                <w:rStyle w:val="VerbatimChar"/>
                <w:b/>
                <w:bCs/>
              </w:rPr>
              <w:t xml:space="preserve"> </w:t>
            </w:r>
            <w:r>
              <w:rPr>
                <w:rStyle w:val="VerbatimChar"/>
                <w:b/>
                <w:bCs/>
              </w:rPr>
              <w:t>كابل</w:t>
            </w:r>
            <w:r>
              <w:t xml:space="preserve"> — la quantité est détruite ; la ligne atteint le journal sans compte de câbles</w:t>
            </w:r>
          </w:p>
        </w:tc>
      </w:tr>
    </w:tbl>
    <w:p w14:paraId="1A672193" w14:textId="77777777" w:rsidR="006E37C5" w:rsidRDefault="008355DD">
      <w:pPr>
        <w:pStyle w:val="BodyText"/>
      </w:pPr>
      <w:r>
        <w:t>Le moteur retenu conserve également les noms propres du domaine — Novec, Essaouira, Kenitra — à travers l’ensemble des clips.</w:t>
      </w:r>
    </w:p>
    <w:p w14:paraId="017FB629" w14:textId="77777777" w:rsidR="006E37C5" w:rsidRDefault="008355DD">
      <w:pPr>
        <w:pStyle w:val="BodyText"/>
      </w:pPr>
      <w:r>
        <w:rPr>
          <w:b/>
          <w:bCs/>
        </w:rPr>
        <w:lastRenderedPageBreak/>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1B7BE763"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w:t>
      </w:r>
      <w:r>
        <w:t>n’est sollicité que si Gemini échoue ; Groq ferme la chaîne comme plancher toujours disponible. Trois raisons à cet ordre, aucune ne remettant en cause le résultat du banc d’essai :</w:t>
      </w:r>
    </w:p>
    <w:p w14:paraId="7B68860C"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73EB71D4" w14:textId="77777777" w:rsidR="006E37C5" w:rsidRDefault="008355DD">
      <w:pPr>
        <w:pStyle w:val="Compact"/>
        <w:numPr>
          <w:ilvl w:val="0"/>
          <w:numId w:val="25"/>
        </w:numPr>
      </w:pPr>
      <w:r>
        <w:rPr>
          <w:b/>
          <w:bCs/>
        </w:rPr>
        <w:t>Les 4 Go de mémoire graphique sont immobilisés en permanence.</w:t>
      </w:r>
      <w:r>
        <w:t xml:space="preserve"> </w:t>
      </w:r>
      <w:r>
        <w:t>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2A7AD72A" w14:textId="77777777" w:rsidR="006E37C5" w:rsidRDefault="008355DD">
      <w:pPr>
        <w:pStyle w:val="Compact"/>
        <w:numPr>
          <w:ilvl w:val="0"/>
          <w:numId w:val="25"/>
        </w:numPr>
      </w:pPr>
      <w:r>
        <w:rPr>
          <w:b/>
          <w:bCs/>
        </w:rPr>
        <w:t>Le repli local est ce qui rend la chaîne robuste.</w:t>
      </w:r>
      <w:r>
        <w:t xml:space="preserve"> </w:t>
      </w:r>
      <w:r>
        <w:t>Le quota gratuit de Gemini s’épuise ; c’est un événement attendu, non un incident. Le jour où il s’épuise, le moteur le plus exact du banc d’essai prend le relais sans intervention et sans dépendance à un fournisseur.</w:t>
      </w:r>
    </w:p>
    <w:p w14:paraId="459D378E"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3B691F7F" w14:textId="77777777" w:rsidR="006E37C5" w:rsidRDefault="008355DD">
      <w:pPr>
        <w:pStyle w:val="Heading3"/>
      </w:pPr>
      <w:bookmarkStart w:id="216" w:name="une-hypothèse-renversée-puis-rétablie"/>
      <w:bookmarkStart w:id="217" w:name="_Toc238226533"/>
      <w:bookmarkEnd w:id="213"/>
      <w:r>
        <w:t>4.3.6 Une hypothèse renversée, puis rétablie</w:t>
      </w:r>
      <w:bookmarkEnd w:id="217"/>
    </w:p>
    <w:p w14:paraId="4AEA2DF7" w14:textId="77777777" w:rsidR="006E37C5" w:rsidRDefault="008355DD">
      <w:pPr>
        <w:pStyle w:val="FirstParagraph"/>
      </w:pPr>
      <w:r>
        <w:t>L’histoire de cette conclusion mérite d’être racontée, car elle illustre la valeur des contrôles.</w:t>
      </w:r>
    </w:p>
    <w:p w14:paraId="14F24CFA" w14:textId="77777777" w:rsidR="006E37C5" w:rsidRDefault="008355DD">
      <w:pPr>
        <w:pStyle w:val="BodyText"/>
      </w:pPr>
      <w:r>
        <w:lastRenderedPageBreak/>
        <w:t xml:space="preserve">À l’issue de la première campagne locale, la conclusion était </w:t>
      </w:r>
      <w:r>
        <w:rPr>
          <w:b/>
          <w:bCs/>
        </w:rPr>
        <w:t>négative</w:t>
      </w:r>
      <w:r>
        <w:t xml:space="preserve"> </w:t>
      </w:r>
      <w:r>
        <w:t xml:space="preserve">: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2E7FCA0B" w14:textId="77777777" w:rsidR="006E37C5" w:rsidRDefault="008355DD">
      <w:pPr>
        <w:pStyle w:val="BodyText"/>
      </w:pPr>
      <w:r>
        <w:t xml:space="preserve">Or les deux modèles les plus prometteurs étaient </w:t>
      </w:r>
      <w:r>
        <w:rPr>
          <w:b/>
          <w:bCs/>
        </w:rPr>
        <w:t>sous licence restreinte</w:t>
      </w:r>
      <w:r>
        <w:t xml:space="preserve"> </w:t>
      </w:r>
      <w:r>
        <w:t xml:space="preserve">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7776DCD0"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26020915" w14:textId="77777777" w:rsidR="006E37C5" w:rsidRDefault="008355DD">
      <w:pPr>
        <w:pStyle w:val="Heading3"/>
      </w:pPr>
      <w:bookmarkStart w:id="218" w:name="Xa1ddf3763eed7b42934dff8835683d4d0602638"/>
      <w:bookmarkStart w:id="219" w:name="_Toc238226534"/>
      <w:bookmarkEnd w:id="216"/>
      <w:r>
        <w:t>4.3.7 Trois bogues de harnais, dont un silencieux</w:t>
      </w:r>
      <w:bookmarkEnd w:id="219"/>
    </w:p>
    <w:p w14:paraId="3723254C"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112"/>
        <w:gridCol w:w="3113"/>
        <w:gridCol w:w="3113"/>
      </w:tblGrid>
      <w:tr w:rsidR="006E37C5" w14:paraId="1A4D832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A5AB710" w14:textId="77777777" w:rsidR="006E37C5" w:rsidRDefault="008355DD">
            <w:pPr>
              <w:pStyle w:val="Compact"/>
            </w:pPr>
            <w:r>
              <w:t>#</w:t>
            </w:r>
          </w:p>
        </w:tc>
        <w:tc>
          <w:tcPr>
            <w:tcW w:w="2640" w:type="dxa"/>
          </w:tcPr>
          <w:p w14:paraId="652DD493" w14:textId="77777777" w:rsidR="006E37C5" w:rsidRDefault="008355DD">
            <w:pPr>
              <w:pStyle w:val="Compact"/>
            </w:pPr>
            <w:r>
              <w:t>Défaut</w:t>
            </w:r>
          </w:p>
        </w:tc>
        <w:tc>
          <w:tcPr>
            <w:tcW w:w="2640" w:type="dxa"/>
          </w:tcPr>
          <w:p w14:paraId="2A40FD98" w14:textId="77777777" w:rsidR="006E37C5" w:rsidRDefault="008355DD">
            <w:pPr>
              <w:pStyle w:val="Compact"/>
            </w:pPr>
            <w:r>
              <w:t>Mode de défaillance</w:t>
            </w:r>
          </w:p>
        </w:tc>
      </w:tr>
      <w:tr w:rsidR="006E37C5" w14:paraId="1BC0A800" w14:textId="77777777">
        <w:tc>
          <w:tcPr>
            <w:tcW w:w="2640" w:type="dxa"/>
          </w:tcPr>
          <w:p w14:paraId="2AADBF05" w14:textId="77777777" w:rsidR="006E37C5" w:rsidRDefault="008355DD">
            <w:pPr>
              <w:pStyle w:val="Compact"/>
            </w:pPr>
            <w:r>
              <w:t>1</w:t>
            </w:r>
          </w:p>
        </w:tc>
        <w:tc>
          <w:tcPr>
            <w:tcW w:w="2640" w:type="dxa"/>
          </w:tcPr>
          <w:p w14:paraId="6685F7B5" w14:textId="77777777" w:rsidR="006E37C5" w:rsidRDefault="008355DD">
            <w:pPr>
              <w:pStyle w:val="Compact"/>
            </w:pPr>
            <w:r>
              <w:t>Tenseur d’invite vide, indexé sans garde</w:t>
            </w:r>
          </w:p>
        </w:tc>
        <w:tc>
          <w:tcPr>
            <w:tcW w:w="2640" w:type="dxa"/>
          </w:tcPr>
          <w:p w14:paraId="3C7CD33D" w14:textId="77777777" w:rsidR="006E37C5" w:rsidRDefault="008355DD">
            <w:pPr>
              <w:pStyle w:val="Compact"/>
            </w:pPr>
            <w:r>
              <w:t xml:space="preserve">Exception à chaque clip — </w:t>
            </w:r>
            <w:r>
              <w:rPr>
                <w:b/>
                <w:bCs/>
              </w:rPr>
              <w:t>bruyant</w:t>
            </w:r>
          </w:p>
        </w:tc>
      </w:tr>
      <w:tr w:rsidR="006E37C5" w14:paraId="741FAA74" w14:textId="77777777">
        <w:tc>
          <w:tcPr>
            <w:tcW w:w="2640" w:type="dxa"/>
          </w:tcPr>
          <w:p w14:paraId="48F9BD80" w14:textId="77777777" w:rsidR="006E37C5" w:rsidRDefault="008355DD">
            <w:pPr>
              <w:pStyle w:val="Compact"/>
            </w:pPr>
            <w:r>
              <w:t>2</w:t>
            </w:r>
          </w:p>
        </w:tc>
        <w:tc>
          <w:tcPr>
            <w:tcW w:w="2640" w:type="dxa"/>
          </w:tcPr>
          <w:p w14:paraId="2FE7A580" w14:textId="77777777" w:rsidR="006E37C5" w:rsidRDefault="008355DD">
            <w:pPr>
              <w:pStyle w:val="Compact"/>
            </w:pPr>
            <w:r>
              <w:t>Budget de génération incompatible avec la fenêtre du décodeur</w:t>
            </w:r>
          </w:p>
        </w:tc>
        <w:tc>
          <w:tcPr>
            <w:tcW w:w="2640" w:type="dxa"/>
          </w:tcPr>
          <w:p w14:paraId="64C4FCB5" w14:textId="77777777" w:rsidR="006E37C5" w:rsidRDefault="008355DD">
            <w:pPr>
              <w:pStyle w:val="Compact"/>
            </w:pPr>
            <w:r>
              <w:t xml:space="preserve">Exception à chaque clip — </w:t>
            </w:r>
            <w:r>
              <w:rPr>
                <w:b/>
                <w:bCs/>
              </w:rPr>
              <w:t>bruyant</w:t>
            </w:r>
          </w:p>
        </w:tc>
      </w:tr>
      <w:tr w:rsidR="006E37C5" w14:paraId="757E24FD" w14:textId="77777777">
        <w:tc>
          <w:tcPr>
            <w:tcW w:w="2640" w:type="dxa"/>
          </w:tcPr>
          <w:p w14:paraId="7DDB2A42" w14:textId="77777777" w:rsidR="006E37C5" w:rsidRDefault="008355DD">
            <w:pPr>
              <w:pStyle w:val="Compact"/>
            </w:pPr>
            <w:r>
              <w:t>3</w:t>
            </w:r>
          </w:p>
        </w:tc>
        <w:tc>
          <w:tcPr>
            <w:tcW w:w="2640" w:type="dxa"/>
          </w:tcPr>
          <w:p w14:paraId="5BF12B93" w14:textId="77777777" w:rsidR="006E37C5" w:rsidRDefault="008355DD">
            <w:pPr>
              <w:pStyle w:val="Compact"/>
            </w:pPr>
            <w:r>
              <w:t xml:space="preserve">Les jetons d’invite relus </w:t>
            </w:r>
            <w:r>
              <w:rPr>
                <w:b/>
                <w:bCs/>
              </w:rPr>
              <w:t>comme s’ils étaient la transcription</w:t>
            </w:r>
          </w:p>
        </w:tc>
        <w:tc>
          <w:tcPr>
            <w:tcW w:w="2640" w:type="dxa"/>
          </w:tcPr>
          <w:p w14:paraId="4E217B25" w14:textId="77777777" w:rsidR="006E37C5" w:rsidRDefault="008355DD">
            <w:pPr>
              <w:pStyle w:val="Compact"/>
            </w:pPr>
            <w:r>
              <w:rPr>
                <w:b/>
                <w:bCs/>
              </w:rPr>
              <w:t>Silencieux</w:t>
            </w:r>
          </w:p>
        </w:tc>
      </w:tr>
    </w:tbl>
    <w:p w14:paraId="035DE2FE" w14:textId="77777777" w:rsidR="006E37C5" w:rsidRDefault="008355DD">
      <w:pPr>
        <w:pStyle w:val="BodyText"/>
      </w:pPr>
      <w:r>
        <w:lastRenderedPageBreak/>
        <w:t xml:space="preserve">Le troisième est le seul qui compte vraiment. Il produisait </w:t>
      </w:r>
      <w:r>
        <w:rPr>
          <w:rStyle w:val="VerbatimChar"/>
        </w:rPr>
        <w:t>Kmmalna khamsa dyal bureaux</w:t>
      </w:r>
      <w:r>
        <w:t xml:space="preserve"> </w:t>
      </w:r>
      <w:r>
        <w:t xml:space="preserve">—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3D9DF19" w14:textId="77777777" w:rsidR="006E37C5" w:rsidRDefault="008355DD">
      <w:pPr>
        <w:pStyle w:val="Heading3"/>
      </w:pPr>
      <w:bookmarkStart w:id="220" w:name="X1f86e2bf45b78c6630e9fd9c8ad4b5e18d25248"/>
      <w:bookmarkStart w:id="221" w:name="_Toc238226535"/>
      <w:bookmarkEnd w:id="218"/>
      <w:r>
        <w:t>4.3.8 L’invite de vocabulaire : survivable par API, fatale en local</w:t>
      </w:r>
      <w:bookmarkEnd w:id="221"/>
    </w:p>
    <w:p w14:paraId="18509E19" w14:textId="77777777" w:rsidR="006E37C5" w:rsidRDefault="008355DD">
      <w:pPr>
        <w:pStyle w:val="FirstParagraph"/>
      </w:pPr>
      <w:r>
        <w:t>Une même instruction produit deux comportements opposés selon la voie d’exécution.</w:t>
      </w:r>
    </w:p>
    <w:p w14:paraId="67CDDAA7" w14:textId="77777777" w:rsidR="006E37C5" w:rsidRDefault="008355DD">
      <w:pPr>
        <w:pStyle w:val="BodyText"/>
      </w:pPr>
      <w:r>
        <w:t xml:space="preserve">Le </w:t>
      </w:r>
      <w:r>
        <w:rPr>
          <w:b/>
          <w:bCs/>
        </w:rPr>
        <w:t>Tableau 4.5</w:t>
      </w:r>
      <w:r>
        <w:t xml:space="preserve"> chiffre cet écart.</w:t>
      </w:r>
    </w:p>
    <w:p w14:paraId="5F4A3400" w14:textId="77777777" w:rsidR="006E37C5" w:rsidRDefault="008355DD">
      <w:pPr>
        <w:pStyle w:val="TableCaption0"/>
      </w:pPr>
      <w:bookmarkStart w:id="222" w:name="_Toc238226659"/>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669"/>
        <w:gridCol w:w="4669"/>
      </w:tblGrid>
      <w:tr w:rsidR="006E37C5" w14:paraId="2C7B32C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CB9BD17" w14:textId="77777777" w:rsidR="006E37C5" w:rsidRDefault="008355DD">
            <w:pPr>
              <w:pStyle w:val="Compact"/>
            </w:pPr>
            <w:r>
              <w:t>Condition</w:t>
            </w:r>
          </w:p>
        </w:tc>
        <w:tc>
          <w:tcPr>
            <w:tcW w:w="3960" w:type="dxa"/>
          </w:tcPr>
          <w:p w14:paraId="3C97F412" w14:textId="77777777" w:rsidR="006E37C5" w:rsidRDefault="008355DD">
            <w:pPr>
              <w:pStyle w:val="Compact"/>
            </w:pPr>
            <w:r>
              <w:t>Sortie observée (</w:t>
            </w:r>
            <w:r>
              <w:rPr>
                <w:rStyle w:val="VerbatimChar"/>
              </w:rPr>
              <w:t>whisper-large-v3</w:t>
            </w:r>
            <w:r>
              <w:t xml:space="preserve"> local)</w:t>
            </w:r>
          </w:p>
        </w:tc>
      </w:tr>
      <w:tr w:rsidR="006E37C5" w14:paraId="47DDFBFC" w14:textId="77777777">
        <w:tc>
          <w:tcPr>
            <w:tcW w:w="3960" w:type="dxa"/>
          </w:tcPr>
          <w:p w14:paraId="0D57C6C6" w14:textId="77777777" w:rsidR="006E37C5" w:rsidRDefault="008355DD">
            <w:pPr>
              <w:pStyle w:val="Compact"/>
            </w:pPr>
            <w:r>
              <w:t>Invite activée</w:t>
            </w:r>
          </w:p>
        </w:tc>
        <w:tc>
          <w:tcPr>
            <w:tcW w:w="3960" w:type="dxa"/>
          </w:tcPr>
          <w:p w14:paraId="7B716288"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6C2696A9" w14:textId="77777777">
        <w:tc>
          <w:tcPr>
            <w:tcW w:w="3960" w:type="dxa"/>
          </w:tcPr>
          <w:p w14:paraId="2A18C0B3" w14:textId="77777777" w:rsidR="006E37C5" w:rsidRDefault="008355DD">
            <w:pPr>
              <w:pStyle w:val="Compact"/>
            </w:pPr>
            <w:r>
              <w:t>Invite désactivée</w:t>
            </w:r>
          </w:p>
        </w:tc>
        <w:tc>
          <w:tcPr>
            <w:tcW w:w="3960" w:type="dxa"/>
          </w:tcPr>
          <w:p w14:paraId="12A557D1" w14:textId="77777777" w:rsidR="006E37C5" w:rsidRDefault="008355DD">
            <w:pPr>
              <w:pStyle w:val="Compact"/>
            </w:pPr>
            <w:r>
              <w:rPr>
                <w:rStyle w:val="VerbatimChar"/>
              </w:rPr>
              <w:t>السلام</w:t>
            </w:r>
            <w:r>
              <w:rPr>
                <w:rStyle w:val="VerbatimChar"/>
              </w:rPr>
              <w:t xml:space="preserve"> </w:t>
            </w:r>
            <w:r>
              <w:rPr>
                <w:rStyle w:val="VerbatimChar"/>
              </w:rPr>
              <w:t>عليكم</w:t>
            </w:r>
            <w:r>
              <w:rPr>
                <w:rStyle w:val="VerbatimChar"/>
              </w:rPr>
              <w:t xml:space="preserve"> </w:t>
            </w:r>
            <w:r>
              <w:rPr>
                <w:rStyle w:val="VerbatimChar"/>
              </w:rPr>
              <w:t>بالنسبة</w:t>
            </w:r>
            <w:r>
              <w:rPr>
                <w:rStyle w:val="VerbatimChar"/>
              </w:rPr>
              <w:t xml:space="preserve"> </w:t>
            </w:r>
            <w:r>
              <w:rPr>
                <w:rStyle w:val="VerbatimChar"/>
              </w:rPr>
              <w:t>لخدمة</w:t>
            </w:r>
            <w:r>
              <w:rPr>
                <w:rStyle w:val="VerbatimChar"/>
              </w:rPr>
              <w:t xml:space="preserve"> </w:t>
            </w:r>
            <w:r>
              <w:rPr>
                <w:rStyle w:val="VerbatimChar"/>
              </w:rPr>
              <w:t>اليوم</w:t>
            </w:r>
            <w:r>
              <w:rPr>
                <w:rStyle w:val="VerbatimChar"/>
              </w:rPr>
              <w:t xml:space="preserve"> </w:t>
            </w:r>
            <w:r>
              <w:rPr>
                <w:rStyle w:val="VerbatimChar"/>
              </w:rPr>
              <w:t>في</w:t>
            </w:r>
            <w:r>
              <w:rPr>
                <w:rStyle w:val="VerbatimChar"/>
              </w:rPr>
              <w:t xml:space="preserve"> </w:t>
            </w:r>
            <w:r>
              <w:rPr>
                <w:rStyle w:val="VerbatimChar"/>
              </w:rPr>
              <w:t>نوفيك</w:t>
            </w:r>
            <w:r>
              <w:rPr>
                <w:rStyle w:val="VerbatimChar"/>
              </w:rPr>
              <w:t>…</w:t>
            </w:r>
            <w:r>
              <w:t xml:space="preserve"> — darija propre</w:t>
            </w:r>
          </w:p>
        </w:tc>
      </w:tr>
    </w:tbl>
    <w:p w14:paraId="1F6EB1E8" w14:textId="77777777" w:rsidR="006E37C5" w:rsidRDefault="008355DD">
      <w:pPr>
        <w:pStyle w:val="BodyText"/>
      </w:pPr>
      <w:r>
        <w:t xml:space="preserve">Les deux explications concurrentes ont été </w:t>
      </w:r>
      <w:r>
        <w:rPr>
          <w:b/>
          <w:bCs/>
        </w:rPr>
        <w:t>éliminées avant</w:t>
      </w:r>
      <w:r>
        <w:t xml:space="preserve"> </w:t>
      </w:r>
      <w:r>
        <w:t>de conclure, et non écartées par hypothèse : le décodage audio a été validé par corrélation de 1,0000 entre deux décodeurs indépendants, et la précision de calcul a produit un texte identique octet pour octet.</w:t>
      </w:r>
    </w:p>
    <w:p w14:paraId="74ABC2F5"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7C631B4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 xml:space="preserve">L’invite est donc conservée pour la voie </w:t>
      </w:r>
      <w:r>
        <w:rPr>
          <w:b/>
          <w:bCs/>
        </w:rPr>
        <w:lastRenderedPageBreak/>
        <w:t>API et désactivée pour la voie locale</w:t>
      </w:r>
      <w:r>
        <w:t xml:space="preserve"> — deux réglages opposés pour un même fichier, parce que deux implémentations en font deux choses différentes.</w:t>
      </w:r>
    </w:p>
    <w:p w14:paraId="011955F9" w14:textId="77777777" w:rsidR="006E37C5" w:rsidRDefault="008355DD">
      <w:pPr>
        <w:pStyle w:val="Heading3"/>
      </w:pPr>
      <w:bookmarkStart w:id="223" w:name="second-banc-dessai-du-texte-au-tableau"/>
      <w:bookmarkStart w:id="224" w:name="_Toc238226536"/>
      <w:bookmarkEnd w:id="220"/>
      <w:r>
        <w:t>4.3.9 Second banc d’essai : du texte au tableau</w:t>
      </w:r>
      <w:bookmarkEnd w:id="224"/>
    </w:p>
    <w:p w14:paraId="4403DE57"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w:t>
      </w:r>
      <w:r>
        <w:t xml:space="preserve">—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637581E0"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2E04649D" w14:textId="77777777" w:rsidR="006E37C5" w:rsidRDefault="008355DD">
      <w:pPr>
        <w:pStyle w:val="TableCaption0"/>
      </w:pPr>
      <w:bookmarkStart w:id="225" w:name="_Toc238226660"/>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669"/>
        <w:gridCol w:w="4669"/>
      </w:tblGrid>
      <w:tr w:rsidR="006E37C5" w14:paraId="0FFD598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7994A6A2" w14:textId="77777777" w:rsidR="006E37C5" w:rsidRDefault="008355DD">
            <w:pPr>
              <w:pStyle w:val="Compact"/>
            </w:pPr>
            <w:r>
              <w:t>Cas</w:t>
            </w:r>
          </w:p>
        </w:tc>
        <w:tc>
          <w:tcPr>
            <w:tcW w:w="3960" w:type="dxa"/>
          </w:tcPr>
          <w:p w14:paraId="56C99F9E" w14:textId="77777777" w:rsidR="006E37C5" w:rsidRDefault="008355DD">
            <w:pPr>
              <w:pStyle w:val="Compact"/>
            </w:pPr>
            <w:r>
              <w:t>Ce qu’il éprouve</w:t>
            </w:r>
          </w:p>
        </w:tc>
      </w:tr>
      <w:tr w:rsidR="006E37C5" w14:paraId="35364028" w14:textId="77777777">
        <w:tc>
          <w:tcPr>
            <w:tcW w:w="3960" w:type="dxa"/>
          </w:tcPr>
          <w:p w14:paraId="05603D74" w14:textId="77777777" w:rsidR="006E37C5" w:rsidRDefault="008355DD">
            <w:pPr>
              <w:pStyle w:val="Compact"/>
            </w:pPr>
            <w:r>
              <w:rPr>
                <w:rStyle w:val="VerbatimChar"/>
              </w:rPr>
              <w:t>t01_plain_french</w:t>
            </w:r>
          </w:p>
        </w:tc>
        <w:tc>
          <w:tcPr>
            <w:tcW w:w="3960" w:type="dxa"/>
          </w:tcPr>
          <w:p w14:paraId="58224176" w14:textId="77777777" w:rsidR="006E37C5" w:rsidRDefault="008355DD">
            <w:pPr>
              <w:pStyle w:val="Compact"/>
            </w:pPr>
            <w:r>
              <w:t>Français propre, toutes les quantités présentes. Cas plancher : un modèle qui échoue ici est inutilisable</w:t>
            </w:r>
          </w:p>
        </w:tc>
      </w:tr>
      <w:tr w:rsidR="006E37C5" w14:paraId="4A1AF7DD" w14:textId="77777777">
        <w:tc>
          <w:tcPr>
            <w:tcW w:w="3960" w:type="dxa"/>
          </w:tcPr>
          <w:p w14:paraId="7D4814C5" w14:textId="77777777" w:rsidR="006E37C5" w:rsidRDefault="008355DD">
            <w:pPr>
              <w:pStyle w:val="Compact"/>
            </w:pPr>
            <w:r>
              <w:rPr>
                <w:rStyle w:val="VerbatimChar"/>
              </w:rPr>
              <w:t>t02_darija_numbers_words</w:t>
            </w:r>
          </w:p>
        </w:tc>
        <w:tc>
          <w:tcPr>
            <w:tcW w:w="3960" w:type="dxa"/>
          </w:tcPr>
          <w:p w14:paraId="5151CC6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6DFE5DD9" w14:textId="77777777">
        <w:tc>
          <w:tcPr>
            <w:tcW w:w="3960" w:type="dxa"/>
          </w:tcPr>
          <w:p w14:paraId="07A3A378" w14:textId="77777777" w:rsidR="006E37C5" w:rsidRDefault="008355DD">
            <w:pPr>
              <w:pStyle w:val="Compact"/>
            </w:pPr>
            <w:r>
              <w:rPr>
                <w:rStyle w:val="VerbatimChar"/>
              </w:rPr>
              <w:t>t03_self_correction</w:t>
            </w:r>
          </w:p>
        </w:tc>
        <w:tc>
          <w:tcPr>
            <w:tcW w:w="3960" w:type="dxa"/>
          </w:tcPr>
          <w:p w14:paraId="2BC2DF54"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6BBA8A0D" w14:textId="77777777">
        <w:tc>
          <w:tcPr>
            <w:tcW w:w="3960" w:type="dxa"/>
          </w:tcPr>
          <w:p w14:paraId="526340D9" w14:textId="77777777" w:rsidR="006E37C5" w:rsidRDefault="008355DD">
            <w:pPr>
              <w:pStyle w:val="Compact"/>
            </w:pPr>
            <w:r>
              <w:rPr>
                <w:rStyle w:val="VerbatimChar"/>
              </w:rPr>
              <w:t>t04_hallucination_trap</w:t>
            </w:r>
          </w:p>
        </w:tc>
        <w:tc>
          <w:tcPr>
            <w:tcW w:w="3960" w:type="dxa"/>
          </w:tcPr>
          <w:p w14:paraId="44BB97C7" w14:textId="77777777" w:rsidR="006E37C5" w:rsidRDefault="008355DD">
            <w:pPr>
              <w:pStyle w:val="Compact"/>
            </w:pPr>
            <w:r>
              <w:t xml:space="preserve">Une seule quantité énoncée ; tous les autres champs doivent revenir </w:t>
            </w:r>
            <w:r>
              <w:rPr>
                <w:rStyle w:val="VerbatimChar"/>
              </w:rPr>
              <w:t>null</w:t>
            </w:r>
          </w:p>
        </w:tc>
      </w:tr>
      <w:tr w:rsidR="006E37C5" w14:paraId="240D871F" w14:textId="77777777">
        <w:tc>
          <w:tcPr>
            <w:tcW w:w="3960" w:type="dxa"/>
          </w:tcPr>
          <w:p w14:paraId="6E4F0FFA" w14:textId="77777777" w:rsidR="006E37C5" w:rsidRDefault="008355DD">
            <w:pPr>
              <w:pStyle w:val="Compact"/>
            </w:pPr>
            <w:r>
              <w:rPr>
                <w:rStyle w:val="VerbatimChar"/>
              </w:rPr>
              <w:t>t05_observations</w:t>
            </w:r>
          </w:p>
        </w:tc>
        <w:tc>
          <w:tcPr>
            <w:tcW w:w="3960" w:type="dxa"/>
          </w:tcPr>
          <w:p w14:paraId="6A24E261" w14:textId="77777777" w:rsidR="006E37C5" w:rsidRDefault="008355DD">
            <w:pPr>
              <w:pStyle w:val="Compact"/>
            </w:pPr>
            <w:r>
              <w:t xml:space="preserve">Un blocage est signalé : </w:t>
            </w:r>
            <w:r>
              <w:rPr>
                <w:rStyle w:val="VerbatimChar"/>
              </w:rPr>
              <w:t>remarques</w:t>
            </w:r>
            <w:r>
              <w:t xml:space="preserve"> doit être </w:t>
            </w:r>
            <w:r>
              <w:lastRenderedPageBreak/>
              <w:t>rempli, les quantités doivent rester nulles</w:t>
            </w:r>
          </w:p>
        </w:tc>
      </w:tr>
      <w:tr w:rsidR="006E37C5" w14:paraId="55964829" w14:textId="77777777">
        <w:tc>
          <w:tcPr>
            <w:tcW w:w="3960" w:type="dxa"/>
          </w:tcPr>
          <w:p w14:paraId="3605689C" w14:textId="77777777" w:rsidR="006E37C5" w:rsidRDefault="008355DD">
            <w:pPr>
              <w:pStyle w:val="Compact"/>
            </w:pPr>
            <w:r>
              <w:rPr>
                <w:rStyle w:val="VerbatimChar"/>
              </w:rPr>
              <w:lastRenderedPageBreak/>
              <w:t>t06_mixed_code_switch</w:t>
            </w:r>
          </w:p>
        </w:tc>
        <w:tc>
          <w:tcPr>
            <w:tcW w:w="3960" w:type="dxa"/>
          </w:tcPr>
          <w:p w14:paraId="088AF2EE" w14:textId="77777777" w:rsidR="006E37C5" w:rsidRDefault="008355DD">
            <w:pPr>
              <w:pStyle w:val="Compact"/>
            </w:pPr>
            <w:r>
              <w:t>Alternance darija/français à l’intérieur d’une même phrase, plus un décimal</w:t>
            </w:r>
          </w:p>
        </w:tc>
      </w:tr>
      <w:tr w:rsidR="006E37C5" w14:paraId="7F0513E5" w14:textId="77777777">
        <w:tc>
          <w:tcPr>
            <w:tcW w:w="3960" w:type="dxa"/>
          </w:tcPr>
          <w:p w14:paraId="015B337A" w14:textId="77777777" w:rsidR="006E37C5" w:rsidRDefault="008355DD">
            <w:pPr>
              <w:pStyle w:val="Compact"/>
            </w:pPr>
            <w:r>
              <w:rPr>
                <w:rStyle w:val="VerbatimChar"/>
              </w:rPr>
              <w:t>t07_arabic_script</w:t>
            </w:r>
          </w:p>
        </w:tc>
        <w:tc>
          <w:tcPr>
            <w:tcW w:w="3960" w:type="dxa"/>
          </w:tcPr>
          <w:p w14:paraId="22D275FC" w14:textId="77777777" w:rsidR="006E37C5" w:rsidRDefault="008355DD">
            <w:pPr>
              <w:pStyle w:val="Compact"/>
            </w:pPr>
            <w:r>
              <w:t>Écrit en caractères arabes plutôt qu’en translittération latine — les deux arrivent réellement</w:t>
            </w:r>
          </w:p>
        </w:tc>
      </w:tr>
      <w:tr w:rsidR="006E37C5" w14:paraId="521B3D4D" w14:textId="77777777">
        <w:tc>
          <w:tcPr>
            <w:tcW w:w="3960" w:type="dxa"/>
          </w:tcPr>
          <w:p w14:paraId="00D92B3F" w14:textId="77777777" w:rsidR="006E37C5" w:rsidRDefault="008355DD">
            <w:pPr>
              <w:pStyle w:val="Compact"/>
            </w:pPr>
            <w:r>
              <w:rPr>
                <w:rStyle w:val="VerbatimChar"/>
              </w:rPr>
              <w:t>t08_no_quantities_at_all</w:t>
            </w:r>
          </w:p>
        </w:tc>
        <w:tc>
          <w:tcPr>
            <w:tcW w:w="3960" w:type="dxa"/>
          </w:tcPr>
          <w:p w14:paraId="265CD319"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25F4D26B" w14:textId="77777777">
        <w:tc>
          <w:tcPr>
            <w:tcW w:w="3960" w:type="dxa"/>
          </w:tcPr>
          <w:p w14:paraId="7A0B826E" w14:textId="77777777" w:rsidR="006E37C5" w:rsidRDefault="008355DD">
            <w:pPr>
              <w:pStyle w:val="Compact"/>
            </w:pPr>
            <w:r>
              <w:rPr>
                <w:rStyle w:val="VerbatimChar"/>
              </w:rPr>
              <w:t>t09_units_confusion</w:t>
            </w:r>
          </w:p>
        </w:tc>
        <w:tc>
          <w:tcPr>
            <w:tcW w:w="3960" w:type="dxa"/>
          </w:tcPr>
          <w:p w14:paraId="2697BB2F" w14:textId="77777777" w:rsidR="006E37C5" w:rsidRDefault="008355DD">
            <w:pPr>
              <w:pStyle w:val="Compact"/>
            </w:pPr>
            <w:r>
              <w:t xml:space="preserve">Des nombres qui ne sont </w:t>
            </w:r>
            <w:r>
              <w:rPr>
                <w:b/>
                <w:bCs/>
              </w:rPr>
              <w:t>pas</w:t>
            </w:r>
            <w:r>
              <w:t xml:space="preserve"> </w:t>
            </w:r>
            <w:r>
              <w:t>des quantités (étage, numéro de local, taille d’équipe)</w:t>
            </w:r>
          </w:p>
        </w:tc>
      </w:tr>
      <w:tr w:rsidR="006E37C5" w14:paraId="396BEB1E" w14:textId="77777777">
        <w:tc>
          <w:tcPr>
            <w:tcW w:w="3960" w:type="dxa"/>
          </w:tcPr>
          <w:p w14:paraId="3C390C44" w14:textId="77777777" w:rsidR="006E37C5" w:rsidRDefault="008355DD">
            <w:pPr>
              <w:pStyle w:val="Compact"/>
            </w:pPr>
            <w:r>
              <w:rPr>
                <w:rStyle w:val="VerbatimChar"/>
              </w:rPr>
              <w:t>t10_noisy_transcription</w:t>
            </w:r>
          </w:p>
        </w:tc>
        <w:tc>
          <w:tcPr>
            <w:tcW w:w="3960" w:type="dxa"/>
          </w:tcPr>
          <w:p w14:paraId="73986BC9" w14:textId="77777777" w:rsidR="006E37C5" w:rsidRDefault="008355DD">
            <w:pPr>
              <w:pStyle w:val="Compact"/>
            </w:pPr>
            <w:r>
              <w:t>Simule une mauvaise hypothèse STT : mots métier déformés, à réparer par le contexte</w:t>
            </w:r>
          </w:p>
        </w:tc>
      </w:tr>
    </w:tbl>
    <w:p w14:paraId="7C27A35B"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17B2C283" w14:textId="77777777" w:rsidR="006E37C5" w:rsidRDefault="008355DD">
      <w:pPr>
        <w:pStyle w:val="TableCaption0"/>
      </w:pPr>
      <w:bookmarkStart w:id="226" w:name="_Toc238226661"/>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669"/>
        <w:gridCol w:w="4669"/>
      </w:tblGrid>
      <w:tr w:rsidR="006E37C5" w14:paraId="57765A6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FDCD728" w14:textId="77777777" w:rsidR="006E37C5" w:rsidRDefault="008355DD">
            <w:pPr>
              <w:pStyle w:val="Compact"/>
            </w:pPr>
            <w:r>
              <w:t>Cas</w:t>
            </w:r>
          </w:p>
        </w:tc>
        <w:tc>
          <w:tcPr>
            <w:tcW w:w="3960" w:type="dxa"/>
          </w:tcPr>
          <w:p w14:paraId="163702E2" w14:textId="77777777" w:rsidR="006E37C5" w:rsidRDefault="008355DD">
            <w:pPr>
              <w:pStyle w:val="Compact"/>
            </w:pPr>
            <w:r>
              <w:t>Ce qu’il éprouve</w:t>
            </w:r>
          </w:p>
        </w:tc>
      </w:tr>
      <w:tr w:rsidR="006E37C5" w14:paraId="3E8A5DB7" w14:textId="77777777">
        <w:tc>
          <w:tcPr>
            <w:tcW w:w="3960" w:type="dxa"/>
          </w:tcPr>
          <w:p w14:paraId="727764D4" w14:textId="77777777" w:rsidR="006E37C5" w:rsidRDefault="008355DD">
            <w:pPr>
              <w:pStyle w:val="Compact"/>
            </w:pPr>
            <w:r>
              <w:rPr>
                <w:rStyle w:val="VerbatimChar"/>
              </w:rPr>
              <w:t>t11_articles_cuivre_clean</w:t>
            </w:r>
          </w:p>
        </w:tc>
        <w:tc>
          <w:tcPr>
            <w:tcW w:w="3960" w:type="dxa"/>
          </w:tcPr>
          <w:p w14:paraId="69640E6D" w14:textId="77777777" w:rsidR="006E37C5" w:rsidRDefault="008355DD">
            <w:pPr>
              <w:pStyle w:val="Compact"/>
            </w:pPr>
            <w:r>
              <w:t>Deux variantes de cordon nommées avec leur longueur, plus un guide-câble : trois champs distincts, pas un</w:t>
            </w:r>
          </w:p>
        </w:tc>
      </w:tr>
      <w:tr w:rsidR="006E37C5" w14:paraId="3D05987C" w14:textId="77777777">
        <w:tc>
          <w:tcPr>
            <w:tcW w:w="3960" w:type="dxa"/>
          </w:tcPr>
          <w:p w14:paraId="5D3A0175" w14:textId="77777777" w:rsidR="006E37C5" w:rsidRDefault="008355DD">
            <w:pPr>
              <w:pStyle w:val="Compact"/>
            </w:pPr>
            <w:r>
              <w:rPr>
                <w:rStyle w:val="VerbatimChar"/>
              </w:rPr>
              <w:t>t12_delivered_not_posed</w:t>
            </w:r>
          </w:p>
        </w:tc>
        <w:tc>
          <w:tcPr>
            <w:tcW w:w="3960" w:type="dxa"/>
          </w:tcPr>
          <w:p w14:paraId="1556C664"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3932023A" w14:textId="77777777">
        <w:tc>
          <w:tcPr>
            <w:tcW w:w="3960" w:type="dxa"/>
          </w:tcPr>
          <w:p w14:paraId="1AB7A2B1" w14:textId="77777777" w:rsidR="006E37C5" w:rsidRDefault="008355DD">
            <w:pPr>
              <w:pStyle w:val="Compact"/>
            </w:pPr>
            <w:r>
              <w:rPr>
                <w:rStyle w:val="VerbatimChar"/>
              </w:rPr>
              <w:t>t13_variant_confusion</w:t>
            </w:r>
          </w:p>
        </w:tc>
        <w:tc>
          <w:tcPr>
            <w:tcW w:w="3960" w:type="dxa"/>
          </w:tcPr>
          <w:p w14:paraId="11E92B62" w14:textId="77777777" w:rsidR="006E37C5" w:rsidRDefault="008355DD">
            <w:pPr>
              <w:pStyle w:val="Compact"/>
            </w:pPr>
            <w:r>
              <w:t>« des jarretières » sans type : les trois champs de jarretière doivent rester nuls</w:t>
            </w:r>
          </w:p>
        </w:tc>
      </w:tr>
      <w:tr w:rsidR="006E37C5" w14:paraId="32DB8666" w14:textId="77777777">
        <w:tc>
          <w:tcPr>
            <w:tcW w:w="3960" w:type="dxa"/>
          </w:tcPr>
          <w:p w14:paraId="4E8C4AAE" w14:textId="77777777" w:rsidR="006E37C5" w:rsidRDefault="008355DD">
            <w:pPr>
              <w:pStyle w:val="Compact"/>
            </w:pPr>
            <w:r>
              <w:rPr>
                <w:rStyle w:val="VerbatimChar"/>
              </w:rPr>
              <w:t>t14_cross_vocabulary_cable</w:t>
            </w:r>
          </w:p>
        </w:tc>
        <w:tc>
          <w:tcPr>
            <w:tcW w:w="3960" w:type="dxa"/>
          </w:tcPr>
          <w:p w14:paraId="7719C65B" w14:textId="77777777" w:rsidR="006E37C5" w:rsidRDefault="008355DD">
            <w:pPr>
              <w:pStyle w:val="Compact"/>
            </w:pPr>
            <w:r>
              <w:t xml:space="preserve">Les trois chantiers appellent la même chose « câble UTP », « câble CAT.6A » et « câble </w:t>
            </w:r>
            <w:r>
              <w:lastRenderedPageBreak/>
              <w:t>informatique »</w:t>
            </w:r>
          </w:p>
        </w:tc>
      </w:tr>
      <w:tr w:rsidR="006E37C5" w14:paraId="3A7FD04A" w14:textId="77777777">
        <w:tc>
          <w:tcPr>
            <w:tcW w:w="3960" w:type="dxa"/>
          </w:tcPr>
          <w:p w14:paraId="2ABFBBEA" w14:textId="77777777" w:rsidR="006E37C5" w:rsidRDefault="008355DD">
            <w:pPr>
              <w:pStyle w:val="Compact"/>
            </w:pPr>
            <w:r>
              <w:rPr>
                <w:rStyle w:val="VerbatimChar"/>
              </w:rPr>
              <w:lastRenderedPageBreak/>
              <w:t>t15_electricite</w:t>
            </w:r>
          </w:p>
        </w:tc>
        <w:tc>
          <w:tcPr>
            <w:tcW w:w="3960" w:type="dxa"/>
          </w:tcPr>
          <w:p w14:paraId="1898D714" w14:textId="77777777" w:rsidR="006E37C5" w:rsidRDefault="008355DD">
            <w:pPr>
              <w:pStyle w:val="Compact"/>
            </w:pPr>
            <w:r>
              <w:t>Articles électriques, mètres et unités dans la même phrase</w:t>
            </w:r>
          </w:p>
        </w:tc>
      </w:tr>
      <w:tr w:rsidR="006E37C5" w14:paraId="3F255735" w14:textId="77777777">
        <w:tc>
          <w:tcPr>
            <w:tcW w:w="3960" w:type="dxa"/>
          </w:tcPr>
          <w:p w14:paraId="54667F4C" w14:textId="77777777" w:rsidR="006E37C5" w:rsidRDefault="008355DD">
            <w:pPr>
              <w:pStyle w:val="Compact"/>
            </w:pPr>
            <w:r>
              <w:rPr>
                <w:rStyle w:val="VerbatimChar"/>
              </w:rPr>
              <w:t>t16_fusion_vs_pigtail</w:t>
            </w:r>
          </w:p>
        </w:tc>
        <w:tc>
          <w:tcPr>
            <w:tcW w:w="3960" w:type="dxa"/>
          </w:tcPr>
          <w:p w14:paraId="7B2E6D55" w14:textId="77777777" w:rsidR="006E37C5" w:rsidRDefault="008355DD">
            <w:pPr>
              <w:pStyle w:val="Compact"/>
            </w:pPr>
            <w:r>
              <w:t xml:space="preserve">24 fusions sont des brins optiques, </w:t>
            </w:r>
            <w:r>
              <w:rPr>
                <w:b/>
                <w:bCs/>
              </w:rPr>
              <w:t>pas</w:t>
            </w:r>
            <w:r>
              <w:t xml:space="preserve"> des pigtails</w:t>
            </w:r>
          </w:p>
        </w:tc>
      </w:tr>
      <w:tr w:rsidR="006E37C5" w14:paraId="3A7CD8D5" w14:textId="77777777">
        <w:tc>
          <w:tcPr>
            <w:tcW w:w="3960" w:type="dxa"/>
          </w:tcPr>
          <w:p w14:paraId="168F5383" w14:textId="77777777" w:rsidR="006E37C5" w:rsidRDefault="008355DD">
            <w:pPr>
              <w:pStyle w:val="Compact"/>
            </w:pPr>
            <w:r>
              <w:rPr>
                <w:rStyle w:val="VerbatimChar"/>
              </w:rPr>
              <w:t>t17_article_explicit_zero</w:t>
            </w:r>
          </w:p>
        </w:tc>
        <w:tc>
          <w:tcPr>
            <w:tcW w:w="3960" w:type="dxa"/>
          </w:tcPr>
          <w:p w14:paraId="13839877" w14:textId="77777777" w:rsidR="006E37C5" w:rsidRDefault="008355DD">
            <w:pPr>
              <w:pStyle w:val="Compact"/>
            </w:pPr>
            <w:r>
              <w:t>Négation explicite sur un champ d’article : « aucun point d’accès posé » est une valeur, pas une absence</w:t>
            </w:r>
          </w:p>
        </w:tc>
      </w:tr>
      <w:tr w:rsidR="006E37C5" w14:paraId="6856486D" w14:textId="77777777">
        <w:tc>
          <w:tcPr>
            <w:tcW w:w="3960" w:type="dxa"/>
          </w:tcPr>
          <w:p w14:paraId="629747C8" w14:textId="77777777" w:rsidR="006E37C5" w:rsidRDefault="008355DD">
            <w:pPr>
              <w:pStyle w:val="Compact"/>
            </w:pPr>
            <w:r>
              <w:rPr>
                <w:rStyle w:val="VerbatimChar"/>
              </w:rPr>
              <w:t>t18_actif_modules</w:t>
            </w:r>
          </w:p>
        </w:tc>
        <w:tc>
          <w:tcPr>
            <w:tcW w:w="3960" w:type="dxa"/>
          </w:tcPr>
          <w:p w14:paraId="60A9ACC7" w14:textId="77777777" w:rsidR="006E37C5" w:rsidRDefault="008355DD">
            <w:pPr>
              <w:pStyle w:val="Compact"/>
            </w:pPr>
            <w:r>
              <w:t>Trois variantes de module optique qu’un modèle faible réduit à un seul champ</w:t>
            </w:r>
          </w:p>
        </w:tc>
      </w:tr>
      <w:tr w:rsidR="006E37C5" w14:paraId="68B79BA8" w14:textId="77777777">
        <w:tc>
          <w:tcPr>
            <w:tcW w:w="3960" w:type="dxa"/>
          </w:tcPr>
          <w:p w14:paraId="51255A49" w14:textId="77777777" w:rsidR="006E37C5" w:rsidRDefault="008355DD">
            <w:pPr>
              <w:pStyle w:val="Compact"/>
            </w:pPr>
            <w:r>
              <w:rPr>
                <w:rStyle w:val="VerbatimChar"/>
              </w:rPr>
              <w:t>t19_articles_hallucination_trap</w:t>
            </w:r>
          </w:p>
        </w:tc>
        <w:tc>
          <w:tcPr>
            <w:tcW w:w="3960" w:type="dxa"/>
          </w:tcPr>
          <w:p w14:paraId="21057072" w14:textId="77777777" w:rsidR="006E37C5" w:rsidRDefault="008355DD">
            <w:pPr>
              <w:pStyle w:val="Compact"/>
            </w:pPr>
            <w:r>
              <w:t>Une journée de cuivre pur, sans aucun article de bordereau nommé : tous doivent rester nuls</w:t>
            </w:r>
          </w:p>
        </w:tc>
      </w:tr>
      <w:tr w:rsidR="006E37C5" w14:paraId="06721624" w14:textId="77777777">
        <w:tc>
          <w:tcPr>
            <w:tcW w:w="3960" w:type="dxa"/>
          </w:tcPr>
          <w:p w14:paraId="66DB587E" w14:textId="77777777" w:rsidR="006E37C5" w:rsidRDefault="008355DD">
            <w:pPr>
              <w:pStyle w:val="Compact"/>
            </w:pPr>
            <w:r>
              <w:rPr>
                <w:rStyle w:val="VerbatimChar"/>
              </w:rPr>
              <w:t>t20_arret_et_stock</w:t>
            </w:r>
          </w:p>
        </w:tc>
        <w:tc>
          <w:tcPr>
            <w:tcW w:w="3960" w:type="dxa"/>
          </w:tcPr>
          <w:p w14:paraId="07DEB929" w14:textId="77777777" w:rsidR="006E37C5" w:rsidRDefault="008355DD">
            <w:pPr>
              <w:pStyle w:val="Compact"/>
            </w:pPr>
            <w:r>
              <w:t>Une journée arrêtée, avec durée énoncée et stock restant déclaré</w:t>
            </w:r>
          </w:p>
        </w:tc>
      </w:tr>
      <w:tr w:rsidR="006E37C5" w14:paraId="0C075E2F" w14:textId="77777777">
        <w:tc>
          <w:tcPr>
            <w:tcW w:w="3960" w:type="dxa"/>
          </w:tcPr>
          <w:p w14:paraId="61C8180D" w14:textId="77777777" w:rsidR="006E37C5" w:rsidRDefault="008355DD">
            <w:pPr>
              <w:pStyle w:val="Compact"/>
            </w:pPr>
            <w:r>
              <w:rPr>
                <w:rStyle w:val="VerbatimChar"/>
              </w:rPr>
              <w:t>t21_chantier_annonce</w:t>
            </w:r>
          </w:p>
        </w:tc>
        <w:tc>
          <w:tcPr>
            <w:tcW w:w="3960" w:type="dxa"/>
          </w:tcPr>
          <w:p w14:paraId="544F94AC" w14:textId="77777777" w:rsidR="006E37C5" w:rsidRDefault="008355DD">
            <w:pPr>
              <w:pStyle w:val="Compact"/>
            </w:pPr>
            <w:r>
              <w:t>Le technicien nomme le site franchement : extraction mot pour mot, sans rapprochement</w:t>
            </w:r>
          </w:p>
        </w:tc>
      </w:tr>
      <w:tr w:rsidR="006E37C5" w14:paraId="5EAA5898" w14:textId="77777777">
        <w:tc>
          <w:tcPr>
            <w:tcW w:w="3960" w:type="dxa"/>
          </w:tcPr>
          <w:p w14:paraId="11B4E06F" w14:textId="77777777" w:rsidR="006E37C5" w:rsidRDefault="008355DD">
            <w:pPr>
              <w:pStyle w:val="Compact"/>
            </w:pPr>
            <w:r>
              <w:rPr>
                <w:rStyle w:val="VerbatimChar"/>
              </w:rPr>
              <w:t>t22_chantier_jamais_nomme</w:t>
            </w:r>
          </w:p>
        </w:tc>
        <w:tc>
          <w:tcPr>
            <w:tcW w:w="3960" w:type="dxa"/>
          </w:tcPr>
          <w:p w14:paraId="6312AE01"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3088B7B0" w14:textId="77777777">
        <w:tc>
          <w:tcPr>
            <w:tcW w:w="3960" w:type="dxa"/>
          </w:tcPr>
          <w:p w14:paraId="48159F34" w14:textId="77777777" w:rsidR="006E37C5" w:rsidRDefault="008355DD">
            <w:pPr>
              <w:pStyle w:val="Compact"/>
            </w:pPr>
            <w:r>
              <w:rPr>
                <w:rStyle w:val="VerbatimChar"/>
              </w:rPr>
              <w:t>t23_etage_nest_pas_un_chantier</w:t>
            </w:r>
          </w:p>
        </w:tc>
        <w:tc>
          <w:tcPr>
            <w:tcW w:w="3960" w:type="dxa"/>
          </w:tcPr>
          <w:p w14:paraId="00895B85" w14:textId="77777777" w:rsidR="006E37C5" w:rsidRDefault="008355DD">
            <w:pPr>
              <w:pStyle w:val="Compact"/>
            </w:pPr>
            <w:r>
              <w:t>Un étage, une aile ou un local technique ne sont pas un chantier</w:t>
            </w:r>
          </w:p>
        </w:tc>
      </w:tr>
      <w:tr w:rsidR="006E37C5" w14:paraId="7F6E565D" w14:textId="77777777">
        <w:tc>
          <w:tcPr>
            <w:tcW w:w="3960" w:type="dxa"/>
          </w:tcPr>
          <w:p w14:paraId="07FBA186" w14:textId="77777777" w:rsidR="006E37C5" w:rsidRDefault="008355DD">
            <w:pPr>
              <w:pStyle w:val="Compact"/>
            </w:pPr>
            <w:r>
              <w:rPr>
                <w:rStyle w:val="VerbatimChar"/>
              </w:rPr>
              <w:t>t24_chantier_avec_article</w:t>
            </w:r>
          </w:p>
        </w:tc>
        <w:tc>
          <w:tcPr>
            <w:tcW w:w="3960" w:type="dxa"/>
          </w:tcPr>
          <w:p w14:paraId="5B7054B4" w14:textId="77777777" w:rsidR="006E37C5" w:rsidRDefault="008355DD">
            <w:pPr>
              <w:pStyle w:val="Compact"/>
            </w:pPr>
            <w:r>
              <w:t>« la DGH » : le modèle rend ce qu’il entend, la normalisation vient après</w:t>
            </w:r>
          </w:p>
        </w:tc>
      </w:tr>
      <w:tr w:rsidR="006E37C5" w14:paraId="140B387A" w14:textId="77777777">
        <w:tc>
          <w:tcPr>
            <w:tcW w:w="3960" w:type="dxa"/>
          </w:tcPr>
          <w:p w14:paraId="46F4358E" w14:textId="77777777" w:rsidR="006E37C5" w:rsidRDefault="008355DD">
            <w:pPr>
              <w:pStyle w:val="Compact"/>
            </w:pPr>
            <w:r>
              <w:rPr>
                <w:rStyle w:val="VerbatimChar"/>
              </w:rPr>
              <w:t>t25_prises_electriques_pas_rj45</w:t>
            </w:r>
          </w:p>
        </w:tc>
        <w:tc>
          <w:tcPr>
            <w:tcW w:w="3960" w:type="dxa"/>
          </w:tcPr>
          <w:p w14:paraId="21B76786" w14:textId="77777777" w:rsidR="006E37C5" w:rsidRDefault="008355DD">
            <w:pPr>
              <w:pStyle w:val="Compact"/>
            </w:pPr>
            <w:r>
              <w:t>Le mot « prise » ne suffit pas à remplir un champ de prise réseau (rapport réel du 19 août 2026)</w:t>
            </w:r>
          </w:p>
        </w:tc>
      </w:tr>
    </w:tbl>
    <w:p w14:paraId="0D826E06"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xml:space="preserve">. </w:t>
      </w:r>
      <w:r>
        <w:lastRenderedPageBreak/>
        <w:t>Ces deux indicateurs ne sont pas symétriques : une valeur manquante se corrige au tableau de bord, une valeur inventée entre dans le journal du directeur sans que rien ne la signale.</w:t>
      </w:r>
    </w:p>
    <w:p w14:paraId="5FC39D84" w14:textId="77777777" w:rsidR="006E37C5" w:rsidRDefault="008355DD">
      <w:pPr>
        <w:pStyle w:val="BodyText"/>
      </w:pPr>
      <w:r>
        <w:t xml:space="preserve">Le </w:t>
      </w:r>
      <w:r>
        <w:rPr>
          <w:b/>
          <w:bCs/>
        </w:rPr>
        <w:t>Tableau 4.8</w:t>
      </w:r>
      <w:r>
        <w:t xml:space="preserve"> donne le résultat des huit modèles évalués.</w:t>
      </w:r>
    </w:p>
    <w:p w14:paraId="6E7EB9C6" w14:textId="77777777" w:rsidR="006E37C5" w:rsidRDefault="008355DD">
      <w:pPr>
        <w:pStyle w:val="TableCaption0"/>
      </w:pPr>
      <w:bookmarkStart w:id="227" w:name="_Toc238226662"/>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34"/>
        <w:gridCol w:w="1334"/>
        <w:gridCol w:w="1334"/>
        <w:gridCol w:w="1334"/>
        <w:gridCol w:w="1334"/>
        <w:gridCol w:w="1334"/>
        <w:gridCol w:w="1334"/>
      </w:tblGrid>
      <w:tr w:rsidR="006E37C5" w14:paraId="401F7D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0EA9E58E" w14:textId="77777777" w:rsidR="006E37C5" w:rsidRDefault="008355DD">
            <w:pPr>
              <w:pStyle w:val="Compact"/>
            </w:pPr>
            <w:r>
              <w:t>Modèle</w:t>
            </w:r>
          </w:p>
        </w:tc>
        <w:tc>
          <w:tcPr>
            <w:tcW w:w="1131" w:type="dxa"/>
          </w:tcPr>
          <w:p w14:paraId="26D83F8B" w14:textId="77777777" w:rsidR="006E37C5" w:rsidRDefault="008355DD">
            <w:pPr>
              <w:pStyle w:val="Compact"/>
            </w:pPr>
            <w:r>
              <w:t>Fournisseur</w:t>
            </w:r>
          </w:p>
        </w:tc>
        <w:tc>
          <w:tcPr>
            <w:tcW w:w="1131" w:type="dxa"/>
          </w:tcPr>
          <w:p w14:paraId="510A91DC" w14:textId="77777777" w:rsidR="006E37C5" w:rsidRDefault="008355DD">
            <w:pPr>
              <w:pStyle w:val="Compact"/>
            </w:pPr>
            <w:r>
              <w:t>Cas répondus</w:t>
            </w:r>
          </w:p>
        </w:tc>
        <w:tc>
          <w:tcPr>
            <w:tcW w:w="1131" w:type="dxa"/>
          </w:tcPr>
          <w:p w14:paraId="1D8A8103" w14:textId="77777777" w:rsidR="006E37C5" w:rsidRDefault="008355DD">
            <w:pPr>
              <w:pStyle w:val="Compact"/>
            </w:pPr>
            <w:r>
              <w:t>Exactitude moyenne</w:t>
            </w:r>
          </w:p>
        </w:tc>
        <w:tc>
          <w:tcPr>
            <w:tcW w:w="1131" w:type="dxa"/>
          </w:tcPr>
          <w:p w14:paraId="65840CA1" w14:textId="77777777" w:rsidR="006E37C5" w:rsidRDefault="008355DD">
            <w:pPr>
              <w:pStyle w:val="Compact"/>
            </w:pPr>
            <w:r>
              <w:t>Cas parfaits</w:t>
            </w:r>
          </w:p>
        </w:tc>
        <w:tc>
          <w:tcPr>
            <w:tcW w:w="1131" w:type="dxa"/>
          </w:tcPr>
          <w:p w14:paraId="15E573B4" w14:textId="77777777" w:rsidR="006E37C5" w:rsidRDefault="008355DD">
            <w:pPr>
              <w:pStyle w:val="Compact"/>
            </w:pPr>
            <w:r>
              <w:t>Valeurs inventées</w:t>
            </w:r>
          </w:p>
        </w:tc>
        <w:tc>
          <w:tcPr>
            <w:tcW w:w="1131" w:type="dxa"/>
          </w:tcPr>
          <w:p w14:paraId="1E94737E" w14:textId="77777777" w:rsidR="006E37C5" w:rsidRDefault="008355DD">
            <w:pPr>
              <w:pStyle w:val="Compact"/>
            </w:pPr>
            <w:r>
              <w:t>Latence moyenne</w:t>
            </w:r>
          </w:p>
        </w:tc>
      </w:tr>
      <w:tr w:rsidR="006E37C5" w14:paraId="607209E6" w14:textId="77777777">
        <w:tc>
          <w:tcPr>
            <w:tcW w:w="1131" w:type="dxa"/>
          </w:tcPr>
          <w:p w14:paraId="13305ABA" w14:textId="77777777" w:rsidR="006E37C5" w:rsidRDefault="008355DD">
            <w:pPr>
              <w:pStyle w:val="Compact"/>
            </w:pPr>
            <w:r>
              <w:rPr>
                <w:rStyle w:val="VerbatimChar"/>
                <w:b/>
                <w:bCs/>
              </w:rPr>
              <w:t>openai/gpt-oss-120b</w:t>
            </w:r>
          </w:p>
        </w:tc>
        <w:tc>
          <w:tcPr>
            <w:tcW w:w="1131" w:type="dxa"/>
          </w:tcPr>
          <w:p w14:paraId="41155DEC" w14:textId="77777777" w:rsidR="006E37C5" w:rsidRDefault="008355DD">
            <w:pPr>
              <w:pStyle w:val="Compact"/>
            </w:pPr>
            <w:r>
              <w:t>Groq</w:t>
            </w:r>
          </w:p>
        </w:tc>
        <w:tc>
          <w:tcPr>
            <w:tcW w:w="1131" w:type="dxa"/>
          </w:tcPr>
          <w:p w14:paraId="6BC10418" w14:textId="77777777" w:rsidR="006E37C5" w:rsidRDefault="008355DD">
            <w:pPr>
              <w:pStyle w:val="Compact"/>
            </w:pPr>
            <w:r>
              <w:rPr>
                <w:b/>
                <w:bCs/>
              </w:rPr>
              <w:t>10 / 10</w:t>
            </w:r>
          </w:p>
        </w:tc>
        <w:tc>
          <w:tcPr>
            <w:tcW w:w="1131" w:type="dxa"/>
          </w:tcPr>
          <w:p w14:paraId="66C6F2FE" w14:textId="77777777" w:rsidR="006E37C5" w:rsidRDefault="008355DD">
            <w:pPr>
              <w:pStyle w:val="Compact"/>
            </w:pPr>
            <w:r>
              <w:rPr>
                <w:b/>
                <w:bCs/>
              </w:rPr>
              <w:t>1,000</w:t>
            </w:r>
          </w:p>
        </w:tc>
        <w:tc>
          <w:tcPr>
            <w:tcW w:w="1131" w:type="dxa"/>
          </w:tcPr>
          <w:p w14:paraId="7964F83A" w14:textId="77777777" w:rsidR="006E37C5" w:rsidRDefault="008355DD">
            <w:pPr>
              <w:pStyle w:val="Compact"/>
            </w:pPr>
            <w:r>
              <w:rPr>
                <w:b/>
                <w:bCs/>
              </w:rPr>
              <w:t>10 / 10</w:t>
            </w:r>
          </w:p>
        </w:tc>
        <w:tc>
          <w:tcPr>
            <w:tcW w:w="1131" w:type="dxa"/>
          </w:tcPr>
          <w:p w14:paraId="3193AFE0" w14:textId="77777777" w:rsidR="006E37C5" w:rsidRDefault="008355DD">
            <w:pPr>
              <w:pStyle w:val="Compact"/>
            </w:pPr>
            <w:r>
              <w:rPr>
                <w:b/>
                <w:bCs/>
              </w:rPr>
              <w:t>0</w:t>
            </w:r>
          </w:p>
        </w:tc>
        <w:tc>
          <w:tcPr>
            <w:tcW w:w="1131" w:type="dxa"/>
          </w:tcPr>
          <w:p w14:paraId="09CEDFF2" w14:textId="77777777" w:rsidR="006E37C5" w:rsidRDefault="008355DD">
            <w:pPr>
              <w:pStyle w:val="Compact"/>
            </w:pPr>
            <w:r>
              <w:t>1,72 s</w:t>
            </w:r>
          </w:p>
        </w:tc>
      </w:tr>
      <w:tr w:rsidR="006E37C5" w14:paraId="11C157B6" w14:textId="77777777">
        <w:tc>
          <w:tcPr>
            <w:tcW w:w="1131" w:type="dxa"/>
          </w:tcPr>
          <w:p w14:paraId="11F2A53C" w14:textId="77777777" w:rsidR="006E37C5" w:rsidRDefault="008355DD">
            <w:pPr>
              <w:pStyle w:val="Compact"/>
            </w:pPr>
            <w:r>
              <w:rPr>
                <w:rStyle w:val="VerbatimChar"/>
              </w:rPr>
              <w:t>gemini-flash-lite-latest</w:t>
            </w:r>
          </w:p>
        </w:tc>
        <w:tc>
          <w:tcPr>
            <w:tcW w:w="1131" w:type="dxa"/>
          </w:tcPr>
          <w:p w14:paraId="24B998C2" w14:textId="77777777" w:rsidR="006E37C5" w:rsidRDefault="008355DD">
            <w:pPr>
              <w:pStyle w:val="Compact"/>
            </w:pPr>
            <w:r>
              <w:t>Google</w:t>
            </w:r>
          </w:p>
        </w:tc>
        <w:tc>
          <w:tcPr>
            <w:tcW w:w="1131" w:type="dxa"/>
          </w:tcPr>
          <w:p w14:paraId="7F261986" w14:textId="77777777" w:rsidR="006E37C5" w:rsidRDefault="008355DD">
            <w:pPr>
              <w:pStyle w:val="Compact"/>
            </w:pPr>
            <w:r>
              <w:t>10 / 10</w:t>
            </w:r>
          </w:p>
        </w:tc>
        <w:tc>
          <w:tcPr>
            <w:tcW w:w="1131" w:type="dxa"/>
          </w:tcPr>
          <w:p w14:paraId="73AE1BB8" w14:textId="77777777" w:rsidR="006E37C5" w:rsidRDefault="008355DD">
            <w:pPr>
              <w:pStyle w:val="Compact"/>
            </w:pPr>
            <w:r>
              <w:t>0,980</w:t>
            </w:r>
          </w:p>
        </w:tc>
        <w:tc>
          <w:tcPr>
            <w:tcW w:w="1131" w:type="dxa"/>
          </w:tcPr>
          <w:p w14:paraId="796A4D5D" w14:textId="77777777" w:rsidR="006E37C5" w:rsidRDefault="008355DD">
            <w:pPr>
              <w:pStyle w:val="Compact"/>
            </w:pPr>
            <w:r>
              <w:t>9 / 10</w:t>
            </w:r>
          </w:p>
        </w:tc>
        <w:tc>
          <w:tcPr>
            <w:tcW w:w="1131" w:type="dxa"/>
          </w:tcPr>
          <w:p w14:paraId="7E26DBCC" w14:textId="77777777" w:rsidR="006E37C5" w:rsidRDefault="008355DD">
            <w:pPr>
              <w:pStyle w:val="Compact"/>
            </w:pPr>
            <w:r>
              <w:t>1</w:t>
            </w:r>
          </w:p>
        </w:tc>
        <w:tc>
          <w:tcPr>
            <w:tcW w:w="1131" w:type="dxa"/>
          </w:tcPr>
          <w:p w14:paraId="33CB1A6B" w14:textId="77777777" w:rsidR="006E37C5" w:rsidRDefault="008355DD">
            <w:pPr>
              <w:pStyle w:val="Compact"/>
            </w:pPr>
            <w:r>
              <w:rPr>
                <w:b/>
                <w:bCs/>
              </w:rPr>
              <w:t>1,04 s</w:t>
            </w:r>
          </w:p>
        </w:tc>
      </w:tr>
      <w:tr w:rsidR="006E37C5" w14:paraId="60715694" w14:textId="77777777">
        <w:tc>
          <w:tcPr>
            <w:tcW w:w="1131" w:type="dxa"/>
          </w:tcPr>
          <w:p w14:paraId="414E969E" w14:textId="77777777" w:rsidR="006E37C5" w:rsidRDefault="008355DD">
            <w:pPr>
              <w:pStyle w:val="Compact"/>
            </w:pPr>
            <w:r>
              <w:rPr>
                <w:rStyle w:val="VerbatimChar"/>
              </w:rPr>
              <w:t>gemini-3.5-flash-lite</w:t>
            </w:r>
          </w:p>
        </w:tc>
        <w:tc>
          <w:tcPr>
            <w:tcW w:w="1131" w:type="dxa"/>
          </w:tcPr>
          <w:p w14:paraId="7EF4F965" w14:textId="77777777" w:rsidR="006E37C5" w:rsidRDefault="008355DD">
            <w:pPr>
              <w:pStyle w:val="Compact"/>
            </w:pPr>
            <w:r>
              <w:t>Google</w:t>
            </w:r>
          </w:p>
        </w:tc>
        <w:tc>
          <w:tcPr>
            <w:tcW w:w="1131" w:type="dxa"/>
          </w:tcPr>
          <w:p w14:paraId="17109B45" w14:textId="77777777" w:rsidR="006E37C5" w:rsidRDefault="008355DD">
            <w:pPr>
              <w:pStyle w:val="Compact"/>
            </w:pPr>
            <w:r>
              <w:t>10 / 10</w:t>
            </w:r>
          </w:p>
        </w:tc>
        <w:tc>
          <w:tcPr>
            <w:tcW w:w="1131" w:type="dxa"/>
          </w:tcPr>
          <w:p w14:paraId="7321580A" w14:textId="77777777" w:rsidR="006E37C5" w:rsidRDefault="008355DD">
            <w:pPr>
              <w:pStyle w:val="Compact"/>
            </w:pPr>
            <w:r>
              <w:t>0,980</w:t>
            </w:r>
          </w:p>
        </w:tc>
        <w:tc>
          <w:tcPr>
            <w:tcW w:w="1131" w:type="dxa"/>
          </w:tcPr>
          <w:p w14:paraId="613B7DC1" w14:textId="77777777" w:rsidR="006E37C5" w:rsidRDefault="008355DD">
            <w:pPr>
              <w:pStyle w:val="Compact"/>
            </w:pPr>
            <w:r>
              <w:t>9 / 10</w:t>
            </w:r>
          </w:p>
        </w:tc>
        <w:tc>
          <w:tcPr>
            <w:tcW w:w="1131" w:type="dxa"/>
          </w:tcPr>
          <w:p w14:paraId="42543459" w14:textId="77777777" w:rsidR="006E37C5" w:rsidRDefault="008355DD">
            <w:pPr>
              <w:pStyle w:val="Compact"/>
            </w:pPr>
            <w:r>
              <w:t>1</w:t>
            </w:r>
          </w:p>
        </w:tc>
        <w:tc>
          <w:tcPr>
            <w:tcW w:w="1131" w:type="dxa"/>
          </w:tcPr>
          <w:p w14:paraId="33690F01" w14:textId="77777777" w:rsidR="006E37C5" w:rsidRDefault="008355DD">
            <w:pPr>
              <w:pStyle w:val="Compact"/>
            </w:pPr>
            <w:r>
              <w:t>1,00 s</w:t>
            </w:r>
          </w:p>
        </w:tc>
      </w:tr>
      <w:tr w:rsidR="006E37C5" w14:paraId="03B9DE28" w14:textId="77777777">
        <w:tc>
          <w:tcPr>
            <w:tcW w:w="1131" w:type="dxa"/>
          </w:tcPr>
          <w:p w14:paraId="771354F6" w14:textId="77777777" w:rsidR="006E37C5" w:rsidRDefault="008355DD">
            <w:pPr>
              <w:pStyle w:val="Compact"/>
            </w:pPr>
            <w:r>
              <w:rPr>
                <w:rStyle w:val="VerbatimChar"/>
              </w:rPr>
              <w:t>gemini-3.1-flash-lite</w:t>
            </w:r>
          </w:p>
        </w:tc>
        <w:tc>
          <w:tcPr>
            <w:tcW w:w="1131" w:type="dxa"/>
          </w:tcPr>
          <w:p w14:paraId="3BAF6278" w14:textId="77777777" w:rsidR="006E37C5" w:rsidRDefault="008355DD">
            <w:pPr>
              <w:pStyle w:val="Compact"/>
            </w:pPr>
            <w:r>
              <w:t>Google</w:t>
            </w:r>
          </w:p>
        </w:tc>
        <w:tc>
          <w:tcPr>
            <w:tcW w:w="1131" w:type="dxa"/>
          </w:tcPr>
          <w:p w14:paraId="52616E3C" w14:textId="77777777" w:rsidR="006E37C5" w:rsidRDefault="008355DD">
            <w:pPr>
              <w:pStyle w:val="Compact"/>
            </w:pPr>
            <w:r>
              <w:t>10 / 10</w:t>
            </w:r>
          </w:p>
        </w:tc>
        <w:tc>
          <w:tcPr>
            <w:tcW w:w="1131" w:type="dxa"/>
          </w:tcPr>
          <w:p w14:paraId="7ECEC910" w14:textId="77777777" w:rsidR="006E37C5" w:rsidRDefault="008355DD">
            <w:pPr>
              <w:pStyle w:val="Compact"/>
            </w:pPr>
            <w:r>
              <w:t>0,980</w:t>
            </w:r>
          </w:p>
        </w:tc>
        <w:tc>
          <w:tcPr>
            <w:tcW w:w="1131" w:type="dxa"/>
          </w:tcPr>
          <w:p w14:paraId="5E045FC6" w14:textId="77777777" w:rsidR="006E37C5" w:rsidRDefault="008355DD">
            <w:pPr>
              <w:pStyle w:val="Compact"/>
            </w:pPr>
            <w:r>
              <w:t>9 / 10</w:t>
            </w:r>
          </w:p>
        </w:tc>
        <w:tc>
          <w:tcPr>
            <w:tcW w:w="1131" w:type="dxa"/>
          </w:tcPr>
          <w:p w14:paraId="68DB1D99" w14:textId="77777777" w:rsidR="006E37C5" w:rsidRDefault="008355DD">
            <w:pPr>
              <w:pStyle w:val="Compact"/>
            </w:pPr>
            <w:r>
              <w:t>1</w:t>
            </w:r>
          </w:p>
        </w:tc>
        <w:tc>
          <w:tcPr>
            <w:tcW w:w="1131" w:type="dxa"/>
          </w:tcPr>
          <w:p w14:paraId="390B5B49" w14:textId="77777777" w:rsidR="006E37C5" w:rsidRDefault="008355DD">
            <w:pPr>
              <w:pStyle w:val="Compact"/>
            </w:pPr>
            <w:r>
              <w:t>2,71 s</w:t>
            </w:r>
          </w:p>
        </w:tc>
      </w:tr>
      <w:tr w:rsidR="006E37C5" w14:paraId="5A29391C" w14:textId="77777777">
        <w:tc>
          <w:tcPr>
            <w:tcW w:w="1131" w:type="dxa"/>
          </w:tcPr>
          <w:p w14:paraId="0C8C67D2" w14:textId="77777777" w:rsidR="006E37C5" w:rsidRDefault="008355DD">
            <w:pPr>
              <w:pStyle w:val="Compact"/>
            </w:pPr>
            <w:r>
              <w:rPr>
                <w:rStyle w:val="VerbatimChar"/>
              </w:rPr>
              <w:t>gemini-3.6-flash</w:t>
            </w:r>
          </w:p>
        </w:tc>
        <w:tc>
          <w:tcPr>
            <w:tcW w:w="1131" w:type="dxa"/>
          </w:tcPr>
          <w:p w14:paraId="01779B1D" w14:textId="77777777" w:rsidR="006E37C5" w:rsidRDefault="008355DD">
            <w:pPr>
              <w:pStyle w:val="Compact"/>
            </w:pPr>
            <w:r>
              <w:t>Google</w:t>
            </w:r>
          </w:p>
        </w:tc>
        <w:tc>
          <w:tcPr>
            <w:tcW w:w="1131" w:type="dxa"/>
          </w:tcPr>
          <w:p w14:paraId="6486675F" w14:textId="77777777" w:rsidR="006E37C5" w:rsidRDefault="008355DD">
            <w:pPr>
              <w:pStyle w:val="Compact"/>
            </w:pPr>
            <w:r>
              <w:rPr>
                <w:b/>
                <w:bCs/>
              </w:rPr>
              <w:t>4 / 10</w:t>
            </w:r>
          </w:p>
        </w:tc>
        <w:tc>
          <w:tcPr>
            <w:tcW w:w="1131" w:type="dxa"/>
          </w:tcPr>
          <w:p w14:paraId="13389E6D" w14:textId="77777777" w:rsidR="006E37C5" w:rsidRDefault="008355DD">
            <w:pPr>
              <w:pStyle w:val="Compact"/>
            </w:pPr>
            <w:r>
              <w:t>1,000</w:t>
            </w:r>
          </w:p>
        </w:tc>
        <w:tc>
          <w:tcPr>
            <w:tcW w:w="1131" w:type="dxa"/>
          </w:tcPr>
          <w:p w14:paraId="7E2284A6" w14:textId="77777777" w:rsidR="006E37C5" w:rsidRDefault="008355DD">
            <w:pPr>
              <w:pStyle w:val="Compact"/>
            </w:pPr>
            <w:r>
              <w:t>4 / 4</w:t>
            </w:r>
          </w:p>
        </w:tc>
        <w:tc>
          <w:tcPr>
            <w:tcW w:w="1131" w:type="dxa"/>
          </w:tcPr>
          <w:p w14:paraId="0D47D855" w14:textId="77777777" w:rsidR="006E37C5" w:rsidRDefault="008355DD">
            <w:pPr>
              <w:pStyle w:val="Compact"/>
            </w:pPr>
            <w:r>
              <w:t>0</w:t>
            </w:r>
          </w:p>
        </w:tc>
        <w:tc>
          <w:tcPr>
            <w:tcW w:w="1131" w:type="dxa"/>
          </w:tcPr>
          <w:p w14:paraId="1842EA75" w14:textId="77777777" w:rsidR="006E37C5" w:rsidRDefault="008355DD">
            <w:pPr>
              <w:pStyle w:val="Compact"/>
            </w:pPr>
            <w:r>
              <w:t>4,98 s</w:t>
            </w:r>
          </w:p>
        </w:tc>
      </w:tr>
      <w:tr w:rsidR="006E37C5" w14:paraId="2FF32E7F" w14:textId="77777777">
        <w:tc>
          <w:tcPr>
            <w:tcW w:w="1131" w:type="dxa"/>
          </w:tcPr>
          <w:p w14:paraId="7A80C042" w14:textId="77777777" w:rsidR="006E37C5" w:rsidRDefault="008355DD">
            <w:pPr>
              <w:pStyle w:val="Compact"/>
            </w:pPr>
            <w:r>
              <w:rPr>
                <w:rStyle w:val="VerbatimChar"/>
              </w:rPr>
              <w:t>llama-3.3-70b-versatile</w:t>
            </w:r>
          </w:p>
        </w:tc>
        <w:tc>
          <w:tcPr>
            <w:tcW w:w="1131" w:type="dxa"/>
          </w:tcPr>
          <w:p w14:paraId="385CA30E" w14:textId="77777777" w:rsidR="006E37C5" w:rsidRDefault="008355DD">
            <w:pPr>
              <w:pStyle w:val="Compact"/>
            </w:pPr>
            <w:r>
              <w:t>Groq</w:t>
            </w:r>
          </w:p>
        </w:tc>
        <w:tc>
          <w:tcPr>
            <w:tcW w:w="1131" w:type="dxa"/>
          </w:tcPr>
          <w:p w14:paraId="54E82C52" w14:textId="77777777" w:rsidR="006E37C5" w:rsidRDefault="008355DD">
            <w:pPr>
              <w:pStyle w:val="Compact"/>
            </w:pPr>
            <w:r>
              <w:t>10 / 10</w:t>
            </w:r>
          </w:p>
        </w:tc>
        <w:tc>
          <w:tcPr>
            <w:tcW w:w="1131" w:type="dxa"/>
          </w:tcPr>
          <w:p w14:paraId="69F936A1" w14:textId="77777777" w:rsidR="006E37C5" w:rsidRDefault="008355DD">
            <w:pPr>
              <w:pStyle w:val="Compact"/>
            </w:pPr>
            <w:r>
              <w:t>0,922</w:t>
            </w:r>
          </w:p>
        </w:tc>
        <w:tc>
          <w:tcPr>
            <w:tcW w:w="1131" w:type="dxa"/>
          </w:tcPr>
          <w:p w14:paraId="18B1AD76" w14:textId="77777777" w:rsidR="006E37C5" w:rsidRDefault="008355DD">
            <w:pPr>
              <w:pStyle w:val="Compact"/>
            </w:pPr>
            <w:r>
              <w:t>7 / 10</w:t>
            </w:r>
          </w:p>
        </w:tc>
        <w:tc>
          <w:tcPr>
            <w:tcW w:w="1131" w:type="dxa"/>
          </w:tcPr>
          <w:p w14:paraId="73583BB7" w14:textId="77777777" w:rsidR="006E37C5" w:rsidRDefault="008355DD">
            <w:pPr>
              <w:pStyle w:val="Compact"/>
            </w:pPr>
            <w:r>
              <w:t>1</w:t>
            </w:r>
          </w:p>
        </w:tc>
        <w:tc>
          <w:tcPr>
            <w:tcW w:w="1131" w:type="dxa"/>
          </w:tcPr>
          <w:p w14:paraId="1AF7CFFF" w14:textId="77777777" w:rsidR="006E37C5" w:rsidRDefault="008355DD">
            <w:pPr>
              <w:pStyle w:val="Compact"/>
            </w:pPr>
            <w:r>
              <w:t>0,69 s</w:t>
            </w:r>
          </w:p>
        </w:tc>
      </w:tr>
      <w:tr w:rsidR="006E37C5" w14:paraId="7038450E" w14:textId="77777777">
        <w:tc>
          <w:tcPr>
            <w:tcW w:w="1131" w:type="dxa"/>
          </w:tcPr>
          <w:p w14:paraId="1F4B9535" w14:textId="77777777" w:rsidR="006E37C5" w:rsidRDefault="008355DD">
            <w:pPr>
              <w:pStyle w:val="Compact"/>
            </w:pPr>
            <w:r>
              <w:rPr>
                <w:rStyle w:val="VerbatimChar"/>
              </w:rPr>
              <w:t>llama-3.1-8b-instant</w:t>
            </w:r>
          </w:p>
        </w:tc>
        <w:tc>
          <w:tcPr>
            <w:tcW w:w="1131" w:type="dxa"/>
          </w:tcPr>
          <w:p w14:paraId="31A7C847" w14:textId="77777777" w:rsidR="006E37C5" w:rsidRDefault="008355DD">
            <w:pPr>
              <w:pStyle w:val="Compact"/>
            </w:pPr>
            <w:r>
              <w:t>Groq</w:t>
            </w:r>
          </w:p>
        </w:tc>
        <w:tc>
          <w:tcPr>
            <w:tcW w:w="1131" w:type="dxa"/>
          </w:tcPr>
          <w:p w14:paraId="0CBB2436" w14:textId="77777777" w:rsidR="006E37C5" w:rsidRDefault="008355DD">
            <w:pPr>
              <w:pStyle w:val="Compact"/>
            </w:pPr>
            <w:r>
              <w:t>7 / 10</w:t>
            </w:r>
          </w:p>
        </w:tc>
        <w:tc>
          <w:tcPr>
            <w:tcW w:w="1131" w:type="dxa"/>
          </w:tcPr>
          <w:p w14:paraId="0268EBFC" w14:textId="77777777" w:rsidR="006E37C5" w:rsidRDefault="008355DD">
            <w:pPr>
              <w:pStyle w:val="Compact"/>
            </w:pPr>
            <w:r>
              <w:t>0,876</w:t>
            </w:r>
          </w:p>
        </w:tc>
        <w:tc>
          <w:tcPr>
            <w:tcW w:w="1131" w:type="dxa"/>
          </w:tcPr>
          <w:p w14:paraId="0E31D726" w14:textId="77777777" w:rsidR="006E37C5" w:rsidRDefault="008355DD">
            <w:pPr>
              <w:pStyle w:val="Compact"/>
            </w:pPr>
            <w:r>
              <w:t>5 / 7</w:t>
            </w:r>
          </w:p>
        </w:tc>
        <w:tc>
          <w:tcPr>
            <w:tcW w:w="1131" w:type="dxa"/>
          </w:tcPr>
          <w:p w14:paraId="291793EA" w14:textId="77777777" w:rsidR="006E37C5" w:rsidRDefault="008355DD">
            <w:pPr>
              <w:pStyle w:val="Compact"/>
            </w:pPr>
            <w:r>
              <w:rPr>
                <w:b/>
                <w:bCs/>
              </w:rPr>
              <w:t>5</w:t>
            </w:r>
          </w:p>
        </w:tc>
        <w:tc>
          <w:tcPr>
            <w:tcW w:w="1131" w:type="dxa"/>
          </w:tcPr>
          <w:p w14:paraId="089250F4" w14:textId="77777777" w:rsidR="006E37C5" w:rsidRDefault="008355DD">
            <w:pPr>
              <w:pStyle w:val="Compact"/>
            </w:pPr>
            <w:r>
              <w:t>0,50 s</w:t>
            </w:r>
          </w:p>
        </w:tc>
      </w:tr>
      <w:tr w:rsidR="006E37C5" w14:paraId="43034E15" w14:textId="77777777">
        <w:tc>
          <w:tcPr>
            <w:tcW w:w="1131" w:type="dxa"/>
          </w:tcPr>
          <w:p w14:paraId="39BE0E91" w14:textId="77777777" w:rsidR="006E37C5" w:rsidRDefault="008355DD">
            <w:pPr>
              <w:pStyle w:val="Compact"/>
            </w:pPr>
            <w:r>
              <w:rPr>
                <w:rStyle w:val="VerbatimChar"/>
              </w:rPr>
              <w:lastRenderedPageBreak/>
              <w:t>qwen/qwen3.6-27b</w:t>
            </w:r>
          </w:p>
        </w:tc>
        <w:tc>
          <w:tcPr>
            <w:tcW w:w="1131" w:type="dxa"/>
          </w:tcPr>
          <w:p w14:paraId="4B419A7B" w14:textId="77777777" w:rsidR="006E37C5" w:rsidRDefault="008355DD">
            <w:pPr>
              <w:pStyle w:val="Compact"/>
            </w:pPr>
            <w:r>
              <w:t>Groq</w:t>
            </w:r>
          </w:p>
        </w:tc>
        <w:tc>
          <w:tcPr>
            <w:tcW w:w="1131" w:type="dxa"/>
          </w:tcPr>
          <w:p w14:paraId="2ED0374D" w14:textId="77777777" w:rsidR="006E37C5" w:rsidRDefault="008355DD">
            <w:pPr>
              <w:pStyle w:val="Compact"/>
            </w:pPr>
            <w:r>
              <w:rPr>
                <w:b/>
                <w:bCs/>
              </w:rPr>
              <w:t>0 / 10</w:t>
            </w:r>
          </w:p>
        </w:tc>
        <w:tc>
          <w:tcPr>
            <w:tcW w:w="1131" w:type="dxa"/>
          </w:tcPr>
          <w:p w14:paraId="04E65DEB" w14:textId="77777777" w:rsidR="006E37C5" w:rsidRDefault="008355DD">
            <w:pPr>
              <w:pStyle w:val="Compact"/>
            </w:pPr>
            <w:r>
              <w:t>—</w:t>
            </w:r>
          </w:p>
        </w:tc>
        <w:tc>
          <w:tcPr>
            <w:tcW w:w="1131" w:type="dxa"/>
          </w:tcPr>
          <w:p w14:paraId="14ADA4CA" w14:textId="77777777" w:rsidR="006E37C5" w:rsidRDefault="008355DD">
            <w:pPr>
              <w:pStyle w:val="Compact"/>
            </w:pPr>
            <w:r>
              <w:t>—</w:t>
            </w:r>
          </w:p>
        </w:tc>
        <w:tc>
          <w:tcPr>
            <w:tcW w:w="1131" w:type="dxa"/>
          </w:tcPr>
          <w:p w14:paraId="6497977F" w14:textId="77777777" w:rsidR="006E37C5" w:rsidRDefault="008355DD">
            <w:pPr>
              <w:pStyle w:val="Compact"/>
            </w:pPr>
            <w:r>
              <w:t>—</w:t>
            </w:r>
          </w:p>
        </w:tc>
        <w:tc>
          <w:tcPr>
            <w:tcW w:w="1131" w:type="dxa"/>
          </w:tcPr>
          <w:p w14:paraId="269BD33B" w14:textId="77777777" w:rsidR="006E37C5" w:rsidRDefault="008355DD">
            <w:pPr>
              <w:pStyle w:val="Compact"/>
            </w:pPr>
            <w:r>
              <w:t>—</w:t>
            </w:r>
          </w:p>
        </w:tc>
      </w:tr>
    </w:tbl>
    <w:p w14:paraId="70D758B0" w14:textId="77777777" w:rsidR="006E37C5" w:rsidRDefault="008355DD">
      <w:pPr>
        <w:pStyle w:val="BodyText"/>
      </w:pPr>
      <w:r>
        <w:t>Quatre lectures s’imposent, et aucune ne se lit dans la colonne « exactitude » seule.</w:t>
      </w:r>
    </w:p>
    <w:p w14:paraId="107248B5"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w:t>
      </w:r>
      <w:r>
        <w:t xml:space="preserve">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0B5C0978"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w:t>
      </w:r>
      <w:r>
        <w:t>qu’aucun cas ne mentionne. Il échoue en outre trois fois à la validation Pydantic, en renvoyant du texte là où le schéma attend un nombre.</w:t>
      </w:r>
    </w:p>
    <w:p w14:paraId="64E3FF88"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19CEF46D"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3383C247"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60C0FEF9" w14:textId="77777777" w:rsidR="006E37C5" w:rsidRDefault="008355DD">
      <w:pPr>
        <w:pStyle w:val="TableCaption0"/>
      </w:pPr>
      <w:bookmarkStart w:id="228" w:name="_Toc238226663"/>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557"/>
        <w:gridCol w:w="1557"/>
        <w:gridCol w:w="1556"/>
        <w:gridCol w:w="1556"/>
        <w:gridCol w:w="1556"/>
        <w:gridCol w:w="1556"/>
      </w:tblGrid>
      <w:tr w:rsidR="006E37C5" w14:paraId="4376180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670286D9" w14:textId="77777777" w:rsidR="006E37C5" w:rsidRDefault="008355DD">
            <w:pPr>
              <w:pStyle w:val="Compact"/>
            </w:pPr>
            <w:r>
              <w:t>Modèle</w:t>
            </w:r>
          </w:p>
        </w:tc>
        <w:tc>
          <w:tcPr>
            <w:tcW w:w="1320" w:type="dxa"/>
          </w:tcPr>
          <w:p w14:paraId="66FC1E5A" w14:textId="77777777" w:rsidR="006E37C5" w:rsidRDefault="008355DD">
            <w:pPr>
              <w:pStyle w:val="Compact"/>
            </w:pPr>
            <w:r>
              <w:t>Cas répondus</w:t>
            </w:r>
          </w:p>
        </w:tc>
        <w:tc>
          <w:tcPr>
            <w:tcW w:w="1320" w:type="dxa"/>
          </w:tcPr>
          <w:p w14:paraId="712555A2" w14:textId="77777777" w:rsidR="006E37C5" w:rsidRDefault="008355DD">
            <w:pPr>
              <w:pStyle w:val="Compact"/>
            </w:pPr>
            <w:r>
              <w:t>Exactitude moyenne</w:t>
            </w:r>
          </w:p>
        </w:tc>
        <w:tc>
          <w:tcPr>
            <w:tcW w:w="1320" w:type="dxa"/>
          </w:tcPr>
          <w:p w14:paraId="40531A1E" w14:textId="77777777" w:rsidR="006E37C5" w:rsidRDefault="008355DD">
            <w:pPr>
              <w:pStyle w:val="Compact"/>
            </w:pPr>
            <w:r>
              <w:t>Cas parfaits</w:t>
            </w:r>
          </w:p>
        </w:tc>
        <w:tc>
          <w:tcPr>
            <w:tcW w:w="1320" w:type="dxa"/>
          </w:tcPr>
          <w:p w14:paraId="4F1DCAE3" w14:textId="77777777" w:rsidR="006E37C5" w:rsidRDefault="008355DD">
            <w:pPr>
              <w:pStyle w:val="Compact"/>
            </w:pPr>
            <w:r>
              <w:t>Valeurs inventées</w:t>
            </w:r>
          </w:p>
        </w:tc>
        <w:tc>
          <w:tcPr>
            <w:tcW w:w="1320" w:type="dxa"/>
          </w:tcPr>
          <w:p w14:paraId="44FD4613" w14:textId="77777777" w:rsidR="006E37C5" w:rsidRDefault="008355DD">
            <w:pPr>
              <w:pStyle w:val="Compact"/>
            </w:pPr>
            <w:r>
              <w:t>Latence moyenne</w:t>
            </w:r>
          </w:p>
        </w:tc>
      </w:tr>
      <w:tr w:rsidR="006E37C5" w14:paraId="20A12F61" w14:textId="77777777">
        <w:tc>
          <w:tcPr>
            <w:tcW w:w="1320" w:type="dxa"/>
          </w:tcPr>
          <w:p w14:paraId="248579B3" w14:textId="77777777" w:rsidR="006E37C5" w:rsidRDefault="008355DD">
            <w:pPr>
              <w:pStyle w:val="Compact"/>
            </w:pPr>
            <w:r>
              <w:rPr>
                <w:rStyle w:val="VerbatimChar"/>
                <w:b/>
                <w:bCs/>
              </w:rPr>
              <w:lastRenderedPageBreak/>
              <w:t>gemini-3.5-flash-lite</w:t>
            </w:r>
          </w:p>
        </w:tc>
        <w:tc>
          <w:tcPr>
            <w:tcW w:w="1320" w:type="dxa"/>
          </w:tcPr>
          <w:p w14:paraId="2F9A8CBD" w14:textId="77777777" w:rsidR="006E37C5" w:rsidRDefault="008355DD">
            <w:pPr>
              <w:pStyle w:val="Compact"/>
            </w:pPr>
            <w:r>
              <w:rPr>
                <w:b/>
                <w:bCs/>
              </w:rPr>
              <w:t>20 / 20</w:t>
            </w:r>
          </w:p>
        </w:tc>
        <w:tc>
          <w:tcPr>
            <w:tcW w:w="1320" w:type="dxa"/>
          </w:tcPr>
          <w:p w14:paraId="5715F7CA" w14:textId="77777777" w:rsidR="006E37C5" w:rsidRDefault="008355DD">
            <w:pPr>
              <w:pStyle w:val="Compact"/>
            </w:pPr>
            <w:r>
              <w:rPr>
                <w:b/>
                <w:bCs/>
              </w:rPr>
              <w:t>0,990</w:t>
            </w:r>
          </w:p>
        </w:tc>
        <w:tc>
          <w:tcPr>
            <w:tcW w:w="1320" w:type="dxa"/>
          </w:tcPr>
          <w:p w14:paraId="00CFE504" w14:textId="77777777" w:rsidR="006E37C5" w:rsidRDefault="008355DD">
            <w:pPr>
              <w:pStyle w:val="Compact"/>
            </w:pPr>
            <w:r>
              <w:t>19 / 20</w:t>
            </w:r>
          </w:p>
        </w:tc>
        <w:tc>
          <w:tcPr>
            <w:tcW w:w="1320" w:type="dxa"/>
          </w:tcPr>
          <w:p w14:paraId="42917BC2" w14:textId="77777777" w:rsidR="006E37C5" w:rsidRDefault="008355DD">
            <w:pPr>
              <w:pStyle w:val="Compact"/>
            </w:pPr>
            <w:r>
              <w:rPr>
                <w:b/>
                <w:bCs/>
              </w:rPr>
              <w:t>0</w:t>
            </w:r>
          </w:p>
        </w:tc>
        <w:tc>
          <w:tcPr>
            <w:tcW w:w="1320" w:type="dxa"/>
          </w:tcPr>
          <w:p w14:paraId="624588E2" w14:textId="77777777" w:rsidR="006E37C5" w:rsidRDefault="008355DD">
            <w:pPr>
              <w:pStyle w:val="Compact"/>
            </w:pPr>
            <w:r>
              <w:t>2,20 s</w:t>
            </w:r>
          </w:p>
        </w:tc>
      </w:tr>
      <w:tr w:rsidR="006E37C5" w14:paraId="38205156" w14:textId="77777777">
        <w:tc>
          <w:tcPr>
            <w:tcW w:w="1320" w:type="dxa"/>
          </w:tcPr>
          <w:p w14:paraId="62A35794" w14:textId="77777777" w:rsidR="006E37C5" w:rsidRDefault="008355DD">
            <w:pPr>
              <w:pStyle w:val="Compact"/>
            </w:pPr>
            <w:r>
              <w:rPr>
                <w:rStyle w:val="VerbatimChar"/>
              </w:rPr>
              <w:t>gemini-flash-lite-latest</w:t>
            </w:r>
          </w:p>
        </w:tc>
        <w:tc>
          <w:tcPr>
            <w:tcW w:w="1320" w:type="dxa"/>
          </w:tcPr>
          <w:p w14:paraId="2F63C393" w14:textId="77777777" w:rsidR="006E37C5" w:rsidRDefault="008355DD">
            <w:pPr>
              <w:pStyle w:val="Compact"/>
            </w:pPr>
            <w:r>
              <w:rPr>
                <w:b/>
                <w:bCs/>
              </w:rPr>
              <w:t>20 / 20</w:t>
            </w:r>
          </w:p>
        </w:tc>
        <w:tc>
          <w:tcPr>
            <w:tcW w:w="1320" w:type="dxa"/>
          </w:tcPr>
          <w:p w14:paraId="2152AD14" w14:textId="77777777" w:rsidR="006E37C5" w:rsidRDefault="008355DD">
            <w:pPr>
              <w:pStyle w:val="Compact"/>
            </w:pPr>
            <w:r>
              <w:rPr>
                <w:b/>
                <w:bCs/>
              </w:rPr>
              <w:t>0,990</w:t>
            </w:r>
          </w:p>
        </w:tc>
        <w:tc>
          <w:tcPr>
            <w:tcW w:w="1320" w:type="dxa"/>
          </w:tcPr>
          <w:p w14:paraId="7BC6A776" w14:textId="77777777" w:rsidR="006E37C5" w:rsidRDefault="008355DD">
            <w:pPr>
              <w:pStyle w:val="Compact"/>
            </w:pPr>
            <w:r>
              <w:t>19 / 20</w:t>
            </w:r>
          </w:p>
        </w:tc>
        <w:tc>
          <w:tcPr>
            <w:tcW w:w="1320" w:type="dxa"/>
          </w:tcPr>
          <w:p w14:paraId="0F1359D9" w14:textId="77777777" w:rsidR="006E37C5" w:rsidRDefault="008355DD">
            <w:pPr>
              <w:pStyle w:val="Compact"/>
            </w:pPr>
            <w:r>
              <w:rPr>
                <w:b/>
                <w:bCs/>
              </w:rPr>
              <w:t>0</w:t>
            </w:r>
          </w:p>
        </w:tc>
        <w:tc>
          <w:tcPr>
            <w:tcW w:w="1320" w:type="dxa"/>
          </w:tcPr>
          <w:p w14:paraId="746A9699" w14:textId="77777777" w:rsidR="006E37C5" w:rsidRDefault="008355DD">
            <w:pPr>
              <w:pStyle w:val="Compact"/>
            </w:pPr>
            <w:r>
              <w:rPr>
                <w:b/>
                <w:bCs/>
              </w:rPr>
              <w:t>2,19 s</w:t>
            </w:r>
          </w:p>
        </w:tc>
      </w:tr>
      <w:tr w:rsidR="006E37C5" w14:paraId="00E81A5A" w14:textId="77777777">
        <w:tc>
          <w:tcPr>
            <w:tcW w:w="1320" w:type="dxa"/>
          </w:tcPr>
          <w:p w14:paraId="4ADD1D7E" w14:textId="77777777" w:rsidR="006E37C5" w:rsidRDefault="008355DD">
            <w:pPr>
              <w:pStyle w:val="Compact"/>
            </w:pPr>
            <w:r>
              <w:rPr>
                <w:rStyle w:val="VerbatimChar"/>
              </w:rPr>
              <w:t>gemini-3.1-flash-lite</w:t>
            </w:r>
          </w:p>
        </w:tc>
        <w:tc>
          <w:tcPr>
            <w:tcW w:w="1320" w:type="dxa"/>
          </w:tcPr>
          <w:p w14:paraId="1FC14F08" w14:textId="77777777" w:rsidR="006E37C5" w:rsidRDefault="008355DD">
            <w:pPr>
              <w:pStyle w:val="Compact"/>
            </w:pPr>
            <w:r>
              <w:t>20 / 20</w:t>
            </w:r>
          </w:p>
        </w:tc>
        <w:tc>
          <w:tcPr>
            <w:tcW w:w="1320" w:type="dxa"/>
          </w:tcPr>
          <w:p w14:paraId="56019ABB" w14:textId="77777777" w:rsidR="006E37C5" w:rsidRDefault="008355DD">
            <w:pPr>
              <w:pStyle w:val="Compact"/>
            </w:pPr>
            <w:r>
              <w:t>0,955</w:t>
            </w:r>
          </w:p>
        </w:tc>
        <w:tc>
          <w:tcPr>
            <w:tcW w:w="1320" w:type="dxa"/>
          </w:tcPr>
          <w:p w14:paraId="1699D3F3" w14:textId="77777777" w:rsidR="006E37C5" w:rsidRDefault="008355DD">
            <w:pPr>
              <w:pStyle w:val="Compact"/>
            </w:pPr>
            <w:r>
              <w:t>17 / 20</w:t>
            </w:r>
          </w:p>
        </w:tc>
        <w:tc>
          <w:tcPr>
            <w:tcW w:w="1320" w:type="dxa"/>
          </w:tcPr>
          <w:p w14:paraId="2664C6DA" w14:textId="77777777" w:rsidR="006E37C5" w:rsidRDefault="008355DD">
            <w:pPr>
              <w:pStyle w:val="Compact"/>
            </w:pPr>
            <w:r>
              <w:t>0</w:t>
            </w:r>
          </w:p>
        </w:tc>
        <w:tc>
          <w:tcPr>
            <w:tcW w:w="1320" w:type="dxa"/>
          </w:tcPr>
          <w:p w14:paraId="032D6E2B" w14:textId="77777777" w:rsidR="006E37C5" w:rsidRDefault="008355DD">
            <w:pPr>
              <w:pStyle w:val="Compact"/>
            </w:pPr>
            <w:r>
              <w:t>2,04 s</w:t>
            </w:r>
          </w:p>
        </w:tc>
      </w:tr>
      <w:tr w:rsidR="006E37C5" w14:paraId="22F7547C" w14:textId="77777777">
        <w:tc>
          <w:tcPr>
            <w:tcW w:w="1320" w:type="dxa"/>
          </w:tcPr>
          <w:p w14:paraId="6347A10C" w14:textId="77777777" w:rsidR="006E37C5" w:rsidRDefault="008355DD">
            <w:pPr>
              <w:pStyle w:val="Compact"/>
            </w:pPr>
            <w:r>
              <w:rPr>
                <w:rStyle w:val="VerbatimChar"/>
              </w:rPr>
              <w:t>openai/gpt-oss-120b</w:t>
            </w:r>
          </w:p>
        </w:tc>
        <w:tc>
          <w:tcPr>
            <w:tcW w:w="1320" w:type="dxa"/>
          </w:tcPr>
          <w:p w14:paraId="4DFA3C98" w14:textId="77777777" w:rsidR="006E37C5" w:rsidRDefault="008355DD">
            <w:pPr>
              <w:pStyle w:val="Compact"/>
            </w:pPr>
            <w:r>
              <w:t>17 / 20</w:t>
            </w:r>
          </w:p>
        </w:tc>
        <w:tc>
          <w:tcPr>
            <w:tcW w:w="1320" w:type="dxa"/>
          </w:tcPr>
          <w:p w14:paraId="13F367E4" w14:textId="77777777" w:rsidR="006E37C5" w:rsidRDefault="008355DD">
            <w:pPr>
              <w:pStyle w:val="Compact"/>
            </w:pPr>
            <w:r>
              <w:t>0,943</w:t>
            </w:r>
          </w:p>
        </w:tc>
        <w:tc>
          <w:tcPr>
            <w:tcW w:w="1320" w:type="dxa"/>
          </w:tcPr>
          <w:p w14:paraId="7BE5530B" w14:textId="77777777" w:rsidR="006E37C5" w:rsidRDefault="008355DD">
            <w:pPr>
              <w:pStyle w:val="Compact"/>
            </w:pPr>
            <w:r>
              <w:t>13 / 20</w:t>
            </w:r>
          </w:p>
        </w:tc>
        <w:tc>
          <w:tcPr>
            <w:tcW w:w="1320" w:type="dxa"/>
          </w:tcPr>
          <w:p w14:paraId="27AFB632" w14:textId="77777777" w:rsidR="006E37C5" w:rsidRDefault="008355DD">
            <w:pPr>
              <w:pStyle w:val="Compact"/>
            </w:pPr>
            <w:r>
              <w:rPr>
                <w:b/>
                <w:bCs/>
              </w:rPr>
              <w:t>2</w:t>
            </w:r>
          </w:p>
        </w:tc>
        <w:tc>
          <w:tcPr>
            <w:tcW w:w="1320" w:type="dxa"/>
          </w:tcPr>
          <w:p w14:paraId="1AED76E8" w14:textId="77777777" w:rsidR="006E37C5" w:rsidRDefault="008355DD">
            <w:pPr>
              <w:pStyle w:val="Compact"/>
            </w:pPr>
            <w:r>
              <w:t>24,74 s</w:t>
            </w:r>
          </w:p>
        </w:tc>
      </w:tr>
      <w:tr w:rsidR="006E37C5" w14:paraId="02A698A2" w14:textId="77777777">
        <w:tc>
          <w:tcPr>
            <w:tcW w:w="1320" w:type="dxa"/>
          </w:tcPr>
          <w:p w14:paraId="0570E75A" w14:textId="77777777" w:rsidR="006E37C5" w:rsidRDefault="008355DD">
            <w:pPr>
              <w:pStyle w:val="Compact"/>
            </w:pPr>
            <w:r>
              <w:rPr>
                <w:rStyle w:val="VerbatimChar"/>
              </w:rPr>
              <w:t>gemini-3.6-flash</w:t>
            </w:r>
          </w:p>
        </w:tc>
        <w:tc>
          <w:tcPr>
            <w:tcW w:w="1320" w:type="dxa"/>
          </w:tcPr>
          <w:p w14:paraId="5768140D" w14:textId="77777777" w:rsidR="006E37C5" w:rsidRDefault="008355DD">
            <w:pPr>
              <w:pStyle w:val="Compact"/>
            </w:pPr>
            <w:r>
              <w:t>16 / 20</w:t>
            </w:r>
          </w:p>
        </w:tc>
        <w:tc>
          <w:tcPr>
            <w:tcW w:w="1320" w:type="dxa"/>
          </w:tcPr>
          <w:p w14:paraId="4ED624F1" w14:textId="77777777" w:rsidR="006E37C5" w:rsidRDefault="008355DD">
            <w:pPr>
              <w:pStyle w:val="Compact"/>
            </w:pPr>
            <w:r>
              <w:t>0,988</w:t>
            </w:r>
          </w:p>
        </w:tc>
        <w:tc>
          <w:tcPr>
            <w:tcW w:w="1320" w:type="dxa"/>
          </w:tcPr>
          <w:p w14:paraId="085412D0" w14:textId="77777777" w:rsidR="006E37C5" w:rsidRDefault="008355DD">
            <w:pPr>
              <w:pStyle w:val="Compact"/>
            </w:pPr>
            <w:r>
              <w:t>15 / 20</w:t>
            </w:r>
          </w:p>
        </w:tc>
        <w:tc>
          <w:tcPr>
            <w:tcW w:w="1320" w:type="dxa"/>
          </w:tcPr>
          <w:p w14:paraId="1C626033" w14:textId="77777777" w:rsidR="006E37C5" w:rsidRDefault="008355DD">
            <w:pPr>
              <w:pStyle w:val="Compact"/>
            </w:pPr>
            <w:r>
              <w:t>0</w:t>
            </w:r>
          </w:p>
        </w:tc>
        <w:tc>
          <w:tcPr>
            <w:tcW w:w="1320" w:type="dxa"/>
          </w:tcPr>
          <w:p w14:paraId="05114592" w14:textId="77777777" w:rsidR="006E37C5" w:rsidRDefault="008355DD">
            <w:pPr>
              <w:pStyle w:val="Compact"/>
            </w:pPr>
            <w:r>
              <w:t>8,39 s</w:t>
            </w:r>
          </w:p>
        </w:tc>
      </w:tr>
      <w:tr w:rsidR="006E37C5" w14:paraId="5A9C4ED6" w14:textId="77777777">
        <w:tc>
          <w:tcPr>
            <w:tcW w:w="1320" w:type="dxa"/>
          </w:tcPr>
          <w:p w14:paraId="4C3A20DE" w14:textId="77777777" w:rsidR="006E37C5" w:rsidRDefault="008355DD">
            <w:pPr>
              <w:pStyle w:val="Compact"/>
            </w:pPr>
            <w:r>
              <w:rPr>
                <w:rStyle w:val="VerbatimChar"/>
              </w:rPr>
              <w:t>llama-3.3-70b-versatile</w:t>
            </w:r>
          </w:p>
        </w:tc>
        <w:tc>
          <w:tcPr>
            <w:tcW w:w="1320" w:type="dxa"/>
          </w:tcPr>
          <w:p w14:paraId="6D0BD052" w14:textId="77777777" w:rsidR="006E37C5" w:rsidRDefault="008355DD">
            <w:pPr>
              <w:pStyle w:val="Compact"/>
            </w:pPr>
            <w:r>
              <w:t>7 / 20</w:t>
            </w:r>
          </w:p>
        </w:tc>
        <w:tc>
          <w:tcPr>
            <w:tcW w:w="1320" w:type="dxa"/>
          </w:tcPr>
          <w:p w14:paraId="7943CB4D" w14:textId="77777777" w:rsidR="006E37C5" w:rsidRDefault="008355DD">
            <w:pPr>
              <w:pStyle w:val="Compact"/>
            </w:pPr>
            <w:r>
              <w:t>1,000</w:t>
            </w:r>
          </w:p>
        </w:tc>
        <w:tc>
          <w:tcPr>
            <w:tcW w:w="1320" w:type="dxa"/>
          </w:tcPr>
          <w:p w14:paraId="38DB505E" w14:textId="77777777" w:rsidR="006E37C5" w:rsidRDefault="008355DD">
            <w:pPr>
              <w:pStyle w:val="Compact"/>
            </w:pPr>
            <w:r>
              <w:t>7 / 7</w:t>
            </w:r>
          </w:p>
        </w:tc>
        <w:tc>
          <w:tcPr>
            <w:tcW w:w="1320" w:type="dxa"/>
          </w:tcPr>
          <w:p w14:paraId="50A708AE" w14:textId="77777777" w:rsidR="006E37C5" w:rsidRDefault="008355DD">
            <w:pPr>
              <w:pStyle w:val="Compact"/>
            </w:pPr>
            <w:r>
              <w:t>0</w:t>
            </w:r>
          </w:p>
        </w:tc>
        <w:tc>
          <w:tcPr>
            <w:tcW w:w="1320" w:type="dxa"/>
          </w:tcPr>
          <w:p w14:paraId="3304CF95" w14:textId="77777777" w:rsidR="006E37C5" w:rsidRDefault="008355DD">
            <w:pPr>
              <w:pStyle w:val="Compact"/>
            </w:pPr>
            <w:r>
              <w:t>15,10 s</w:t>
            </w:r>
          </w:p>
        </w:tc>
      </w:tr>
      <w:tr w:rsidR="006E37C5" w14:paraId="49DF325C" w14:textId="77777777">
        <w:tc>
          <w:tcPr>
            <w:tcW w:w="1320" w:type="dxa"/>
          </w:tcPr>
          <w:p w14:paraId="39893B10" w14:textId="77777777" w:rsidR="006E37C5" w:rsidRDefault="008355DD">
            <w:pPr>
              <w:pStyle w:val="Compact"/>
            </w:pPr>
            <w:r>
              <w:rPr>
                <w:rStyle w:val="VerbatimChar"/>
              </w:rPr>
              <w:t>llama-3.1-8b-instant</w:t>
            </w:r>
          </w:p>
        </w:tc>
        <w:tc>
          <w:tcPr>
            <w:tcW w:w="1320" w:type="dxa"/>
          </w:tcPr>
          <w:p w14:paraId="60ABAE0D" w14:textId="77777777" w:rsidR="006E37C5" w:rsidRDefault="008355DD">
            <w:pPr>
              <w:pStyle w:val="Compact"/>
            </w:pPr>
            <w:r>
              <w:t>7 / 20</w:t>
            </w:r>
          </w:p>
        </w:tc>
        <w:tc>
          <w:tcPr>
            <w:tcW w:w="1320" w:type="dxa"/>
          </w:tcPr>
          <w:p w14:paraId="35410F60" w14:textId="77777777" w:rsidR="006E37C5" w:rsidRDefault="008355DD">
            <w:pPr>
              <w:pStyle w:val="Compact"/>
            </w:pPr>
            <w:r>
              <w:t>0,845</w:t>
            </w:r>
          </w:p>
        </w:tc>
        <w:tc>
          <w:tcPr>
            <w:tcW w:w="1320" w:type="dxa"/>
          </w:tcPr>
          <w:p w14:paraId="1BF7A9DF" w14:textId="77777777" w:rsidR="006E37C5" w:rsidRDefault="008355DD">
            <w:pPr>
              <w:pStyle w:val="Compact"/>
            </w:pPr>
            <w:r>
              <w:t>3 / 7</w:t>
            </w:r>
          </w:p>
        </w:tc>
        <w:tc>
          <w:tcPr>
            <w:tcW w:w="1320" w:type="dxa"/>
          </w:tcPr>
          <w:p w14:paraId="073C9B3E" w14:textId="77777777" w:rsidR="006E37C5" w:rsidRDefault="008355DD">
            <w:pPr>
              <w:pStyle w:val="Compact"/>
            </w:pPr>
            <w:r>
              <w:rPr>
                <w:b/>
                <w:bCs/>
              </w:rPr>
              <w:t>4</w:t>
            </w:r>
          </w:p>
        </w:tc>
        <w:tc>
          <w:tcPr>
            <w:tcW w:w="1320" w:type="dxa"/>
          </w:tcPr>
          <w:p w14:paraId="3B1C5B16" w14:textId="77777777" w:rsidR="006E37C5" w:rsidRDefault="008355DD">
            <w:pPr>
              <w:pStyle w:val="Compact"/>
            </w:pPr>
            <w:r>
              <w:t>24,29 s</w:t>
            </w:r>
          </w:p>
        </w:tc>
      </w:tr>
      <w:tr w:rsidR="006E37C5" w14:paraId="2854439F" w14:textId="77777777">
        <w:tc>
          <w:tcPr>
            <w:tcW w:w="1320" w:type="dxa"/>
          </w:tcPr>
          <w:p w14:paraId="129BC552" w14:textId="77777777" w:rsidR="006E37C5" w:rsidRDefault="008355DD">
            <w:pPr>
              <w:pStyle w:val="Compact"/>
            </w:pPr>
            <w:r>
              <w:rPr>
                <w:rStyle w:val="VerbatimChar"/>
              </w:rPr>
              <w:t>qwen/qwen3.6-27b</w:t>
            </w:r>
          </w:p>
        </w:tc>
        <w:tc>
          <w:tcPr>
            <w:tcW w:w="1320" w:type="dxa"/>
          </w:tcPr>
          <w:p w14:paraId="7CEDA2B8" w14:textId="77777777" w:rsidR="006E37C5" w:rsidRDefault="008355DD">
            <w:pPr>
              <w:pStyle w:val="Compact"/>
            </w:pPr>
            <w:r>
              <w:rPr>
                <w:b/>
                <w:bCs/>
              </w:rPr>
              <w:t>0 / 20</w:t>
            </w:r>
          </w:p>
        </w:tc>
        <w:tc>
          <w:tcPr>
            <w:tcW w:w="1320" w:type="dxa"/>
          </w:tcPr>
          <w:p w14:paraId="43885512" w14:textId="77777777" w:rsidR="006E37C5" w:rsidRDefault="008355DD">
            <w:pPr>
              <w:pStyle w:val="Compact"/>
            </w:pPr>
            <w:r>
              <w:t>—</w:t>
            </w:r>
          </w:p>
        </w:tc>
        <w:tc>
          <w:tcPr>
            <w:tcW w:w="1320" w:type="dxa"/>
          </w:tcPr>
          <w:p w14:paraId="6034607D" w14:textId="77777777" w:rsidR="006E37C5" w:rsidRDefault="008355DD">
            <w:pPr>
              <w:pStyle w:val="Compact"/>
            </w:pPr>
            <w:r>
              <w:t>—</w:t>
            </w:r>
          </w:p>
        </w:tc>
        <w:tc>
          <w:tcPr>
            <w:tcW w:w="1320" w:type="dxa"/>
          </w:tcPr>
          <w:p w14:paraId="54668A27" w14:textId="77777777" w:rsidR="006E37C5" w:rsidRDefault="008355DD">
            <w:pPr>
              <w:pStyle w:val="Compact"/>
            </w:pPr>
            <w:r>
              <w:t>—</w:t>
            </w:r>
          </w:p>
        </w:tc>
        <w:tc>
          <w:tcPr>
            <w:tcW w:w="1320" w:type="dxa"/>
          </w:tcPr>
          <w:p w14:paraId="7CCEE5D6" w14:textId="77777777" w:rsidR="006E37C5" w:rsidRDefault="008355DD">
            <w:pPr>
              <w:pStyle w:val="Compact"/>
            </w:pPr>
            <w:r>
              <w:t>—</w:t>
            </w:r>
          </w:p>
        </w:tc>
      </w:tr>
    </w:tbl>
    <w:p w14:paraId="43B2EE6C"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w:t>
      </w:r>
      <w:r>
        <w:t xml:space="preserve">: treize appels sur vingt-trois revenaient en 503 « high demand » et les suivants en 429, le banc d’essai entrant en concurrence avec le pipeline de production pour le même quota gratuit. Un </w:t>
      </w:r>
      <w:r>
        <w:lastRenderedPageBreak/>
        <w:t>classement bâti là-dessus aurait mesuré la charge d’un fournisseur un vendredi soir, pas la qualité des modèles.</w:t>
      </w:r>
    </w:p>
    <w:p w14:paraId="42717FE6" w14:textId="77777777" w:rsidR="006E37C5" w:rsidRDefault="008355DD">
      <w:pPr>
        <w:pStyle w:val="BodyText"/>
      </w:pPr>
      <w:r>
        <w:rPr>
          <w:b/>
          <w:bCs/>
        </w:rPr>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w:t>
      </w:r>
      <w:r>
        <w:t xml:space="preserve">—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17446C28"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w:t>
      </w:r>
      <w:r>
        <w:t>—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36F5E697"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129C0134" w14:textId="77777777" w:rsidR="006E37C5" w:rsidRDefault="008355DD">
      <w:pPr>
        <w:pStyle w:val="BodyText"/>
      </w:pPr>
      <w:r>
        <w:rPr>
          <w:b/>
          <w:bCs/>
        </w:rPr>
        <w:t>Une limite de méthode doit être énoncée ici, comme elle l’a été au §4.3.2 pour la transcription.</w:t>
      </w:r>
      <w:r>
        <w:t xml:space="preserve"> </w:t>
      </w:r>
      <w:r>
        <w:t>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w:t>
      </w:r>
      <w:r>
        <w:t xml:space="preserve">nt la phase de développement du cœur IA, la vérité terrain est vérifiable champ par champ par un tiers, et le critère décisif </w:t>
      </w:r>
      <w:r>
        <w:lastRenderedPageBreak/>
        <w:t>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05E6F346" w14:textId="77777777" w:rsidR="006E37C5" w:rsidRDefault="008355DD">
      <w:pPr>
        <w:pStyle w:val="Heading3"/>
      </w:pPr>
      <w:bookmarkStart w:id="229" w:name="X154c7a9709bcc8ea24958add97189c9016a3340"/>
      <w:bookmarkStart w:id="230" w:name="_Toc238226537"/>
      <w:bookmarkEnd w:id="223"/>
      <w:r>
        <w:t>4.3.10 Troisième banc d’essai : de l’image au tableau</w:t>
      </w:r>
      <w:bookmarkEnd w:id="230"/>
    </w:p>
    <w:p w14:paraId="080F6D92" w14:textId="77777777" w:rsidR="006E37C5" w:rsidRDefault="008355DD">
      <w:pPr>
        <w:pStyle w:val="FirstParagraph"/>
      </w:pPr>
      <w:r>
        <w:t xml:space="preserve">Le troisième chemin d’entrée — la </w:t>
      </w:r>
      <w:r>
        <w:rPr>
          <w:b/>
          <w:bCs/>
        </w:rPr>
        <w:t>photo d’un relevé manuscrit</w:t>
      </w:r>
      <w:r>
        <w:t xml:space="preserve"> </w:t>
      </w:r>
      <w:r>
        <w:t xml:space="preserve">—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EB22CD"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21A2E51F" w14:textId="77777777" w:rsidR="006E37C5" w:rsidRDefault="008355DD">
      <w:pPr>
        <w:pStyle w:val="TableCaption0"/>
      </w:pPr>
      <w:bookmarkStart w:id="231" w:name="_Toc238226664"/>
      <w:r>
        <w:rPr>
          <w:b/>
          <w:bCs/>
        </w:rPr>
        <w:t>Tableau 4.10 :</w:t>
      </w:r>
      <w:r>
        <w:t xml:space="preserve"> </w:t>
      </w:r>
      <w:r>
        <w:t>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557"/>
        <w:gridCol w:w="1557"/>
        <w:gridCol w:w="1556"/>
        <w:gridCol w:w="1556"/>
        <w:gridCol w:w="1556"/>
        <w:gridCol w:w="1556"/>
      </w:tblGrid>
      <w:tr w:rsidR="006E37C5" w14:paraId="6F9A0EB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013C9727" w14:textId="77777777" w:rsidR="006E37C5" w:rsidRDefault="008355DD">
            <w:pPr>
              <w:pStyle w:val="Compact"/>
            </w:pPr>
            <w:r>
              <w:t>Modèle</w:t>
            </w:r>
          </w:p>
        </w:tc>
        <w:tc>
          <w:tcPr>
            <w:tcW w:w="1320" w:type="dxa"/>
          </w:tcPr>
          <w:p w14:paraId="0C7F7230" w14:textId="77777777" w:rsidR="006E37C5" w:rsidRDefault="008355DD">
            <w:pPr>
              <w:pStyle w:val="Compact"/>
            </w:pPr>
            <w:r>
              <w:t>Cas répondus</w:t>
            </w:r>
          </w:p>
        </w:tc>
        <w:tc>
          <w:tcPr>
            <w:tcW w:w="1320" w:type="dxa"/>
          </w:tcPr>
          <w:p w14:paraId="104C45B4" w14:textId="77777777" w:rsidR="006E37C5" w:rsidRDefault="008355DD">
            <w:pPr>
              <w:pStyle w:val="Compact"/>
            </w:pPr>
            <w:r>
              <w:t>Exactitude moyenne</w:t>
            </w:r>
          </w:p>
        </w:tc>
        <w:tc>
          <w:tcPr>
            <w:tcW w:w="1320" w:type="dxa"/>
          </w:tcPr>
          <w:p w14:paraId="591AB416" w14:textId="77777777" w:rsidR="006E37C5" w:rsidRDefault="008355DD">
            <w:pPr>
              <w:pStyle w:val="Compact"/>
            </w:pPr>
            <w:r>
              <w:t>Cas parfaits</w:t>
            </w:r>
          </w:p>
        </w:tc>
        <w:tc>
          <w:tcPr>
            <w:tcW w:w="1320" w:type="dxa"/>
          </w:tcPr>
          <w:p w14:paraId="707BA032" w14:textId="77777777" w:rsidR="006E37C5" w:rsidRDefault="008355DD">
            <w:pPr>
              <w:pStyle w:val="Compact"/>
            </w:pPr>
            <w:r>
              <w:t>Valeurs inventées</w:t>
            </w:r>
          </w:p>
        </w:tc>
        <w:tc>
          <w:tcPr>
            <w:tcW w:w="1320" w:type="dxa"/>
          </w:tcPr>
          <w:p w14:paraId="51BD8B69" w14:textId="77777777" w:rsidR="006E37C5" w:rsidRDefault="008355DD">
            <w:pPr>
              <w:pStyle w:val="Compact"/>
            </w:pPr>
            <w:r>
              <w:t>Latence moyenne</w:t>
            </w:r>
          </w:p>
        </w:tc>
      </w:tr>
      <w:tr w:rsidR="006E37C5" w14:paraId="45FBDC3E" w14:textId="77777777">
        <w:tc>
          <w:tcPr>
            <w:tcW w:w="1320" w:type="dxa"/>
          </w:tcPr>
          <w:p w14:paraId="04326416" w14:textId="77777777" w:rsidR="006E37C5" w:rsidRDefault="008355DD">
            <w:pPr>
              <w:pStyle w:val="Compact"/>
            </w:pPr>
            <w:r>
              <w:rPr>
                <w:rStyle w:val="VerbatimChar"/>
                <w:b/>
                <w:bCs/>
              </w:rPr>
              <w:t>gemini-3.5-flash-lite</w:t>
            </w:r>
          </w:p>
        </w:tc>
        <w:tc>
          <w:tcPr>
            <w:tcW w:w="1320" w:type="dxa"/>
          </w:tcPr>
          <w:p w14:paraId="1C365412" w14:textId="77777777" w:rsidR="006E37C5" w:rsidRDefault="008355DD">
            <w:pPr>
              <w:pStyle w:val="Compact"/>
            </w:pPr>
            <w:r>
              <w:t>10 / 10</w:t>
            </w:r>
          </w:p>
        </w:tc>
        <w:tc>
          <w:tcPr>
            <w:tcW w:w="1320" w:type="dxa"/>
          </w:tcPr>
          <w:p w14:paraId="6B43F33B" w14:textId="77777777" w:rsidR="006E37C5" w:rsidRDefault="008355DD">
            <w:pPr>
              <w:pStyle w:val="Compact"/>
            </w:pPr>
            <w:r>
              <w:rPr>
                <w:b/>
                <w:bCs/>
              </w:rPr>
              <w:t>0,983</w:t>
            </w:r>
          </w:p>
        </w:tc>
        <w:tc>
          <w:tcPr>
            <w:tcW w:w="1320" w:type="dxa"/>
          </w:tcPr>
          <w:p w14:paraId="28D6FD38" w14:textId="77777777" w:rsidR="006E37C5" w:rsidRDefault="008355DD">
            <w:pPr>
              <w:pStyle w:val="Compact"/>
            </w:pPr>
            <w:r>
              <w:t>9 / 10</w:t>
            </w:r>
          </w:p>
        </w:tc>
        <w:tc>
          <w:tcPr>
            <w:tcW w:w="1320" w:type="dxa"/>
          </w:tcPr>
          <w:p w14:paraId="5ABD1EA4" w14:textId="77777777" w:rsidR="006E37C5" w:rsidRDefault="008355DD">
            <w:pPr>
              <w:pStyle w:val="Compact"/>
            </w:pPr>
            <w:r>
              <w:rPr>
                <w:b/>
                <w:bCs/>
              </w:rPr>
              <w:t>0</w:t>
            </w:r>
          </w:p>
        </w:tc>
        <w:tc>
          <w:tcPr>
            <w:tcW w:w="1320" w:type="dxa"/>
          </w:tcPr>
          <w:p w14:paraId="244D567E" w14:textId="77777777" w:rsidR="006E37C5" w:rsidRDefault="008355DD">
            <w:pPr>
              <w:pStyle w:val="Compact"/>
            </w:pPr>
            <w:r>
              <w:t>1,56 s</w:t>
            </w:r>
          </w:p>
        </w:tc>
      </w:tr>
      <w:tr w:rsidR="006E37C5" w14:paraId="5D22506D" w14:textId="77777777">
        <w:tc>
          <w:tcPr>
            <w:tcW w:w="1320" w:type="dxa"/>
          </w:tcPr>
          <w:p w14:paraId="6A3D0067" w14:textId="77777777" w:rsidR="006E37C5" w:rsidRDefault="008355DD">
            <w:pPr>
              <w:pStyle w:val="Compact"/>
            </w:pPr>
            <w:r>
              <w:rPr>
                <w:rStyle w:val="VerbatimChar"/>
              </w:rPr>
              <w:t>gemini-flash-lite-latest</w:t>
            </w:r>
          </w:p>
        </w:tc>
        <w:tc>
          <w:tcPr>
            <w:tcW w:w="1320" w:type="dxa"/>
          </w:tcPr>
          <w:p w14:paraId="41454D01" w14:textId="77777777" w:rsidR="006E37C5" w:rsidRDefault="008355DD">
            <w:pPr>
              <w:pStyle w:val="Compact"/>
            </w:pPr>
            <w:r>
              <w:t>10 / 10</w:t>
            </w:r>
          </w:p>
        </w:tc>
        <w:tc>
          <w:tcPr>
            <w:tcW w:w="1320" w:type="dxa"/>
          </w:tcPr>
          <w:p w14:paraId="1AA7F42F" w14:textId="77777777" w:rsidR="006E37C5" w:rsidRDefault="008355DD">
            <w:pPr>
              <w:pStyle w:val="Compact"/>
            </w:pPr>
            <w:r>
              <w:rPr>
                <w:b/>
                <w:bCs/>
              </w:rPr>
              <w:t>0,983</w:t>
            </w:r>
          </w:p>
        </w:tc>
        <w:tc>
          <w:tcPr>
            <w:tcW w:w="1320" w:type="dxa"/>
          </w:tcPr>
          <w:p w14:paraId="384F7A3A" w14:textId="77777777" w:rsidR="006E37C5" w:rsidRDefault="008355DD">
            <w:pPr>
              <w:pStyle w:val="Compact"/>
            </w:pPr>
            <w:r>
              <w:t>9 / 10</w:t>
            </w:r>
          </w:p>
        </w:tc>
        <w:tc>
          <w:tcPr>
            <w:tcW w:w="1320" w:type="dxa"/>
          </w:tcPr>
          <w:p w14:paraId="5C10E407" w14:textId="77777777" w:rsidR="006E37C5" w:rsidRDefault="008355DD">
            <w:pPr>
              <w:pStyle w:val="Compact"/>
            </w:pPr>
            <w:r>
              <w:rPr>
                <w:b/>
                <w:bCs/>
              </w:rPr>
              <w:t>0</w:t>
            </w:r>
          </w:p>
        </w:tc>
        <w:tc>
          <w:tcPr>
            <w:tcW w:w="1320" w:type="dxa"/>
          </w:tcPr>
          <w:p w14:paraId="0F08BC09" w14:textId="77777777" w:rsidR="006E37C5" w:rsidRDefault="008355DD">
            <w:pPr>
              <w:pStyle w:val="Compact"/>
            </w:pPr>
            <w:r>
              <w:rPr>
                <w:b/>
                <w:bCs/>
              </w:rPr>
              <w:t>1,25 s</w:t>
            </w:r>
          </w:p>
        </w:tc>
      </w:tr>
      <w:tr w:rsidR="006E37C5" w14:paraId="0524BBD1" w14:textId="77777777">
        <w:tc>
          <w:tcPr>
            <w:tcW w:w="1320" w:type="dxa"/>
          </w:tcPr>
          <w:p w14:paraId="0874576B" w14:textId="77777777" w:rsidR="006E37C5" w:rsidRDefault="008355DD">
            <w:pPr>
              <w:pStyle w:val="Compact"/>
            </w:pPr>
            <w:r>
              <w:rPr>
                <w:rStyle w:val="VerbatimChar"/>
              </w:rPr>
              <w:t>gemini-3.1-flash-lite</w:t>
            </w:r>
          </w:p>
        </w:tc>
        <w:tc>
          <w:tcPr>
            <w:tcW w:w="1320" w:type="dxa"/>
          </w:tcPr>
          <w:p w14:paraId="724A53F9" w14:textId="77777777" w:rsidR="006E37C5" w:rsidRDefault="008355DD">
            <w:pPr>
              <w:pStyle w:val="Compact"/>
            </w:pPr>
            <w:r>
              <w:t>10 / 10</w:t>
            </w:r>
          </w:p>
        </w:tc>
        <w:tc>
          <w:tcPr>
            <w:tcW w:w="1320" w:type="dxa"/>
          </w:tcPr>
          <w:p w14:paraId="288468D3" w14:textId="77777777" w:rsidR="006E37C5" w:rsidRDefault="008355DD">
            <w:pPr>
              <w:pStyle w:val="Compact"/>
            </w:pPr>
            <w:r>
              <w:t>0,963</w:t>
            </w:r>
          </w:p>
        </w:tc>
        <w:tc>
          <w:tcPr>
            <w:tcW w:w="1320" w:type="dxa"/>
          </w:tcPr>
          <w:p w14:paraId="7AB639BF" w14:textId="77777777" w:rsidR="006E37C5" w:rsidRDefault="008355DD">
            <w:pPr>
              <w:pStyle w:val="Compact"/>
            </w:pPr>
            <w:r>
              <w:t>8 / 10</w:t>
            </w:r>
          </w:p>
        </w:tc>
        <w:tc>
          <w:tcPr>
            <w:tcW w:w="1320" w:type="dxa"/>
          </w:tcPr>
          <w:p w14:paraId="3BD23F16" w14:textId="77777777" w:rsidR="006E37C5" w:rsidRDefault="008355DD">
            <w:pPr>
              <w:pStyle w:val="Compact"/>
            </w:pPr>
            <w:r>
              <w:t>1</w:t>
            </w:r>
          </w:p>
        </w:tc>
        <w:tc>
          <w:tcPr>
            <w:tcW w:w="1320" w:type="dxa"/>
          </w:tcPr>
          <w:p w14:paraId="0BCAFBA6" w14:textId="77777777" w:rsidR="006E37C5" w:rsidRDefault="008355DD">
            <w:pPr>
              <w:pStyle w:val="Compact"/>
            </w:pPr>
            <w:r>
              <w:t>4,31 s</w:t>
            </w:r>
          </w:p>
        </w:tc>
      </w:tr>
      <w:tr w:rsidR="006E37C5" w14:paraId="455E0DF7" w14:textId="77777777">
        <w:tc>
          <w:tcPr>
            <w:tcW w:w="1320" w:type="dxa"/>
          </w:tcPr>
          <w:p w14:paraId="6D45F05A" w14:textId="77777777" w:rsidR="006E37C5" w:rsidRDefault="008355DD">
            <w:pPr>
              <w:pStyle w:val="Compact"/>
            </w:pPr>
            <w:r>
              <w:rPr>
                <w:rStyle w:val="VerbatimChar"/>
              </w:rPr>
              <w:t>gemini-3.6-flash</w:t>
            </w:r>
          </w:p>
        </w:tc>
        <w:tc>
          <w:tcPr>
            <w:tcW w:w="1320" w:type="dxa"/>
          </w:tcPr>
          <w:p w14:paraId="2F22AC13" w14:textId="77777777" w:rsidR="006E37C5" w:rsidRDefault="008355DD">
            <w:pPr>
              <w:pStyle w:val="Compact"/>
            </w:pPr>
            <w:r>
              <w:rPr>
                <w:b/>
                <w:bCs/>
              </w:rPr>
              <w:t>0 / 10</w:t>
            </w:r>
          </w:p>
        </w:tc>
        <w:tc>
          <w:tcPr>
            <w:tcW w:w="1320" w:type="dxa"/>
          </w:tcPr>
          <w:p w14:paraId="603026A6" w14:textId="77777777" w:rsidR="006E37C5" w:rsidRDefault="008355DD">
            <w:pPr>
              <w:pStyle w:val="Compact"/>
            </w:pPr>
            <w:r>
              <w:t>—</w:t>
            </w:r>
          </w:p>
        </w:tc>
        <w:tc>
          <w:tcPr>
            <w:tcW w:w="1320" w:type="dxa"/>
          </w:tcPr>
          <w:p w14:paraId="32478EAA" w14:textId="77777777" w:rsidR="006E37C5" w:rsidRDefault="008355DD">
            <w:pPr>
              <w:pStyle w:val="Compact"/>
            </w:pPr>
            <w:r>
              <w:t>—</w:t>
            </w:r>
          </w:p>
        </w:tc>
        <w:tc>
          <w:tcPr>
            <w:tcW w:w="1320" w:type="dxa"/>
          </w:tcPr>
          <w:p w14:paraId="7E38D9DC" w14:textId="77777777" w:rsidR="006E37C5" w:rsidRDefault="008355DD">
            <w:pPr>
              <w:pStyle w:val="Compact"/>
            </w:pPr>
            <w:r>
              <w:t>—</w:t>
            </w:r>
          </w:p>
        </w:tc>
        <w:tc>
          <w:tcPr>
            <w:tcW w:w="1320" w:type="dxa"/>
          </w:tcPr>
          <w:p w14:paraId="660ABF69" w14:textId="77777777" w:rsidR="006E37C5" w:rsidRDefault="008355DD">
            <w:pPr>
              <w:pStyle w:val="Compact"/>
            </w:pPr>
            <w:r>
              <w:t>—</w:t>
            </w:r>
          </w:p>
        </w:tc>
      </w:tr>
    </w:tbl>
    <w:p w14:paraId="444A8902" w14:textId="77777777" w:rsidR="006E37C5" w:rsidRDefault="008355DD">
      <w:pPr>
        <w:pStyle w:val="BodyText"/>
      </w:pPr>
      <w:r>
        <w:t>Trois observations méritent d’être retenues.</w:t>
      </w:r>
    </w:p>
    <w:p w14:paraId="7A76E81E" w14:textId="77777777" w:rsidR="006E37C5" w:rsidRDefault="008355DD">
      <w:pPr>
        <w:pStyle w:val="Compact"/>
        <w:numPr>
          <w:ilvl w:val="0"/>
          <w:numId w:val="27"/>
        </w:numPr>
      </w:pPr>
      <w:r>
        <w:rPr>
          <w:b/>
          <w:bCs/>
        </w:rPr>
        <w:t>L’écart texte / image est faible, et c’est le résultat inattendu.</w:t>
      </w:r>
      <w:r>
        <w:t xml:space="preserve"> </w:t>
      </w:r>
      <w:r>
        <w:t xml:space="preserve">On pouvait craindre que la lecture d’une écriture manuscrite dégrade franchement l’extraction ; l’exactitude passe de 0,980 à 0,983, soit strictement rien. Le champ fautif reste le même — </w:t>
      </w:r>
      <w:r>
        <w:rPr>
          <w:rStyle w:val="VerbatimChar"/>
        </w:rPr>
        <w:lastRenderedPageBreak/>
        <w:t>cables_m</w:t>
      </w:r>
      <w:r>
        <w:t xml:space="preserve"> — et le défaut vient donc de la normalisation des quantités, non de la reconnaissance de l’écriture.</w:t>
      </w:r>
    </w:p>
    <w:p w14:paraId="3EB3B14C"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0EA587C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préfixé </w:t>
      </w:r>
      <w:r>
        <w:rPr>
          <w:rStyle w:val="VerbatimChar"/>
        </w:rPr>
        <w:t>[photo]</w:t>
      </w:r>
      <w:r>
        <w:t>, afin qu’elle ne puisse jamais être confondue avec une parole citée du technicien (§3.4.1).</w:t>
      </w:r>
    </w:p>
    <w:p w14:paraId="7F55B41A"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15EB441B" w14:textId="77777777" w:rsidR="006E37C5" w:rsidRDefault="008355DD">
      <w:pPr>
        <w:pStyle w:val="TableCaption0"/>
      </w:pPr>
      <w:bookmarkStart w:id="232" w:name="_Toc238226665"/>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867"/>
        <w:gridCol w:w="1867"/>
        <w:gridCol w:w="1868"/>
        <w:gridCol w:w="1868"/>
        <w:gridCol w:w="1868"/>
      </w:tblGrid>
      <w:tr w:rsidR="006E37C5" w14:paraId="3B48D0E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DA0809E" w14:textId="77777777" w:rsidR="006E37C5" w:rsidRDefault="008355DD">
            <w:pPr>
              <w:pStyle w:val="Compact"/>
            </w:pPr>
            <w:r>
              <w:t>Modèle</w:t>
            </w:r>
          </w:p>
        </w:tc>
        <w:tc>
          <w:tcPr>
            <w:tcW w:w="1584" w:type="dxa"/>
          </w:tcPr>
          <w:p w14:paraId="1173322D" w14:textId="77777777" w:rsidR="006E37C5" w:rsidRDefault="008355DD">
            <w:pPr>
              <w:pStyle w:val="Compact"/>
            </w:pPr>
            <w:r>
              <w:t>Cas répondus</w:t>
            </w:r>
          </w:p>
        </w:tc>
        <w:tc>
          <w:tcPr>
            <w:tcW w:w="1584" w:type="dxa"/>
          </w:tcPr>
          <w:p w14:paraId="0B5896BB" w14:textId="77777777" w:rsidR="006E37C5" w:rsidRDefault="008355DD">
            <w:pPr>
              <w:pStyle w:val="Compact"/>
            </w:pPr>
            <w:r>
              <w:t>Rappel moyen</w:t>
            </w:r>
          </w:p>
        </w:tc>
        <w:tc>
          <w:tcPr>
            <w:tcW w:w="1584" w:type="dxa"/>
          </w:tcPr>
          <w:p w14:paraId="609B481E" w14:textId="77777777" w:rsidR="006E37C5" w:rsidRDefault="008355DD">
            <w:pPr>
              <w:pStyle w:val="Compact"/>
            </w:pPr>
            <w:r>
              <w:t>Hallucinations</w:t>
            </w:r>
          </w:p>
        </w:tc>
        <w:tc>
          <w:tcPr>
            <w:tcW w:w="1584" w:type="dxa"/>
          </w:tcPr>
          <w:p w14:paraId="402A8BFA" w14:textId="77777777" w:rsidR="006E37C5" w:rsidRDefault="008355DD">
            <w:pPr>
              <w:pStyle w:val="Compact"/>
            </w:pPr>
            <w:r>
              <w:t>Latence moyenne</w:t>
            </w:r>
          </w:p>
        </w:tc>
      </w:tr>
      <w:tr w:rsidR="006E37C5" w14:paraId="606F02C7" w14:textId="77777777">
        <w:tc>
          <w:tcPr>
            <w:tcW w:w="1584" w:type="dxa"/>
          </w:tcPr>
          <w:p w14:paraId="738435DD" w14:textId="77777777" w:rsidR="006E37C5" w:rsidRDefault="008355DD">
            <w:pPr>
              <w:pStyle w:val="Compact"/>
            </w:pPr>
            <w:r>
              <w:rPr>
                <w:rStyle w:val="VerbatimChar"/>
                <w:b/>
                <w:bCs/>
              </w:rPr>
              <w:t>gemini-3.5-flash-lite</w:t>
            </w:r>
          </w:p>
        </w:tc>
        <w:tc>
          <w:tcPr>
            <w:tcW w:w="1584" w:type="dxa"/>
          </w:tcPr>
          <w:p w14:paraId="321365B5" w14:textId="77777777" w:rsidR="006E37C5" w:rsidRDefault="008355DD">
            <w:pPr>
              <w:pStyle w:val="Compact"/>
            </w:pPr>
            <w:r>
              <w:t>3 / 3</w:t>
            </w:r>
          </w:p>
        </w:tc>
        <w:tc>
          <w:tcPr>
            <w:tcW w:w="1584" w:type="dxa"/>
          </w:tcPr>
          <w:p w14:paraId="2D31A580" w14:textId="77777777" w:rsidR="006E37C5" w:rsidRDefault="008355DD">
            <w:pPr>
              <w:pStyle w:val="Compact"/>
            </w:pPr>
            <w:r>
              <w:t>0,92</w:t>
            </w:r>
          </w:p>
        </w:tc>
        <w:tc>
          <w:tcPr>
            <w:tcW w:w="1584" w:type="dxa"/>
          </w:tcPr>
          <w:p w14:paraId="64A6E3AF" w14:textId="77777777" w:rsidR="006E37C5" w:rsidRDefault="008355DD">
            <w:pPr>
              <w:pStyle w:val="Compact"/>
            </w:pPr>
            <w:r>
              <w:rPr>
                <w:b/>
                <w:bCs/>
              </w:rPr>
              <w:t>0</w:t>
            </w:r>
          </w:p>
        </w:tc>
        <w:tc>
          <w:tcPr>
            <w:tcW w:w="1584" w:type="dxa"/>
          </w:tcPr>
          <w:p w14:paraId="717995A6" w14:textId="77777777" w:rsidR="006E37C5" w:rsidRDefault="008355DD">
            <w:pPr>
              <w:pStyle w:val="Compact"/>
            </w:pPr>
            <w:r>
              <w:rPr>
                <w:b/>
                <w:bCs/>
              </w:rPr>
              <w:t>1,28 s</w:t>
            </w:r>
          </w:p>
        </w:tc>
      </w:tr>
      <w:tr w:rsidR="006E37C5" w14:paraId="4317DA54" w14:textId="77777777">
        <w:tc>
          <w:tcPr>
            <w:tcW w:w="1584" w:type="dxa"/>
          </w:tcPr>
          <w:p w14:paraId="1DCA87B4" w14:textId="77777777" w:rsidR="006E37C5" w:rsidRDefault="008355DD">
            <w:pPr>
              <w:pStyle w:val="Compact"/>
            </w:pPr>
            <w:r>
              <w:rPr>
                <w:rStyle w:val="VerbatimChar"/>
              </w:rPr>
              <w:t>gemini-flash-lite-latest</w:t>
            </w:r>
          </w:p>
        </w:tc>
        <w:tc>
          <w:tcPr>
            <w:tcW w:w="1584" w:type="dxa"/>
          </w:tcPr>
          <w:p w14:paraId="7DC4BE15" w14:textId="77777777" w:rsidR="006E37C5" w:rsidRDefault="008355DD">
            <w:pPr>
              <w:pStyle w:val="Compact"/>
            </w:pPr>
            <w:r>
              <w:t>3 / 3</w:t>
            </w:r>
          </w:p>
        </w:tc>
        <w:tc>
          <w:tcPr>
            <w:tcW w:w="1584" w:type="dxa"/>
          </w:tcPr>
          <w:p w14:paraId="7FBD2695" w14:textId="77777777" w:rsidR="006E37C5" w:rsidRDefault="008355DD">
            <w:pPr>
              <w:pStyle w:val="Compact"/>
            </w:pPr>
            <w:r>
              <w:t>0,92</w:t>
            </w:r>
          </w:p>
        </w:tc>
        <w:tc>
          <w:tcPr>
            <w:tcW w:w="1584" w:type="dxa"/>
          </w:tcPr>
          <w:p w14:paraId="167E252E" w14:textId="77777777" w:rsidR="006E37C5" w:rsidRDefault="008355DD">
            <w:pPr>
              <w:pStyle w:val="Compact"/>
            </w:pPr>
            <w:r>
              <w:rPr>
                <w:b/>
                <w:bCs/>
              </w:rPr>
              <w:t>0</w:t>
            </w:r>
          </w:p>
        </w:tc>
        <w:tc>
          <w:tcPr>
            <w:tcW w:w="1584" w:type="dxa"/>
          </w:tcPr>
          <w:p w14:paraId="006523B7" w14:textId="77777777" w:rsidR="006E37C5" w:rsidRDefault="008355DD">
            <w:pPr>
              <w:pStyle w:val="Compact"/>
            </w:pPr>
            <w:r>
              <w:t>1,42 s</w:t>
            </w:r>
          </w:p>
        </w:tc>
      </w:tr>
      <w:tr w:rsidR="006E37C5" w14:paraId="1C5E63F9" w14:textId="77777777">
        <w:tc>
          <w:tcPr>
            <w:tcW w:w="1584" w:type="dxa"/>
          </w:tcPr>
          <w:p w14:paraId="051FA0DD" w14:textId="77777777" w:rsidR="006E37C5" w:rsidRDefault="008355DD">
            <w:pPr>
              <w:pStyle w:val="Compact"/>
            </w:pPr>
            <w:r>
              <w:rPr>
                <w:rStyle w:val="VerbatimChar"/>
              </w:rPr>
              <w:t>gemini-3.6-flash</w:t>
            </w:r>
          </w:p>
        </w:tc>
        <w:tc>
          <w:tcPr>
            <w:tcW w:w="1584" w:type="dxa"/>
          </w:tcPr>
          <w:p w14:paraId="296ADFB4" w14:textId="77777777" w:rsidR="006E37C5" w:rsidRDefault="008355DD">
            <w:pPr>
              <w:pStyle w:val="Compact"/>
            </w:pPr>
            <w:r>
              <w:t>3 / 3</w:t>
            </w:r>
          </w:p>
        </w:tc>
        <w:tc>
          <w:tcPr>
            <w:tcW w:w="1584" w:type="dxa"/>
          </w:tcPr>
          <w:p w14:paraId="0414D6AF" w14:textId="77777777" w:rsidR="006E37C5" w:rsidRDefault="008355DD">
            <w:pPr>
              <w:pStyle w:val="Compact"/>
            </w:pPr>
            <w:r>
              <w:t>0,92</w:t>
            </w:r>
          </w:p>
        </w:tc>
        <w:tc>
          <w:tcPr>
            <w:tcW w:w="1584" w:type="dxa"/>
          </w:tcPr>
          <w:p w14:paraId="2E7CA655" w14:textId="77777777" w:rsidR="006E37C5" w:rsidRDefault="008355DD">
            <w:pPr>
              <w:pStyle w:val="Compact"/>
            </w:pPr>
            <w:r>
              <w:t>1</w:t>
            </w:r>
          </w:p>
        </w:tc>
        <w:tc>
          <w:tcPr>
            <w:tcW w:w="1584" w:type="dxa"/>
          </w:tcPr>
          <w:p w14:paraId="7F05CB8A" w14:textId="77777777" w:rsidR="006E37C5" w:rsidRDefault="008355DD">
            <w:pPr>
              <w:pStyle w:val="Compact"/>
            </w:pPr>
            <w:r>
              <w:t>13,37 s</w:t>
            </w:r>
          </w:p>
        </w:tc>
      </w:tr>
      <w:tr w:rsidR="006E37C5" w14:paraId="7DD2E8A0" w14:textId="77777777">
        <w:tc>
          <w:tcPr>
            <w:tcW w:w="1584" w:type="dxa"/>
          </w:tcPr>
          <w:p w14:paraId="6C2DFE3A" w14:textId="77777777" w:rsidR="006E37C5" w:rsidRDefault="008355DD">
            <w:pPr>
              <w:pStyle w:val="Compact"/>
            </w:pPr>
            <w:r>
              <w:rPr>
                <w:rStyle w:val="VerbatimChar"/>
              </w:rPr>
              <w:t>gemini-3.1-flash-lite</w:t>
            </w:r>
          </w:p>
        </w:tc>
        <w:tc>
          <w:tcPr>
            <w:tcW w:w="1584" w:type="dxa"/>
          </w:tcPr>
          <w:p w14:paraId="3B7EEECE" w14:textId="77777777" w:rsidR="006E37C5" w:rsidRDefault="008355DD">
            <w:pPr>
              <w:pStyle w:val="Compact"/>
            </w:pPr>
            <w:r>
              <w:t>3 / 3</w:t>
            </w:r>
          </w:p>
        </w:tc>
        <w:tc>
          <w:tcPr>
            <w:tcW w:w="1584" w:type="dxa"/>
          </w:tcPr>
          <w:p w14:paraId="0F9C38DE" w14:textId="77777777" w:rsidR="006E37C5" w:rsidRDefault="008355DD">
            <w:pPr>
              <w:pStyle w:val="Compact"/>
            </w:pPr>
            <w:r>
              <w:rPr>
                <w:b/>
                <w:bCs/>
              </w:rPr>
              <w:t>1,00</w:t>
            </w:r>
          </w:p>
        </w:tc>
        <w:tc>
          <w:tcPr>
            <w:tcW w:w="1584" w:type="dxa"/>
          </w:tcPr>
          <w:p w14:paraId="773E62EE" w14:textId="77777777" w:rsidR="006E37C5" w:rsidRDefault="008355DD">
            <w:pPr>
              <w:pStyle w:val="Compact"/>
            </w:pPr>
            <w:r>
              <w:rPr>
                <w:b/>
                <w:bCs/>
              </w:rPr>
              <w:t>4</w:t>
            </w:r>
          </w:p>
        </w:tc>
        <w:tc>
          <w:tcPr>
            <w:tcW w:w="1584" w:type="dxa"/>
          </w:tcPr>
          <w:p w14:paraId="2F662CD6" w14:textId="77777777" w:rsidR="006E37C5" w:rsidRDefault="008355DD">
            <w:pPr>
              <w:pStyle w:val="Compact"/>
            </w:pPr>
            <w:r>
              <w:t>1,53 s</w:t>
            </w:r>
          </w:p>
        </w:tc>
      </w:tr>
      <w:tr w:rsidR="006E37C5" w14:paraId="192037F6" w14:textId="77777777">
        <w:tc>
          <w:tcPr>
            <w:tcW w:w="1584" w:type="dxa"/>
          </w:tcPr>
          <w:p w14:paraId="1F334EFE" w14:textId="77777777" w:rsidR="006E37C5" w:rsidRDefault="008355DD">
            <w:pPr>
              <w:pStyle w:val="Compact"/>
            </w:pPr>
            <w:r>
              <w:rPr>
                <w:rStyle w:val="VerbatimChar"/>
              </w:rPr>
              <w:lastRenderedPageBreak/>
              <w:t>llama-4-scout-17b</w:t>
            </w:r>
            <w:r>
              <w:t xml:space="preserve"> (Groq)</w:t>
            </w:r>
          </w:p>
        </w:tc>
        <w:tc>
          <w:tcPr>
            <w:tcW w:w="1584" w:type="dxa"/>
          </w:tcPr>
          <w:p w14:paraId="0E6A2C56" w14:textId="77777777" w:rsidR="006E37C5" w:rsidRDefault="008355DD">
            <w:pPr>
              <w:pStyle w:val="Compact"/>
            </w:pPr>
            <w:r>
              <w:rPr>
                <w:b/>
                <w:bCs/>
              </w:rPr>
              <w:t>0 / 3</w:t>
            </w:r>
          </w:p>
        </w:tc>
        <w:tc>
          <w:tcPr>
            <w:tcW w:w="1584" w:type="dxa"/>
          </w:tcPr>
          <w:p w14:paraId="1A338C5A" w14:textId="77777777" w:rsidR="006E37C5" w:rsidRDefault="008355DD">
            <w:pPr>
              <w:pStyle w:val="Compact"/>
            </w:pPr>
            <w:r>
              <w:t>—</w:t>
            </w:r>
          </w:p>
        </w:tc>
        <w:tc>
          <w:tcPr>
            <w:tcW w:w="1584" w:type="dxa"/>
          </w:tcPr>
          <w:p w14:paraId="469C1982" w14:textId="77777777" w:rsidR="006E37C5" w:rsidRDefault="008355DD">
            <w:pPr>
              <w:pStyle w:val="Compact"/>
            </w:pPr>
            <w:r>
              <w:t>—</w:t>
            </w:r>
          </w:p>
        </w:tc>
        <w:tc>
          <w:tcPr>
            <w:tcW w:w="1584" w:type="dxa"/>
          </w:tcPr>
          <w:p w14:paraId="6D8B6EA2" w14:textId="77777777" w:rsidR="006E37C5" w:rsidRDefault="008355DD">
            <w:pPr>
              <w:pStyle w:val="Compact"/>
            </w:pPr>
            <w:r>
              <w:t>404, non servi</w:t>
            </w:r>
          </w:p>
        </w:tc>
      </w:tr>
      <w:tr w:rsidR="006E37C5" w14:paraId="48BD9704" w14:textId="77777777">
        <w:tc>
          <w:tcPr>
            <w:tcW w:w="1584" w:type="dxa"/>
          </w:tcPr>
          <w:p w14:paraId="040F9CA1" w14:textId="77777777" w:rsidR="006E37C5" w:rsidRDefault="008355DD">
            <w:pPr>
              <w:pStyle w:val="Compact"/>
            </w:pPr>
            <w:r>
              <w:rPr>
                <w:rStyle w:val="VerbatimChar"/>
              </w:rPr>
              <w:t>llama-4-maverick-17b</w:t>
            </w:r>
            <w:r>
              <w:t xml:space="preserve"> (Groq)</w:t>
            </w:r>
          </w:p>
        </w:tc>
        <w:tc>
          <w:tcPr>
            <w:tcW w:w="1584" w:type="dxa"/>
          </w:tcPr>
          <w:p w14:paraId="65F8922B" w14:textId="77777777" w:rsidR="006E37C5" w:rsidRDefault="008355DD">
            <w:pPr>
              <w:pStyle w:val="Compact"/>
            </w:pPr>
            <w:r>
              <w:rPr>
                <w:b/>
                <w:bCs/>
              </w:rPr>
              <w:t>0 / 3</w:t>
            </w:r>
          </w:p>
        </w:tc>
        <w:tc>
          <w:tcPr>
            <w:tcW w:w="1584" w:type="dxa"/>
          </w:tcPr>
          <w:p w14:paraId="0C0C78FB" w14:textId="77777777" w:rsidR="006E37C5" w:rsidRDefault="008355DD">
            <w:pPr>
              <w:pStyle w:val="Compact"/>
            </w:pPr>
            <w:r>
              <w:t>—</w:t>
            </w:r>
          </w:p>
        </w:tc>
        <w:tc>
          <w:tcPr>
            <w:tcW w:w="1584" w:type="dxa"/>
          </w:tcPr>
          <w:p w14:paraId="5589E43D" w14:textId="77777777" w:rsidR="006E37C5" w:rsidRDefault="008355DD">
            <w:pPr>
              <w:pStyle w:val="Compact"/>
            </w:pPr>
            <w:r>
              <w:t>—</w:t>
            </w:r>
          </w:p>
        </w:tc>
        <w:tc>
          <w:tcPr>
            <w:tcW w:w="1584" w:type="dxa"/>
          </w:tcPr>
          <w:p w14:paraId="2605D4B3" w14:textId="77777777" w:rsidR="006E37C5" w:rsidRDefault="008355DD">
            <w:pPr>
              <w:pStyle w:val="Compact"/>
            </w:pPr>
            <w:r>
              <w:t>404, non servi</w:t>
            </w:r>
          </w:p>
        </w:tc>
      </w:tr>
    </w:tbl>
    <w:p w14:paraId="2C5752F0"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w:t>
      </w:r>
      <w:r>
        <w:t>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la même zone sur la</w:t>
      </w:r>
      <w:r>
        <w:t xml:space="preserve"> troisième photo ; tant que le propriétaire du plan ne l’a pas confirmé, ce classement est indicatif.</w:t>
      </w:r>
    </w:p>
    <w:p w14:paraId="2D159CE7"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313109FC" w14:textId="77777777" w:rsidR="006E37C5" w:rsidRDefault="008355DD">
      <w:pPr>
        <w:pStyle w:val="Heading2"/>
      </w:pPr>
      <w:bookmarkStart w:id="233" w:name="Xd6b725e932bc2e14239ebfeafcaf13f80c4bed7"/>
      <w:bookmarkStart w:id="234" w:name="_Toc238226538"/>
      <w:bookmarkEnd w:id="200"/>
      <w:bookmarkEnd w:id="229"/>
      <w:r>
        <w:t>4.4 Difficultés techniques rencontrées et résolues</w:t>
      </w:r>
      <w:bookmarkEnd w:id="234"/>
    </w:p>
    <w:p w14:paraId="4158C7A3" w14:textId="77777777" w:rsidR="006E37C5" w:rsidRDefault="008355DD">
      <w:pPr>
        <w:pStyle w:val="FirstParagraph"/>
      </w:pPr>
      <w:r>
        <w:t>Au-delà du banc d’essai, la confrontation au réel a révélé plusieurs défauts indétectables hors ligne.</w:t>
      </w:r>
    </w:p>
    <w:p w14:paraId="05EF8FCF" w14:textId="77777777" w:rsidR="006E37C5" w:rsidRDefault="008355DD">
      <w:pPr>
        <w:pStyle w:val="Heading3"/>
      </w:pPr>
      <w:bookmarkStart w:id="235" w:name="la-boucle-de-répétition-de-gemini"/>
      <w:bookmarkStart w:id="236" w:name="_Toc238226539"/>
      <w:r>
        <w:lastRenderedPageBreak/>
        <w:t>4.4.1 La boucle de répétition de Gemini</w:t>
      </w:r>
      <w:bookmarkEnd w:id="236"/>
    </w:p>
    <w:p w14:paraId="526CB8A3"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2FF42726" w14:textId="77777777" w:rsidR="006E37C5" w:rsidRDefault="008355DD">
      <w:pPr>
        <w:pStyle w:val="BodyText"/>
      </w:pPr>
      <w:r>
        <w:rPr>
          <w:b/>
          <w:bCs/>
        </w:rPr>
        <w:t>Résolution</w:t>
      </w:r>
      <w:r>
        <w:t>, en trois volets : un plafond de génération fixé à environ quatre fois le pire cas légitime observé ; une température nulle, la transcription n’étant pas une tâche créative et l’échantillonnage étant ce qui autorise le décodeur à quitter l’audio ; et surtout un</w:t>
      </w:r>
      <w:r>
        <w:t xml:space="preserve">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448E9FCA" w14:textId="77777777" w:rsidR="006E37C5" w:rsidRDefault="008355DD">
      <w:pPr>
        <w:pStyle w:val="Heading3"/>
      </w:pPr>
      <w:bookmarkStart w:id="237" w:name="validation-de-format-par-groq"/>
      <w:bookmarkStart w:id="238" w:name="_Toc238226540"/>
      <w:bookmarkEnd w:id="235"/>
      <w:r>
        <w:t>4.4.2 Validation de format par Groq</w:t>
      </w:r>
      <w:bookmarkEnd w:id="238"/>
    </w:p>
    <w:p w14:paraId="2E94F10F"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22F09CC6" w14:textId="77777777" w:rsidR="006E37C5" w:rsidRDefault="008355DD">
      <w:pPr>
        <w:pStyle w:val="Heading3"/>
      </w:pPr>
      <w:bookmarkStart w:id="239" w:name="rotation-des-modèles-chez-le-fournisseur"/>
      <w:bookmarkStart w:id="240" w:name="_Toc238226541"/>
      <w:bookmarkEnd w:id="237"/>
      <w:r>
        <w:t>4.4.3 Rotation des modèles chez le fournisseur</w:t>
      </w:r>
      <w:bookmarkEnd w:id="240"/>
    </w:p>
    <w:p w14:paraId="03BB26FC"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3DD336DD" w14:textId="77777777" w:rsidR="006E37C5" w:rsidRDefault="008355DD">
      <w:pPr>
        <w:pStyle w:val="Heading3"/>
      </w:pPr>
      <w:bookmarkStart w:id="241" w:name="chaînes-null-des-modèles"/>
      <w:bookmarkStart w:id="242" w:name="_Toc238226542"/>
      <w:bookmarkEnd w:id="239"/>
      <w:r>
        <w:t>4.4.4 Chaînes « null » des modèles</w:t>
      </w:r>
      <w:bookmarkEnd w:id="242"/>
    </w:p>
    <w:p w14:paraId="6AEC814B"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0E28FF41" w14:textId="77777777" w:rsidR="006E37C5" w:rsidRDefault="008355DD">
      <w:pPr>
        <w:pStyle w:val="Heading3"/>
      </w:pPr>
      <w:bookmarkStart w:id="243" w:name="une-identité-scindée-en-deux"/>
      <w:bookmarkStart w:id="244" w:name="_Toc238226543"/>
      <w:bookmarkEnd w:id="241"/>
      <w:r>
        <w:lastRenderedPageBreak/>
        <w:t>4.4.5 Une identité scindée en deux</w:t>
      </w:r>
      <w:bookmarkEnd w:id="244"/>
    </w:p>
    <w:p w14:paraId="55D50E65"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99611DB" w14:textId="77777777" w:rsidR="006E37C5" w:rsidRDefault="008355DD">
      <w:pPr>
        <w:pStyle w:val="Heading3"/>
      </w:pPr>
      <w:bookmarkStart w:id="245" w:name="X9a487eb7e0522b1b7893cea4e1d186ca4a007c9"/>
      <w:bookmarkStart w:id="246" w:name="_Toc238226544"/>
      <w:bookmarkEnd w:id="243"/>
      <w:r>
        <w:t>4.4.6 Une migration qui se planifie avant de s’exécuter</w:t>
      </w:r>
      <w:bookmarkEnd w:id="246"/>
    </w:p>
    <w:p w14:paraId="3D37DE3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55C8A4" w14:textId="77777777" w:rsidR="006E37C5" w:rsidRDefault="008355DD">
      <w:pPr>
        <w:pStyle w:val="Heading2"/>
      </w:pPr>
      <w:bookmarkStart w:id="247" w:name="Xec6616dcf01e4222dacc0f85d6bcc547fb85373"/>
      <w:bookmarkStart w:id="248" w:name="_Toc238226545"/>
      <w:bookmarkEnd w:id="233"/>
      <w:bookmarkEnd w:id="245"/>
      <w:r>
        <w:t>4.5 Stratégie de test et intégration continue</w:t>
      </w:r>
      <w:bookmarkEnd w:id="248"/>
    </w:p>
    <w:p w14:paraId="2CFF066F"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w:t>
      </w:r>
      <w:r>
        <w:t xml:space="preserve">; c’est une règle du projet, obtenue par deux moyens : les bibliothèques externes sont importées paresseusement </w:t>
      </w:r>
      <w:r>
        <w:rPr>
          <w:i/>
          <w:iCs/>
        </w:rPr>
        <w:t>à l’intérieur</w:t>
      </w:r>
      <w:r>
        <w:t xml:space="preserve"> des fonctions, et les appels externes sont simulés aux frontières.</w:t>
      </w:r>
    </w:p>
    <w:p w14:paraId="4EA69568"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w:t>
      </w:r>
      <w:r>
        <w:t xml:space="preserve">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w:t>
      </w:r>
      <w:r>
        <w:t>au lieu d’être silencieuse.</w:t>
      </w:r>
    </w:p>
    <w:p w14:paraId="67BEA2C0"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17769624"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w:t>
      </w:r>
      <w:r>
        <w:t xml:space="preserve">— 810 succès, </w:t>
      </w:r>
      <w:r>
        <w:lastRenderedPageBreak/>
        <w:t>50 ignorés, aucun échec — sur la machine de développement. La durée est dominée non par le calcul mais par les délais d’attente simulés des chaînes de repli : éprouver qu’un moteur indisponible cède la main au suivant suppose d’atteindre le délai que le code lui accorde.</w:t>
      </w:r>
    </w:p>
    <w:p w14:paraId="3B6A9641" w14:textId="77777777" w:rsidR="006E37C5" w:rsidRDefault="008355DD">
      <w:pPr>
        <w:pStyle w:val="Heading2"/>
      </w:pPr>
      <w:bookmarkStart w:id="249" w:name="résultats"/>
      <w:bookmarkStart w:id="250" w:name="_Toc238226546"/>
      <w:bookmarkEnd w:id="247"/>
      <w:r>
        <w:t>4.6 Résultats</w:t>
      </w:r>
      <w:bookmarkEnd w:id="250"/>
    </w:p>
    <w:p w14:paraId="031317C7" w14:textId="77777777" w:rsidR="006E37C5" w:rsidRDefault="008355DD">
      <w:pPr>
        <w:pStyle w:val="Heading3"/>
      </w:pPr>
      <w:bookmarkStart w:id="251" w:name="chaîne-de-bout-en-bout-opérationnelle"/>
      <w:bookmarkStart w:id="252" w:name="_Toc238226547"/>
      <w:r>
        <w:t>4.6.1 Chaîne de bout en bout opérationnelle</w:t>
      </w:r>
      <w:bookmarkEnd w:id="252"/>
    </w:p>
    <w:p w14:paraId="0E83F0CF" w14:textId="77777777" w:rsidR="006E37C5" w:rsidRDefault="008355DD">
      <w:pPr>
        <w:pStyle w:val="FirstParagraph"/>
      </w:pPr>
      <w:r>
        <w:rPr>
          <w:b/>
          <w:bCs/>
        </w:rPr>
        <w:t>Dès les premiers jours de la phase 3</w:t>
      </w:r>
      <w:r>
        <w:t xml:space="preserve"> </w:t>
      </w:r>
      <w:r>
        <w:t>—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76B9DB90" w14:textId="77777777" w:rsidR="006E37C5" w:rsidRDefault="008355DD">
      <w:pPr>
        <w:pStyle w:val="BodyText"/>
      </w:pPr>
      <w:r>
        <w:t xml:space="preserve">Lors de ces essais, </w:t>
      </w:r>
      <w:r>
        <w:rPr>
          <w:b/>
          <w:bCs/>
        </w:rPr>
        <w:t>le repli d’extraction s’est déclenché en conditions réelles</w:t>
      </w:r>
      <w:r>
        <w:t xml:space="preserve"> </w:t>
      </w:r>
      <w:r>
        <w:t>(indisponibilité du fournisseur principal en soirée) : la chaîne a produit son rapport via le moteur secondaire sans intervention, validant la conception.</w:t>
      </w:r>
    </w:p>
    <w:p w14:paraId="53291427" w14:textId="77777777" w:rsidR="006E37C5" w:rsidRDefault="008355DD">
      <w:pPr>
        <w:pStyle w:val="Heading3"/>
      </w:pPr>
      <w:bookmarkStart w:id="253" w:name="périmètre-livré"/>
      <w:bookmarkStart w:id="254" w:name="_Toc238226548"/>
      <w:bookmarkEnd w:id="251"/>
      <w:r>
        <w:t>4.6.2 Périmètre livré</w:t>
      </w:r>
      <w:bookmarkEnd w:id="254"/>
    </w:p>
    <w:p w14:paraId="69F70B49" w14:textId="77777777" w:rsidR="006E37C5" w:rsidRDefault="008355DD">
      <w:pPr>
        <w:pStyle w:val="FirstParagraph"/>
      </w:pPr>
      <w:r>
        <w:t xml:space="preserve">Le </w:t>
      </w:r>
      <w:r>
        <w:rPr>
          <w:b/>
          <w:bCs/>
        </w:rPr>
        <w:t>Tableau 4.12</w:t>
      </w:r>
      <w:r>
        <w:t xml:space="preserve"> dresse l’état du périmètre livré, composant par composant.</w:t>
      </w:r>
    </w:p>
    <w:p w14:paraId="4578D7AB" w14:textId="77777777" w:rsidR="006E37C5" w:rsidRDefault="008355DD">
      <w:pPr>
        <w:pStyle w:val="TableCaption0"/>
      </w:pPr>
      <w:bookmarkStart w:id="255" w:name="_Toc238226666"/>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669"/>
        <w:gridCol w:w="4669"/>
      </w:tblGrid>
      <w:tr w:rsidR="006E37C5" w14:paraId="4B9CE12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7F6A764" w14:textId="77777777" w:rsidR="006E37C5" w:rsidRDefault="008355DD">
            <w:pPr>
              <w:pStyle w:val="Compact"/>
            </w:pPr>
            <w:r>
              <w:t>Composant</w:t>
            </w:r>
          </w:p>
        </w:tc>
        <w:tc>
          <w:tcPr>
            <w:tcW w:w="3960" w:type="dxa"/>
          </w:tcPr>
          <w:p w14:paraId="5C809339" w14:textId="77777777" w:rsidR="006E37C5" w:rsidRDefault="008355DD">
            <w:pPr>
              <w:pStyle w:val="Compact"/>
            </w:pPr>
            <w:r>
              <w:t>État</w:t>
            </w:r>
          </w:p>
        </w:tc>
      </w:tr>
      <w:tr w:rsidR="006E37C5" w14:paraId="5980CFBB" w14:textId="77777777">
        <w:tc>
          <w:tcPr>
            <w:tcW w:w="3960" w:type="dxa"/>
          </w:tcPr>
          <w:p w14:paraId="5C756649" w14:textId="77777777" w:rsidR="006E37C5" w:rsidRDefault="008355DD">
            <w:pPr>
              <w:pStyle w:val="Compact"/>
            </w:pPr>
            <w:r>
              <w:t>Réception Telegram</w:t>
            </w:r>
          </w:p>
        </w:tc>
        <w:tc>
          <w:tcPr>
            <w:tcW w:w="3960" w:type="dxa"/>
          </w:tcPr>
          <w:p w14:paraId="1EE1DA4F" w14:textId="77777777" w:rsidR="006E37C5" w:rsidRDefault="008355DD">
            <w:pPr>
              <w:pStyle w:val="Compact"/>
            </w:pPr>
            <w:r>
              <w:t>En production</w:t>
            </w:r>
          </w:p>
        </w:tc>
      </w:tr>
      <w:tr w:rsidR="006E37C5" w14:paraId="3A98D567" w14:textId="77777777">
        <w:tc>
          <w:tcPr>
            <w:tcW w:w="3960" w:type="dxa"/>
          </w:tcPr>
          <w:p w14:paraId="3DAE1A44" w14:textId="77777777" w:rsidR="006E37C5" w:rsidRDefault="008355DD">
            <w:pPr>
              <w:pStyle w:val="Compact"/>
            </w:pPr>
            <w:r>
              <w:t>Réception WhatsApp Cloud API</w:t>
            </w:r>
          </w:p>
        </w:tc>
        <w:tc>
          <w:tcPr>
            <w:tcW w:w="3960" w:type="dxa"/>
          </w:tcPr>
          <w:p w14:paraId="5B327AAB" w14:textId="77777777" w:rsidR="006E37C5" w:rsidRDefault="008355DD">
            <w:pPr>
              <w:pStyle w:val="Compact"/>
            </w:pPr>
            <w:r>
              <w:t>En production</w:t>
            </w:r>
          </w:p>
        </w:tc>
      </w:tr>
      <w:tr w:rsidR="006E37C5" w14:paraId="1DD2E0F5" w14:textId="77777777">
        <w:tc>
          <w:tcPr>
            <w:tcW w:w="3960" w:type="dxa"/>
          </w:tcPr>
          <w:p w14:paraId="143F9DBF" w14:textId="77777777" w:rsidR="006E37C5" w:rsidRDefault="008355DD">
            <w:pPr>
              <w:pStyle w:val="Compact"/>
            </w:pPr>
            <w:r>
              <w:t>Transcription (3 moteurs, chaîne de repli)</w:t>
            </w:r>
          </w:p>
        </w:tc>
        <w:tc>
          <w:tcPr>
            <w:tcW w:w="3960" w:type="dxa"/>
          </w:tcPr>
          <w:p w14:paraId="67936D3E" w14:textId="77777777" w:rsidR="006E37C5" w:rsidRDefault="008355DD">
            <w:pPr>
              <w:pStyle w:val="Compact"/>
            </w:pPr>
            <w:r>
              <w:t>En production</w:t>
            </w:r>
          </w:p>
        </w:tc>
      </w:tr>
      <w:tr w:rsidR="006E37C5" w14:paraId="1D7B66BC" w14:textId="77777777">
        <w:tc>
          <w:tcPr>
            <w:tcW w:w="3960" w:type="dxa"/>
          </w:tcPr>
          <w:p w14:paraId="3E0CCD07" w14:textId="77777777" w:rsidR="006E37C5" w:rsidRDefault="008355DD">
            <w:pPr>
              <w:pStyle w:val="Compact"/>
            </w:pPr>
            <w:r>
              <w:t>Extraction structurée (3 chaînes de repli : texte, image, profil)</w:t>
            </w:r>
          </w:p>
        </w:tc>
        <w:tc>
          <w:tcPr>
            <w:tcW w:w="3960" w:type="dxa"/>
          </w:tcPr>
          <w:p w14:paraId="0C225DF6" w14:textId="77777777" w:rsidR="006E37C5" w:rsidRDefault="008355DD">
            <w:pPr>
              <w:pStyle w:val="Compact"/>
            </w:pPr>
            <w:r>
              <w:t>En production</w:t>
            </w:r>
          </w:p>
        </w:tc>
      </w:tr>
      <w:tr w:rsidR="006E37C5" w14:paraId="2C149FB2" w14:textId="77777777">
        <w:tc>
          <w:tcPr>
            <w:tcW w:w="3960" w:type="dxa"/>
          </w:tcPr>
          <w:p w14:paraId="2220EEE6" w14:textId="77777777" w:rsidR="006E37C5" w:rsidRDefault="008355DD">
            <w:pPr>
              <w:pStyle w:val="Compact"/>
            </w:pPr>
            <w:r>
              <w:t>Entrée par photo (modèle de vision)</w:t>
            </w:r>
          </w:p>
        </w:tc>
        <w:tc>
          <w:tcPr>
            <w:tcW w:w="3960" w:type="dxa"/>
          </w:tcPr>
          <w:p w14:paraId="6479B4A9" w14:textId="77777777" w:rsidR="006E37C5" w:rsidRDefault="008355DD">
            <w:pPr>
              <w:pStyle w:val="Compact"/>
            </w:pPr>
            <w:r>
              <w:t>En production</w:t>
            </w:r>
          </w:p>
        </w:tc>
      </w:tr>
      <w:tr w:rsidR="006E37C5" w14:paraId="450768E8" w14:textId="77777777">
        <w:tc>
          <w:tcPr>
            <w:tcW w:w="3960" w:type="dxa"/>
          </w:tcPr>
          <w:p w14:paraId="2E3F4383" w14:textId="77777777" w:rsidR="006E37C5" w:rsidRDefault="008355DD">
            <w:pPr>
              <w:pStyle w:val="Compact"/>
            </w:pPr>
            <w:r>
              <w:t>Journal de chantier par site (une ligne par message, stock réconcilié)</w:t>
            </w:r>
          </w:p>
        </w:tc>
        <w:tc>
          <w:tcPr>
            <w:tcW w:w="3960" w:type="dxa"/>
          </w:tcPr>
          <w:p w14:paraId="4C0DB5E1" w14:textId="77777777" w:rsidR="006E37C5" w:rsidRDefault="008355DD">
            <w:pPr>
              <w:pStyle w:val="Compact"/>
            </w:pPr>
            <w:r>
              <w:t>En production</w:t>
            </w:r>
          </w:p>
        </w:tc>
      </w:tr>
      <w:tr w:rsidR="006E37C5" w14:paraId="3EA6D4EA" w14:textId="77777777">
        <w:tc>
          <w:tcPr>
            <w:tcW w:w="3960" w:type="dxa"/>
          </w:tcPr>
          <w:p w14:paraId="485062E6" w14:textId="77777777" w:rsidR="006E37C5" w:rsidRDefault="008355DD">
            <w:pPr>
              <w:pStyle w:val="Compact"/>
            </w:pPr>
            <w:r>
              <w:t>Miroir plat pour le tableau de bord et table d’agrégation</w:t>
            </w:r>
          </w:p>
        </w:tc>
        <w:tc>
          <w:tcPr>
            <w:tcW w:w="3960" w:type="dxa"/>
          </w:tcPr>
          <w:p w14:paraId="4EEEEA7E" w14:textId="77777777" w:rsidR="006E37C5" w:rsidRDefault="008355DD">
            <w:pPr>
              <w:pStyle w:val="Compact"/>
            </w:pPr>
            <w:r>
              <w:t>En production</w:t>
            </w:r>
          </w:p>
        </w:tc>
      </w:tr>
      <w:tr w:rsidR="006E37C5" w14:paraId="79AE06B9" w14:textId="77777777">
        <w:tc>
          <w:tcPr>
            <w:tcW w:w="3960" w:type="dxa"/>
          </w:tcPr>
          <w:p w14:paraId="2142F97D" w14:textId="77777777" w:rsidR="006E37C5" w:rsidRDefault="008355DD">
            <w:pPr>
              <w:pStyle w:val="Compact"/>
            </w:pPr>
            <w:r>
              <w:lastRenderedPageBreak/>
              <w:t>Observabilité PostgreSQL (26 tables)</w:t>
            </w:r>
          </w:p>
        </w:tc>
        <w:tc>
          <w:tcPr>
            <w:tcW w:w="3960" w:type="dxa"/>
          </w:tcPr>
          <w:p w14:paraId="2169FA24" w14:textId="77777777" w:rsidR="006E37C5" w:rsidRDefault="008355DD">
            <w:pPr>
              <w:pStyle w:val="Compact"/>
            </w:pPr>
            <w:r>
              <w:t>En production</w:t>
            </w:r>
          </w:p>
        </w:tc>
      </w:tr>
      <w:tr w:rsidR="006E37C5" w14:paraId="68F74C5A" w14:textId="77777777">
        <w:tc>
          <w:tcPr>
            <w:tcW w:w="3960" w:type="dxa"/>
          </w:tcPr>
          <w:p w14:paraId="2444EAA2" w14:textId="77777777" w:rsidR="006E37C5" w:rsidRDefault="008355DD">
            <w:pPr>
              <w:pStyle w:val="Compact"/>
            </w:pPr>
            <w:r>
              <w:t>File de reprise des écritures Sheets</w:t>
            </w:r>
          </w:p>
        </w:tc>
        <w:tc>
          <w:tcPr>
            <w:tcW w:w="3960" w:type="dxa"/>
          </w:tcPr>
          <w:p w14:paraId="02EA1369" w14:textId="77777777" w:rsidR="006E37C5" w:rsidRDefault="008355DD">
            <w:pPr>
              <w:pStyle w:val="Compact"/>
            </w:pPr>
            <w:r>
              <w:t>En production</w:t>
            </w:r>
          </w:p>
        </w:tc>
      </w:tr>
      <w:tr w:rsidR="006E37C5" w14:paraId="3756B14D" w14:textId="77777777">
        <w:tc>
          <w:tcPr>
            <w:tcW w:w="3960" w:type="dxa"/>
          </w:tcPr>
          <w:p w14:paraId="72391527" w14:textId="77777777" w:rsidR="006E37C5" w:rsidRDefault="008355DD">
            <w:pPr>
              <w:pStyle w:val="Compact"/>
            </w:pPr>
            <w:r>
              <w:t>File de reprise des messages, ordonnée par technicien</w:t>
            </w:r>
          </w:p>
        </w:tc>
        <w:tc>
          <w:tcPr>
            <w:tcW w:w="3960" w:type="dxa"/>
          </w:tcPr>
          <w:p w14:paraId="12ED5EB3" w14:textId="77777777" w:rsidR="006E37C5" w:rsidRDefault="008355DD">
            <w:pPr>
              <w:pStyle w:val="Compact"/>
            </w:pPr>
            <w:r>
              <w:t>En production</w:t>
            </w:r>
          </w:p>
        </w:tc>
      </w:tr>
      <w:tr w:rsidR="006E37C5" w14:paraId="2F0A6F19" w14:textId="77777777">
        <w:tc>
          <w:tcPr>
            <w:tcW w:w="3960" w:type="dxa"/>
          </w:tcPr>
          <w:p w14:paraId="13DC9A43" w14:textId="77777777" w:rsidR="006E37C5" w:rsidRDefault="008355DD">
            <w:pPr>
              <w:pStyle w:val="Compact"/>
            </w:pPr>
            <w:r>
              <w:t>Archive des médias et des échanges, purgée par rétention</w:t>
            </w:r>
          </w:p>
        </w:tc>
        <w:tc>
          <w:tcPr>
            <w:tcW w:w="3960" w:type="dxa"/>
          </w:tcPr>
          <w:p w14:paraId="1116B42A" w14:textId="77777777" w:rsidR="006E37C5" w:rsidRDefault="008355DD">
            <w:pPr>
              <w:pStyle w:val="Compact"/>
            </w:pPr>
            <w:r>
              <w:t>En production</w:t>
            </w:r>
          </w:p>
        </w:tc>
      </w:tr>
      <w:tr w:rsidR="006E37C5" w14:paraId="2FA7BABB" w14:textId="77777777">
        <w:tc>
          <w:tcPr>
            <w:tcW w:w="3960" w:type="dxa"/>
          </w:tcPr>
          <w:p w14:paraId="3E54E2A1" w14:textId="77777777" w:rsidR="006E37C5" w:rsidRDefault="008355DD">
            <w:pPr>
              <w:pStyle w:val="Compact"/>
            </w:pPr>
            <w:r>
              <w:t>Tableau de bord trilingue (FR/EN/AR)</w:t>
            </w:r>
          </w:p>
        </w:tc>
        <w:tc>
          <w:tcPr>
            <w:tcW w:w="3960" w:type="dxa"/>
          </w:tcPr>
          <w:p w14:paraId="59871E71" w14:textId="77777777" w:rsidR="006E37C5" w:rsidRDefault="008355DD">
            <w:pPr>
              <w:pStyle w:val="Compact"/>
            </w:pPr>
            <w:r>
              <w:t>En production</w:t>
            </w:r>
          </w:p>
        </w:tc>
      </w:tr>
      <w:tr w:rsidR="006E37C5" w14:paraId="241B4618" w14:textId="77777777">
        <w:tc>
          <w:tcPr>
            <w:tcW w:w="3960" w:type="dxa"/>
          </w:tcPr>
          <w:p w14:paraId="50B35E11" w14:textId="77777777" w:rsidR="006E37C5" w:rsidRDefault="008355DD">
            <w:pPr>
              <w:pStyle w:val="Compact"/>
            </w:pPr>
            <w:r>
              <w:t>Organigramme, comptes, chantiers, bordereau</w:t>
            </w:r>
          </w:p>
        </w:tc>
        <w:tc>
          <w:tcPr>
            <w:tcW w:w="3960" w:type="dxa"/>
          </w:tcPr>
          <w:p w14:paraId="0C2C8C9E" w14:textId="77777777" w:rsidR="006E37C5" w:rsidRDefault="008355DD">
            <w:pPr>
              <w:pStyle w:val="Compact"/>
            </w:pPr>
            <w:r>
              <w:t>En production</w:t>
            </w:r>
          </w:p>
        </w:tc>
      </w:tr>
      <w:tr w:rsidR="006E37C5" w14:paraId="148EF4EB" w14:textId="77777777">
        <w:tc>
          <w:tcPr>
            <w:tcW w:w="3960" w:type="dxa"/>
          </w:tcPr>
          <w:p w14:paraId="455CBF24" w14:textId="77777777" w:rsidR="006E37C5" w:rsidRDefault="008355DD">
            <w:pPr>
              <w:pStyle w:val="Compact"/>
            </w:pPr>
            <w:r>
              <w:t>Ordonnanceur (9 tâches) et page Automatisation</w:t>
            </w:r>
          </w:p>
        </w:tc>
        <w:tc>
          <w:tcPr>
            <w:tcW w:w="3960" w:type="dxa"/>
          </w:tcPr>
          <w:p w14:paraId="121D994E" w14:textId="77777777" w:rsidR="006E37C5" w:rsidRDefault="008355DD">
            <w:pPr>
              <w:pStyle w:val="Compact"/>
            </w:pPr>
            <w:r>
              <w:t>En production</w:t>
            </w:r>
          </w:p>
        </w:tc>
      </w:tr>
      <w:tr w:rsidR="006E37C5" w14:paraId="174A4D1F" w14:textId="77777777">
        <w:tc>
          <w:tcPr>
            <w:tcW w:w="3960" w:type="dxa"/>
          </w:tcPr>
          <w:p w14:paraId="4B569BF5" w14:textId="77777777" w:rsidR="006E37C5" w:rsidRDefault="008355DD">
            <w:pPr>
              <w:pStyle w:val="Compact"/>
            </w:pPr>
            <w:r>
              <w:t>Rapports quotidien et hebdomadaire par e-mail (avec document .docx joint)</w:t>
            </w:r>
          </w:p>
        </w:tc>
        <w:tc>
          <w:tcPr>
            <w:tcW w:w="3960" w:type="dxa"/>
          </w:tcPr>
          <w:p w14:paraId="54A9F5DF" w14:textId="77777777" w:rsidR="006E37C5" w:rsidRDefault="008355DD">
            <w:pPr>
              <w:pStyle w:val="Compact"/>
            </w:pPr>
            <w:r>
              <w:t>En production</w:t>
            </w:r>
          </w:p>
        </w:tc>
      </w:tr>
      <w:tr w:rsidR="006E37C5" w14:paraId="5BCB4C86" w14:textId="77777777">
        <w:tc>
          <w:tcPr>
            <w:tcW w:w="3960" w:type="dxa"/>
          </w:tcPr>
          <w:p w14:paraId="187D6153"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1D0B766F" w14:textId="77777777" w:rsidR="006E37C5" w:rsidRDefault="008355DD">
            <w:pPr>
              <w:pStyle w:val="Compact"/>
            </w:pPr>
            <w:r>
              <w:t>En production</w:t>
            </w:r>
          </w:p>
        </w:tc>
      </w:tr>
      <w:tr w:rsidR="006E37C5" w14:paraId="6FF3C984" w14:textId="77777777">
        <w:tc>
          <w:tcPr>
            <w:tcW w:w="3960" w:type="dxa"/>
          </w:tcPr>
          <w:p w14:paraId="2143A678"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3B5611C0" w14:textId="77777777" w:rsidR="006E37C5" w:rsidRDefault="008355DD">
            <w:pPr>
              <w:pStyle w:val="Compact"/>
            </w:pPr>
            <w:r>
              <w:t>En production</w:t>
            </w:r>
          </w:p>
        </w:tc>
      </w:tr>
      <w:tr w:rsidR="006E37C5" w14:paraId="2B053A2F" w14:textId="77777777">
        <w:tc>
          <w:tcPr>
            <w:tcW w:w="3960" w:type="dxa"/>
          </w:tcPr>
          <w:p w14:paraId="7686B3D4" w14:textId="77777777" w:rsidR="006E37C5" w:rsidRDefault="008355DD">
            <w:pPr>
              <w:pStyle w:val="Compact"/>
            </w:pPr>
            <w:r>
              <w:t>Alertes de stock en jours de couverture, dépassement de bordereau et excédent</w:t>
            </w:r>
          </w:p>
        </w:tc>
        <w:tc>
          <w:tcPr>
            <w:tcW w:w="3960" w:type="dxa"/>
          </w:tcPr>
          <w:p w14:paraId="28ADB4FE" w14:textId="77777777" w:rsidR="006E37C5" w:rsidRDefault="008355DD">
            <w:pPr>
              <w:pStyle w:val="Compact"/>
            </w:pPr>
            <w:r>
              <w:t>En production</w:t>
            </w:r>
          </w:p>
        </w:tc>
      </w:tr>
      <w:tr w:rsidR="006E37C5" w14:paraId="22EA143C" w14:textId="77777777">
        <w:tc>
          <w:tcPr>
            <w:tcW w:w="3960" w:type="dxa"/>
          </w:tcPr>
          <w:p w14:paraId="0295E29D" w14:textId="77777777" w:rsidR="006E37C5" w:rsidRDefault="008355DD">
            <w:pPr>
              <w:pStyle w:val="Compact"/>
            </w:pPr>
            <w:r>
              <w:t>Mise en sourdine d’une alerte, expirant d’elle-même à la première aggravation</w:t>
            </w:r>
          </w:p>
        </w:tc>
        <w:tc>
          <w:tcPr>
            <w:tcW w:w="3960" w:type="dxa"/>
          </w:tcPr>
          <w:p w14:paraId="4B2343BA" w14:textId="77777777" w:rsidR="006E37C5" w:rsidRDefault="008355DD">
            <w:pPr>
              <w:pStyle w:val="Compact"/>
            </w:pPr>
            <w:r>
              <w:t>En production</w:t>
            </w:r>
          </w:p>
        </w:tc>
      </w:tr>
      <w:tr w:rsidR="006E37C5" w14:paraId="3AC18C6D" w14:textId="77777777">
        <w:tc>
          <w:tcPr>
            <w:tcW w:w="3960" w:type="dxa"/>
          </w:tcPr>
          <w:p w14:paraId="09170E3A" w14:textId="77777777" w:rsidR="006E37C5" w:rsidRDefault="008355DD">
            <w:pPr>
              <w:pStyle w:val="Compact"/>
            </w:pPr>
            <w:r>
              <w:t>Veille matière à la minute : cloche du tableau de bord, une fois par état</w:t>
            </w:r>
          </w:p>
        </w:tc>
        <w:tc>
          <w:tcPr>
            <w:tcW w:w="3960" w:type="dxa"/>
          </w:tcPr>
          <w:p w14:paraId="54898509" w14:textId="77777777" w:rsidR="006E37C5" w:rsidRDefault="008355DD">
            <w:pPr>
              <w:pStyle w:val="Compact"/>
            </w:pPr>
            <w:r>
              <w:t>En production</w:t>
            </w:r>
          </w:p>
        </w:tc>
      </w:tr>
      <w:tr w:rsidR="006E37C5" w14:paraId="4C5576A7" w14:textId="77777777">
        <w:tc>
          <w:tcPr>
            <w:tcW w:w="3960" w:type="dxa"/>
          </w:tcPr>
          <w:p w14:paraId="2E35097D" w14:textId="77777777" w:rsidR="006E37C5" w:rsidRDefault="008355DD">
            <w:pPr>
              <w:pStyle w:val="Compact"/>
            </w:pPr>
            <w:r>
              <w:t>Matériel déclaré rattaché au site déclarant, validation depuis son volet</w:t>
            </w:r>
          </w:p>
        </w:tc>
        <w:tc>
          <w:tcPr>
            <w:tcW w:w="3960" w:type="dxa"/>
          </w:tcPr>
          <w:p w14:paraId="43B9DCB9" w14:textId="77777777" w:rsidR="006E37C5" w:rsidRDefault="008355DD">
            <w:pPr>
              <w:pStyle w:val="Compact"/>
            </w:pPr>
            <w:r>
              <w:t>En production</w:t>
            </w:r>
          </w:p>
        </w:tc>
      </w:tr>
      <w:tr w:rsidR="006E37C5" w14:paraId="749B001F" w14:textId="77777777">
        <w:tc>
          <w:tcPr>
            <w:tcW w:w="3960" w:type="dxa"/>
          </w:tcPr>
          <w:p w14:paraId="05B5CF85" w14:textId="77777777" w:rsidR="006E37C5" w:rsidRDefault="008355DD">
            <w:pPr>
              <w:pStyle w:val="Compact"/>
            </w:pPr>
            <w:r>
              <w:t>Page Consommation : quotas des offres gratuites mesurés</w:t>
            </w:r>
          </w:p>
        </w:tc>
        <w:tc>
          <w:tcPr>
            <w:tcW w:w="3960" w:type="dxa"/>
          </w:tcPr>
          <w:p w14:paraId="2AE6D58B" w14:textId="77777777" w:rsidR="006E37C5" w:rsidRDefault="008355DD">
            <w:pPr>
              <w:pStyle w:val="Compact"/>
            </w:pPr>
            <w:r>
              <w:t>En production</w:t>
            </w:r>
          </w:p>
        </w:tc>
      </w:tr>
      <w:tr w:rsidR="006E37C5" w14:paraId="4F90FF10" w14:textId="77777777">
        <w:tc>
          <w:tcPr>
            <w:tcW w:w="3960" w:type="dxa"/>
          </w:tcPr>
          <w:p w14:paraId="7960A22A" w14:textId="77777777" w:rsidR="006E37C5" w:rsidRDefault="008355DD">
            <w:pPr>
              <w:pStyle w:val="Compact"/>
            </w:pPr>
            <w:r>
              <w:lastRenderedPageBreak/>
              <w:t>Cloche de notifications par compte</w:t>
            </w:r>
          </w:p>
        </w:tc>
        <w:tc>
          <w:tcPr>
            <w:tcW w:w="3960" w:type="dxa"/>
          </w:tcPr>
          <w:p w14:paraId="0B3A1DAC" w14:textId="77777777" w:rsidR="006E37C5" w:rsidRDefault="008355DD">
            <w:pPr>
              <w:pStyle w:val="Compact"/>
            </w:pPr>
            <w:r>
              <w:t>En production</w:t>
            </w:r>
          </w:p>
        </w:tc>
      </w:tr>
      <w:tr w:rsidR="006E37C5" w14:paraId="7B942FDC" w14:textId="77777777">
        <w:tc>
          <w:tcPr>
            <w:tcW w:w="3960" w:type="dxa"/>
          </w:tcPr>
          <w:p w14:paraId="0895EFC5" w14:textId="77777777" w:rsidR="006E37C5" w:rsidRDefault="008355DD">
            <w:pPr>
              <w:pStyle w:val="Compact"/>
            </w:pPr>
            <w:r>
              <w:t>Liste de tâches partagée, rappels récurrents</w:t>
            </w:r>
          </w:p>
        </w:tc>
        <w:tc>
          <w:tcPr>
            <w:tcW w:w="3960" w:type="dxa"/>
          </w:tcPr>
          <w:p w14:paraId="7B1BFBB4" w14:textId="77777777" w:rsidR="006E37C5" w:rsidRDefault="008355DD">
            <w:pPr>
              <w:pStyle w:val="Compact"/>
            </w:pPr>
            <w:r>
              <w:t>En production</w:t>
            </w:r>
          </w:p>
        </w:tc>
      </w:tr>
      <w:tr w:rsidR="006E37C5" w14:paraId="54FE0A2F" w14:textId="77777777">
        <w:tc>
          <w:tcPr>
            <w:tcW w:w="3960" w:type="dxa"/>
          </w:tcPr>
          <w:p w14:paraId="7EFCF458" w14:textId="77777777" w:rsidR="006E37C5" w:rsidRDefault="008355DD">
            <w:pPr>
              <w:pStyle w:val="Compact"/>
            </w:pPr>
            <w:r>
              <w:t>Rapports quotidien et hebdomadaire éditables, versionnés</w:t>
            </w:r>
          </w:p>
        </w:tc>
        <w:tc>
          <w:tcPr>
            <w:tcW w:w="3960" w:type="dxa"/>
          </w:tcPr>
          <w:p w14:paraId="4936C3B0" w14:textId="77777777" w:rsidR="006E37C5" w:rsidRDefault="008355DD">
            <w:pPr>
              <w:pStyle w:val="Compact"/>
            </w:pPr>
            <w:r>
              <w:t>En production</w:t>
            </w:r>
          </w:p>
        </w:tc>
      </w:tr>
      <w:tr w:rsidR="006E37C5" w14:paraId="020875A6" w14:textId="77777777">
        <w:tc>
          <w:tcPr>
            <w:tcW w:w="3960" w:type="dxa"/>
          </w:tcPr>
          <w:p w14:paraId="30D97F59" w14:textId="77777777" w:rsidR="006E37C5" w:rsidRDefault="008355DD">
            <w:pPr>
              <w:pStyle w:val="Compact"/>
            </w:pPr>
            <w:r>
              <w:t>Réponse au technicien depuis la boîte de réception, sur un canal choisi</w:t>
            </w:r>
          </w:p>
        </w:tc>
        <w:tc>
          <w:tcPr>
            <w:tcW w:w="3960" w:type="dxa"/>
          </w:tcPr>
          <w:p w14:paraId="22F73DBE" w14:textId="77777777" w:rsidR="006E37C5" w:rsidRDefault="008355DD">
            <w:pPr>
              <w:pStyle w:val="Compact"/>
            </w:pPr>
            <w:r>
              <w:t>En production</w:t>
            </w:r>
          </w:p>
        </w:tc>
      </w:tr>
      <w:tr w:rsidR="006E37C5" w14:paraId="62856517" w14:textId="77777777">
        <w:tc>
          <w:tcPr>
            <w:tcW w:w="3960" w:type="dxa"/>
          </w:tcPr>
          <w:p w14:paraId="199609B2" w14:textId="77777777" w:rsidR="006E37C5" w:rsidRDefault="008355DD">
            <w:pPr>
              <w:pStyle w:val="Compact"/>
            </w:pPr>
            <w:r>
              <w:t>Correction de la transcription depuis la boîte de réception, avec trace d’audit</w:t>
            </w:r>
          </w:p>
        </w:tc>
        <w:tc>
          <w:tcPr>
            <w:tcW w:w="3960" w:type="dxa"/>
          </w:tcPr>
          <w:p w14:paraId="2BFEA179" w14:textId="77777777" w:rsidR="006E37C5" w:rsidRDefault="008355DD">
            <w:pPr>
              <w:pStyle w:val="Compact"/>
            </w:pPr>
            <w:r>
              <w:t>En production</w:t>
            </w:r>
          </w:p>
        </w:tc>
      </w:tr>
      <w:tr w:rsidR="006E37C5" w14:paraId="45E59242" w14:textId="77777777">
        <w:tc>
          <w:tcPr>
            <w:tcW w:w="3960" w:type="dxa"/>
          </w:tcPr>
          <w:p w14:paraId="3283FDCC" w14:textId="77777777" w:rsidR="006E37C5" w:rsidRDefault="008355DD">
            <w:pPr>
              <w:pStyle w:val="Compact"/>
            </w:pPr>
            <w:r>
              <w:t>Signature des webhooks WhatsApp vérifiée</w:t>
            </w:r>
          </w:p>
        </w:tc>
        <w:tc>
          <w:tcPr>
            <w:tcW w:w="3960" w:type="dxa"/>
          </w:tcPr>
          <w:p w14:paraId="0CAC37CE" w14:textId="77777777" w:rsidR="006E37C5" w:rsidRDefault="008355DD">
            <w:pPr>
              <w:pStyle w:val="Compact"/>
            </w:pPr>
            <w:r>
              <w:t>En production</w:t>
            </w:r>
          </w:p>
        </w:tc>
      </w:tr>
      <w:tr w:rsidR="006E37C5" w14:paraId="1CAC2B8C" w14:textId="77777777">
        <w:tc>
          <w:tcPr>
            <w:tcW w:w="3960" w:type="dxa"/>
          </w:tcPr>
          <w:p w14:paraId="1328BF34"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1D3BDD79" w14:textId="77777777" w:rsidR="006E37C5" w:rsidRDefault="008355DD">
            <w:pPr>
              <w:pStyle w:val="Compact"/>
            </w:pPr>
            <w:r>
              <w:t>Retirées (voir §3.5.1)</w:t>
            </w:r>
          </w:p>
        </w:tc>
      </w:tr>
      <w:tr w:rsidR="006E37C5" w14:paraId="67F85F40" w14:textId="77777777">
        <w:tc>
          <w:tcPr>
            <w:tcW w:w="3960" w:type="dxa"/>
          </w:tcPr>
          <w:p w14:paraId="140F635E" w14:textId="77777777" w:rsidR="006E37C5" w:rsidRDefault="008355DD">
            <w:pPr>
              <w:pStyle w:val="Compact"/>
            </w:pPr>
            <w:r>
              <w:t>Génération d’illustrations pour les rapports</w:t>
            </w:r>
          </w:p>
        </w:tc>
        <w:tc>
          <w:tcPr>
            <w:tcW w:w="3960" w:type="dxa"/>
          </w:tcPr>
          <w:p w14:paraId="2D63C7E5" w14:textId="77777777" w:rsidR="006E37C5" w:rsidRDefault="008355DD">
            <w:pPr>
              <w:pStyle w:val="Compact"/>
            </w:pPr>
            <w:r>
              <w:t>Retirée (aucun fournisseur gratuit joignable, §4.3.10)</w:t>
            </w:r>
          </w:p>
        </w:tc>
      </w:tr>
      <w:tr w:rsidR="006E37C5" w14:paraId="38368C1E" w14:textId="77777777">
        <w:tc>
          <w:tcPr>
            <w:tcW w:w="3960" w:type="dxa"/>
          </w:tcPr>
          <w:p w14:paraId="3E6B09E5" w14:textId="77777777" w:rsidR="006E37C5" w:rsidRDefault="008355DD">
            <w:pPr>
              <w:pStyle w:val="Compact"/>
            </w:pPr>
            <w:r>
              <w:t>Moteur local sur GPU, conteneurisé</w:t>
            </w:r>
          </w:p>
        </w:tc>
        <w:tc>
          <w:tcPr>
            <w:tcW w:w="3960" w:type="dxa"/>
          </w:tcPr>
          <w:p w14:paraId="2B676265" w14:textId="77777777" w:rsidR="006E37C5" w:rsidRDefault="008355DD">
            <w:pPr>
              <w:pStyle w:val="Compact"/>
            </w:pPr>
            <w:r>
              <w:t>En production</w:t>
            </w:r>
          </w:p>
        </w:tc>
      </w:tr>
      <w:tr w:rsidR="006E37C5" w14:paraId="3C80E013" w14:textId="77777777">
        <w:tc>
          <w:tcPr>
            <w:tcW w:w="3960" w:type="dxa"/>
          </w:tcPr>
          <w:p w14:paraId="1FAA230F" w14:textId="77777777" w:rsidR="006E37C5" w:rsidRDefault="008355DD">
            <w:pPr>
              <w:pStyle w:val="Compact"/>
            </w:pPr>
            <w:r>
              <w:t>Pilote en conditions réelles avec les techniciens</w:t>
            </w:r>
          </w:p>
        </w:tc>
        <w:tc>
          <w:tcPr>
            <w:tcW w:w="3960" w:type="dxa"/>
          </w:tcPr>
          <w:p w14:paraId="5D0FA6DA" w14:textId="77777777" w:rsidR="006E37C5" w:rsidRDefault="008355DD">
            <w:pPr>
              <w:pStyle w:val="Compact"/>
            </w:pPr>
            <w:r>
              <w:rPr>
                <w:i/>
                <w:iCs/>
              </w:rPr>
              <w:t>[À COMPLÉTER]</w:t>
            </w:r>
          </w:p>
        </w:tc>
      </w:tr>
    </w:tbl>
    <w:p w14:paraId="3720FB71" w14:textId="77777777" w:rsidR="006E37C5" w:rsidRDefault="008355DD">
      <w:pPr>
        <w:pStyle w:val="Heading3"/>
      </w:pPr>
      <w:bookmarkStart w:id="256" w:name="métriques-du-projet"/>
      <w:bookmarkStart w:id="257" w:name="_Toc238226549"/>
      <w:bookmarkEnd w:id="253"/>
      <w:r>
        <w:t>4.6.3 Métriques du projet</w:t>
      </w:r>
      <w:bookmarkEnd w:id="257"/>
    </w:p>
    <w:p w14:paraId="075ADCEB" w14:textId="77777777" w:rsidR="006E37C5" w:rsidRDefault="008355DD">
      <w:pPr>
        <w:pStyle w:val="FirstParagraph"/>
      </w:pPr>
      <w:r>
        <w:t xml:space="preserve">Le </w:t>
      </w:r>
      <w:r>
        <w:rPr>
          <w:b/>
          <w:bCs/>
        </w:rPr>
        <w:t>Tableau 4.13</w:t>
      </w:r>
      <w:r>
        <w:t xml:space="preserve"> en donne les métriques.</w:t>
      </w:r>
    </w:p>
    <w:p w14:paraId="43D9E60F" w14:textId="77777777" w:rsidR="006E37C5" w:rsidRDefault="008355DD">
      <w:pPr>
        <w:pStyle w:val="TableCaption0"/>
      </w:pPr>
      <w:bookmarkStart w:id="258" w:name="_Toc238226667"/>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37A68F0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195B9A41" w14:textId="77777777" w:rsidR="006E37C5" w:rsidRDefault="008355DD">
            <w:pPr>
              <w:pStyle w:val="Compact"/>
            </w:pPr>
            <w:r>
              <w:t>Indicateur</w:t>
            </w:r>
          </w:p>
        </w:tc>
        <w:tc>
          <w:tcPr>
            <w:tcW w:w="0" w:type="auto"/>
          </w:tcPr>
          <w:p w14:paraId="6A396A0E" w14:textId="77777777" w:rsidR="006E37C5" w:rsidRDefault="008355DD">
            <w:pPr>
              <w:pStyle w:val="Compact"/>
            </w:pPr>
            <w:r>
              <w:t>Valeur</w:t>
            </w:r>
          </w:p>
        </w:tc>
      </w:tr>
      <w:tr w:rsidR="006E37C5" w14:paraId="6EDAB2CA" w14:textId="77777777">
        <w:tc>
          <w:tcPr>
            <w:tcW w:w="0" w:type="auto"/>
          </w:tcPr>
          <w:p w14:paraId="0BC8CCC5" w14:textId="77777777" w:rsidR="006E37C5" w:rsidRDefault="008355DD">
            <w:pPr>
              <w:pStyle w:val="Compact"/>
            </w:pPr>
            <w:r>
              <w:t>Durée du projet</w:t>
            </w:r>
          </w:p>
        </w:tc>
        <w:tc>
          <w:tcPr>
            <w:tcW w:w="0" w:type="auto"/>
          </w:tcPr>
          <w:p w14:paraId="316445E8" w14:textId="77777777" w:rsidR="006E37C5" w:rsidRDefault="008355DD">
            <w:pPr>
              <w:pStyle w:val="Compact"/>
            </w:pPr>
            <w:r>
              <w:t>6 mois (2 mars – 31 août 2026)</w:t>
            </w:r>
          </w:p>
        </w:tc>
      </w:tr>
      <w:tr w:rsidR="006E37C5" w14:paraId="456E1903" w14:textId="77777777">
        <w:tc>
          <w:tcPr>
            <w:tcW w:w="0" w:type="auto"/>
          </w:tcPr>
          <w:p w14:paraId="5709E398" w14:textId="77777777" w:rsidR="006E37C5" w:rsidRDefault="008355DD">
            <w:pPr>
              <w:pStyle w:val="Compact"/>
            </w:pPr>
            <w:r>
              <w:t>Lignes de Python (service)</w:t>
            </w:r>
          </w:p>
        </w:tc>
        <w:tc>
          <w:tcPr>
            <w:tcW w:w="0" w:type="auto"/>
          </w:tcPr>
          <w:p w14:paraId="316D33EF" w14:textId="77777777" w:rsidR="006E37C5" w:rsidRDefault="008355DD">
            <w:pPr>
              <w:pStyle w:val="Compact"/>
            </w:pPr>
            <w:r>
              <w:t>15 380</w:t>
            </w:r>
          </w:p>
        </w:tc>
      </w:tr>
      <w:tr w:rsidR="006E37C5" w14:paraId="722BF135" w14:textId="77777777">
        <w:tc>
          <w:tcPr>
            <w:tcW w:w="0" w:type="auto"/>
          </w:tcPr>
          <w:p w14:paraId="2BC262FB" w14:textId="77777777" w:rsidR="006E37C5" w:rsidRDefault="008355DD">
            <w:pPr>
              <w:pStyle w:val="Compact"/>
            </w:pPr>
            <w:r>
              <w:t>Lignes de tests</w:t>
            </w:r>
          </w:p>
        </w:tc>
        <w:tc>
          <w:tcPr>
            <w:tcW w:w="0" w:type="auto"/>
          </w:tcPr>
          <w:p w14:paraId="5B5BF752" w14:textId="77777777" w:rsidR="006E37C5" w:rsidRDefault="008355DD">
            <w:pPr>
              <w:pStyle w:val="Compact"/>
            </w:pPr>
            <w:r>
              <w:t>10 916 (49 fichiers, 860 tests)</w:t>
            </w:r>
          </w:p>
        </w:tc>
      </w:tr>
      <w:tr w:rsidR="006E37C5" w14:paraId="139CCEC6" w14:textId="77777777">
        <w:tc>
          <w:tcPr>
            <w:tcW w:w="0" w:type="auto"/>
          </w:tcPr>
          <w:p w14:paraId="1AD17817" w14:textId="77777777" w:rsidR="006E37C5" w:rsidRDefault="008355DD">
            <w:pPr>
              <w:pStyle w:val="Compact"/>
            </w:pPr>
            <w:r>
              <w:t>Lignes de TypeScript et CSS (tableau de bord)</w:t>
            </w:r>
          </w:p>
        </w:tc>
        <w:tc>
          <w:tcPr>
            <w:tcW w:w="0" w:type="auto"/>
          </w:tcPr>
          <w:p w14:paraId="70F8CB51" w14:textId="77777777" w:rsidR="006E37C5" w:rsidRDefault="008355DD">
            <w:pPr>
              <w:pStyle w:val="Compact"/>
            </w:pPr>
            <w:r>
              <w:t>16 139</w:t>
            </w:r>
          </w:p>
        </w:tc>
      </w:tr>
      <w:tr w:rsidR="006E37C5" w14:paraId="128C3ECC" w14:textId="77777777">
        <w:tc>
          <w:tcPr>
            <w:tcW w:w="0" w:type="auto"/>
          </w:tcPr>
          <w:p w14:paraId="01B54E96" w14:textId="77777777" w:rsidR="006E37C5" w:rsidRDefault="008355DD">
            <w:pPr>
              <w:pStyle w:val="Compact"/>
            </w:pPr>
            <w:r>
              <w:t>Clés d’interface traduites</w:t>
            </w:r>
          </w:p>
        </w:tc>
        <w:tc>
          <w:tcPr>
            <w:tcW w:w="0" w:type="auto"/>
          </w:tcPr>
          <w:p w14:paraId="23947D00" w14:textId="77777777" w:rsidR="006E37C5" w:rsidRDefault="008355DD">
            <w:pPr>
              <w:pStyle w:val="Compact"/>
            </w:pPr>
            <w:r>
              <w:t>579 × 3 langues</w:t>
            </w:r>
          </w:p>
        </w:tc>
      </w:tr>
      <w:tr w:rsidR="006E37C5" w14:paraId="7EAF9348" w14:textId="77777777">
        <w:tc>
          <w:tcPr>
            <w:tcW w:w="0" w:type="auto"/>
          </w:tcPr>
          <w:p w14:paraId="2951E1C4" w14:textId="77777777" w:rsidR="006E37C5" w:rsidRDefault="008355DD">
            <w:pPr>
              <w:pStyle w:val="Compact"/>
            </w:pPr>
            <w:r>
              <w:lastRenderedPageBreak/>
              <w:t>Routes d’API</w:t>
            </w:r>
          </w:p>
        </w:tc>
        <w:tc>
          <w:tcPr>
            <w:tcW w:w="0" w:type="auto"/>
          </w:tcPr>
          <w:p w14:paraId="454EE4E2" w14:textId="77777777" w:rsidR="006E37C5" w:rsidRDefault="008355DD">
            <w:pPr>
              <w:pStyle w:val="Compact"/>
            </w:pPr>
            <w:r>
              <w:t>85</w:t>
            </w:r>
          </w:p>
        </w:tc>
      </w:tr>
      <w:tr w:rsidR="006E37C5" w14:paraId="5BC8F32D" w14:textId="77777777">
        <w:tc>
          <w:tcPr>
            <w:tcW w:w="0" w:type="auto"/>
          </w:tcPr>
          <w:p w14:paraId="30B2218D" w14:textId="77777777" w:rsidR="006E37C5" w:rsidRDefault="008355DD">
            <w:pPr>
              <w:pStyle w:val="Compact"/>
            </w:pPr>
            <w:r>
              <w:t>Nœuds n8n</w:t>
            </w:r>
          </w:p>
        </w:tc>
        <w:tc>
          <w:tcPr>
            <w:tcW w:w="0" w:type="auto"/>
          </w:tcPr>
          <w:p w14:paraId="3CBDE362" w14:textId="77777777" w:rsidR="006E37C5" w:rsidRDefault="008355DD">
            <w:pPr>
              <w:pStyle w:val="Compact"/>
            </w:pPr>
            <w:r>
              <w:t>64 (dont 54 actifs)</w:t>
            </w:r>
          </w:p>
        </w:tc>
      </w:tr>
      <w:tr w:rsidR="006E37C5" w14:paraId="0AD211EC" w14:textId="77777777">
        <w:tc>
          <w:tcPr>
            <w:tcW w:w="0" w:type="auto"/>
          </w:tcPr>
          <w:p w14:paraId="4725F79D" w14:textId="77777777" w:rsidR="006E37C5" w:rsidRDefault="008355DD">
            <w:pPr>
              <w:pStyle w:val="Compact"/>
            </w:pPr>
            <w:r>
              <w:t>Pages du tableau de bord</w:t>
            </w:r>
          </w:p>
        </w:tc>
        <w:tc>
          <w:tcPr>
            <w:tcW w:w="0" w:type="auto"/>
          </w:tcPr>
          <w:p w14:paraId="16991BF4" w14:textId="77777777" w:rsidR="006E37C5" w:rsidRDefault="008355DD">
            <w:pPr>
              <w:pStyle w:val="Compact"/>
            </w:pPr>
            <w:r>
              <w:t>12</w:t>
            </w:r>
          </w:p>
        </w:tc>
      </w:tr>
      <w:tr w:rsidR="006E37C5" w14:paraId="202C07F2" w14:textId="77777777">
        <w:tc>
          <w:tcPr>
            <w:tcW w:w="0" w:type="auto"/>
          </w:tcPr>
          <w:p w14:paraId="380639A4" w14:textId="77777777" w:rsidR="006E37C5" w:rsidRDefault="008355DD">
            <w:pPr>
              <w:pStyle w:val="Compact"/>
            </w:pPr>
            <w:r>
              <w:t>Instructions de modèles versionnées</w:t>
            </w:r>
          </w:p>
        </w:tc>
        <w:tc>
          <w:tcPr>
            <w:tcW w:w="0" w:type="auto"/>
          </w:tcPr>
          <w:p w14:paraId="61DE172D" w14:textId="77777777" w:rsidR="006E37C5" w:rsidRDefault="008355DD">
            <w:pPr>
              <w:pStyle w:val="Compact"/>
            </w:pPr>
            <w:r>
              <w:t>5</w:t>
            </w:r>
          </w:p>
        </w:tc>
      </w:tr>
      <w:tr w:rsidR="006E37C5" w14:paraId="0F2943B5" w14:textId="77777777">
        <w:tc>
          <w:tcPr>
            <w:tcW w:w="0" w:type="auto"/>
          </w:tcPr>
          <w:p w14:paraId="54398649" w14:textId="77777777" w:rsidR="006E37C5" w:rsidRDefault="008355DD">
            <w:pPr>
              <w:pStyle w:val="Compact"/>
            </w:pPr>
            <w:r>
              <w:t xml:space="preserve">Champs du contrat </w:t>
            </w:r>
            <w:r>
              <w:rPr>
                <w:rStyle w:val="VerbatimChar"/>
              </w:rPr>
              <w:t>ExtractedReport</w:t>
            </w:r>
          </w:p>
        </w:tc>
        <w:tc>
          <w:tcPr>
            <w:tcW w:w="0" w:type="auto"/>
          </w:tcPr>
          <w:p w14:paraId="3DE18147" w14:textId="77777777" w:rsidR="006E37C5" w:rsidRDefault="008355DD">
            <w:pPr>
              <w:pStyle w:val="Compact"/>
            </w:pPr>
            <w:r>
              <w:t>54</w:t>
            </w:r>
          </w:p>
        </w:tc>
      </w:tr>
      <w:tr w:rsidR="006E37C5" w14:paraId="4B18B2B8" w14:textId="77777777">
        <w:tc>
          <w:tcPr>
            <w:tcW w:w="0" w:type="auto"/>
          </w:tcPr>
          <w:p w14:paraId="3D173219" w14:textId="77777777" w:rsidR="006E37C5" w:rsidRDefault="008355DD">
            <w:pPr>
              <w:pStyle w:val="Compact"/>
            </w:pPr>
            <w:r>
              <w:t>Colonnes de quantité du journal</w:t>
            </w:r>
          </w:p>
        </w:tc>
        <w:tc>
          <w:tcPr>
            <w:tcW w:w="0" w:type="auto"/>
          </w:tcPr>
          <w:p w14:paraId="3DE9BD87" w14:textId="77777777" w:rsidR="006E37C5" w:rsidRDefault="008355DD">
            <w:pPr>
              <w:pStyle w:val="Compact"/>
            </w:pPr>
            <w:r>
              <w:t>35</w:t>
            </w:r>
          </w:p>
        </w:tc>
      </w:tr>
      <w:tr w:rsidR="006E37C5" w14:paraId="4FDCD2CD" w14:textId="77777777">
        <w:tc>
          <w:tcPr>
            <w:tcW w:w="0" w:type="auto"/>
          </w:tcPr>
          <w:p w14:paraId="0D8D0C0C" w14:textId="77777777" w:rsidR="006E37C5" w:rsidRDefault="008355DD">
            <w:pPr>
              <w:pStyle w:val="Compact"/>
            </w:pPr>
            <w:r>
              <w:t>Moteurs STT évalués</w:t>
            </w:r>
          </w:p>
        </w:tc>
        <w:tc>
          <w:tcPr>
            <w:tcW w:w="0" w:type="auto"/>
          </w:tcPr>
          <w:p w14:paraId="7713DB9B" w14:textId="77777777" w:rsidR="006E37C5" w:rsidRDefault="008355DD">
            <w:pPr>
              <w:pStyle w:val="Compact"/>
            </w:pPr>
            <w:r>
              <w:t>13</w:t>
            </w:r>
          </w:p>
        </w:tc>
      </w:tr>
      <w:tr w:rsidR="006E37C5" w14:paraId="2521C632" w14:textId="77777777">
        <w:tc>
          <w:tcPr>
            <w:tcW w:w="0" w:type="auto"/>
          </w:tcPr>
          <w:p w14:paraId="658FE84C" w14:textId="77777777" w:rsidR="006E37C5" w:rsidRDefault="008355DD">
            <w:pPr>
              <w:pStyle w:val="Compact"/>
            </w:pPr>
            <w:r>
              <w:t>Cas de test d’extraction</w:t>
            </w:r>
          </w:p>
        </w:tc>
        <w:tc>
          <w:tcPr>
            <w:tcW w:w="0" w:type="auto"/>
          </w:tcPr>
          <w:p w14:paraId="5CCFA60A" w14:textId="77777777" w:rsidR="006E37C5" w:rsidRDefault="008355DD">
            <w:pPr>
              <w:pStyle w:val="Compact"/>
            </w:pPr>
            <w:r>
              <w:t>25 (texte) + 3 (plans annotés)</w:t>
            </w:r>
          </w:p>
        </w:tc>
      </w:tr>
      <w:tr w:rsidR="006E37C5" w14:paraId="579F7C19" w14:textId="77777777">
        <w:tc>
          <w:tcPr>
            <w:tcW w:w="0" w:type="auto"/>
          </w:tcPr>
          <w:p w14:paraId="1BBD299C" w14:textId="77777777" w:rsidR="006E37C5" w:rsidRDefault="008355DD">
            <w:pPr>
              <w:pStyle w:val="Compact"/>
            </w:pPr>
            <w:r>
              <w:t>Tâches planifiées</w:t>
            </w:r>
          </w:p>
        </w:tc>
        <w:tc>
          <w:tcPr>
            <w:tcW w:w="0" w:type="auto"/>
          </w:tcPr>
          <w:p w14:paraId="42F1F70D" w14:textId="77777777" w:rsidR="006E37C5" w:rsidRDefault="008355DD">
            <w:pPr>
              <w:pStyle w:val="Compact"/>
            </w:pPr>
            <w:r>
              <w:t>9</w:t>
            </w:r>
          </w:p>
        </w:tc>
      </w:tr>
      <w:tr w:rsidR="006E37C5" w14:paraId="31477264" w14:textId="77777777">
        <w:tc>
          <w:tcPr>
            <w:tcW w:w="0" w:type="auto"/>
          </w:tcPr>
          <w:p w14:paraId="1C68A4C6" w14:textId="77777777" w:rsidR="006E37C5" w:rsidRDefault="008355DD">
            <w:pPr>
              <w:pStyle w:val="Compact"/>
            </w:pPr>
            <w:r>
              <w:t>Tables PostgreSQL</w:t>
            </w:r>
          </w:p>
        </w:tc>
        <w:tc>
          <w:tcPr>
            <w:tcW w:w="0" w:type="auto"/>
          </w:tcPr>
          <w:p w14:paraId="758603A9" w14:textId="77777777" w:rsidR="006E37C5" w:rsidRDefault="008355DD">
            <w:pPr>
              <w:pStyle w:val="Compact"/>
            </w:pPr>
            <w:r>
              <w:t>26</w:t>
            </w:r>
          </w:p>
        </w:tc>
      </w:tr>
      <w:tr w:rsidR="006E37C5" w14:paraId="653BD791" w14:textId="77777777">
        <w:tc>
          <w:tcPr>
            <w:tcW w:w="0" w:type="auto"/>
          </w:tcPr>
          <w:p w14:paraId="1CFC33E2" w14:textId="77777777" w:rsidR="006E37C5" w:rsidRDefault="008355DD">
            <w:pPr>
              <w:pStyle w:val="Compact"/>
            </w:pPr>
            <w:r>
              <w:t>Services Docker</w:t>
            </w:r>
          </w:p>
        </w:tc>
        <w:tc>
          <w:tcPr>
            <w:tcW w:w="0" w:type="auto"/>
          </w:tcPr>
          <w:p w14:paraId="125F1881" w14:textId="77777777" w:rsidR="006E37C5" w:rsidRDefault="008355DD">
            <w:pPr>
              <w:pStyle w:val="Compact"/>
            </w:pPr>
            <w:r>
              <w:t>5</w:t>
            </w:r>
          </w:p>
        </w:tc>
      </w:tr>
      <w:tr w:rsidR="006E37C5" w14:paraId="18BA1429" w14:textId="77777777">
        <w:tc>
          <w:tcPr>
            <w:tcW w:w="0" w:type="auto"/>
          </w:tcPr>
          <w:p w14:paraId="43C9B330" w14:textId="77777777" w:rsidR="006E37C5" w:rsidRDefault="008355DD">
            <w:pPr>
              <w:pStyle w:val="Compact"/>
            </w:pPr>
            <w:r>
              <w:t>Contrôles d’intégration continue</w:t>
            </w:r>
          </w:p>
        </w:tc>
        <w:tc>
          <w:tcPr>
            <w:tcW w:w="0" w:type="auto"/>
          </w:tcPr>
          <w:p w14:paraId="2BEC064A" w14:textId="77777777" w:rsidR="006E37C5" w:rsidRDefault="008355DD">
            <w:pPr>
              <w:pStyle w:val="Compact"/>
            </w:pPr>
            <w:r>
              <w:t>18</w:t>
            </w:r>
          </w:p>
        </w:tc>
      </w:tr>
    </w:tbl>
    <w:p w14:paraId="35A4231D" w14:textId="77777777" w:rsidR="006E37C5" w:rsidRDefault="008355DD">
      <w:pPr>
        <w:pStyle w:val="Heading3"/>
      </w:pPr>
      <w:bookmarkStart w:id="259" w:name="latence-de-bout-en-bout"/>
      <w:bookmarkStart w:id="260" w:name="_Toc238226550"/>
      <w:bookmarkEnd w:id="256"/>
      <w:r>
        <w:t>4.6.4 Latence de bout en bout</w:t>
      </w:r>
      <w:bookmarkEnd w:id="260"/>
    </w:p>
    <w:p w14:paraId="74E3EE8B"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6743309F" w14:textId="77777777" w:rsidR="006E37C5" w:rsidRDefault="008355DD">
      <w:pPr>
        <w:pStyle w:val="Heading3"/>
      </w:pPr>
      <w:bookmarkStart w:id="261" w:name="pilote"/>
      <w:bookmarkStart w:id="262" w:name="_Toc238226551"/>
      <w:bookmarkEnd w:id="259"/>
      <w:r>
        <w:t>4.6.5 Pilote</w:t>
      </w:r>
      <w:bookmarkEnd w:id="262"/>
    </w:p>
    <w:p w14:paraId="17AD33C8" w14:textId="77777777" w:rsidR="006E37C5" w:rsidRDefault="008355DD">
      <w:pPr>
        <w:pStyle w:val="FirstParagraph"/>
      </w:pPr>
      <w:r>
        <w:rPr>
          <w:i/>
          <w:iCs/>
        </w:rPr>
        <w:t>[À COMPLÉTER — déploiement pilote, nombre de rapports traités, retours des techniciens et de l’encadrement, incidents observés.]</w:t>
      </w:r>
    </w:p>
    <w:p w14:paraId="6AA84856" w14:textId="77777777" w:rsidR="006E37C5" w:rsidRDefault="008355DD">
      <w:pPr>
        <w:pStyle w:val="Heading2"/>
      </w:pPr>
      <w:bookmarkStart w:id="263" w:name="le-tableau-de-bord-en-fonctionnement"/>
      <w:bookmarkStart w:id="264" w:name="_Toc238226552"/>
      <w:bookmarkEnd w:id="249"/>
      <w:bookmarkEnd w:id="261"/>
      <w:r>
        <w:t>4.7 Le tableau de bord en fonctionnement</w:t>
      </w:r>
      <w:bookmarkEnd w:id="264"/>
    </w:p>
    <w:p w14:paraId="54EBEC6C"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79D9DBA0" w14:textId="77777777" w:rsidR="006E37C5" w:rsidRDefault="008355DD">
      <w:pPr>
        <w:pStyle w:val="Heading2"/>
      </w:pPr>
      <w:bookmarkStart w:id="265" w:name="analyse-des-coûts-et-des-quotas"/>
      <w:bookmarkStart w:id="266" w:name="_Toc238226553"/>
      <w:bookmarkEnd w:id="263"/>
      <w:r>
        <w:lastRenderedPageBreak/>
        <w:t>4.8 Analyse des coûts et des quotas</w:t>
      </w:r>
      <w:bookmarkEnd w:id="266"/>
    </w:p>
    <w:p w14:paraId="35CB74A6"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5946D0F5" w14:textId="77777777" w:rsidR="006E37C5" w:rsidRDefault="008355DD">
      <w:pPr>
        <w:pStyle w:val="BodyText"/>
      </w:pPr>
      <w:r>
        <w:t xml:space="preserve">Le </w:t>
      </w:r>
      <w:r>
        <w:rPr>
          <w:b/>
          <w:bCs/>
        </w:rPr>
        <w:t>Tableau 4.14</w:t>
      </w:r>
      <w:r>
        <w:t xml:space="preserve"> rapporte cette consommation aux plafonds des offres gratuites.</w:t>
      </w:r>
    </w:p>
    <w:p w14:paraId="0CCB19E1" w14:textId="77777777" w:rsidR="006E37C5" w:rsidRDefault="008355DD">
      <w:pPr>
        <w:pStyle w:val="TableCaption0"/>
      </w:pPr>
      <w:bookmarkStart w:id="267" w:name="_Toc238226668"/>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334"/>
        <w:gridCol w:w="2334"/>
        <w:gridCol w:w="2335"/>
        <w:gridCol w:w="2335"/>
      </w:tblGrid>
      <w:tr w:rsidR="006E37C5" w14:paraId="3F31C5A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66AC7C2A" w14:textId="77777777" w:rsidR="006E37C5" w:rsidRDefault="008355DD">
            <w:pPr>
              <w:pStyle w:val="Compact"/>
            </w:pPr>
            <w:r>
              <w:t>Service</w:t>
            </w:r>
          </w:p>
        </w:tc>
        <w:tc>
          <w:tcPr>
            <w:tcW w:w="1980" w:type="dxa"/>
          </w:tcPr>
          <w:p w14:paraId="022456A4" w14:textId="77777777" w:rsidR="006E37C5" w:rsidRDefault="008355DD">
            <w:pPr>
              <w:pStyle w:val="Compact"/>
            </w:pPr>
            <w:r>
              <w:t>Offre gratuite</w:t>
            </w:r>
          </w:p>
        </w:tc>
        <w:tc>
          <w:tcPr>
            <w:tcW w:w="1980" w:type="dxa"/>
          </w:tcPr>
          <w:p w14:paraId="471C7CF6" w14:textId="77777777" w:rsidR="006E37C5" w:rsidRDefault="008355DD">
            <w:pPr>
              <w:pStyle w:val="Compact"/>
            </w:pPr>
            <w:r>
              <w:t>Consommation par rapport</w:t>
            </w:r>
          </w:p>
        </w:tc>
        <w:tc>
          <w:tcPr>
            <w:tcW w:w="1980" w:type="dxa"/>
          </w:tcPr>
          <w:p w14:paraId="2AF2C9BB" w14:textId="77777777" w:rsidR="006E37C5" w:rsidRDefault="008355DD">
            <w:pPr>
              <w:pStyle w:val="Compact"/>
            </w:pPr>
            <w:r>
              <w:t>Marge à 10 rapports/jour</w:t>
            </w:r>
          </w:p>
        </w:tc>
      </w:tr>
      <w:tr w:rsidR="006E37C5" w14:paraId="45E885EB" w14:textId="77777777">
        <w:tc>
          <w:tcPr>
            <w:tcW w:w="1980" w:type="dxa"/>
          </w:tcPr>
          <w:p w14:paraId="73796745" w14:textId="77777777" w:rsidR="006E37C5" w:rsidRDefault="008355DD">
            <w:pPr>
              <w:pStyle w:val="Compact"/>
            </w:pPr>
            <w:r>
              <w:t>Groq (transcription et extraction)</w:t>
            </w:r>
          </w:p>
        </w:tc>
        <w:tc>
          <w:tcPr>
            <w:tcW w:w="1980" w:type="dxa"/>
          </w:tcPr>
          <w:p w14:paraId="137BB1B6" w14:textId="77777777" w:rsidR="006E37C5" w:rsidRDefault="008355DD">
            <w:pPr>
              <w:pStyle w:val="Compact"/>
            </w:pPr>
            <w:r>
              <w:t>Quotas par minute et par jour</w:t>
            </w:r>
          </w:p>
        </w:tc>
        <w:tc>
          <w:tcPr>
            <w:tcW w:w="1980" w:type="dxa"/>
          </w:tcPr>
          <w:p w14:paraId="0B5D5F79" w14:textId="77777777" w:rsidR="006E37C5" w:rsidRDefault="008355DD">
            <w:pPr>
              <w:pStyle w:val="Compact"/>
            </w:pPr>
            <w:r>
              <w:t>1 appel</w:t>
            </w:r>
          </w:p>
        </w:tc>
        <w:tc>
          <w:tcPr>
            <w:tcW w:w="1980" w:type="dxa"/>
          </w:tcPr>
          <w:p w14:paraId="18245BF5" w14:textId="77777777" w:rsidR="006E37C5" w:rsidRDefault="008355DD">
            <w:pPr>
              <w:pStyle w:val="Compact"/>
            </w:pPr>
            <w:r>
              <w:t>Très large</w:t>
            </w:r>
          </w:p>
        </w:tc>
      </w:tr>
      <w:tr w:rsidR="006E37C5" w14:paraId="0DB42259" w14:textId="77777777">
        <w:tc>
          <w:tcPr>
            <w:tcW w:w="1980" w:type="dxa"/>
          </w:tcPr>
          <w:p w14:paraId="04665FE4" w14:textId="77777777" w:rsidR="006E37C5" w:rsidRDefault="008355DD">
            <w:pPr>
              <w:pStyle w:val="Compact"/>
            </w:pPr>
            <w:r>
              <w:t>Google AI Studio (Gemini)</w:t>
            </w:r>
          </w:p>
        </w:tc>
        <w:tc>
          <w:tcPr>
            <w:tcW w:w="1980" w:type="dxa"/>
          </w:tcPr>
          <w:p w14:paraId="6679674C" w14:textId="77777777" w:rsidR="006E37C5" w:rsidRDefault="008355DD">
            <w:pPr>
              <w:pStyle w:val="Compact"/>
            </w:pPr>
            <w:r>
              <w:t>Quotas par minute et par jour</w:t>
            </w:r>
          </w:p>
        </w:tc>
        <w:tc>
          <w:tcPr>
            <w:tcW w:w="1980" w:type="dxa"/>
          </w:tcPr>
          <w:p w14:paraId="5A7CB4A9" w14:textId="77777777" w:rsidR="006E37C5" w:rsidRDefault="008355DD">
            <w:pPr>
              <w:pStyle w:val="Compact"/>
            </w:pPr>
            <w:r>
              <w:t>1 à 2 appels</w:t>
            </w:r>
          </w:p>
        </w:tc>
        <w:tc>
          <w:tcPr>
            <w:tcW w:w="1980" w:type="dxa"/>
          </w:tcPr>
          <w:p w14:paraId="7D2BA05E" w14:textId="77777777" w:rsidR="006E37C5" w:rsidRDefault="008355DD">
            <w:pPr>
              <w:pStyle w:val="Compact"/>
            </w:pPr>
            <w:r>
              <w:t>Très large</w:t>
            </w:r>
          </w:p>
        </w:tc>
      </w:tr>
      <w:tr w:rsidR="006E37C5" w14:paraId="2DA37641" w14:textId="77777777">
        <w:tc>
          <w:tcPr>
            <w:tcW w:w="1980" w:type="dxa"/>
          </w:tcPr>
          <w:p w14:paraId="52966EE5" w14:textId="77777777" w:rsidR="006E37C5" w:rsidRDefault="008355DD">
            <w:pPr>
              <w:pStyle w:val="Compact"/>
            </w:pPr>
            <w:r>
              <w:t>Moteur local (GPU)</w:t>
            </w:r>
          </w:p>
        </w:tc>
        <w:tc>
          <w:tcPr>
            <w:tcW w:w="1980" w:type="dxa"/>
          </w:tcPr>
          <w:p w14:paraId="70293ABA" w14:textId="77777777" w:rsidR="006E37C5" w:rsidRDefault="008355DD">
            <w:pPr>
              <w:pStyle w:val="Compact"/>
            </w:pPr>
            <w:r>
              <w:t>Aucun quota</w:t>
            </w:r>
          </w:p>
        </w:tc>
        <w:tc>
          <w:tcPr>
            <w:tcW w:w="1980" w:type="dxa"/>
          </w:tcPr>
          <w:p w14:paraId="78BEF537" w14:textId="77777777" w:rsidR="006E37C5" w:rsidRDefault="008355DD">
            <w:pPr>
              <w:pStyle w:val="Compact"/>
            </w:pPr>
            <w:r>
              <w:t>Illimité</w:t>
            </w:r>
          </w:p>
        </w:tc>
        <w:tc>
          <w:tcPr>
            <w:tcW w:w="1980" w:type="dxa"/>
          </w:tcPr>
          <w:p w14:paraId="50D244BA" w14:textId="77777777" w:rsidR="006E37C5" w:rsidRDefault="008355DD">
            <w:pPr>
              <w:pStyle w:val="Compact"/>
            </w:pPr>
            <w:r>
              <w:t>Sans objet</w:t>
            </w:r>
          </w:p>
        </w:tc>
      </w:tr>
      <w:tr w:rsidR="006E37C5" w14:paraId="75C89C0F" w14:textId="77777777">
        <w:tc>
          <w:tcPr>
            <w:tcW w:w="1980" w:type="dxa"/>
          </w:tcPr>
          <w:p w14:paraId="72FC578E" w14:textId="77777777" w:rsidR="006E37C5" w:rsidRDefault="008355DD">
            <w:pPr>
              <w:pStyle w:val="Compact"/>
            </w:pPr>
            <w:r>
              <w:t>Telegram Bot API</w:t>
            </w:r>
          </w:p>
        </w:tc>
        <w:tc>
          <w:tcPr>
            <w:tcW w:w="1980" w:type="dxa"/>
          </w:tcPr>
          <w:p w14:paraId="55B7C86A" w14:textId="77777777" w:rsidR="006E37C5" w:rsidRDefault="008355DD">
            <w:pPr>
              <w:pStyle w:val="Compact"/>
            </w:pPr>
            <w:r>
              <w:t>Gratuit</w:t>
            </w:r>
          </w:p>
        </w:tc>
        <w:tc>
          <w:tcPr>
            <w:tcW w:w="1980" w:type="dxa"/>
          </w:tcPr>
          <w:p w14:paraId="06905EA8" w14:textId="77777777" w:rsidR="006E37C5" w:rsidRDefault="008355DD">
            <w:pPr>
              <w:pStyle w:val="Compact"/>
            </w:pPr>
            <w:r>
              <w:t>2 à 3 appels</w:t>
            </w:r>
          </w:p>
        </w:tc>
        <w:tc>
          <w:tcPr>
            <w:tcW w:w="1980" w:type="dxa"/>
          </w:tcPr>
          <w:p w14:paraId="6B8C05D5" w14:textId="77777777" w:rsidR="006E37C5" w:rsidRDefault="008355DD">
            <w:pPr>
              <w:pStyle w:val="Compact"/>
            </w:pPr>
            <w:r>
              <w:t>Sans objet</w:t>
            </w:r>
          </w:p>
        </w:tc>
      </w:tr>
      <w:tr w:rsidR="006E37C5" w14:paraId="2185B120" w14:textId="77777777">
        <w:tc>
          <w:tcPr>
            <w:tcW w:w="1980" w:type="dxa"/>
          </w:tcPr>
          <w:p w14:paraId="2C17EA01" w14:textId="77777777" w:rsidR="006E37C5" w:rsidRDefault="008355DD">
            <w:pPr>
              <w:pStyle w:val="Compact"/>
            </w:pPr>
            <w:r>
              <w:t>WhatsApp Cloud API</w:t>
            </w:r>
          </w:p>
        </w:tc>
        <w:tc>
          <w:tcPr>
            <w:tcW w:w="1980" w:type="dxa"/>
          </w:tcPr>
          <w:p w14:paraId="2C78FA43" w14:textId="77777777" w:rsidR="006E37C5" w:rsidRDefault="008355DD">
            <w:pPr>
              <w:pStyle w:val="Compact"/>
            </w:pPr>
            <w:r>
              <w:t>Conversations de service gratuites</w:t>
            </w:r>
          </w:p>
        </w:tc>
        <w:tc>
          <w:tcPr>
            <w:tcW w:w="1980" w:type="dxa"/>
          </w:tcPr>
          <w:p w14:paraId="3825A446" w14:textId="77777777" w:rsidR="006E37C5" w:rsidRDefault="008355DD">
            <w:pPr>
              <w:pStyle w:val="Compact"/>
            </w:pPr>
            <w:r>
              <w:t>2 appels</w:t>
            </w:r>
          </w:p>
        </w:tc>
        <w:tc>
          <w:tcPr>
            <w:tcW w:w="1980" w:type="dxa"/>
          </w:tcPr>
          <w:p w14:paraId="171BD34B" w14:textId="77777777" w:rsidR="006E37C5" w:rsidRDefault="008355DD">
            <w:pPr>
              <w:pStyle w:val="Compact"/>
            </w:pPr>
            <w:r>
              <w:t>Large</w:t>
            </w:r>
          </w:p>
        </w:tc>
      </w:tr>
      <w:tr w:rsidR="006E37C5" w14:paraId="799DE0B4" w14:textId="77777777">
        <w:tc>
          <w:tcPr>
            <w:tcW w:w="1980" w:type="dxa"/>
          </w:tcPr>
          <w:p w14:paraId="20E8DA0A" w14:textId="77777777" w:rsidR="006E37C5" w:rsidRDefault="008355DD">
            <w:pPr>
              <w:pStyle w:val="Compact"/>
            </w:pPr>
            <w:r>
              <w:t>Google Sheets API</w:t>
            </w:r>
          </w:p>
        </w:tc>
        <w:tc>
          <w:tcPr>
            <w:tcW w:w="1980" w:type="dxa"/>
          </w:tcPr>
          <w:p w14:paraId="20017B11" w14:textId="77777777" w:rsidR="006E37C5" w:rsidRDefault="008355DD">
            <w:pPr>
              <w:pStyle w:val="Compact"/>
            </w:pPr>
            <w:r>
              <w:t>Quota par minute et par utilisateur</w:t>
            </w:r>
          </w:p>
        </w:tc>
        <w:tc>
          <w:tcPr>
            <w:tcW w:w="1980" w:type="dxa"/>
          </w:tcPr>
          <w:p w14:paraId="73DAEEF3" w14:textId="77777777" w:rsidR="006E37C5" w:rsidRDefault="008355DD">
            <w:pPr>
              <w:pStyle w:val="Compact"/>
            </w:pPr>
            <w:r>
              <w:t>3 à 5 appels</w:t>
            </w:r>
          </w:p>
        </w:tc>
        <w:tc>
          <w:tcPr>
            <w:tcW w:w="1980" w:type="dxa"/>
          </w:tcPr>
          <w:p w14:paraId="310DCDD3" w14:textId="77777777" w:rsidR="006E37C5" w:rsidRDefault="008355DD">
            <w:pPr>
              <w:pStyle w:val="Compact"/>
            </w:pPr>
            <w:r>
              <w:t>Large</w:t>
            </w:r>
          </w:p>
        </w:tc>
      </w:tr>
      <w:tr w:rsidR="006E37C5" w14:paraId="40AF2404" w14:textId="77777777">
        <w:tc>
          <w:tcPr>
            <w:tcW w:w="1980" w:type="dxa"/>
          </w:tcPr>
          <w:p w14:paraId="38C25D6A" w14:textId="77777777" w:rsidR="006E37C5" w:rsidRDefault="008355DD">
            <w:pPr>
              <w:pStyle w:val="Compact"/>
            </w:pPr>
            <w:r>
              <w:t>Gmail SMTP</w:t>
            </w:r>
          </w:p>
        </w:tc>
        <w:tc>
          <w:tcPr>
            <w:tcW w:w="1980" w:type="dxa"/>
          </w:tcPr>
          <w:p w14:paraId="13868773" w14:textId="77777777" w:rsidR="006E37C5" w:rsidRDefault="008355DD">
            <w:pPr>
              <w:pStyle w:val="Compact"/>
            </w:pPr>
            <w:r>
              <w:t>Envois quotidiens</w:t>
            </w:r>
          </w:p>
        </w:tc>
        <w:tc>
          <w:tcPr>
            <w:tcW w:w="1980" w:type="dxa"/>
          </w:tcPr>
          <w:p w14:paraId="2B06F562" w14:textId="77777777" w:rsidR="006E37C5" w:rsidRDefault="008355DD">
            <w:pPr>
              <w:pStyle w:val="Compact"/>
            </w:pPr>
            <w:r>
              <w:t>1 à 2 par jour</w:t>
            </w:r>
          </w:p>
        </w:tc>
        <w:tc>
          <w:tcPr>
            <w:tcW w:w="1980" w:type="dxa"/>
          </w:tcPr>
          <w:p w14:paraId="450089B1" w14:textId="77777777" w:rsidR="006E37C5" w:rsidRDefault="008355DD">
            <w:pPr>
              <w:pStyle w:val="Compact"/>
            </w:pPr>
            <w:r>
              <w:t>Large</w:t>
            </w:r>
          </w:p>
        </w:tc>
      </w:tr>
      <w:tr w:rsidR="006E37C5" w14:paraId="0341DBBD" w14:textId="77777777">
        <w:tc>
          <w:tcPr>
            <w:tcW w:w="1980" w:type="dxa"/>
          </w:tcPr>
          <w:p w14:paraId="1A0589B1" w14:textId="77777777" w:rsidR="006E37C5" w:rsidRDefault="008355DD">
            <w:pPr>
              <w:pStyle w:val="Compact"/>
            </w:pPr>
            <w:r>
              <w:t>PostgreSQL, n8n, Docker</w:t>
            </w:r>
          </w:p>
        </w:tc>
        <w:tc>
          <w:tcPr>
            <w:tcW w:w="1980" w:type="dxa"/>
          </w:tcPr>
          <w:p w14:paraId="618015C7" w14:textId="77777777" w:rsidR="006E37C5" w:rsidRDefault="008355DD">
            <w:pPr>
              <w:pStyle w:val="Compact"/>
            </w:pPr>
            <w:r>
              <w:t>Auto-hébergés</w:t>
            </w:r>
          </w:p>
        </w:tc>
        <w:tc>
          <w:tcPr>
            <w:tcW w:w="1980" w:type="dxa"/>
          </w:tcPr>
          <w:p w14:paraId="09D06244" w14:textId="77777777" w:rsidR="006E37C5" w:rsidRDefault="008355DD">
            <w:pPr>
              <w:pStyle w:val="Compact"/>
            </w:pPr>
            <w:r>
              <w:t>—</w:t>
            </w:r>
          </w:p>
        </w:tc>
        <w:tc>
          <w:tcPr>
            <w:tcW w:w="1980" w:type="dxa"/>
          </w:tcPr>
          <w:p w14:paraId="1A567E8E" w14:textId="77777777" w:rsidR="006E37C5" w:rsidRDefault="008355DD">
            <w:pPr>
              <w:pStyle w:val="Compact"/>
            </w:pPr>
            <w:r>
              <w:t>Sans objet</w:t>
            </w:r>
          </w:p>
        </w:tc>
      </w:tr>
    </w:tbl>
    <w:p w14:paraId="1097A673"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w:t>
      </w:r>
      <w:r>
        <w:t>absorbe un dépassement de quota du côté Google sans perdre une ligne : la reprise a lieu cinq minutes plus tard, quand la fenêtre s’est rouverte.</w:t>
      </w:r>
    </w:p>
    <w:p w14:paraId="24D93384" w14:textId="77777777" w:rsidR="006E37C5" w:rsidRDefault="008355DD">
      <w:pPr>
        <w:pStyle w:val="BodyText"/>
      </w:pPr>
      <w:r>
        <w:lastRenderedPageBreak/>
        <w:t xml:space="preserve">Le facteur limitant n’est donc pas le nombre de rapports mais leur </w:t>
      </w:r>
      <w:r>
        <w:rPr>
          <w:b/>
          <w:bCs/>
        </w:rPr>
        <w:t>simultanéité</w:t>
      </w:r>
      <w:r>
        <w:t>. À la volumétrie visée — 5 à 10 rapports par jour, envoyés en fin de journée —, aucun quota gratuit n’est approché.</w:t>
      </w:r>
    </w:p>
    <w:p w14:paraId="3B9A201A" w14:textId="77777777" w:rsidR="006E37C5" w:rsidRDefault="008355DD">
      <w:pPr>
        <w:pStyle w:val="Heading3"/>
      </w:pPr>
      <w:bookmarkStart w:id="268" w:name="X525e52a8dbeddb1f7e06d7d875f3071b76d196a"/>
      <w:bookmarkStart w:id="269" w:name="_Toc238226554"/>
      <w:r>
        <w:t>4.8.1 Du tableau estimé à la mesure : la page Consommation</w:t>
      </w:r>
      <w:bookmarkEnd w:id="269"/>
    </w:p>
    <w:p w14:paraId="22CE546C"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w:t>
      </w:r>
      <w:r>
        <w:t>: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608977F1"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14CB480C"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w:t>
      </w:r>
      <w:r>
        <w:rPr>
          <w:rStyle w:val="VerbatimChar"/>
        </w:rPr>
        <w:t>tokens</w:t>
      </w:r>
      <w:r>
        <w:t>, et les fenêtres de réinitialisation). Les lire ne coûte rien, mais oblige à passer par la réponse brute du SDK : le corps déjà analysé jette les en-têtes.</w:t>
      </w:r>
    </w:p>
    <w:p w14:paraId="5597B2A0" w14:textId="77777777" w:rsidR="006E37C5" w:rsidRDefault="008355DD">
      <w:pPr>
        <w:pStyle w:val="Compact"/>
        <w:numPr>
          <w:ilvl w:val="0"/>
          <w:numId w:val="28"/>
        </w:numPr>
      </w:pPr>
      <w:r>
        <w:rPr>
          <w:b/>
          <w:bCs/>
        </w:rPr>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37AC7BCB"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6F15E22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3591CFFB" w14:textId="77777777" w:rsidR="006E37C5" w:rsidRDefault="008355DD">
      <w:pPr>
        <w:pStyle w:val="BodyText"/>
      </w:pPr>
      <w:r>
        <w:t xml:space="preserve">La page est reproduite en </w:t>
      </w:r>
      <w:r>
        <w:rPr>
          <w:b/>
          <w:bCs/>
        </w:rPr>
        <w:t>Annexe H, Figure H.12</w:t>
      </w:r>
      <w:r>
        <w:t>, avec les autres écrans.</w:t>
      </w:r>
    </w:p>
    <w:p w14:paraId="35E4938C" w14:textId="77777777" w:rsidR="006E37C5" w:rsidRDefault="008355DD">
      <w:pPr>
        <w:pStyle w:val="Heading2"/>
      </w:pPr>
      <w:bookmarkStart w:id="270" w:name="statistiques-et-qualité-du-projet"/>
      <w:bookmarkStart w:id="271" w:name="_Toc238226555"/>
      <w:bookmarkEnd w:id="265"/>
      <w:bookmarkEnd w:id="268"/>
      <w:r>
        <w:lastRenderedPageBreak/>
        <w:t>4.9 Statistiques et qualité du projet</w:t>
      </w:r>
      <w:bookmarkEnd w:id="271"/>
    </w:p>
    <w:p w14:paraId="1CFD20A7" w14:textId="77777777" w:rsidR="006E37C5" w:rsidRDefault="008355DD">
      <w:pPr>
        <w:pStyle w:val="Heading3"/>
      </w:pPr>
      <w:bookmarkStart w:id="272" w:name="répartition-du-code"/>
      <w:bookmarkStart w:id="273" w:name="_Toc238226556"/>
      <w:r>
        <w:t>4.9.1 Répartition du code</w:t>
      </w:r>
      <w:bookmarkEnd w:id="273"/>
    </w:p>
    <w:p w14:paraId="35DA6263" w14:textId="77777777" w:rsidR="006E37C5" w:rsidRDefault="008355DD">
      <w:pPr>
        <w:pStyle w:val="FirstParagraph"/>
      </w:pPr>
      <w:r>
        <w:t xml:space="preserve">Le </w:t>
      </w:r>
      <w:r>
        <w:rPr>
          <w:b/>
          <w:bCs/>
        </w:rPr>
        <w:t>Tableau 4.15</w:t>
      </w:r>
      <w:r>
        <w:t xml:space="preserve"> </w:t>
      </w:r>
      <w:r>
        <w:t xml:space="preserve">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15FD40E4" w14:textId="77777777" w:rsidR="006E37C5" w:rsidRDefault="008355DD">
      <w:pPr>
        <w:pStyle w:val="TableCaption0"/>
      </w:pPr>
      <w:bookmarkStart w:id="274" w:name="_Toc238226669"/>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0B8A56B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FAF24E6" w14:textId="77777777" w:rsidR="006E37C5" w:rsidRDefault="008355DD">
            <w:pPr>
              <w:pStyle w:val="Compact"/>
            </w:pPr>
            <w:r>
              <w:t>Langage</w:t>
            </w:r>
          </w:p>
        </w:tc>
        <w:tc>
          <w:tcPr>
            <w:tcW w:w="0" w:type="auto"/>
          </w:tcPr>
          <w:p w14:paraId="6D275CA0" w14:textId="77777777" w:rsidR="006E37C5" w:rsidRDefault="008355DD">
            <w:pPr>
              <w:pStyle w:val="Compact"/>
            </w:pPr>
            <w:r>
              <w:t>Fichiers</w:t>
            </w:r>
          </w:p>
        </w:tc>
        <w:tc>
          <w:tcPr>
            <w:tcW w:w="0" w:type="auto"/>
          </w:tcPr>
          <w:p w14:paraId="1A19547F" w14:textId="77777777" w:rsidR="006E37C5" w:rsidRDefault="008355DD">
            <w:pPr>
              <w:pStyle w:val="Compact"/>
            </w:pPr>
            <w:r>
              <w:t>Lignes</w:t>
            </w:r>
          </w:p>
        </w:tc>
        <w:tc>
          <w:tcPr>
            <w:tcW w:w="0" w:type="auto"/>
          </w:tcPr>
          <w:p w14:paraId="58CB550A" w14:textId="77777777" w:rsidR="006E37C5" w:rsidRDefault="008355DD">
            <w:pPr>
              <w:pStyle w:val="Compact"/>
            </w:pPr>
            <w:r>
              <w:t>Part</w:t>
            </w:r>
          </w:p>
        </w:tc>
      </w:tr>
      <w:tr w:rsidR="006E37C5" w14:paraId="251B7AC1" w14:textId="77777777">
        <w:tc>
          <w:tcPr>
            <w:tcW w:w="0" w:type="auto"/>
          </w:tcPr>
          <w:p w14:paraId="552DB4DF" w14:textId="77777777" w:rsidR="006E37C5" w:rsidRDefault="008355DD">
            <w:pPr>
              <w:pStyle w:val="Compact"/>
            </w:pPr>
            <w:r>
              <w:t>Python</w:t>
            </w:r>
          </w:p>
        </w:tc>
        <w:tc>
          <w:tcPr>
            <w:tcW w:w="0" w:type="auto"/>
          </w:tcPr>
          <w:p w14:paraId="5580BBA8" w14:textId="77777777" w:rsidR="006E37C5" w:rsidRDefault="008355DD">
            <w:pPr>
              <w:pStyle w:val="Compact"/>
            </w:pPr>
            <w:r>
              <w:t>89</w:t>
            </w:r>
          </w:p>
        </w:tc>
        <w:tc>
          <w:tcPr>
            <w:tcW w:w="0" w:type="auto"/>
          </w:tcPr>
          <w:p w14:paraId="46AC0468" w14:textId="77777777" w:rsidR="006E37C5" w:rsidRDefault="008355DD">
            <w:pPr>
              <w:pStyle w:val="Compact"/>
            </w:pPr>
            <w:r>
              <w:t>29 458</w:t>
            </w:r>
          </w:p>
        </w:tc>
        <w:tc>
          <w:tcPr>
            <w:tcW w:w="0" w:type="auto"/>
          </w:tcPr>
          <w:p w14:paraId="5031E498" w14:textId="77777777" w:rsidR="006E37C5" w:rsidRDefault="008355DD">
            <w:pPr>
              <w:pStyle w:val="Compact"/>
            </w:pPr>
            <w:r>
              <w:t>56,0 %</w:t>
            </w:r>
          </w:p>
        </w:tc>
      </w:tr>
      <w:tr w:rsidR="006E37C5" w14:paraId="3F4C34C8" w14:textId="77777777">
        <w:tc>
          <w:tcPr>
            <w:tcW w:w="0" w:type="auto"/>
          </w:tcPr>
          <w:p w14:paraId="2A41084B" w14:textId="77777777" w:rsidR="006E37C5" w:rsidRDefault="008355DD">
            <w:pPr>
              <w:pStyle w:val="Compact"/>
            </w:pPr>
            <w:r>
              <w:t>TypeScript</w:t>
            </w:r>
          </w:p>
        </w:tc>
        <w:tc>
          <w:tcPr>
            <w:tcW w:w="0" w:type="auto"/>
          </w:tcPr>
          <w:p w14:paraId="1BE7F858" w14:textId="77777777" w:rsidR="006E37C5" w:rsidRDefault="008355DD">
            <w:pPr>
              <w:pStyle w:val="Compact"/>
            </w:pPr>
            <w:r>
              <w:t>63</w:t>
            </w:r>
          </w:p>
        </w:tc>
        <w:tc>
          <w:tcPr>
            <w:tcW w:w="0" w:type="auto"/>
          </w:tcPr>
          <w:p w14:paraId="2D2F0C4E" w14:textId="77777777" w:rsidR="006E37C5" w:rsidRDefault="008355DD">
            <w:pPr>
              <w:pStyle w:val="Compact"/>
            </w:pPr>
            <w:r>
              <w:t>15 709</w:t>
            </w:r>
          </w:p>
        </w:tc>
        <w:tc>
          <w:tcPr>
            <w:tcW w:w="0" w:type="auto"/>
          </w:tcPr>
          <w:p w14:paraId="00F7D8FE" w14:textId="77777777" w:rsidR="006E37C5" w:rsidRDefault="008355DD">
            <w:pPr>
              <w:pStyle w:val="Compact"/>
            </w:pPr>
            <w:r>
              <w:t>29,9 %</w:t>
            </w:r>
          </w:p>
        </w:tc>
      </w:tr>
      <w:tr w:rsidR="006E37C5" w14:paraId="7AC5E67A" w14:textId="77777777">
        <w:tc>
          <w:tcPr>
            <w:tcW w:w="0" w:type="auto"/>
          </w:tcPr>
          <w:p w14:paraId="6991B273" w14:textId="77777777" w:rsidR="006E37C5" w:rsidRDefault="008355DD">
            <w:pPr>
              <w:pStyle w:val="Compact"/>
            </w:pPr>
            <w:r>
              <w:t>Markdown</w:t>
            </w:r>
          </w:p>
        </w:tc>
        <w:tc>
          <w:tcPr>
            <w:tcW w:w="0" w:type="auto"/>
          </w:tcPr>
          <w:p w14:paraId="1577CA42" w14:textId="77777777" w:rsidR="006E37C5" w:rsidRDefault="008355DD">
            <w:pPr>
              <w:pStyle w:val="Compact"/>
            </w:pPr>
            <w:r>
              <w:t>43</w:t>
            </w:r>
          </w:p>
        </w:tc>
        <w:tc>
          <w:tcPr>
            <w:tcW w:w="0" w:type="auto"/>
          </w:tcPr>
          <w:p w14:paraId="2F970FB5" w14:textId="77777777" w:rsidR="006E37C5" w:rsidRDefault="008355DD">
            <w:pPr>
              <w:pStyle w:val="Compact"/>
            </w:pPr>
            <w:r>
              <w:t>5 682</w:t>
            </w:r>
          </w:p>
        </w:tc>
        <w:tc>
          <w:tcPr>
            <w:tcW w:w="0" w:type="auto"/>
          </w:tcPr>
          <w:p w14:paraId="51426267" w14:textId="77777777" w:rsidR="006E37C5" w:rsidRDefault="008355DD">
            <w:pPr>
              <w:pStyle w:val="Compact"/>
            </w:pPr>
            <w:r>
              <w:t>10,8 %</w:t>
            </w:r>
          </w:p>
        </w:tc>
      </w:tr>
      <w:tr w:rsidR="006E37C5" w14:paraId="3EC95E49" w14:textId="77777777">
        <w:tc>
          <w:tcPr>
            <w:tcW w:w="0" w:type="auto"/>
          </w:tcPr>
          <w:p w14:paraId="1527C717" w14:textId="77777777" w:rsidR="006E37C5" w:rsidRDefault="008355DD">
            <w:pPr>
              <w:pStyle w:val="Compact"/>
            </w:pPr>
            <w:r>
              <w:t>YAML</w:t>
            </w:r>
          </w:p>
        </w:tc>
        <w:tc>
          <w:tcPr>
            <w:tcW w:w="0" w:type="auto"/>
          </w:tcPr>
          <w:p w14:paraId="320D7F12" w14:textId="77777777" w:rsidR="006E37C5" w:rsidRDefault="008355DD">
            <w:pPr>
              <w:pStyle w:val="Compact"/>
            </w:pPr>
            <w:r>
              <w:t>4</w:t>
            </w:r>
          </w:p>
        </w:tc>
        <w:tc>
          <w:tcPr>
            <w:tcW w:w="0" w:type="auto"/>
          </w:tcPr>
          <w:p w14:paraId="4AD0947A" w14:textId="77777777" w:rsidR="006E37C5" w:rsidRDefault="008355DD">
            <w:pPr>
              <w:pStyle w:val="Compact"/>
            </w:pPr>
            <w:r>
              <w:t>644</w:t>
            </w:r>
          </w:p>
        </w:tc>
        <w:tc>
          <w:tcPr>
            <w:tcW w:w="0" w:type="auto"/>
          </w:tcPr>
          <w:p w14:paraId="3EDCFC57" w14:textId="77777777" w:rsidR="006E37C5" w:rsidRDefault="008355DD">
            <w:pPr>
              <w:pStyle w:val="Compact"/>
            </w:pPr>
            <w:r>
              <w:t>1,2 %</w:t>
            </w:r>
          </w:p>
        </w:tc>
      </w:tr>
      <w:tr w:rsidR="006E37C5" w14:paraId="59B1FFF8" w14:textId="77777777">
        <w:tc>
          <w:tcPr>
            <w:tcW w:w="0" w:type="auto"/>
          </w:tcPr>
          <w:p w14:paraId="4E32F7B3" w14:textId="77777777" w:rsidR="006E37C5" w:rsidRDefault="008355DD">
            <w:pPr>
              <w:pStyle w:val="Compact"/>
            </w:pPr>
            <w:r>
              <w:t>JavaScript</w:t>
            </w:r>
          </w:p>
        </w:tc>
        <w:tc>
          <w:tcPr>
            <w:tcW w:w="0" w:type="auto"/>
          </w:tcPr>
          <w:p w14:paraId="14557E6C" w14:textId="77777777" w:rsidR="006E37C5" w:rsidRDefault="008355DD">
            <w:pPr>
              <w:pStyle w:val="Compact"/>
            </w:pPr>
            <w:r>
              <w:t>4</w:t>
            </w:r>
          </w:p>
        </w:tc>
        <w:tc>
          <w:tcPr>
            <w:tcW w:w="0" w:type="auto"/>
          </w:tcPr>
          <w:p w14:paraId="2EDFBA65" w14:textId="77777777" w:rsidR="006E37C5" w:rsidRDefault="008355DD">
            <w:pPr>
              <w:pStyle w:val="Compact"/>
            </w:pPr>
            <w:r>
              <w:t>568</w:t>
            </w:r>
          </w:p>
        </w:tc>
        <w:tc>
          <w:tcPr>
            <w:tcW w:w="0" w:type="auto"/>
          </w:tcPr>
          <w:p w14:paraId="57FE8144" w14:textId="77777777" w:rsidR="006E37C5" w:rsidRDefault="008355DD">
            <w:pPr>
              <w:pStyle w:val="Compact"/>
            </w:pPr>
            <w:r>
              <w:t>1,1 %</w:t>
            </w:r>
          </w:p>
        </w:tc>
      </w:tr>
      <w:tr w:rsidR="006E37C5" w14:paraId="6AD257ED" w14:textId="77777777">
        <w:tc>
          <w:tcPr>
            <w:tcW w:w="0" w:type="auto"/>
          </w:tcPr>
          <w:p w14:paraId="1CB5A703" w14:textId="77777777" w:rsidR="006E37C5" w:rsidRDefault="008355DD">
            <w:pPr>
              <w:pStyle w:val="Compact"/>
            </w:pPr>
            <w:r>
              <w:t>CSS</w:t>
            </w:r>
          </w:p>
        </w:tc>
        <w:tc>
          <w:tcPr>
            <w:tcW w:w="0" w:type="auto"/>
          </w:tcPr>
          <w:p w14:paraId="7FD4D05D" w14:textId="77777777" w:rsidR="006E37C5" w:rsidRDefault="008355DD">
            <w:pPr>
              <w:pStyle w:val="Compact"/>
            </w:pPr>
            <w:r>
              <w:t>1</w:t>
            </w:r>
          </w:p>
        </w:tc>
        <w:tc>
          <w:tcPr>
            <w:tcW w:w="0" w:type="auto"/>
          </w:tcPr>
          <w:p w14:paraId="224A7B6B" w14:textId="77777777" w:rsidR="006E37C5" w:rsidRDefault="008355DD">
            <w:pPr>
              <w:pStyle w:val="Compact"/>
            </w:pPr>
            <w:r>
              <w:t>482</w:t>
            </w:r>
          </w:p>
        </w:tc>
        <w:tc>
          <w:tcPr>
            <w:tcW w:w="0" w:type="auto"/>
          </w:tcPr>
          <w:p w14:paraId="1E6D86A0" w14:textId="77777777" w:rsidR="006E37C5" w:rsidRDefault="008355DD">
            <w:pPr>
              <w:pStyle w:val="Compact"/>
            </w:pPr>
            <w:r>
              <w:t>0,9 %</w:t>
            </w:r>
          </w:p>
        </w:tc>
      </w:tr>
      <w:tr w:rsidR="006E37C5" w14:paraId="41C55C5D" w14:textId="77777777">
        <w:tc>
          <w:tcPr>
            <w:tcW w:w="0" w:type="auto"/>
          </w:tcPr>
          <w:p w14:paraId="22841AF5" w14:textId="77777777" w:rsidR="006E37C5" w:rsidRDefault="008355DD">
            <w:pPr>
              <w:pStyle w:val="Compact"/>
            </w:pPr>
            <w:r>
              <w:t>HTML</w:t>
            </w:r>
          </w:p>
        </w:tc>
        <w:tc>
          <w:tcPr>
            <w:tcW w:w="0" w:type="auto"/>
          </w:tcPr>
          <w:p w14:paraId="410AE638" w14:textId="77777777" w:rsidR="006E37C5" w:rsidRDefault="008355DD">
            <w:pPr>
              <w:pStyle w:val="Compact"/>
            </w:pPr>
            <w:r>
              <w:t>1</w:t>
            </w:r>
          </w:p>
        </w:tc>
        <w:tc>
          <w:tcPr>
            <w:tcW w:w="0" w:type="auto"/>
          </w:tcPr>
          <w:p w14:paraId="5A2EDB8B" w14:textId="77777777" w:rsidR="006E37C5" w:rsidRDefault="008355DD">
            <w:pPr>
              <w:pStyle w:val="Compact"/>
            </w:pPr>
            <w:r>
              <w:t>14</w:t>
            </w:r>
          </w:p>
        </w:tc>
        <w:tc>
          <w:tcPr>
            <w:tcW w:w="0" w:type="auto"/>
          </w:tcPr>
          <w:p w14:paraId="52A93E3C" w14:textId="77777777" w:rsidR="006E37C5" w:rsidRDefault="008355DD">
            <w:pPr>
              <w:pStyle w:val="Compact"/>
            </w:pPr>
            <w:r>
              <w:t>0,0 %</w:t>
            </w:r>
          </w:p>
        </w:tc>
      </w:tr>
    </w:tbl>
    <w:p w14:paraId="4B752A16"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l’architecture — un service métier substantiel et une interface d’administration complète, plutôt qu’une simple façade.</w:t>
      </w:r>
    </w:p>
    <w:p w14:paraId="68DC60B6" w14:textId="77777777" w:rsidR="006E37C5" w:rsidRDefault="008355DD">
      <w:pPr>
        <w:pStyle w:val="Heading3"/>
      </w:pPr>
      <w:bookmarkStart w:id="275" w:name="indicateurs-de-qualité-mesurés"/>
      <w:bookmarkStart w:id="276" w:name="_Toc238226557"/>
      <w:bookmarkEnd w:id="272"/>
      <w:r>
        <w:t>4.9.2 Indicateurs de qualité mesurés</w:t>
      </w:r>
      <w:bookmarkEnd w:id="276"/>
    </w:p>
    <w:p w14:paraId="69771456" w14:textId="77777777" w:rsidR="006E37C5" w:rsidRDefault="008355DD">
      <w:pPr>
        <w:pStyle w:val="FirstParagraph"/>
      </w:pPr>
      <w:r>
        <w:t xml:space="preserve">Le </w:t>
      </w:r>
      <w:r>
        <w:rPr>
          <w:b/>
          <w:bCs/>
        </w:rPr>
        <w:t>Tableau 4.16</w:t>
      </w:r>
      <w:r>
        <w:t xml:space="preserve"> </w:t>
      </w:r>
      <w:r>
        <w:t>rassemble les indicateurs de qualité mesurés.</w:t>
      </w:r>
    </w:p>
    <w:p w14:paraId="18540880" w14:textId="77777777" w:rsidR="006E37C5" w:rsidRDefault="008355DD">
      <w:pPr>
        <w:pStyle w:val="TableCaption0"/>
      </w:pPr>
      <w:bookmarkStart w:id="277" w:name="_Toc238226670"/>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669"/>
        <w:gridCol w:w="4669"/>
      </w:tblGrid>
      <w:tr w:rsidR="006E37C5" w14:paraId="177BAD1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AD6E77F" w14:textId="77777777" w:rsidR="006E37C5" w:rsidRDefault="008355DD">
            <w:pPr>
              <w:pStyle w:val="Compact"/>
            </w:pPr>
            <w:r>
              <w:t>Indicateur</w:t>
            </w:r>
          </w:p>
        </w:tc>
        <w:tc>
          <w:tcPr>
            <w:tcW w:w="3960" w:type="dxa"/>
          </w:tcPr>
          <w:p w14:paraId="517BDA89" w14:textId="77777777" w:rsidR="006E37C5" w:rsidRDefault="008355DD">
            <w:pPr>
              <w:pStyle w:val="Compact"/>
            </w:pPr>
            <w:r>
              <w:t>Valeur</w:t>
            </w:r>
          </w:p>
        </w:tc>
      </w:tr>
      <w:tr w:rsidR="006E37C5" w14:paraId="31D782AA" w14:textId="77777777">
        <w:tc>
          <w:tcPr>
            <w:tcW w:w="3960" w:type="dxa"/>
          </w:tcPr>
          <w:p w14:paraId="7EABED5F" w14:textId="77777777" w:rsidR="006E37C5" w:rsidRDefault="008355DD">
            <w:pPr>
              <w:pStyle w:val="Compact"/>
            </w:pPr>
            <w:r>
              <w:t>Tests automatisés</w:t>
            </w:r>
          </w:p>
        </w:tc>
        <w:tc>
          <w:tcPr>
            <w:tcW w:w="3960" w:type="dxa"/>
          </w:tcPr>
          <w:p w14:paraId="24BE4130" w14:textId="77777777" w:rsidR="006E37C5" w:rsidRDefault="008355DD">
            <w:pPr>
              <w:pStyle w:val="Compact"/>
            </w:pPr>
            <w:r>
              <w:t xml:space="preserve">860, répartis en 49 fichiers (810 hors ligne, 50 marqués </w:t>
            </w:r>
            <w:r>
              <w:rPr>
                <w:rStyle w:val="VerbatimChar"/>
              </w:rPr>
              <w:t>integration</w:t>
            </w:r>
            <w:r>
              <w:t>)</w:t>
            </w:r>
          </w:p>
        </w:tc>
      </w:tr>
      <w:tr w:rsidR="006E37C5" w14:paraId="59BAB732" w14:textId="77777777">
        <w:tc>
          <w:tcPr>
            <w:tcW w:w="3960" w:type="dxa"/>
          </w:tcPr>
          <w:p w14:paraId="33BC7E63" w14:textId="77777777" w:rsidR="006E37C5" w:rsidRDefault="008355DD">
            <w:pPr>
              <w:pStyle w:val="Compact"/>
            </w:pPr>
            <w:r>
              <w:lastRenderedPageBreak/>
              <w:t>Lignes de test</w:t>
            </w:r>
          </w:p>
        </w:tc>
        <w:tc>
          <w:tcPr>
            <w:tcW w:w="3960" w:type="dxa"/>
          </w:tcPr>
          <w:p w14:paraId="61497281" w14:textId="77777777" w:rsidR="006E37C5" w:rsidRDefault="008355DD">
            <w:pPr>
              <w:pStyle w:val="Compact"/>
            </w:pPr>
            <w:r>
              <w:t>10 916</w:t>
            </w:r>
          </w:p>
        </w:tc>
      </w:tr>
      <w:tr w:rsidR="006E37C5" w14:paraId="68CE59A4" w14:textId="77777777">
        <w:tc>
          <w:tcPr>
            <w:tcW w:w="3960" w:type="dxa"/>
          </w:tcPr>
          <w:p w14:paraId="6B12EE6D" w14:textId="77777777" w:rsidR="006E37C5" w:rsidRDefault="008355DD">
            <w:pPr>
              <w:pStyle w:val="Compact"/>
            </w:pPr>
            <w:r>
              <w:t>Ratio test / code applicatif</w:t>
            </w:r>
          </w:p>
        </w:tc>
        <w:tc>
          <w:tcPr>
            <w:tcW w:w="3960" w:type="dxa"/>
          </w:tcPr>
          <w:p w14:paraId="5051AFB4" w14:textId="77777777" w:rsidR="006E37C5" w:rsidRDefault="008355DD">
            <w:pPr>
              <w:pStyle w:val="Compact"/>
            </w:pPr>
            <w:r>
              <w:t>0,71 ligne de test par ligne de service (10 916 / 15 380)</w:t>
            </w:r>
          </w:p>
        </w:tc>
      </w:tr>
      <w:tr w:rsidR="006E37C5" w14:paraId="7E9FB0AF" w14:textId="77777777">
        <w:tc>
          <w:tcPr>
            <w:tcW w:w="3960" w:type="dxa"/>
          </w:tcPr>
          <w:p w14:paraId="4F51CCD5" w14:textId="77777777" w:rsidR="006E37C5" w:rsidRDefault="008355DD">
            <w:pPr>
              <w:pStyle w:val="Compact"/>
            </w:pPr>
            <w:r>
              <w:t>Dépendances d’exécution requises pour les tests</w:t>
            </w:r>
          </w:p>
        </w:tc>
        <w:tc>
          <w:tcPr>
            <w:tcW w:w="3960" w:type="dxa"/>
          </w:tcPr>
          <w:p w14:paraId="102BE292" w14:textId="77777777" w:rsidR="006E37C5" w:rsidRDefault="008355DD">
            <w:pPr>
              <w:pStyle w:val="Compact"/>
            </w:pPr>
            <w:r>
              <w:rPr>
                <w:b/>
                <w:bCs/>
              </w:rPr>
              <w:t>Aucune</w:t>
            </w:r>
            <w:r>
              <w:t xml:space="preserve"> pour 810 d’entre eux — ni clé d’API, ni base ; les 50 autres sont ignorés sans PostgreSQL</w:t>
            </w:r>
          </w:p>
        </w:tc>
      </w:tr>
      <w:tr w:rsidR="006E37C5" w14:paraId="7616B9ED" w14:textId="77777777">
        <w:tc>
          <w:tcPr>
            <w:tcW w:w="3960" w:type="dxa"/>
          </w:tcPr>
          <w:p w14:paraId="4F4A2BE0" w14:textId="77777777" w:rsidR="006E37C5" w:rsidRDefault="008355DD">
            <w:pPr>
              <w:pStyle w:val="Compact"/>
            </w:pPr>
            <w:r>
              <w:t>Durée de la suite complète</w:t>
            </w:r>
          </w:p>
        </w:tc>
        <w:tc>
          <w:tcPr>
            <w:tcW w:w="3960" w:type="dxa"/>
          </w:tcPr>
          <w:p w14:paraId="6B82056B" w14:textId="77777777" w:rsidR="006E37C5" w:rsidRDefault="008355DD">
            <w:pPr>
              <w:pStyle w:val="Compact"/>
            </w:pPr>
            <w:r>
              <w:t>8 min 59 s (mesuré : 810 succès, 50 ignorés, 0 échec)</w:t>
            </w:r>
          </w:p>
        </w:tc>
      </w:tr>
      <w:tr w:rsidR="006E37C5" w14:paraId="7654A2A2" w14:textId="77777777">
        <w:tc>
          <w:tcPr>
            <w:tcW w:w="3960" w:type="dxa"/>
          </w:tcPr>
          <w:p w14:paraId="60E7B434" w14:textId="77777777" w:rsidR="006E37C5" w:rsidRDefault="008355DD">
            <w:pPr>
              <w:pStyle w:val="Compact"/>
            </w:pPr>
            <w:r>
              <w:t>Couverture d’instructions du service</w:t>
            </w:r>
          </w:p>
        </w:tc>
        <w:tc>
          <w:tcPr>
            <w:tcW w:w="3960" w:type="dxa"/>
          </w:tcPr>
          <w:p w14:paraId="33F91984" w14:textId="77777777" w:rsidR="006E37C5" w:rsidRDefault="008355DD">
            <w:pPr>
              <w:pStyle w:val="Compact"/>
            </w:pPr>
            <w:r>
              <w:t>78 % (</w:t>
            </w:r>
            <w:r>
              <w:rPr>
                <w:rStyle w:val="VerbatimChar"/>
              </w:rPr>
              <w:t>pytest --cov=app</w:t>
            </w:r>
            <w:r>
              <w:t>, 5 311 instructions)</w:t>
            </w:r>
          </w:p>
        </w:tc>
      </w:tr>
      <w:tr w:rsidR="006E37C5" w14:paraId="0AC6FEE5" w14:textId="77777777">
        <w:tc>
          <w:tcPr>
            <w:tcW w:w="3960" w:type="dxa"/>
          </w:tcPr>
          <w:p w14:paraId="27F01E35" w14:textId="77777777" w:rsidR="006E37C5" w:rsidRDefault="008355DD">
            <w:pPr>
              <w:pStyle w:val="Compact"/>
            </w:pPr>
            <w:r>
              <w:t>Contrôles d’intégration continue</w:t>
            </w:r>
          </w:p>
        </w:tc>
        <w:tc>
          <w:tcPr>
            <w:tcW w:w="3960" w:type="dxa"/>
          </w:tcPr>
          <w:p w14:paraId="41C3ACBF" w14:textId="77777777" w:rsidR="006E37C5" w:rsidRDefault="008355DD">
            <w:pPr>
              <w:pStyle w:val="Compact"/>
            </w:pPr>
            <w:r>
              <w:rPr>
                <w:b/>
                <w:bCs/>
              </w:rPr>
              <w:t>18</w:t>
            </w:r>
            <w:r>
              <w:t xml:space="preserve"> par </w:t>
            </w:r>
            <w:r>
              <w:rPr>
                <w:i/>
                <w:iCs/>
              </w:rPr>
              <w:t>push</w:t>
            </w:r>
            <w:r>
              <w:t xml:space="preserve"> (détail au §4.9.3)</w:t>
            </w:r>
          </w:p>
        </w:tc>
      </w:tr>
      <w:tr w:rsidR="006E37C5" w14:paraId="7BE7BFE3" w14:textId="77777777">
        <w:tc>
          <w:tcPr>
            <w:tcW w:w="3960" w:type="dxa"/>
          </w:tcPr>
          <w:p w14:paraId="0F2D5310" w14:textId="77777777" w:rsidR="006E37C5" w:rsidRDefault="008355DD">
            <w:pPr>
              <w:pStyle w:val="Compact"/>
            </w:pPr>
            <w:r>
              <w:t>Analyse statique externe</w:t>
            </w:r>
          </w:p>
        </w:tc>
        <w:tc>
          <w:tcPr>
            <w:tcW w:w="3960" w:type="dxa"/>
          </w:tcPr>
          <w:p w14:paraId="58D8454F" w14:textId="77777777" w:rsidR="006E37C5" w:rsidRDefault="008355DD">
            <w:pPr>
              <w:pStyle w:val="Compact"/>
            </w:pPr>
            <w:r>
              <w:t xml:space="preserve">SonarCloud, sur chaque </w:t>
            </w:r>
            <w:r>
              <w:rPr>
                <w:i/>
                <w:iCs/>
              </w:rPr>
              <w:t>push</w:t>
            </w:r>
            <w:r>
              <w:t xml:space="preserve"> (détail au §4.9.4)</w:t>
            </w:r>
          </w:p>
        </w:tc>
      </w:tr>
      <w:tr w:rsidR="006E37C5" w14:paraId="0516EED7" w14:textId="77777777">
        <w:tc>
          <w:tcPr>
            <w:tcW w:w="3960" w:type="dxa"/>
          </w:tcPr>
          <w:p w14:paraId="04B95FA7" w14:textId="77777777" w:rsidR="006E37C5" w:rsidRDefault="008355DD">
            <w:pPr>
              <w:pStyle w:val="Compact"/>
            </w:pPr>
            <w:r>
              <w:t>Mises à jour de dépendances automatisées</w:t>
            </w:r>
          </w:p>
        </w:tc>
        <w:tc>
          <w:tcPr>
            <w:tcW w:w="3960" w:type="dxa"/>
          </w:tcPr>
          <w:p w14:paraId="56974AA1" w14:textId="77777777" w:rsidR="006E37C5" w:rsidRDefault="008355DD">
            <w:pPr>
              <w:pStyle w:val="Compact"/>
            </w:pPr>
            <w:r>
              <w:t>Dependabot, 5 écosystèmes (détail au §4.9.3)</w:t>
            </w:r>
          </w:p>
        </w:tc>
      </w:tr>
      <w:tr w:rsidR="006E37C5" w14:paraId="039E8B54" w14:textId="77777777">
        <w:tc>
          <w:tcPr>
            <w:tcW w:w="3960" w:type="dxa"/>
          </w:tcPr>
          <w:p w14:paraId="5BD5543E" w14:textId="77777777" w:rsidR="006E37C5" w:rsidRDefault="008355DD">
            <w:pPr>
              <w:pStyle w:val="Compact"/>
            </w:pPr>
            <w:r>
              <w:t>Période de développement</w:t>
            </w:r>
          </w:p>
        </w:tc>
        <w:tc>
          <w:tcPr>
            <w:tcW w:w="3960" w:type="dxa"/>
          </w:tcPr>
          <w:p w14:paraId="220DB9D3" w14:textId="77777777" w:rsidR="006E37C5" w:rsidRDefault="008355DD">
            <w:pPr>
              <w:pStyle w:val="Compact"/>
            </w:pPr>
            <w:r>
              <w:t>2 mars – 31 août 2026, soit 26 semaines</w:t>
            </w:r>
          </w:p>
        </w:tc>
      </w:tr>
      <w:tr w:rsidR="006E37C5" w14:paraId="66BC32AC" w14:textId="77777777">
        <w:tc>
          <w:tcPr>
            <w:tcW w:w="3960" w:type="dxa"/>
          </w:tcPr>
          <w:p w14:paraId="7453C76A" w14:textId="77777777" w:rsidR="006E37C5" w:rsidRDefault="008355DD">
            <w:pPr>
              <w:pStyle w:val="Compact"/>
            </w:pPr>
            <w:r>
              <w:t>Activité versionnée</w:t>
            </w:r>
          </w:p>
        </w:tc>
        <w:tc>
          <w:tcPr>
            <w:tcW w:w="3960" w:type="dxa"/>
          </w:tcPr>
          <w:p w14:paraId="4D162CA9" w14:textId="77777777" w:rsidR="006E37C5" w:rsidRDefault="008355DD">
            <w:pPr>
              <w:pStyle w:val="Compact"/>
            </w:pPr>
            <w:r>
              <w:t>376 commits, 15 juillet – 21 août 2026 (détail au §4.9.5)</w:t>
            </w:r>
          </w:p>
        </w:tc>
      </w:tr>
    </w:tbl>
    <w:p w14:paraId="5CF0E42C"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locale. Les deux sont donnés parce que </w:t>
      </w:r>
      <w:r>
        <w:rPr>
          <w:b/>
          <w:bCs/>
        </w:rPr>
        <w:t>le lecteur qui lance la suite lui-même verra 78 %</w:t>
      </w:r>
      <w:r>
        <w:t>, et qu’un rapport qui n’annonce que 80,7 % lui laisserait croire à une régression.</w:t>
      </w:r>
    </w:p>
    <w:p w14:paraId="206E5736" w14:textId="77777777" w:rsidR="006E37C5" w:rsidRDefault="008355DD">
      <w:pPr>
        <w:pStyle w:val="Heading3"/>
      </w:pPr>
      <w:bookmarkStart w:id="278" w:name="la-chaîne-dintégration-continue"/>
      <w:bookmarkStart w:id="279" w:name="_Toc238226558"/>
      <w:bookmarkEnd w:id="275"/>
      <w:r>
        <w:lastRenderedPageBreak/>
        <w:t>4.9.3 La chaîne d’intégration continue</w:t>
      </w:r>
      <w:bookmarkEnd w:id="279"/>
    </w:p>
    <w:p w14:paraId="44146352"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D331D2D" w14:textId="77777777" w:rsidR="006E37C5" w:rsidRDefault="008355DD">
      <w:pPr>
        <w:pStyle w:val="BodyText"/>
      </w:pPr>
      <w:r>
        <w:t xml:space="preserve">Le </w:t>
      </w:r>
      <w:r>
        <w:rPr>
          <w:b/>
          <w:bCs/>
        </w:rPr>
        <w:t>Tableau 4.17</w:t>
      </w:r>
      <w:r>
        <w:t xml:space="preserve"> en donne le détail, famille par famille.</w:t>
      </w:r>
    </w:p>
    <w:p w14:paraId="0CF31FC4" w14:textId="77777777" w:rsidR="006E37C5" w:rsidRDefault="008355DD">
      <w:pPr>
        <w:pStyle w:val="TableCaption0"/>
      </w:pPr>
      <w:bookmarkStart w:id="280" w:name="_Toc238226671"/>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112"/>
        <w:gridCol w:w="3113"/>
        <w:gridCol w:w="3113"/>
      </w:tblGrid>
      <w:tr w:rsidR="006E37C5" w14:paraId="453CBAE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6166291" w14:textId="77777777" w:rsidR="006E37C5" w:rsidRDefault="008355DD">
            <w:pPr>
              <w:pStyle w:val="Compact"/>
            </w:pPr>
            <w:r>
              <w:t>Famille</w:t>
            </w:r>
          </w:p>
        </w:tc>
        <w:tc>
          <w:tcPr>
            <w:tcW w:w="2640" w:type="dxa"/>
          </w:tcPr>
          <w:p w14:paraId="03D02FA5" w14:textId="77777777" w:rsidR="006E37C5" w:rsidRDefault="008355DD">
            <w:pPr>
              <w:pStyle w:val="Compact"/>
            </w:pPr>
            <w:r>
              <w:t>Contrôles</w:t>
            </w:r>
          </w:p>
        </w:tc>
        <w:tc>
          <w:tcPr>
            <w:tcW w:w="2640" w:type="dxa"/>
          </w:tcPr>
          <w:p w14:paraId="64C06DAF" w14:textId="77777777" w:rsidR="006E37C5" w:rsidRDefault="008355DD">
            <w:pPr>
              <w:pStyle w:val="Compact"/>
            </w:pPr>
            <w:r>
              <w:t>Ce qu’ils attrapent</w:t>
            </w:r>
          </w:p>
        </w:tc>
      </w:tr>
      <w:tr w:rsidR="006E37C5" w14:paraId="41BE1574" w14:textId="77777777">
        <w:tc>
          <w:tcPr>
            <w:tcW w:w="2640" w:type="dxa"/>
          </w:tcPr>
          <w:p w14:paraId="45D9F738" w14:textId="77777777" w:rsidR="006E37C5" w:rsidRDefault="008355DD">
            <w:pPr>
              <w:pStyle w:val="Compact"/>
            </w:pPr>
            <w:r>
              <w:t>Correction</w:t>
            </w:r>
          </w:p>
        </w:tc>
        <w:tc>
          <w:tcPr>
            <w:tcW w:w="2640" w:type="dxa"/>
          </w:tcPr>
          <w:p w14:paraId="55EE02FF"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26F5E0CE" w14:textId="77777777" w:rsidR="006E37C5" w:rsidRDefault="008355DD">
            <w:pPr>
              <w:pStyle w:val="Compact"/>
            </w:pPr>
            <w:r>
              <w:t>Régressions de logique, dérive de types, workflow invalide, clé de traduction manquante dans l’une des trois langues</w:t>
            </w:r>
          </w:p>
        </w:tc>
      </w:tr>
      <w:tr w:rsidR="006E37C5" w14:paraId="4F8FE212" w14:textId="77777777">
        <w:tc>
          <w:tcPr>
            <w:tcW w:w="2640" w:type="dxa"/>
          </w:tcPr>
          <w:p w14:paraId="3449DC15" w14:textId="77777777" w:rsidR="006E37C5" w:rsidRDefault="008355DD">
            <w:pPr>
              <w:pStyle w:val="Compact"/>
            </w:pPr>
            <w:r>
              <w:t>Sécurité du code</w:t>
            </w:r>
          </w:p>
        </w:tc>
        <w:tc>
          <w:tcPr>
            <w:tcW w:w="2640" w:type="dxa"/>
          </w:tcPr>
          <w:p w14:paraId="108CDC69"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06F06644" w14:textId="77777777" w:rsidR="006E37C5" w:rsidRDefault="008355DD">
            <w:pPr>
              <w:pStyle w:val="Compact"/>
            </w:pPr>
            <w:r>
              <w:t>Injections, chemins de données non assainis, primitives cryptographiques faibles</w:t>
            </w:r>
          </w:p>
        </w:tc>
      </w:tr>
      <w:tr w:rsidR="006E37C5" w14:paraId="1AF4A7EC" w14:textId="77777777">
        <w:tc>
          <w:tcPr>
            <w:tcW w:w="2640" w:type="dxa"/>
          </w:tcPr>
          <w:p w14:paraId="5DE09C30" w14:textId="77777777" w:rsidR="006E37C5" w:rsidRDefault="008355DD">
            <w:pPr>
              <w:pStyle w:val="Compact"/>
            </w:pPr>
            <w:r>
              <w:t>Dépendances et secrets</w:t>
            </w:r>
          </w:p>
        </w:tc>
        <w:tc>
          <w:tcPr>
            <w:tcW w:w="2640" w:type="dxa"/>
          </w:tcPr>
          <w:p w14:paraId="0CD4BA80"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w:t>
            </w:r>
            <w:r>
              <w:t xml:space="preserve">(gitleaks + </w:t>
            </w:r>
            <w:r>
              <w:rPr>
                <w:rStyle w:val="VerbatimChar"/>
              </w:rPr>
              <w:t>scripts/check_secrets.py</w:t>
            </w:r>
            <w:r>
              <w:t>)</w:t>
            </w:r>
          </w:p>
        </w:tc>
        <w:tc>
          <w:tcPr>
            <w:tcW w:w="2640" w:type="dxa"/>
          </w:tcPr>
          <w:p w14:paraId="58038AE7" w14:textId="77777777" w:rsidR="006E37C5" w:rsidRDefault="008355DD">
            <w:pPr>
              <w:pStyle w:val="Compact"/>
            </w:pPr>
            <w:r>
              <w:t>Vulnérabilités connues des bibliothèques tierces, mauvaise configuration d’infrastructure, jeton commité</w:t>
            </w:r>
          </w:p>
        </w:tc>
      </w:tr>
      <w:tr w:rsidR="006E37C5" w14:paraId="39E1E4D3" w14:textId="77777777">
        <w:tc>
          <w:tcPr>
            <w:tcW w:w="2640" w:type="dxa"/>
          </w:tcPr>
          <w:p w14:paraId="36DAC0B5" w14:textId="77777777" w:rsidR="006E37C5" w:rsidRDefault="008355DD">
            <w:pPr>
              <w:pStyle w:val="Compact"/>
            </w:pPr>
            <w:r>
              <w:t>Conformité des fichiers</w:t>
            </w:r>
          </w:p>
        </w:tc>
        <w:tc>
          <w:tcPr>
            <w:tcW w:w="2640" w:type="dxa"/>
          </w:tcPr>
          <w:p w14:paraId="011FAD89"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lastRenderedPageBreak/>
              <w:t>actionlint</w:t>
            </w:r>
          </w:p>
        </w:tc>
        <w:tc>
          <w:tcPr>
            <w:tcW w:w="2640" w:type="dxa"/>
          </w:tcPr>
          <w:p w14:paraId="375102B7" w14:textId="77777777" w:rsidR="006E37C5" w:rsidRDefault="008355DD">
            <w:pPr>
              <w:pStyle w:val="Compact"/>
            </w:pPr>
            <w:r>
              <w:lastRenderedPageBreak/>
              <w:t xml:space="preserve">Images Docker non conformes aux bonnes pratiques, workflow GitHub Actions syntaxiquement </w:t>
            </w:r>
            <w:r>
              <w:lastRenderedPageBreak/>
              <w:t>fragile</w:t>
            </w:r>
          </w:p>
        </w:tc>
      </w:tr>
      <w:tr w:rsidR="006E37C5" w14:paraId="2B3EBE3F" w14:textId="77777777">
        <w:tc>
          <w:tcPr>
            <w:tcW w:w="2640" w:type="dxa"/>
          </w:tcPr>
          <w:p w14:paraId="2A143664" w14:textId="77777777" w:rsidR="006E37C5" w:rsidRDefault="008355DD">
            <w:pPr>
              <w:pStyle w:val="Compact"/>
            </w:pPr>
            <w:r>
              <w:lastRenderedPageBreak/>
              <w:t>Analyse externe</w:t>
            </w:r>
          </w:p>
        </w:tc>
        <w:tc>
          <w:tcPr>
            <w:tcW w:w="2640" w:type="dxa"/>
          </w:tcPr>
          <w:p w14:paraId="64775598" w14:textId="77777777" w:rsidR="006E37C5" w:rsidRDefault="008355DD">
            <w:pPr>
              <w:pStyle w:val="Compact"/>
            </w:pPr>
            <w:r>
              <w:rPr>
                <w:rStyle w:val="VerbatimChar"/>
              </w:rPr>
              <w:t>SonarCloud</w:t>
            </w:r>
          </w:p>
        </w:tc>
        <w:tc>
          <w:tcPr>
            <w:tcW w:w="2640" w:type="dxa"/>
          </w:tcPr>
          <w:p w14:paraId="511B9C0F"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211545B7"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w:t>
      </w:r>
      <w:r>
        <w:t>est un contrôle propre à ce projet : l’interface étant trilingue, une clé ajoutée en français mais oubliée en arabe ne casse aucun test et ne se voit qu’à l’usage, en production, par un utilisateur arabophone.</w:t>
      </w:r>
    </w:p>
    <w:p w14:paraId="48203441"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w:t>
      </w:r>
      <w:r>
        <w:t xml:space="preserve">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168172FD"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7F25116C"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1"/>
                    <a:stretch>
                      <a:fillRect/>
                    </a:stretch>
                  </pic:blipFill>
                  <pic:spPr bwMode="auto">
                    <a:xfrm>
                      <a:off x="0" y="0"/>
                      <a:ext cx="5291999" cy="4257508"/>
                    </a:xfrm>
                    <a:prstGeom prst="rect">
                      <a:avLst/>
                    </a:prstGeom>
                    <a:noFill/>
                    <a:ln w="9525">
                      <a:noFill/>
                      <a:headEnd/>
                      <a:tailEnd/>
                    </a:ln>
                  </pic:spPr>
                </pic:pic>
              </a:graphicData>
            </a:graphic>
          </wp:inline>
        </w:drawing>
      </w:r>
    </w:p>
    <w:p w14:paraId="4C1A614E" w14:textId="77777777" w:rsidR="006E37C5" w:rsidRDefault="008355DD">
      <w:pPr>
        <w:pStyle w:val="FigureCaption"/>
      </w:pPr>
      <w:bookmarkStart w:id="281" w:name="_Toc238226611"/>
      <w:r>
        <w:rPr>
          <w:b/>
          <w:bCs/>
        </w:rPr>
        <w:t>Figure 4.3 :</w:t>
      </w:r>
      <w:r>
        <w:t xml:space="preserve"> La chaîne d’intégration continue : les deux sources de changement, les dix-huit contrôles et l’analyse statique externe avant fusion.</w:t>
      </w:r>
      <w:bookmarkEnd w:id="281"/>
    </w:p>
    <w:p w14:paraId="2B13DDF4" w14:textId="77777777" w:rsidR="006E37C5" w:rsidRDefault="008355DD">
      <w:pPr>
        <w:pStyle w:val="Heading3"/>
      </w:pPr>
      <w:bookmarkStart w:id="282" w:name="analyse-statique-externe"/>
      <w:bookmarkStart w:id="283" w:name="_Toc238226559"/>
      <w:bookmarkEnd w:id="278"/>
      <w:r>
        <w:t>4.9.4 Analyse statique externe</w:t>
      </w:r>
      <w:bookmarkEnd w:id="283"/>
    </w:p>
    <w:p w14:paraId="3436B3B5"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3198E6F8" w14:textId="77777777" w:rsidR="006E37C5" w:rsidRDefault="008355DD">
      <w:pPr>
        <w:pStyle w:val="BodyText"/>
      </w:pPr>
      <w:r>
        <w:t xml:space="preserve">Il mesure cinq dimensions que les contrôles internes ne quantifient pas : la </w:t>
      </w:r>
      <w:r>
        <w:rPr>
          <w:b/>
          <w:bCs/>
        </w:rPr>
        <w:t>fiabilité</w:t>
      </w:r>
      <w:r>
        <w:t xml:space="preserve"> </w:t>
      </w:r>
      <w:r>
        <w:t xml:space="preserve">(défauts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51E1851F" w14:textId="77777777" w:rsidR="006E37C5" w:rsidRDefault="008355DD">
      <w:pPr>
        <w:pStyle w:val="TableCaption0"/>
      </w:pPr>
      <w:bookmarkStart w:id="284" w:name="_Toc238226672"/>
      <w:r>
        <w:rPr>
          <w:b/>
          <w:bCs/>
        </w:rPr>
        <w:lastRenderedPageBreak/>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112"/>
        <w:gridCol w:w="3113"/>
        <w:gridCol w:w="3113"/>
      </w:tblGrid>
      <w:tr w:rsidR="006E37C5" w14:paraId="6B23BFB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3BCC59C" w14:textId="77777777" w:rsidR="006E37C5" w:rsidRDefault="008355DD">
            <w:pPr>
              <w:pStyle w:val="Compact"/>
            </w:pPr>
            <w:r>
              <w:t>Indicateur</w:t>
            </w:r>
          </w:p>
        </w:tc>
        <w:tc>
          <w:tcPr>
            <w:tcW w:w="2640" w:type="dxa"/>
          </w:tcPr>
          <w:p w14:paraId="0BF5D93A" w14:textId="77777777" w:rsidR="006E37C5" w:rsidRDefault="008355DD">
            <w:pPr>
              <w:pStyle w:val="Compact"/>
            </w:pPr>
            <w:r>
              <w:t>Valeur</w:t>
            </w:r>
          </w:p>
        </w:tc>
        <w:tc>
          <w:tcPr>
            <w:tcW w:w="2640" w:type="dxa"/>
          </w:tcPr>
          <w:p w14:paraId="719B3A98" w14:textId="77777777" w:rsidR="006E37C5" w:rsidRDefault="008355DD">
            <w:pPr>
              <w:pStyle w:val="Compact"/>
            </w:pPr>
            <w:r>
              <w:t>Note</w:t>
            </w:r>
          </w:p>
        </w:tc>
      </w:tr>
      <w:tr w:rsidR="006E37C5" w14:paraId="15591E59" w14:textId="77777777">
        <w:tc>
          <w:tcPr>
            <w:tcW w:w="2640" w:type="dxa"/>
          </w:tcPr>
          <w:p w14:paraId="557EE244" w14:textId="77777777" w:rsidR="006E37C5" w:rsidRDefault="008355DD">
            <w:pPr>
              <w:pStyle w:val="Compact"/>
            </w:pPr>
            <w:r>
              <w:t>Lignes de code analysées</w:t>
            </w:r>
          </w:p>
        </w:tc>
        <w:tc>
          <w:tcPr>
            <w:tcW w:w="2640" w:type="dxa"/>
          </w:tcPr>
          <w:p w14:paraId="7FBB1E3F" w14:textId="77777777" w:rsidR="006E37C5" w:rsidRDefault="008355DD">
            <w:pPr>
              <w:pStyle w:val="Compact"/>
            </w:pPr>
            <w:r>
              <w:t>21 673 (87 fichiers de source)</w:t>
            </w:r>
          </w:p>
        </w:tc>
        <w:tc>
          <w:tcPr>
            <w:tcW w:w="2640" w:type="dxa"/>
          </w:tcPr>
          <w:p w14:paraId="48844508" w14:textId="77777777" w:rsidR="006E37C5" w:rsidRDefault="008355DD">
            <w:pPr>
              <w:pStyle w:val="Compact"/>
            </w:pPr>
            <w:r>
              <w:t>—</w:t>
            </w:r>
          </w:p>
        </w:tc>
      </w:tr>
      <w:tr w:rsidR="006E37C5" w14:paraId="1D742B96" w14:textId="77777777">
        <w:tc>
          <w:tcPr>
            <w:tcW w:w="2640" w:type="dxa"/>
          </w:tcPr>
          <w:p w14:paraId="16EDF907" w14:textId="77777777" w:rsidR="006E37C5" w:rsidRDefault="008355DD">
            <w:pPr>
              <w:pStyle w:val="Compact"/>
            </w:pPr>
            <w:r>
              <w:t>Fiabilité (</w:t>
            </w:r>
            <w:r>
              <w:rPr>
                <w:i/>
                <w:iCs/>
              </w:rPr>
              <w:t>bugs</w:t>
            </w:r>
            <w:r>
              <w:t>)</w:t>
            </w:r>
          </w:p>
        </w:tc>
        <w:tc>
          <w:tcPr>
            <w:tcW w:w="2640" w:type="dxa"/>
          </w:tcPr>
          <w:p w14:paraId="427739F7" w14:textId="77777777" w:rsidR="006E37C5" w:rsidRDefault="008355DD">
            <w:pPr>
              <w:pStyle w:val="Compact"/>
            </w:pPr>
            <w:r>
              <w:rPr>
                <w:b/>
                <w:bCs/>
              </w:rPr>
              <w:t>0</w:t>
            </w:r>
          </w:p>
        </w:tc>
        <w:tc>
          <w:tcPr>
            <w:tcW w:w="2640" w:type="dxa"/>
          </w:tcPr>
          <w:p w14:paraId="72F789F3" w14:textId="77777777" w:rsidR="006E37C5" w:rsidRDefault="008355DD">
            <w:pPr>
              <w:pStyle w:val="Compact"/>
            </w:pPr>
            <w:r>
              <w:rPr>
                <w:b/>
                <w:bCs/>
              </w:rPr>
              <w:t>A</w:t>
            </w:r>
          </w:p>
        </w:tc>
      </w:tr>
      <w:tr w:rsidR="006E37C5" w14:paraId="4ACA2021" w14:textId="77777777">
        <w:tc>
          <w:tcPr>
            <w:tcW w:w="2640" w:type="dxa"/>
          </w:tcPr>
          <w:p w14:paraId="0CB8DA29" w14:textId="77777777" w:rsidR="006E37C5" w:rsidRDefault="008355DD">
            <w:pPr>
              <w:pStyle w:val="Compact"/>
            </w:pPr>
            <w:r>
              <w:t>Sécurité (vulnérabilités)</w:t>
            </w:r>
          </w:p>
        </w:tc>
        <w:tc>
          <w:tcPr>
            <w:tcW w:w="2640" w:type="dxa"/>
          </w:tcPr>
          <w:p w14:paraId="2A960102" w14:textId="77777777" w:rsidR="006E37C5" w:rsidRDefault="008355DD">
            <w:pPr>
              <w:pStyle w:val="Compact"/>
            </w:pPr>
            <w:r>
              <w:rPr>
                <w:b/>
                <w:bCs/>
              </w:rPr>
              <w:t>0</w:t>
            </w:r>
          </w:p>
        </w:tc>
        <w:tc>
          <w:tcPr>
            <w:tcW w:w="2640" w:type="dxa"/>
          </w:tcPr>
          <w:p w14:paraId="57B16059" w14:textId="77777777" w:rsidR="006E37C5" w:rsidRDefault="008355DD">
            <w:pPr>
              <w:pStyle w:val="Compact"/>
            </w:pPr>
            <w:r>
              <w:rPr>
                <w:b/>
                <w:bCs/>
              </w:rPr>
              <w:t>A</w:t>
            </w:r>
          </w:p>
        </w:tc>
      </w:tr>
      <w:tr w:rsidR="006E37C5" w14:paraId="3B206837" w14:textId="77777777">
        <w:tc>
          <w:tcPr>
            <w:tcW w:w="2640" w:type="dxa"/>
          </w:tcPr>
          <w:p w14:paraId="473F7E1C" w14:textId="77777777" w:rsidR="006E37C5" w:rsidRDefault="008355DD">
            <w:pPr>
              <w:pStyle w:val="Compact"/>
            </w:pPr>
            <w:r>
              <w:t>Points sensibles de sécurité (</w:t>
            </w:r>
            <w:r>
              <w:rPr>
                <w:i/>
                <w:iCs/>
              </w:rPr>
              <w:t>hotspots</w:t>
            </w:r>
            <w:r>
              <w:t>)</w:t>
            </w:r>
          </w:p>
        </w:tc>
        <w:tc>
          <w:tcPr>
            <w:tcW w:w="2640" w:type="dxa"/>
          </w:tcPr>
          <w:p w14:paraId="69D5D621" w14:textId="77777777" w:rsidR="006E37C5" w:rsidRDefault="008355DD">
            <w:pPr>
              <w:pStyle w:val="Compact"/>
            </w:pPr>
            <w:r>
              <w:t>0, dont 100 % revus</w:t>
            </w:r>
          </w:p>
        </w:tc>
        <w:tc>
          <w:tcPr>
            <w:tcW w:w="2640" w:type="dxa"/>
          </w:tcPr>
          <w:p w14:paraId="4B84A7A6" w14:textId="77777777" w:rsidR="006E37C5" w:rsidRDefault="008355DD">
            <w:pPr>
              <w:pStyle w:val="Compact"/>
            </w:pPr>
            <w:r>
              <w:rPr>
                <w:b/>
                <w:bCs/>
              </w:rPr>
              <w:t>A</w:t>
            </w:r>
          </w:p>
        </w:tc>
      </w:tr>
      <w:tr w:rsidR="006E37C5" w14:paraId="2D5B4309" w14:textId="77777777">
        <w:tc>
          <w:tcPr>
            <w:tcW w:w="2640" w:type="dxa"/>
          </w:tcPr>
          <w:p w14:paraId="654AE8CF" w14:textId="77777777" w:rsidR="006E37C5" w:rsidRDefault="008355DD">
            <w:pPr>
              <w:pStyle w:val="Compact"/>
            </w:pPr>
            <w:r>
              <w:t>Maintenabilité (</w:t>
            </w:r>
            <w:r>
              <w:rPr>
                <w:i/>
                <w:iCs/>
              </w:rPr>
              <w:t>code smells</w:t>
            </w:r>
            <w:r>
              <w:t>)</w:t>
            </w:r>
          </w:p>
        </w:tc>
        <w:tc>
          <w:tcPr>
            <w:tcW w:w="2640" w:type="dxa"/>
          </w:tcPr>
          <w:p w14:paraId="05D23D72" w14:textId="77777777" w:rsidR="006E37C5" w:rsidRDefault="008355DD">
            <w:pPr>
              <w:pStyle w:val="Compact"/>
            </w:pPr>
            <w:r>
              <w:rPr>
                <w:b/>
                <w:bCs/>
              </w:rPr>
              <w:t>0</w:t>
            </w:r>
          </w:p>
        </w:tc>
        <w:tc>
          <w:tcPr>
            <w:tcW w:w="2640" w:type="dxa"/>
          </w:tcPr>
          <w:p w14:paraId="6D8BF5A2" w14:textId="77777777" w:rsidR="006E37C5" w:rsidRDefault="008355DD">
            <w:pPr>
              <w:pStyle w:val="Compact"/>
            </w:pPr>
            <w:r>
              <w:rPr>
                <w:b/>
                <w:bCs/>
              </w:rPr>
              <w:t>A</w:t>
            </w:r>
          </w:p>
        </w:tc>
      </w:tr>
      <w:tr w:rsidR="006E37C5" w14:paraId="7E7F6667" w14:textId="77777777">
        <w:tc>
          <w:tcPr>
            <w:tcW w:w="2640" w:type="dxa"/>
          </w:tcPr>
          <w:p w14:paraId="21277B6D" w14:textId="77777777" w:rsidR="006E37C5" w:rsidRDefault="008355DD">
            <w:pPr>
              <w:pStyle w:val="Compact"/>
            </w:pPr>
            <w:r>
              <w:t>Dette technique estimée</w:t>
            </w:r>
          </w:p>
        </w:tc>
        <w:tc>
          <w:tcPr>
            <w:tcW w:w="2640" w:type="dxa"/>
          </w:tcPr>
          <w:p w14:paraId="02B6BF32" w14:textId="77777777" w:rsidR="006E37C5" w:rsidRDefault="008355DD">
            <w:pPr>
              <w:pStyle w:val="Compact"/>
            </w:pPr>
            <w:r>
              <w:rPr>
                <w:b/>
                <w:bCs/>
              </w:rPr>
              <w:t>0 minute</w:t>
            </w:r>
          </w:p>
        </w:tc>
        <w:tc>
          <w:tcPr>
            <w:tcW w:w="2640" w:type="dxa"/>
          </w:tcPr>
          <w:p w14:paraId="37D1964A" w14:textId="77777777" w:rsidR="006E37C5" w:rsidRDefault="008355DD">
            <w:pPr>
              <w:pStyle w:val="Compact"/>
            </w:pPr>
            <w:r>
              <w:t>—</w:t>
            </w:r>
          </w:p>
        </w:tc>
      </w:tr>
      <w:tr w:rsidR="006E37C5" w14:paraId="28E0A2AD" w14:textId="77777777">
        <w:tc>
          <w:tcPr>
            <w:tcW w:w="2640" w:type="dxa"/>
          </w:tcPr>
          <w:p w14:paraId="7888863C" w14:textId="77777777" w:rsidR="006E37C5" w:rsidRDefault="008355DD">
            <w:pPr>
              <w:pStyle w:val="Compact"/>
            </w:pPr>
            <w:r>
              <w:t>Taux de dette technique</w:t>
            </w:r>
          </w:p>
        </w:tc>
        <w:tc>
          <w:tcPr>
            <w:tcW w:w="2640" w:type="dxa"/>
          </w:tcPr>
          <w:p w14:paraId="28929FB6" w14:textId="77777777" w:rsidR="006E37C5" w:rsidRDefault="008355DD">
            <w:pPr>
              <w:pStyle w:val="Compact"/>
            </w:pPr>
            <w:r>
              <w:t>0,0 %</w:t>
            </w:r>
          </w:p>
        </w:tc>
        <w:tc>
          <w:tcPr>
            <w:tcW w:w="2640" w:type="dxa"/>
          </w:tcPr>
          <w:p w14:paraId="1C05E2F5" w14:textId="77777777" w:rsidR="006E37C5" w:rsidRDefault="008355DD">
            <w:pPr>
              <w:pStyle w:val="Compact"/>
            </w:pPr>
            <w:r>
              <w:t>—</w:t>
            </w:r>
          </w:p>
        </w:tc>
      </w:tr>
      <w:tr w:rsidR="006E37C5" w14:paraId="1900FDD3" w14:textId="77777777">
        <w:tc>
          <w:tcPr>
            <w:tcW w:w="2640" w:type="dxa"/>
          </w:tcPr>
          <w:p w14:paraId="4CCDA03D" w14:textId="77777777" w:rsidR="006E37C5" w:rsidRDefault="008355DD">
            <w:pPr>
              <w:pStyle w:val="Compact"/>
            </w:pPr>
            <w:r>
              <w:t>Duplication de lignes</w:t>
            </w:r>
          </w:p>
        </w:tc>
        <w:tc>
          <w:tcPr>
            <w:tcW w:w="2640" w:type="dxa"/>
          </w:tcPr>
          <w:p w14:paraId="07891264" w14:textId="77777777" w:rsidR="006E37C5" w:rsidRDefault="008355DD">
            <w:pPr>
              <w:pStyle w:val="Compact"/>
            </w:pPr>
            <w:r>
              <w:rPr>
                <w:b/>
                <w:bCs/>
              </w:rPr>
              <w:t>0,0 %</w:t>
            </w:r>
          </w:p>
        </w:tc>
        <w:tc>
          <w:tcPr>
            <w:tcW w:w="2640" w:type="dxa"/>
          </w:tcPr>
          <w:p w14:paraId="30932BB8" w14:textId="77777777" w:rsidR="006E37C5" w:rsidRDefault="008355DD">
            <w:pPr>
              <w:pStyle w:val="Compact"/>
            </w:pPr>
            <w:r>
              <w:t>—</w:t>
            </w:r>
          </w:p>
        </w:tc>
      </w:tr>
      <w:tr w:rsidR="006E37C5" w14:paraId="61069E4E" w14:textId="77777777">
        <w:tc>
          <w:tcPr>
            <w:tcW w:w="2640" w:type="dxa"/>
          </w:tcPr>
          <w:p w14:paraId="5616422C" w14:textId="77777777" w:rsidR="006E37C5" w:rsidRDefault="008355DD">
            <w:pPr>
              <w:pStyle w:val="Compact"/>
            </w:pPr>
            <w:r>
              <w:t>Densité de commentaires</w:t>
            </w:r>
          </w:p>
        </w:tc>
        <w:tc>
          <w:tcPr>
            <w:tcW w:w="2640" w:type="dxa"/>
          </w:tcPr>
          <w:p w14:paraId="2EF56681" w14:textId="77777777" w:rsidR="006E37C5" w:rsidRDefault="008355DD">
            <w:pPr>
              <w:pStyle w:val="Compact"/>
            </w:pPr>
            <w:r>
              <w:t>26,2 %</w:t>
            </w:r>
          </w:p>
        </w:tc>
        <w:tc>
          <w:tcPr>
            <w:tcW w:w="2640" w:type="dxa"/>
          </w:tcPr>
          <w:p w14:paraId="176A3882" w14:textId="77777777" w:rsidR="006E37C5" w:rsidRDefault="008355DD">
            <w:pPr>
              <w:pStyle w:val="Compact"/>
            </w:pPr>
            <w:r>
              <w:t>—</w:t>
            </w:r>
          </w:p>
        </w:tc>
      </w:tr>
      <w:tr w:rsidR="006E37C5" w14:paraId="2F43B4E3" w14:textId="77777777">
        <w:tc>
          <w:tcPr>
            <w:tcW w:w="2640" w:type="dxa"/>
          </w:tcPr>
          <w:p w14:paraId="55F3F053" w14:textId="77777777" w:rsidR="006E37C5" w:rsidRDefault="008355DD">
            <w:pPr>
              <w:pStyle w:val="Compact"/>
            </w:pPr>
            <w:r>
              <w:t xml:space="preserve">Couverture de tests (rapport produit par </w:t>
            </w:r>
            <w:r>
              <w:rPr>
                <w:rStyle w:val="VerbatimChar"/>
              </w:rPr>
              <w:t>pytest --cov</w:t>
            </w:r>
            <w:r>
              <w:t>)</w:t>
            </w:r>
          </w:p>
        </w:tc>
        <w:tc>
          <w:tcPr>
            <w:tcW w:w="2640" w:type="dxa"/>
          </w:tcPr>
          <w:p w14:paraId="0A577FC4" w14:textId="77777777" w:rsidR="006E37C5" w:rsidRDefault="008355DD">
            <w:pPr>
              <w:pStyle w:val="Compact"/>
            </w:pPr>
            <w:r>
              <w:rPr>
                <w:b/>
                <w:bCs/>
              </w:rPr>
              <w:t>80,7 %</w:t>
            </w:r>
          </w:p>
        </w:tc>
        <w:tc>
          <w:tcPr>
            <w:tcW w:w="2640" w:type="dxa"/>
          </w:tcPr>
          <w:p w14:paraId="59CD2CFC" w14:textId="77777777" w:rsidR="006E37C5" w:rsidRDefault="008355DD">
            <w:pPr>
              <w:pStyle w:val="Compact"/>
            </w:pPr>
            <w:r>
              <w:t>—</w:t>
            </w:r>
          </w:p>
        </w:tc>
      </w:tr>
      <w:tr w:rsidR="006E37C5" w14:paraId="0FB01DF2" w14:textId="77777777">
        <w:tc>
          <w:tcPr>
            <w:tcW w:w="2640" w:type="dxa"/>
          </w:tcPr>
          <w:p w14:paraId="537F2D2C" w14:textId="77777777" w:rsidR="006E37C5" w:rsidRDefault="008355DD">
            <w:pPr>
              <w:pStyle w:val="Compact"/>
            </w:pPr>
            <w:r>
              <w:t xml:space="preserve">Couverture du </w:t>
            </w:r>
            <w:r>
              <w:rPr>
                <w:i/>
                <w:iCs/>
              </w:rPr>
              <w:t>code nouveau</w:t>
            </w:r>
          </w:p>
        </w:tc>
        <w:tc>
          <w:tcPr>
            <w:tcW w:w="2640" w:type="dxa"/>
          </w:tcPr>
          <w:p w14:paraId="50F4E07A" w14:textId="77777777" w:rsidR="006E37C5" w:rsidRDefault="008355DD">
            <w:pPr>
              <w:pStyle w:val="Compact"/>
            </w:pPr>
            <w:r>
              <w:rPr>
                <w:b/>
                <w:bCs/>
              </w:rPr>
              <w:t>80,2 %</w:t>
            </w:r>
            <w:r>
              <w:t xml:space="preserve"> (seuil du portail : 80 %)</w:t>
            </w:r>
          </w:p>
        </w:tc>
        <w:tc>
          <w:tcPr>
            <w:tcW w:w="2640" w:type="dxa"/>
          </w:tcPr>
          <w:p w14:paraId="5D548CF3" w14:textId="77777777" w:rsidR="006E37C5" w:rsidRDefault="008355DD">
            <w:pPr>
              <w:pStyle w:val="Compact"/>
            </w:pPr>
            <w:r>
              <w:t>—</w:t>
            </w:r>
          </w:p>
        </w:tc>
      </w:tr>
      <w:tr w:rsidR="006E37C5" w14:paraId="6E92337D" w14:textId="77777777">
        <w:tc>
          <w:tcPr>
            <w:tcW w:w="2640" w:type="dxa"/>
          </w:tcPr>
          <w:p w14:paraId="72799451" w14:textId="77777777" w:rsidR="006E37C5" w:rsidRDefault="008355DD">
            <w:pPr>
              <w:pStyle w:val="Compact"/>
            </w:pPr>
            <w:r>
              <w:t>Portail qualité (</w:t>
            </w:r>
            <w:r>
              <w:rPr>
                <w:i/>
                <w:iCs/>
              </w:rPr>
              <w:t>quality gate</w:t>
            </w:r>
            <w:r>
              <w:t>)</w:t>
            </w:r>
          </w:p>
        </w:tc>
        <w:tc>
          <w:tcPr>
            <w:tcW w:w="2640" w:type="dxa"/>
          </w:tcPr>
          <w:p w14:paraId="3D3BEB9A" w14:textId="77777777" w:rsidR="006E37C5" w:rsidRDefault="008355DD">
            <w:pPr>
              <w:pStyle w:val="Compact"/>
            </w:pPr>
            <w:r>
              <w:rPr>
                <w:b/>
                <w:bCs/>
              </w:rPr>
              <w:t xml:space="preserve">6 conditions sur 6 satisfaites — </w:t>
            </w:r>
            <w:r>
              <w:rPr>
                <w:b/>
                <w:bCs/>
                <w:i/>
                <w:iCs/>
              </w:rPr>
              <w:t>Passed</w:t>
            </w:r>
          </w:p>
        </w:tc>
        <w:tc>
          <w:tcPr>
            <w:tcW w:w="2640" w:type="dxa"/>
          </w:tcPr>
          <w:p w14:paraId="3ECA364E" w14:textId="77777777" w:rsidR="006E37C5" w:rsidRDefault="008355DD">
            <w:pPr>
              <w:pStyle w:val="Compact"/>
            </w:pPr>
            <w:r>
              <w:t>—</w:t>
            </w:r>
          </w:p>
        </w:tc>
      </w:tr>
    </w:tbl>
    <w:p w14:paraId="79CE247D"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745AC6C5"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59885B0B"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xml:space="preserve">, installait ses dépendances depuis un fichier non épinglé et acceptait les archives sources, autorisant donc l’exécution d’un script d’installation au moment de la </w:t>
      </w:r>
      <w:r>
        <w:lastRenderedPageBreak/>
        <w:t>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5F1988FD" w14:textId="77777777" w:rsidR="006E37C5" w:rsidRDefault="008355DD">
      <w:pPr>
        <w:pStyle w:val="Compact"/>
        <w:numPr>
          <w:ilvl w:val="0"/>
          <w:numId w:val="29"/>
        </w:numPr>
      </w:pPr>
      <w:r>
        <w:rPr>
          <w:b/>
          <w:bCs/>
        </w:rPr>
        <w:t>Une était un faux positif</w:t>
      </w:r>
      <w:r>
        <w:t xml:space="preserve"> </w:t>
      </w:r>
      <w:r>
        <w:t xml:space="preserve">: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71A94380"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w:t>
      </w:r>
      <w:r>
        <w:t xml:space="preserve">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058F6D6E"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6A65C60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5D6B467F" w14:textId="77777777" w:rsidR="006E37C5" w:rsidRDefault="008355DD">
      <w:pPr>
        <w:pStyle w:val="BodyText"/>
      </w:pPr>
      <w:r>
        <w:rPr>
          <w:b/>
          <w:bCs/>
        </w:rPr>
        <w:t>La couverture a d’abord été un argument, puis elle est devenue des tests.</w:t>
      </w:r>
      <w:r>
        <w:t xml:space="preserve"> </w:t>
      </w:r>
      <w:r>
        <w:t xml:space="preserve">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xml:space="preserve">, puisque les lignes non couvertes sont massivement les chemins d’appel externes, et que les </w:t>
      </w:r>
      <w:r>
        <w:lastRenderedPageBreak/>
        <w:t>défauts réellement rencontrés en conditions réelles (§4.4) vivent précisément là, hors d’atteinte d’une couverture de ligne.</w:t>
      </w:r>
    </w:p>
    <w:p w14:paraId="777C604F"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journal, validation du schéma. Ces chemins-là </w:t>
      </w:r>
      <w:r>
        <w:t>sont de l’arithmétique et de la logique métier, ils sont testables hors ligne, et rien ne justifiait qu’ils ne le soient pas.</w:t>
      </w:r>
    </w:p>
    <w:p w14:paraId="79879F4C"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2F71653" w14:textId="77777777" w:rsidR="006E37C5" w:rsidRDefault="008355DD">
      <w:pPr>
        <w:pStyle w:val="BodyText"/>
      </w:pPr>
      <w:r>
        <w:rPr>
          <w:b/>
          <w:bCs/>
        </w:rPr>
        <w:t>Ce chiffre décrit le service Python, et lui seul.</w:t>
      </w:r>
      <w:r>
        <w:t xml:space="preserve"> </w:t>
      </w:r>
      <w:r>
        <w:t xml:space="preserve">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3C2067C3"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w:t>
      </w:r>
      <w:r>
        <w:t>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4239761C" w14:textId="77777777" w:rsidR="006E37C5" w:rsidRDefault="008355DD">
      <w:pPr>
        <w:pStyle w:val="BodyText"/>
      </w:pPr>
      <w:r>
        <w:lastRenderedPageBreak/>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w:t>
      </w:r>
      <w:r>
        <w:t>d’une demande de fusion, et qu’une demande légitime — la correction d’un défaut de production sur un module peu couvert — serait bloquée par un critère qui ne dit rien de la correction proposée. Le portail informe ; il ne garde pas la porte.</w:t>
      </w:r>
    </w:p>
    <w:p w14:paraId="3174FAF2"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w:t>
      </w:r>
      <w:r>
        <w:t xml:space="preserve">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FCBE988" w14:textId="77777777" w:rsidR="006E37C5" w:rsidRDefault="008355DD">
      <w:pPr>
        <w:pStyle w:val="BodyText"/>
      </w:pPr>
      <w:r>
        <w:t xml:space="preserve">La </w:t>
      </w:r>
      <w:r>
        <w:rPr>
          <w:b/>
          <w:bCs/>
        </w:rPr>
        <w:t>Figure 4.4</w:t>
      </w:r>
      <w:r>
        <w:t xml:space="preserve"> reproduit le tableau de bord de l’outil, tel qu’il est publié.</w:t>
      </w:r>
    </w:p>
    <w:p w14:paraId="7CCAFB84" w14:textId="77777777" w:rsidR="006E37C5" w:rsidRDefault="008355DD">
      <w:pPr>
        <w:pStyle w:val="FigureImage"/>
      </w:pPr>
      <w:r>
        <w:rPr>
          <w:noProof/>
        </w:rPr>
        <w:lastRenderedPageBreak/>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2"/>
                    <a:stretch>
                      <a:fillRect/>
                    </a:stretch>
                  </pic:blipFill>
                  <pic:spPr bwMode="auto">
                    <a:xfrm>
                      <a:off x="0" y="0"/>
                      <a:ext cx="5334000" cy="3050381"/>
                    </a:xfrm>
                    <a:prstGeom prst="rect">
                      <a:avLst/>
                    </a:prstGeom>
                    <a:noFill/>
                    <a:ln w="9525">
                      <a:noFill/>
                      <a:headEnd/>
                      <a:tailEnd/>
                    </a:ln>
                  </pic:spPr>
                </pic:pic>
              </a:graphicData>
            </a:graphic>
          </wp:inline>
        </w:drawing>
      </w:r>
    </w:p>
    <w:p w14:paraId="121FF390" w14:textId="77777777" w:rsidR="006E37C5" w:rsidRDefault="008355DD">
      <w:pPr>
        <w:pStyle w:val="FigureCaption"/>
      </w:pPr>
      <w:bookmarkStart w:id="285" w:name="_Toc238226612"/>
      <w:r>
        <w:rPr>
          <w:b/>
          <w:bCs/>
        </w:rPr>
        <w:t>Figure 4.4 :</w:t>
      </w:r>
      <w:r>
        <w:t xml:space="preserve"> </w:t>
      </w:r>
      <w:r>
        <w:t xml:space="preserve">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6ECF917C" w14:textId="77777777" w:rsidR="006E37C5" w:rsidRDefault="008355DD">
      <w:pPr>
        <w:pStyle w:val="Heading3"/>
      </w:pPr>
      <w:bookmarkStart w:id="286" w:name="activité-du-dépôt-rythme-et-volume"/>
      <w:bookmarkStart w:id="287" w:name="_Toc238226560"/>
      <w:bookmarkEnd w:id="282"/>
      <w:r>
        <w:t>4.9.5 Activité du dépôt : rythme et volume</w:t>
      </w:r>
      <w:bookmarkEnd w:id="287"/>
    </w:p>
    <w:p w14:paraId="2C0D2867"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0FD3AFB1"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 cadrage, état de l’art, conception — lui sont antérieures ; leurs livrables sont des documents et des décisions, non du code. Le graphique mesure donc la </w:t>
      </w:r>
      <w:r>
        <w:rPr>
          <w:b/>
          <w:bCs/>
        </w:rPr>
        <w:t>réalisation</w:t>
      </w:r>
      <w:r>
        <w:t>, pas le projet.</w:t>
      </w:r>
    </w:p>
    <w:p w14:paraId="4707DC96" w14:textId="77777777" w:rsidR="006E37C5" w:rsidRDefault="008355DD">
      <w:pPr>
        <w:pStyle w:val="FigureImage"/>
      </w:pPr>
      <w:r>
        <w:rPr>
          <w:noProof/>
        </w:rPr>
        <w:lastRenderedPageBreak/>
        <w:drawing>
          <wp:inline distT="0" distB="0" distL="0" distR="0" wp14:anchorId="19AADCA5" wp14:editId="4ADF681A">
            <wp:extent cx="5334000" cy="1681369"/>
            <wp:effectExtent l="0" t="0" r="0" b="0"/>
            <wp:docPr id="197" name="Picture"/>
            <wp:cNvGraphicFramePr/>
            <a:graphic xmlns:a="http://schemas.openxmlformats.org/drawingml/2006/main">
              <a:graphicData uri="http://schemas.openxmlformats.org/drawingml/2006/picture">
                <pic:pic xmlns:pic="http://schemas.openxmlformats.org/drawingml/2006/picture">
                  <pic:nvPicPr>
                    <pic:cNvPr id="198" name="Picture" descr="diagrams/15-activite.png"/>
                    <pic:cNvPicPr>
                      <a:picLocks noChangeAspect="1" noChangeArrowheads="1"/>
                    </pic:cNvPicPr>
                  </pic:nvPicPr>
                  <pic:blipFill>
                    <a:blip r:embed="rId33"/>
                    <a:stretch>
                      <a:fillRect/>
                    </a:stretch>
                  </pic:blipFill>
                  <pic:spPr bwMode="auto">
                    <a:xfrm>
                      <a:off x="0" y="0"/>
                      <a:ext cx="5334000" cy="1681369"/>
                    </a:xfrm>
                    <a:prstGeom prst="rect">
                      <a:avLst/>
                    </a:prstGeom>
                    <a:noFill/>
                    <a:ln w="9525">
                      <a:noFill/>
                      <a:headEnd/>
                      <a:tailEnd/>
                    </a:ln>
                  </pic:spPr>
                </pic:pic>
              </a:graphicData>
            </a:graphic>
          </wp:inline>
        </w:drawing>
      </w:r>
    </w:p>
    <w:p w14:paraId="13A644AE" w14:textId="77777777" w:rsidR="006E37C5" w:rsidRDefault="008355DD">
      <w:pPr>
        <w:pStyle w:val="FigureCaption"/>
      </w:pPr>
      <w:bookmarkStart w:id="288" w:name="_Toc238226613"/>
      <w:r>
        <w:rPr>
          <w:b/>
          <w:bCs/>
        </w:rPr>
        <w:t>Figure 4.5 :</w:t>
      </w:r>
      <w:r>
        <w:t xml:space="preserve"> </w:t>
      </w:r>
      <w:r>
        <w:t>Commits par jour, du 15 juillet au 21 août 2026. L’opacité suit l’intensité, et les quatre jours sans commit sont laissés visibles : le rythme d’un travail se lit autant à ses arrêts qu’à ses pointes.</w:t>
      </w:r>
      <w:bookmarkEnd w:id="288"/>
    </w:p>
    <w:p w14:paraId="6CA5870C" w14:textId="77777777" w:rsidR="006E37C5" w:rsidRDefault="008355DD">
      <w:pPr>
        <w:pStyle w:val="BodyText"/>
      </w:pPr>
      <w:r>
        <w:t>Trois lectures méritent d’être faites, et la troisième est une limite.</w:t>
      </w:r>
    </w:p>
    <w:p w14:paraId="253ACE46"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5C081118" w14:textId="77777777" w:rsidR="006E37C5" w:rsidRDefault="008355DD">
      <w:pPr>
        <w:pStyle w:val="BodyText"/>
      </w:pPr>
      <w:r>
        <w:t xml:space="preserve">Le 31 juillet dit autre chose, et il faut le dire plutôt que de l’habiller : </w:t>
      </w:r>
      <w:r>
        <w:rPr>
          <w:b/>
          <w:bCs/>
        </w:rPr>
        <w:t>treize de ses vingt-huit commits sont hors convention</w:t>
      </w:r>
      <w:r>
        <w:t xml:space="preserve"> (</w:t>
      </w:r>
      <w:r>
        <w:rPr>
          <w:rStyle w:val="VerbatimChar"/>
        </w:rPr>
        <w:t>todo</w:t>
      </w:r>
      <w:r>
        <w:t xml:space="preserve">, </w:t>
      </w:r>
      <w:r>
        <w:rPr>
          <w:rStyle w:val="VerbatimChar"/>
        </w:rPr>
        <w:t>opencode</w:t>
      </w:r>
      <w:r>
        <w:t xml:space="preserve">, </w:t>
      </w:r>
      <w:r>
        <w:rPr>
          <w:rStyle w:val="VerbatimChar"/>
        </w:rPr>
        <w:t>2</w:t>
      </w:r>
      <w:r>
        <w:t xml:space="preserve">, </w:t>
      </w:r>
      <w:r>
        <w:rPr>
          <w:rStyle w:val="VerbatimChar"/>
        </w:rPr>
        <w:t>new todo</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w:t>
      </w:r>
      <w:r>
        <w:t>du travail autant que sa quantité — raison pour laquelle il ne figure pas parmi les indicateurs du Tableau 4.16 : ce n’est pas un indicateur de qualité, et le présenter comme tel serait la première malhonnêteté que ce chapitre s’interdit.</w:t>
      </w:r>
    </w:p>
    <w:p w14:paraId="3C84B25E" w14:textId="77777777" w:rsidR="006E37C5" w:rsidRDefault="008355DD">
      <w:pPr>
        <w:pStyle w:val="BodyText"/>
      </w:pPr>
      <w:r>
        <w:rPr>
          <w:b/>
          <w:bCs/>
        </w:rPr>
        <w:t>Le rapport entre ajouts et suppressions dit quelque chose de la méthode.</w:t>
      </w:r>
      <w:r>
        <w:t xml:space="preserve"> </w:t>
      </w:r>
      <w:r>
        <w:t xml:space="preserve">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49BB8229" w14:textId="77777777" w:rsidR="006E37C5" w:rsidRDefault="008355DD">
      <w:pPr>
        <w:pStyle w:val="BodyText"/>
      </w:pPr>
      <w:r>
        <w:rPr>
          <w:b/>
          <w:bCs/>
        </w:rPr>
        <w:lastRenderedPageBreak/>
        <w:t>Le Tableau 4.19 donne la répartition par type de commit</w:t>
      </w:r>
      <w:r>
        <w:t>, et fait apparaître un défaut de discipline qu’il serait malhonnête de taire.</w:t>
      </w:r>
    </w:p>
    <w:p w14:paraId="397D39B5" w14:textId="77777777" w:rsidR="006E37C5" w:rsidRDefault="008355DD">
      <w:pPr>
        <w:pStyle w:val="TableCaption0"/>
      </w:pPr>
      <w:bookmarkStart w:id="289" w:name="_Toc238226673"/>
      <w:r>
        <w:rPr>
          <w:b/>
          <w:bCs/>
        </w:rPr>
        <w:t>Tableau 4.19 :</w:t>
      </w:r>
      <w:r>
        <w:t xml:space="preserve"> Répartition des 376 commits par type (convention </w:t>
      </w:r>
      <w:r>
        <w:rPr>
          <w:i/>
          <w:iCs/>
        </w:rPr>
        <w:t>Conventional Commits</w:t>
      </w:r>
      <w:r>
        <w:t>).</w:t>
      </w:r>
      <w:bookmarkEnd w:id="289"/>
    </w:p>
    <w:tbl>
      <w:tblPr>
        <w:tblStyle w:val="Table"/>
        <w:tblW w:w="5000" w:type="pct"/>
        <w:tblLayout w:type="fixed"/>
        <w:tblLook w:val="0020" w:firstRow="1" w:lastRow="0" w:firstColumn="0" w:lastColumn="0" w:noHBand="0" w:noVBand="0"/>
      </w:tblPr>
      <w:tblGrid>
        <w:gridCol w:w="2334"/>
        <w:gridCol w:w="2334"/>
        <w:gridCol w:w="2335"/>
        <w:gridCol w:w="2335"/>
      </w:tblGrid>
      <w:tr w:rsidR="006E37C5" w14:paraId="04ECF0D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1BB44A" w14:textId="77777777" w:rsidR="006E37C5" w:rsidRDefault="008355DD">
            <w:pPr>
              <w:pStyle w:val="Compact"/>
            </w:pPr>
            <w:r>
              <w:t>Type</w:t>
            </w:r>
          </w:p>
        </w:tc>
        <w:tc>
          <w:tcPr>
            <w:tcW w:w="1980" w:type="dxa"/>
          </w:tcPr>
          <w:p w14:paraId="05E04511" w14:textId="77777777" w:rsidR="006E37C5" w:rsidRDefault="008355DD">
            <w:pPr>
              <w:pStyle w:val="Compact"/>
            </w:pPr>
            <w:r>
              <w:t>Commits</w:t>
            </w:r>
          </w:p>
        </w:tc>
        <w:tc>
          <w:tcPr>
            <w:tcW w:w="1980" w:type="dxa"/>
          </w:tcPr>
          <w:p w14:paraId="07C649E9" w14:textId="77777777" w:rsidR="006E37C5" w:rsidRDefault="008355DD">
            <w:pPr>
              <w:pStyle w:val="Compact"/>
            </w:pPr>
            <w:r>
              <w:t>Part</w:t>
            </w:r>
          </w:p>
        </w:tc>
        <w:tc>
          <w:tcPr>
            <w:tcW w:w="1980" w:type="dxa"/>
          </w:tcPr>
          <w:p w14:paraId="5D0E33FA" w14:textId="77777777" w:rsidR="006E37C5" w:rsidRDefault="008355DD">
            <w:pPr>
              <w:pStyle w:val="Compact"/>
            </w:pPr>
            <w:r>
              <w:t>Ce qu’il désigne</w:t>
            </w:r>
          </w:p>
        </w:tc>
      </w:tr>
      <w:tr w:rsidR="006E37C5" w14:paraId="5F158919" w14:textId="77777777">
        <w:tc>
          <w:tcPr>
            <w:tcW w:w="1980" w:type="dxa"/>
          </w:tcPr>
          <w:p w14:paraId="10E0149E" w14:textId="77777777" w:rsidR="006E37C5" w:rsidRDefault="008355DD">
            <w:pPr>
              <w:pStyle w:val="Compact"/>
            </w:pPr>
            <w:r>
              <w:rPr>
                <w:rStyle w:val="VerbatimChar"/>
              </w:rPr>
              <w:t>feat</w:t>
            </w:r>
          </w:p>
        </w:tc>
        <w:tc>
          <w:tcPr>
            <w:tcW w:w="1980" w:type="dxa"/>
          </w:tcPr>
          <w:p w14:paraId="7F83A0D3" w14:textId="77777777" w:rsidR="006E37C5" w:rsidRDefault="008355DD">
            <w:pPr>
              <w:pStyle w:val="Compact"/>
            </w:pPr>
            <w:r>
              <w:t>112</w:t>
            </w:r>
          </w:p>
        </w:tc>
        <w:tc>
          <w:tcPr>
            <w:tcW w:w="1980" w:type="dxa"/>
          </w:tcPr>
          <w:p w14:paraId="77BDBE07" w14:textId="77777777" w:rsidR="006E37C5" w:rsidRDefault="008355DD">
            <w:pPr>
              <w:pStyle w:val="Compact"/>
            </w:pPr>
            <w:r>
              <w:t>29,8 %</w:t>
            </w:r>
          </w:p>
        </w:tc>
        <w:tc>
          <w:tcPr>
            <w:tcW w:w="1980" w:type="dxa"/>
          </w:tcPr>
          <w:p w14:paraId="45300AA7" w14:textId="77777777" w:rsidR="006E37C5" w:rsidRDefault="008355DD">
            <w:pPr>
              <w:pStyle w:val="Compact"/>
            </w:pPr>
            <w:r>
              <w:t>Une capacité nouvelle</w:t>
            </w:r>
          </w:p>
        </w:tc>
      </w:tr>
      <w:tr w:rsidR="006E37C5" w14:paraId="49A03F1F" w14:textId="77777777">
        <w:tc>
          <w:tcPr>
            <w:tcW w:w="1980" w:type="dxa"/>
          </w:tcPr>
          <w:p w14:paraId="58397B84" w14:textId="77777777" w:rsidR="006E37C5" w:rsidRDefault="008355DD">
            <w:pPr>
              <w:pStyle w:val="Compact"/>
            </w:pPr>
            <w:r>
              <w:rPr>
                <w:rStyle w:val="VerbatimChar"/>
              </w:rPr>
              <w:t>fix</w:t>
            </w:r>
          </w:p>
        </w:tc>
        <w:tc>
          <w:tcPr>
            <w:tcW w:w="1980" w:type="dxa"/>
          </w:tcPr>
          <w:p w14:paraId="30446553" w14:textId="77777777" w:rsidR="006E37C5" w:rsidRDefault="008355DD">
            <w:pPr>
              <w:pStyle w:val="Compact"/>
            </w:pPr>
            <w:r>
              <w:t>79</w:t>
            </w:r>
          </w:p>
        </w:tc>
        <w:tc>
          <w:tcPr>
            <w:tcW w:w="1980" w:type="dxa"/>
          </w:tcPr>
          <w:p w14:paraId="4AEFE9FB" w14:textId="77777777" w:rsidR="006E37C5" w:rsidRDefault="008355DD">
            <w:pPr>
              <w:pStyle w:val="Compact"/>
            </w:pPr>
            <w:r>
              <w:t>21,0 %</w:t>
            </w:r>
          </w:p>
        </w:tc>
        <w:tc>
          <w:tcPr>
            <w:tcW w:w="1980" w:type="dxa"/>
          </w:tcPr>
          <w:p w14:paraId="70F0314D" w14:textId="77777777" w:rsidR="006E37C5" w:rsidRDefault="008355DD">
            <w:pPr>
              <w:pStyle w:val="Compact"/>
            </w:pPr>
            <w:r>
              <w:t>Une correction de comportement</w:t>
            </w:r>
          </w:p>
        </w:tc>
      </w:tr>
      <w:tr w:rsidR="006E37C5" w14:paraId="396F7F70" w14:textId="77777777">
        <w:tc>
          <w:tcPr>
            <w:tcW w:w="1980" w:type="dxa"/>
          </w:tcPr>
          <w:p w14:paraId="23A274AF" w14:textId="77777777" w:rsidR="006E37C5" w:rsidRDefault="008355DD">
            <w:pPr>
              <w:pStyle w:val="Compact"/>
            </w:pPr>
            <w:r>
              <w:rPr>
                <w:rStyle w:val="VerbatimChar"/>
              </w:rPr>
              <w:t>docs</w:t>
            </w:r>
          </w:p>
        </w:tc>
        <w:tc>
          <w:tcPr>
            <w:tcW w:w="1980" w:type="dxa"/>
          </w:tcPr>
          <w:p w14:paraId="2A63310C" w14:textId="77777777" w:rsidR="006E37C5" w:rsidRDefault="008355DD">
            <w:pPr>
              <w:pStyle w:val="Compact"/>
            </w:pPr>
            <w:r>
              <w:t>54</w:t>
            </w:r>
          </w:p>
        </w:tc>
        <w:tc>
          <w:tcPr>
            <w:tcW w:w="1980" w:type="dxa"/>
          </w:tcPr>
          <w:p w14:paraId="3A5D5A2C" w14:textId="77777777" w:rsidR="006E37C5" w:rsidRDefault="008355DD">
            <w:pPr>
              <w:pStyle w:val="Compact"/>
            </w:pPr>
            <w:r>
              <w:t>14,4 %</w:t>
            </w:r>
          </w:p>
        </w:tc>
        <w:tc>
          <w:tcPr>
            <w:tcW w:w="1980" w:type="dxa"/>
          </w:tcPr>
          <w:p w14:paraId="2A592865" w14:textId="77777777" w:rsidR="006E37C5" w:rsidRDefault="008355DD">
            <w:pPr>
              <w:pStyle w:val="Compact"/>
            </w:pPr>
            <w:r>
              <w:t>Documentation, y compris les instructions versionnées des modèles</w:t>
            </w:r>
          </w:p>
        </w:tc>
      </w:tr>
      <w:tr w:rsidR="006E37C5" w14:paraId="5033D846" w14:textId="77777777">
        <w:tc>
          <w:tcPr>
            <w:tcW w:w="1980" w:type="dxa"/>
          </w:tcPr>
          <w:p w14:paraId="0578AFE0" w14:textId="77777777" w:rsidR="006E37C5" w:rsidRDefault="008355DD">
            <w:pPr>
              <w:pStyle w:val="Compact"/>
            </w:pPr>
            <w:r>
              <w:rPr>
                <w:rStyle w:val="VerbatimChar"/>
              </w:rPr>
              <w:t>refactor</w:t>
            </w:r>
          </w:p>
        </w:tc>
        <w:tc>
          <w:tcPr>
            <w:tcW w:w="1980" w:type="dxa"/>
          </w:tcPr>
          <w:p w14:paraId="01FFE318" w14:textId="77777777" w:rsidR="006E37C5" w:rsidRDefault="008355DD">
            <w:pPr>
              <w:pStyle w:val="Compact"/>
            </w:pPr>
            <w:r>
              <w:t>10</w:t>
            </w:r>
          </w:p>
        </w:tc>
        <w:tc>
          <w:tcPr>
            <w:tcW w:w="1980" w:type="dxa"/>
          </w:tcPr>
          <w:p w14:paraId="50B7C478" w14:textId="77777777" w:rsidR="006E37C5" w:rsidRDefault="008355DD">
            <w:pPr>
              <w:pStyle w:val="Compact"/>
            </w:pPr>
            <w:r>
              <w:t>2,7 %</w:t>
            </w:r>
          </w:p>
        </w:tc>
        <w:tc>
          <w:tcPr>
            <w:tcW w:w="1980" w:type="dxa"/>
          </w:tcPr>
          <w:p w14:paraId="34F904A4" w14:textId="77777777" w:rsidR="006E37C5" w:rsidRDefault="008355DD">
            <w:pPr>
              <w:pStyle w:val="Compact"/>
            </w:pPr>
            <w:r>
              <w:t>Réorganisation sans changement de comportement</w:t>
            </w:r>
          </w:p>
        </w:tc>
      </w:tr>
      <w:tr w:rsidR="006E37C5" w14:paraId="0632C05F" w14:textId="77777777">
        <w:tc>
          <w:tcPr>
            <w:tcW w:w="1980" w:type="dxa"/>
          </w:tcPr>
          <w:p w14:paraId="6FFCE751" w14:textId="77777777" w:rsidR="006E37C5" w:rsidRDefault="008355DD">
            <w:pPr>
              <w:pStyle w:val="Compact"/>
            </w:pPr>
            <w:r>
              <w:rPr>
                <w:rStyle w:val="VerbatimChar"/>
              </w:rPr>
              <w:t>chore</w:t>
            </w:r>
          </w:p>
        </w:tc>
        <w:tc>
          <w:tcPr>
            <w:tcW w:w="1980" w:type="dxa"/>
          </w:tcPr>
          <w:p w14:paraId="54431239" w14:textId="77777777" w:rsidR="006E37C5" w:rsidRDefault="008355DD">
            <w:pPr>
              <w:pStyle w:val="Compact"/>
            </w:pPr>
            <w:r>
              <w:t>9</w:t>
            </w:r>
          </w:p>
        </w:tc>
        <w:tc>
          <w:tcPr>
            <w:tcW w:w="1980" w:type="dxa"/>
          </w:tcPr>
          <w:p w14:paraId="2C1F0207" w14:textId="77777777" w:rsidR="006E37C5" w:rsidRDefault="008355DD">
            <w:pPr>
              <w:pStyle w:val="Compact"/>
            </w:pPr>
            <w:r>
              <w:t>2,4 %</w:t>
            </w:r>
          </w:p>
        </w:tc>
        <w:tc>
          <w:tcPr>
            <w:tcW w:w="1980" w:type="dxa"/>
          </w:tcPr>
          <w:p w14:paraId="3C9DA0E8" w14:textId="77777777" w:rsidR="006E37C5" w:rsidRDefault="008355DD">
            <w:pPr>
              <w:pStyle w:val="Compact"/>
            </w:pPr>
            <w:r>
              <w:t>Outillage, dépendances</w:t>
            </w:r>
          </w:p>
        </w:tc>
      </w:tr>
      <w:tr w:rsidR="006E37C5" w14:paraId="720292E5" w14:textId="77777777">
        <w:tc>
          <w:tcPr>
            <w:tcW w:w="1980" w:type="dxa"/>
          </w:tcPr>
          <w:p w14:paraId="640AB90D" w14:textId="77777777" w:rsidR="006E37C5" w:rsidRDefault="008355DD">
            <w:pPr>
              <w:pStyle w:val="Compact"/>
            </w:pPr>
            <w:r>
              <w:rPr>
                <w:rStyle w:val="VerbatimChar"/>
              </w:rPr>
              <w:t>ci</w:t>
            </w:r>
          </w:p>
        </w:tc>
        <w:tc>
          <w:tcPr>
            <w:tcW w:w="1980" w:type="dxa"/>
          </w:tcPr>
          <w:p w14:paraId="0A6A1EF0" w14:textId="77777777" w:rsidR="006E37C5" w:rsidRDefault="008355DD">
            <w:pPr>
              <w:pStyle w:val="Compact"/>
            </w:pPr>
            <w:r>
              <w:t>7</w:t>
            </w:r>
          </w:p>
        </w:tc>
        <w:tc>
          <w:tcPr>
            <w:tcW w:w="1980" w:type="dxa"/>
          </w:tcPr>
          <w:p w14:paraId="2431904A" w14:textId="77777777" w:rsidR="006E37C5" w:rsidRDefault="008355DD">
            <w:pPr>
              <w:pStyle w:val="Compact"/>
            </w:pPr>
            <w:r>
              <w:t>1,9 %</w:t>
            </w:r>
          </w:p>
        </w:tc>
        <w:tc>
          <w:tcPr>
            <w:tcW w:w="1980" w:type="dxa"/>
          </w:tcPr>
          <w:p w14:paraId="1C793C14" w14:textId="77777777" w:rsidR="006E37C5" w:rsidRDefault="008355DD">
            <w:pPr>
              <w:pStyle w:val="Compact"/>
            </w:pPr>
            <w:r>
              <w:t>Chaîne d’intégration continue</w:t>
            </w:r>
          </w:p>
        </w:tc>
      </w:tr>
      <w:tr w:rsidR="006E37C5" w14:paraId="38A370F0" w14:textId="77777777">
        <w:tc>
          <w:tcPr>
            <w:tcW w:w="1980" w:type="dxa"/>
          </w:tcPr>
          <w:p w14:paraId="67CA4DE8" w14:textId="77777777" w:rsidR="006E37C5" w:rsidRDefault="008355DD">
            <w:pPr>
              <w:pStyle w:val="Compact"/>
            </w:pPr>
            <w:r>
              <w:rPr>
                <w:rStyle w:val="VerbatimChar"/>
              </w:rPr>
              <w:t>perf</w:t>
            </w:r>
          </w:p>
        </w:tc>
        <w:tc>
          <w:tcPr>
            <w:tcW w:w="1980" w:type="dxa"/>
          </w:tcPr>
          <w:p w14:paraId="571B9AB7" w14:textId="77777777" w:rsidR="006E37C5" w:rsidRDefault="008355DD">
            <w:pPr>
              <w:pStyle w:val="Compact"/>
            </w:pPr>
            <w:r>
              <w:t>5</w:t>
            </w:r>
          </w:p>
        </w:tc>
        <w:tc>
          <w:tcPr>
            <w:tcW w:w="1980" w:type="dxa"/>
          </w:tcPr>
          <w:p w14:paraId="590B4BBA" w14:textId="77777777" w:rsidR="006E37C5" w:rsidRDefault="008355DD">
            <w:pPr>
              <w:pStyle w:val="Compact"/>
            </w:pPr>
            <w:r>
              <w:t>1,3 %</w:t>
            </w:r>
          </w:p>
        </w:tc>
        <w:tc>
          <w:tcPr>
            <w:tcW w:w="1980" w:type="dxa"/>
          </w:tcPr>
          <w:p w14:paraId="2164F1F8" w14:textId="77777777" w:rsidR="006E37C5" w:rsidRDefault="008355DD">
            <w:pPr>
              <w:pStyle w:val="Compact"/>
            </w:pPr>
            <w:r>
              <w:t>Performance</w:t>
            </w:r>
          </w:p>
        </w:tc>
      </w:tr>
      <w:tr w:rsidR="006E37C5" w14:paraId="36A8C0DE" w14:textId="77777777">
        <w:tc>
          <w:tcPr>
            <w:tcW w:w="1980" w:type="dxa"/>
          </w:tcPr>
          <w:p w14:paraId="713089B7" w14:textId="77777777" w:rsidR="006E37C5" w:rsidRDefault="008355DD">
            <w:pPr>
              <w:pStyle w:val="Compact"/>
            </w:pPr>
            <w:r>
              <w:rPr>
                <w:rStyle w:val="VerbatimChar"/>
              </w:rPr>
              <w:t>test</w:t>
            </w:r>
          </w:p>
        </w:tc>
        <w:tc>
          <w:tcPr>
            <w:tcW w:w="1980" w:type="dxa"/>
          </w:tcPr>
          <w:p w14:paraId="6E202C36" w14:textId="77777777" w:rsidR="006E37C5" w:rsidRDefault="008355DD">
            <w:pPr>
              <w:pStyle w:val="Compact"/>
            </w:pPr>
            <w:r>
              <w:t>4</w:t>
            </w:r>
          </w:p>
        </w:tc>
        <w:tc>
          <w:tcPr>
            <w:tcW w:w="1980" w:type="dxa"/>
          </w:tcPr>
          <w:p w14:paraId="634D01D6" w14:textId="77777777" w:rsidR="006E37C5" w:rsidRDefault="008355DD">
            <w:pPr>
              <w:pStyle w:val="Compact"/>
            </w:pPr>
            <w:r>
              <w:t>1,1 %</w:t>
            </w:r>
          </w:p>
        </w:tc>
        <w:tc>
          <w:tcPr>
            <w:tcW w:w="1980" w:type="dxa"/>
          </w:tcPr>
          <w:p w14:paraId="1C4C5014" w14:textId="77777777" w:rsidR="006E37C5" w:rsidRDefault="008355DD">
            <w:pPr>
              <w:pStyle w:val="Compact"/>
            </w:pPr>
            <w:r>
              <w:t>Tests seuls</w:t>
            </w:r>
          </w:p>
        </w:tc>
      </w:tr>
      <w:tr w:rsidR="006E37C5" w14:paraId="7335B689" w14:textId="77777777">
        <w:tc>
          <w:tcPr>
            <w:tcW w:w="1980" w:type="dxa"/>
          </w:tcPr>
          <w:p w14:paraId="02FBE7EF" w14:textId="77777777" w:rsidR="006E37C5" w:rsidRDefault="008355DD">
            <w:pPr>
              <w:pStyle w:val="Compact"/>
            </w:pPr>
            <w:r>
              <w:rPr>
                <w:rStyle w:val="VerbatimChar"/>
              </w:rPr>
              <w:t>style</w:t>
            </w:r>
          </w:p>
        </w:tc>
        <w:tc>
          <w:tcPr>
            <w:tcW w:w="1980" w:type="dxa"/>
          </w:tcPr>
          <w:p w14:paraId="14FD62CA" w14:textId="77777777" w:rsidR="006E37C5" w:rsidRDefault="008355DD">
            <w:pPr>
              <w:pStyle w:val="Compact"/>
            </w:pPr>
            <w:r>
              <w:t>3</w:t>
            </w:r>
          </w:p>
        </w:tc>
        <w:tc>
          <w:tcPr>
            <w:tcW w:w="1980" w:type="dxa"/>
          </w:tcPr>
          <w:p w14:paraId="57C3A43E" w14:textId="77777777" w:rsidR="006E37C5" w:rsidRDefault="008355DD">
            <w:pPr>
              <w:pStyle w:val="Compact"/>
            </w:pPr>
            <w:r>
              <w:t>0,8 %</w:t>
            </w:r>
          </w:p>
        </w:tc>
        <w:tc>
          <w:tcPr>
            <w:tcW w:w="1980" w:type="dxa"/>
          </w:tcPr>
          <w:p w14:paraId="0780CC99" w14:textId="77777777" w:rsidR="006E37C5" w:rsidRDefault="008355DD">
            <w:pPr>
              <w:pStyle w:val="Compact"/>
            </w:pPr>
            <w:r>
              <w:t>Mise en forme</w:t>
            </w:r>
          </w:p>
        </w:tc>
      </w:tr>
      <w:tr w:rsidR="006E37C5" w14:paraId="22F6FD47" w14:textId="77777777">
        <w:tc>
          <w:tcPr>
            <w:tcW w:w="1980" w:type="dxa"/>
          </w:tcPr>
          <w:p w14:paraId="6EA8A55F" w14:textId="77777777" w:rsidR="006E37C5" w:rsidRDefault="008355DD">
            <w:pPr>
              <w:pStyle w:val="Compact"/>
            </w:pPr>
            <w:r>
              <w:rPr>
                <w:rStyle w:val="VerbatimChar"/>
              </w:rPr>
              <w:t>revert</w:t>
            </w:r>
            <w:r>
              <w:t xml:space="preserve">, </w:t>
            </w:r>
            <w:r>
              <w:rPr>
                <w:rStyle w:val="VerbatimChar"/>
              </w:rPr>
              <w:t>build</w:t>
            </w:r>
          </w:p>
        </w:tc>
        <w:tc>
          <w:tcPr>
            <w:tcW w:w="1980" w:type="dxa"/>
          </w:tcPr>
          <w:p w14:paraId="56DD143D" w14:textId="77777777" w:rsidR="006E37C5" w:rsidRDefault="008355DD">
            <w:pPr>
              <w:pStyle w:val="Compact"/>
            </w:pPr>
            <w:r>
              <w:t>3</w:t>
            </w:r>
          </w:p>
        </w:tc>
        <w:tc>
          <w:tcPr>
            <w:tcW w:w="1980" w:type="dxa"/>
          </w:tcPr>
          <w:p w14:paraId="7A5E4332" w14:textId="77777777" w:rsidR="006E37C5" w:rsidRDefault="008355DD">
            <w:pPr>
              <w:pStyle w:val="Compact"/>
            </w:pPr>
            <w:r>
              <w:t>0,8 %</w:t>
            </w:r>
          </w:p>
        </w:tc>
        <w:tc>
          <w:tcPr>
            <w:tcW w:w="1980" w:type="dxa"/>
          </w:tcPr>
          <w:p w14:paraId="0D44C99B" w14:textId="77777777" w:rsidR="006E37C5" w:rsidRDefault="008355DD">
            <w:pPr>
              <w:pStyle w:val="Compact"/>
            </w:pPr>
            <w:r>
              <w:t>Annulation, construction</w:t>
            </w:r>
          </w:p>
        </w:tc>
      </w:tr>
      <w:tr w:rsidR="006E37C5" w14:paraId="2A1A35C0" w14:textId="77777777">
        <w:tc>
          <w:tcPr>
            <w:tcW w:w="1980" w:type="dxa"/>
          </w:tcPr>
          <w:p w14:paraId="785F4895" w14:textId="77777777" w:rsidR="006E37C5" w:rsidRDefault="008355DD">
            <w:pPr>
              <w:pStyle w:val="Compact"/>
            </w:pPr>
            <w:r>
              <w:rPr>
                <w:b/>
                <w:bCs/>
              </w:rPr>
              <w:t>Hors convention</w:t>
            </w:r>
          </w:p>
        </w:tc>
        <w:tc>
          <w:tcPr>
            <w:tcW w:w="1980" w:type="dxa"/>
          </w:tcPr>
          <w:p w14:paraId="7A707A61" w14:textId="77777777" w:rsidR="006E37C5" w:rsidRDefault="008355DD">
            <w:pPr>
              <w:pStyle w:val="Compact"/>
            </w:pPr>
            <w:r>
              <w:rPr>
                <w:b/>
                <w:bCs/>
              </w:rPr>
              <w:t>90</w:t>
            </w:r>
          </w:p>
        </w:tc>
        <w:tc>
          <w:tcPr>
            <w:tcW w:w="1980" w:type="dxa"/>
          </w:tcPr>
          <w:p w14:paraId="4813DDFD" w14:textId="77777777" w:rsidR="006E37C5" w:rsidRDefault="008355DD">
            <w:pPr>
              <w:pStyle w:val="Compact"/>
            </w:pPr>
            <w:r>
              <w:rPr>
                <w:b/>
                <w:bCs/>
              </w:rPr>
              <w:t>23,9 %</w:t>
            </w:r>
          </w:p>
        </w:tc>
        <w:tc>
          <w:tcPr>
            <w:tcW w:w="1980" w:type="dxa"/>
          </w:tcPr>
          <w:p w14:paraId="3D380B67" w14:textId="77777777" w:rsidR="006E37C5" w:rsidRDefault="008355DD">
            <w:pPr>
              <w:pStyle w:val="Compact"/>
            </w:pPr>
            <w:r>
              <w:t>Préfixes non normalisés (</w:t>
            </w:r>
            <w:r>
              <w:rPr>
                <w:rStyle w:val="VerbatimChar"/>
              </w:rPr>
              <w:t>to-do:</w:t>
            </w:r>
            <w:r>
              <w:t xml:space="preserve">, </w:t>
            </w:r>
            <w:r>
              <w:rPr>
                <w:rStyle w:val="VerbatimChar"/>
              </w:rPr>
              <w:lastRenderedPageBreak/>
              <w:t>sonar fix:</w:t>
            </w:r>
            <w:r>
              <w:t>…)</w:t>
            </w:r>
          </w:p>
        </w:tc>
      </w:tr>
    </w:tbl>
    <w:p w14:paraId="4A8CDD97" w14:textId="77777777" w:rsidR="006E37C5" w:rsidRDefault="008355DD">
      <w:pPr>
        <w:pStyle w:val="BodyText"/>
      </w:pPr>
      <w:r>
        <w:lastRenderedPageBreak/>
        <w:t xml:space="preserve">Le rapport </w:t>
      </w:r>
      <w:r>
        <w:rPr>
          <w:rStyle w:val="VerbatimChar"/>
        </w:rPr>
        <w:t>feat</w:t>
      </w:r>
      <w:r>
        <w:t xml:space="preserve"> / </w:t>
      </w:r>
      <w:r>
        <w:rPr>
          <w:rStyle w:val="VerbatimChar"/>
        </w:rPr>
        <w:t>fix</w:t>
      </w:r>
      <w:r>
        <w:t xml:space="preserve"> de </w:t>
      </w:r>
      <w:r>
        <w:rPr>
          <w:b/>
          <w:bCs/>
        </w:rPr>
        <w:t>1,4 pour 1</w:t>
      </w:r>
      <w:r>
        <w:t xml:space="preserve"> </w:t>
      </w:r>
      <w:r>
        <w:t>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91DD7B4"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w:t>
      </w:r>
      <w:r>
        <w:t>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et de correction d’analyse statique, c’est-à-dire précisément les moments où l’attention était ailleurs. La correction n’est pas rétroactive — réécrire l’historique d’un dépôt pour le rendre présentable serait le contraire d’une mesure — mais un contrôle d’intégration continue sur le format du message aurait empêché le premier écart, et son absence est un oubli de la phase d’industrialisation.</w:t>
      </w:r>
    </w:p>
    <w:p w14:paraId="28E8D2CF" w14:textId="77777777" w:rsidR="006E37C5" w:rsidRDefault="008355DD">
      <w:pPr>
        <w:pStyle w:val="Heading3"/>
      </w:pPr>
      <w:bookmarkStart w:id="290" w:name="chronologie-réelle-du-développement"/>
      <w:bookmarkStart w:id="291" w:name="_Toc238226561"/>
      <w:bookmarkEnd w:id="286"/>
      <w:r>
        <w:t>4.9.6 Chronologie réelle du développement</w:t>
      </w:r>
      <w:bookmarkEnd w:id="291"/>
    </w:p>
    <w:p w14:paraId="06EC0E71"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28F2C438" w14:textId="77777777" w:rsidR="006E37C5" w:rsidRDefault="008355DD">
      <w:pPr>
        <w:pStyle w:val="TableCaption0"/>
      </w:pPr>
      <w:bookmarkStart w:id="292" w:name="_Toc238226674"/>
      <w:r>
        <w:rPr>
          <w:b/>
          <w:bCs/>
        </w:rPr>
        <w:t>Tableau 4.20 :</w:t>
      </w:r>
      <w:r>
        <w:t xml:space="preserve"> Déroulement constaté, comparé au planning prévisionnel.</w:t>
      </w:r>
      <w:bookmarkEnd w:id="292"/>
    </w:p>
    <w:tbl>
      <w:tblPr>
        <w:tblStyle w:val="Table"/>
        <w:tblW w:w="5000" w:type="pct"/>
        <w:tblLayout w:type="fixed"/>
        <w:tblLook w:val="0020" w:firstRow="1" w:lastRow="0" w:firstColumn="0" w:lastColumn="0" w:noHBand="0" w:noVBand="0"/>
      </w:tblPr>
      <w:tblGrid>
        <w:gridCol w:w="2334"/>
        <w:gridCol w:w="2334"/>
        <w:gridCol w:w="2335"/>
        <w:gridCol w:w="2335"/>
      </w:tblGrid>
      <w:tr w:rsidR="006E37C5" w14:paraId="56A6B364"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45E508B" w14:textId="77777777" w:rsidR="006E37C5" w:rsidRDefault="008355DD">
            <w:pPr>
              <w:pStyle w:val="Compact"/>
            </w:pPr>
            <w:r>
              <w:t>Phase</w:t>
            </w:r>
          </w:p>
        </w:tc>
        <w:tc>
          <w:tcPr>
            <w:tcW w:w="1980" w:type="dxa"/>
          </w:tcPr>
          <w:p w14:paraId="3144A0D1" w14:textId="77777777" w:rsidR="006E37C5" w:rsidRDefault="008355DD">
            <w:pPr>
              <w:pStyle w:val="Compact"/>
            </w:pPr>
            <w:r>
              <w:t>Prévu</w:t>
            </w:r>
          </w:p>
        </w:tc>
        <w:tc>
          <w:tcPr>
            <w:tcW w:w="1980" w:type="dxa"/>
          </w:tcPr>
          <w:p w14:paraId="30DA2DDF" w14:textId="77777777" w:rsidR="006E37C5" w:rsidRDefault="008355DD">
            <w:pPr>
              <w:pStyle w:val="Compact"/>
            </w:pPr>
            <w:r>
              <w:t>Constaté</w:t>
            </w:r>
          </w:p>
        </w:tc>
        <w:tc>
          <w:tcPr>
            <w:tcW w:w="1980" w:type="dxa"/>
          </w:tcPr>
          <w:p w14:paraId="3D1E837A" w14:textId="77777777" w:rsidR="006E37C5" w:rsidRDefault="008355DD">
            <w:pPr>
              <w:pStyle w:val="Compact"/>
            </w:pPr>
            <w:r>
              <w:t>Écart et cause</w:t>
            </w:r>
          </w:p>
        </w:tc>
      </w:tr>
      <w:tr w:rsidR="006E37C5" w14:paraId="01CB5C2B" w14:textId="77777777">
        <w:tc>
          <w:tcPr>
            <w:tcW w:w="1980" w:type="dxa"/>
          </w:tcPr>
          <w:p w14:paraId="543CD586" w14:textId="77777777" w:rsidR="006E37C5" w:rsidRDefault="008355DD">
            <w:pPr>
              <w:pStyle w:val="Compact"/>
            </w:pPr>
            <w:r>
              <w:t>0 — Cadrage</w:t>
            </w:r>
          </w:p>
        </w:tc>
        <w:tc>
          <w:tcPr>
            <w:tcW w:w="1980" w:type="dxa"/>
          </w:tcPr>
          <w:p w14:paraId="3CD8597C" w14:textId="77777777" w:rsidR="006E37C5" w:rsidRDefault="008355DD">
            <w:pPr>
              <w:pStyle w:val="Compact"/>
            </w:pPr>
            <w:r>
              <w:t>2 – 27 mars</w:t>
            </w:r>
          </w:p>
        </w:tc>
        <w:tc>
          <w:tcPr>
            <w:tcW w:w="1980" w:type="dxa"/>
          </w:tcPr>
          <w:p w14:paraId="52EDC1C9" w14:textId="77777777" w:rsidR="006E37C5" w:rsidRDefault="008355DD">
            <w:pPr>
              <w:pStyle w:val="Compact"/>
            </w:pPr>
            <w:r>
              <w:t>Conforme</w:t>
            </w:r>
          </w:p>
        </w:tc>
        <w:tc>
          <w:tcPr>
            <w:tcW w:w="1980" w:type="dxa"/>
          </w:tcPr>
          <w:p w14:paraId="063030C3" w14:textId="77777777" w:rsidR="006E37C5" w:rsidRDefault="008355DD">
            <w:pPr>
              <w:pStyle w:val="Compact"/>
            </w:pPr>
            <w:r>
              <w:t>—</w:t>
            </w:r>
          </w:p>
        </w:tc>
      </w:tr>
      <w:tr w:rsidR="006E37C5" w14:paraId="5C213E7C" w14:textId="77777777">
        <w:tc>
          <w:tcPr>
            <w:tcW w:w="1980" w:type="dxa"/>
          </w:tcPr>
          <w:p w14:paraId="719BA15B" w14:textId="77777777" w:rsidR="006E37C5" w:rsidRDefault="008355DD">
            <w:pPr>
              <w:pStyle w:val="Compact"/>
            </w:pPr>
            <w:r>
              <w:t>1 — État de l’art</w:t>
            </w:r>
          </w:p>
        </w:tc>
        <w:tc>
          <w:tcPr>
            <w:tcW w:w="1980" w:type="dxa"/>
          </w:tcPr>
          <w:p w14:paraId="7A8A01B0" w14:textId="77777777" w:rsidR="006E37C5" w:rsidRDefault="008355DD">
            <w:pPr>
              <w:pStyle w:val="Compact"/>
            </w:pPr>
            <w:r>
              <w:t>30 mars – 30 avril</w:t>
            </w:r>
          </w:p>
        </w:tc>
        <w:tc>
          <w:tcPr>
            <w:tcW w:w="1980" w:type="dxa"/>
          </w:tcPr>
          <w:p w14:paraId="1B6FC7C8" w14:textId="77777777" w:rsidR="006E37C5" w:rsidRDefault="008355DD">
            <w:pPr>
              <w:pStyle w:val="Compact"/>
            </w:pPr>
            <w:r>
              <w:t>Conforme</w:t>
            </w:r>
          </w:p>
        </w:tc>
        <w:tc>
          <w:tcPr>
            <w:tcW w:w="1980" w:type="dxa"/>
          </w:tcPr>
          <w:p w14:paraId="2A500D76" w14:textId="77777777" w:rsidR="006E37C5" w:rsidRDefault="008355DD">
            <w:pPr>
              <w:pStyle w:val="Compact"/>
            </w:pPr>
            <w:r>
              <w:t xml:space="preserve">Le jeu de test réel n’a pu être constitué qu’en fin de phase : il dépendait d’enregistrements que les techniciens </w:t>
            </w:r>
            <w:r>
              <w:lastRenderedPageBreak/>
              <w:t>devaient produire eux-mêmes</w:t>
            </w:r>
          </w:p>
        </w:tc>
      </w:tr>
      <w:tr w:rsidR="006E37C5" w14:paraId="0CB1F0E5" w14:textId="77777777">
        <w:tc>
          <w:tcPr>
            <w:tcW w:w="1980" w:type="dxa"/>
          </w:tcPr>
          <w:p w14:paraId="0266F3FE" w14:textId="77777777" w:rsidR="006E37C5" w:rsidRDefault="008355DD">
            <w:pPr>
              <w:pStyle w:val="Compact"/>
            </w:pPr>
            <w:r>
              <w:lastRenderedPageBreak/>
              <w:t>2 — Conception</w:t>
            </w:r>
          </w:p>
        </w:tc>
        <w:tc>
          <w:tcPr>
            <w:tcW w:w="1980" w:type="dxa"/>
          </w:tcPr>
          <w:p w14:paraId="42AAFBB0" w14:textId="77777777" w:rsidR="006E37C5" w:rsidRDefault="008355DD">
            <w:pPr>
              <w:pStyle w:val="Compact"/>
            </w:pPr>
            <w:r>
              <w:t>4 mai – 5 juin</w:t>
            </w:r>
          </w:p>
        </w:tc>
        <w:tc>
          <w:tcPr>
            <w:tcW w:w="1980" w:type="dxa"/>
          </w:tcPr>
          <w:p w14:paraId="3486736B" w14:textId="77777777" w:rsidR="006E37C5" w:rsidRDefault="008355DD">
            <w:pPr>
              <w:pStyle w:val="Compact"/>
            </w:pPr>
            <w:r>
              <w:t>Conforme, révisée en phase 5</w:t>
            </w:r>
          </w:p>
        </w:tc>
        <w:tc>
          <w:tcPr>
            <w:tcW w:w="1980" w:type="dxa"/>
          </w:tcPr>
          <w:p w14:paraId="2506B09B"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w:t>
            </w:r>
          </w:p>
        </w:tc>
      </w:tr>
      <w:tr w:rsidR="006E37C5" w14:paraId="2260893B" w14:textId="77777777">
        <w:tc>
          <w:tcPr>
            <w:tcW w:w="1980" w:type="dxa"/>
          </w:tcPr>
          <w:p w14:paraId="217338B7" w14:textId="77777777" w:rsidR="006E37C5" w:rsidRDefault="008355DD">
            <w:pPr>
              <w:pStyle w:val="Compact"/>
            </w:pPr>
            <w:r>
              <w:t>3 — Cœur IA</w:t>
            </w:r>
          </w:p>
        </w:tc>
        <w:tc>
          <w:tcPr>
            <w:tcW w:w="1980" w:type="dxa"/>
          </w:tcPr>
          <w:p w14:paraId="5C538ECF" w14:textId="77777777" w:rsidR="006E37C5" w:rsidRDefault="008355DD">
            <w:pPr>
              <w:pStyle w:val="Compact"/>
            </w:pPr>
            <w:r>
              <w:t>8 juin – 17 juillet</w:t>
            </w:r>
          </w:p>
        </w:tc>
        <w:tc>
          <w:tcPr>
            <w:tcW w:w="1980" w:type="dxa"/>
          </w:tcPr>
          <w:p w14:paraId="0C9A7C3C" w14:textId="77777777" w:rsidR="006E37C5" w:rsidRDefault="008355DD">
            <w:pPr>
              <w:pStyle w:val="Compact"/>
            </w:pPr>
            <w:r>
              <w:t>Conforme, avec avance sur le bout-en-bout</w:t>
            </w:r>
          </w:p>
        </w:tc>
        <w:tc>
          <w:tcPr>
            <w:tcW w:w="1980" w:type="dxa"/>
          </w:tcPr>
          <w:p w14:paraId="1D9CC5E4" w14:textId="77777777" w:rsidR="006E37C5" w:rsidRDefault="008355DD">
            <w:pPr>
              <w:pStyle w:val="Compact"/>
            </w:pPr>
            <w:r>
              <w:t>La chaîne complète a été validée en conditions réelles dès les premiers jours, alors que le planning la situait en phase 4</w:t>
            </w:r>
          </w:p>
        </w:tc>
      </w:tr>
      <w:tr w:rsidR="006E37C5" w14:paraId="3FE11FBC" w14:textId="77777777">
        <w:tc>
          <w:tcPr>
            <w:tcW w:w="1980" w:type="dxa"/>
          </w:tcPr>
          <w:p w14:paraId="6C7D6842" w14:textId="77777777" w:rsidR="006E37C5" w:rsidRDefault="008355DD">
            <w:pPr>
              <w:pStyle w:val="Compact"/>
            </w:pPr>
            <w:r>
              <w:t>4 — Chaîne complète et Web</w:t>
            </w:r>
          </w:p>
        </w:tc>
        <w:tc>
          <w:tcPr>
            <w:tcW w:w="1980" w:type="dxa"/>
          </w:tcPr>
          <w:p w14:paraId="2215A54A" w14:textId="77777777" w:rsidR="006E37C5" w:rsidRDefault="008355DD">
            <w:pPr>
              <w:pStyle w:val="Compact"/>
            </w:pPr>
            <w:r>
              <w:t>20 juillet – 1er août</w:t>
            </w:r>
          </w:p>
        </w:tc>
        <w:tc>
          <w:tcPr>
            <w:tcW w:w="1980" w:type="dxa"/>
          </w:tcPr>
          <w:p w14:paraId="3372BE5B" w14:textId="77777777" w:rsidR="006E37C5" w:rsidRDefault="008355DD">
            <w:pPr>
              <w:pStyle w:val="Compact"/>
            </w:pPr>
            <w:r>
              <w:t>Conforme, périmètre élargi</w:t>
            </w:r>
          </w:p>
        </w:tc>
        <w:tc>
          <w:tcPr>
            <w:tcW w:w="1980" w:type="dxa"/>
          </w:tcPr>
          <w:p w14:paraId="53FD84EB"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1E9DF4E1" w14:textId="77777777">
        <w:tc>
          <w:tcPr>
            <w:tcW w:w="1980" w:type="dxa"/>
          </w:tcPr>
          <w:p w14:paraId="3A8B4C82" w14:textId="77777777" w:rsidR="006E37C5" w:rsidRDefault="008355DD">
            <w:pPr>
              <w:pStyle w:val="Compact"/>
            </w:pPr>
            <w:r>
              <w:t xml:space="preserve">5 — Banc d’essai et </w:t>
            </w:r>
            <w:r>
              <w:lastRenderedPageBreak/>
              <w:t>durcissement</w:t>
            </w:r>
          </w:p>
        </w:tc>
        <w:tc>
          <w:tcPr>
            <w:tcW w:w="1980" w:type="dxa"/>
          </w:tcPr>
          <w:p w14:paraId="0D02EF92" w14:textId="77777777" w:rsidR="006E37C5" w:rsidRDefault="008355DD">
            <w:pPr>
              <w:pStyle w:val="Compact"/>
            </w:pPr>
            <w:r>
              <w:lastRenderedPageBreak/>
              <w:t>3 – 14 août</w:t>
            </w:r>
          </w:p>
        </w:tc>
        <w:tc>
          <w:tcPr>
            <w:tcW w:w="1980" w:type="dxa"/>
          </w:tcPr>
          <w:p w14:paraId="44AD6D6F" w14:textId="77777777" w:rsidR="006E37C5" w:rsidRDefault="008355DD">
            <w:pPr>
              <w:pStyle w:val="Compact"/>
            </w:pPr>
            <w:r>
              <w:t xml:space="preserve">Conforme, effort </w:t>
            </w:r>
            <w:r>
              <w:lastRenderedPageBreak/>
              <w:t>sous-estimé</w:t>
            </w:r>
          </w:p>
        </w:tc>
        <w:tc>
          <w:tcPr>
            <w:tcW w:w="1980" w:type="dxa"/>
          </w:tcPr>
          <w:p w14:paraId="4C4C1A68" w14:textId="77777777" w:rsidR="006E37C5" w:rsidRDefault="008355DD">
            <w:pPr>
              <w:pStyle w:val="Compact"/>
            </w:pPr>
            <w:r>
              <w:lastRenderedPageBreak/>
              <w:t xml:space="preserve">Le banc d’essai local </w:t>
            </w:r>
            <w:r>
              <w:lastRenderedPageBreak/>
              <w:t>a exigé trois corrections du harnais lui-même (§4.3.7) avant de produire un résultat exploitable</w:t>
            </w:r>
          </w:p>
        </w:tc>
      </w:tr>
      <w:tr w:rsidR="006E37C5" w14:paraId="0EF1C42A" w14:textId="77777777">
        <w:tc>
          <w:tcPr>
            <w:tcW w:w="1980" w:type="dxa"/>
          </w:tcPr>
          <w:p w14:paraId="2CC82133" w14:textId="77777777" w:rsidR="006E37C5" w:rsidRDefault="008355DD">
            <w:pPr>
              <w:pStyle w:val="Compact"/>
            </w:pPr>
            <w:r>
              <w:lastRenderedPageBreak/>
              <w:t>6 — Pilote et rapport</w:t>
            </w:r>
          </w:p>
        </w:tc>
        <w:tc>
          <w:tcPr>
            <w:tcW w:w="1980" w:type="dxa"/>
          </w:tcPr>
          <w:p w14:paraId="14AE639E" w14:textId="77777777" w:rsidR="006E37C5" w:rsidRDefault="008355DD">
            <w:pPr>
              <w:pStyle w:val="Compact"/>
            </w:pPr>
            <w:r>
              <w:t>17 – 28 août, tampon jusqu’au 31</w:t>
            </w:r>
          </w:p>
        </w:tc>
        <w:tc>
          <w:tcPr>
            <w:tcW w:w="1980" w:type="dxa"/>
          </w:tcPr>
          <w:p w14:paraId="01305FD2" w14:textId="77777777" w:rsidR="006E37C5" w:rsidRDefault="008355DD">
            <w:pPr>
              <w:pStyle w:val="Compact"/>
            </w:pPr>
            <w:r>
              <w:t>En cours</w:t>
            </w:r>
          </w:p>
        </w:tc>
        <w:tc>
          <w:tcPr>
            <w:tcW w:w="1980" w:type="dxa"/>
          </w:tcPr>
          <w:p w14:paraId="37D8B057" w14:textId="77777777" w:rsidR="006E37C5" w:rsidRDefault="008355DD">
            <w:pPr>
              <w:pStyle w:val="Compact"/>
            </w:pPr>
            <w:r>
              <w:t>—</w:t>
            </w:r>
          </w:p>
        </w:tc>
      </w:tr>
    </w:tbl>
    <w:p w14:paraId="6BFF33EE"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387825E6" w14:textId="77777777" w:rsidR="006E37C5" w:rsidRDefault="008355DD">
      <w:pPr>
        <w:pStyle w:val="Heading2"/>
      </w:pPr>
      <w:bookmarkStart w:id="293" w:name="conclusion-du-chapitre-3"/>
      <w:bookmarkStart w:id="294" w:name="_Toc238226562"/>
      <w:bookmarkEnd w:id="270"/>
      <w:bookmarkEnd w:id="290"/>
      <w:r>
        <w:t>4.10 Conclusion du chapitre</w:t>
      </w:r>
      <w:bookmarkEnd w:id="294"/>
    </w:p>
    <w:p w14:paraId="7452CCE1" w14:textId="77777777" w:rsidR="006E37C5" w:rsidRDefault="008355DD">
      <w:pPr>
        <w:pStyle w:val="FirstParagraph"/>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w:t>
      </w:r>
      <w:r>
        <w:t>on invisibles hors ligne ont par ailleurs été diagnostiqués et corrigés. La chaîne complète fonctionne de bout en bout depuis la phase 3, repli compris.</w:t>
      </w:r>
    </w:p>
    <w:p w14:paraId="278ADC42" w14:textId="77777777" w:rsidR="006E37C5" w:rsidRDefault="008355DD">
      <w:r>
        <w:br w:type="page"/>
      </w:r>
    </w:p>
    <w:p w14:paraId="1530A805" w14:textId="77777777" w:rsidR="006E37C5" w:rsidRDefault="008355DD">
      <w:pPr>
        <w:pStyle w:val="Heading1"/>
      </w:pPr>
      <w:bookmarkStart w:id="295" w:name="bilan-et-compétences-acquises"/>
      <w:bookmarkStart w:id="296" w:name="_Toc238226563"/>
      <w:bookmarkEnd w:id="188"/>
      <w:bookmarkEnd w:id="293"/>
      <w:r>
        <w:lastRenderedPageBreak/>
        <w:t>Bilan et compétences acquises</w:t>
      </w:r>
      <w:bookmarkEnd w:id="296"/>
    </w:p>
    <w:p w14:paraId="06AA8BB5" w14:textId="77777777" w:rsidR="006E37C5" w:rsidRDefault="008355DD">
      <w:pPr>
        <w:pStyle w:val="FirstParagraph"/>
      </w:pPr>
      <w:r>
        <w:rPr>
          <w:b/>
          <w:bCs/>
        </w:rPr>
        <w:t>Compétences techniques.</w:t>
      </w:r>
      <w:r>
        <w:t xml:space="preserve"> </w:t>
      </w:r>
      <w:r>
        <w:t>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w:t>
      </w:r>
      <w:r>
        <w:t>rge de l’écriture de droite à gauche ; et la mise en production conteneurisée d’une pile de cinq services, dont un service GPU.</w:t>
      </w:r>
    </w:p>
    <w:p w14:paraId="57BE4198" w14:textId="77777777" w:rsidR="006E37C5" w:rsidRDefault="008355DD">
      <w:pPr>
        <w:pStyle w:val="BodyText"/>
      </w:pPr>
      <w:r>
        <w:rPr>
          <w:b/>
          <w:bCs/>
        </w:rPr>
        <w:t>Compétences méthodologiques.</w:t>
      </w:r>
      <w:r>
        <w:t xml:space="preserve"> Trois habitudes ont plus compté que n’importe quelle bibliothèque.</w:t>
      </w:r>
    </w:p>
    <w:p w14:paraId="38E74FD1"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1CEDD879" w14:textId="77777777" w:rsidR="006E37C5" w:rsidRDefault="008355DD">
      <w:pPr>
        <w:pStyle w:val="BodyText"/>
      </w:pPr>
      <w:r>
        <w:rPr>
          <w:i/>
          <w:iCs/>
        </w:rPr>
        <w:t>Se méfier de ses propres mesures.</w:t>
      </w:r>
      <w:r>
        <w:t xml:space="preserve"> </w:t>
      </w:r>
      <w:r>
        <w:t>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6B9661BC" w14:textId="77777777" w:rsidR="006E37C5" w:rsidRDefault="008355DD">
      <w:pPr>
        <w:pStyle w:val="BodyText"/>
      </w:pPr>
      <w:r>
        <w:rPr>
          <w:i/>
          <w:iCs/>
        </w:rPr>
        <w:t>Écrire pourquoi, pas seulement quoi.</w:t>
      </w:r>
      <w:r>
        <w:t xml:space="preserve"> </w:t>
      </w:r>
      <w:r>
        <w:t>Les décisions non évidentes de ce système sont documentées à l’endroit du code qu’elles concernent. Plusieurs fois au cours du projet, une correction a été évitée parce qu’un commentaire expliquait qu’un comportement surprenant était voulu.</w:t>
      </w:r>
    </w:p>
    <w:p w14:paraId="033069F4"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w:t>
      </w:r>
      <w:r>
        <w:t xml:space="preserve">: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w:t>
      </w:r>
      <w:r>
        <w:t xml:space="preserve">: </w:t>
      </w:r>
      <w:r>
        <w:lastRenderedPageBreak/>
        <w:t>plusieurs affirmations du fichier d’architecture étaient devenues fausses sans que rien ne le signale, et elles n’ont été corrigées que lorsqu’un travail ultérieur les a confrontées à la réalité.</w:t>
      </w:r>
    </w:p>
    <w:p w14:paraId="735D6478" w14:textId="77777777" w:rsidR="006E37C5" w:rsidRDefault="008355DD">
      <w:pPr>
        <w:pStyle w:val="BodyText"/>
      </w:pPr>
      <w:r>
        <w:rPr>
          <w:b/>
          <w:bCs/>
        </w:rPr>
        <w:t>Compétences humaines.</w:t>
      </w:r>
      <w:r>
        <w:t xml:space="preserve"> </w:t>
      </w:r>
      <w:r>
        <w:t>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ce projet : la qualité d’un modèle de données dépend moins de la technique que de la précision avec laquelle on a écouté celui qu</w:t>
      </w:r>
      <w:r>
        <w:t>i s’en servira.</w:t>
      </w:r>
    </w:p>
    <w:p w14:paraId="60E43D97" w14:textId="77777777" w:rsidR="006E37C5" w:rsidRDefault="008355DD">
      <w:pPr>
        <w:pStyle w:val="Heading1"/>
      </w:pPr>
      <w:bookmarkStart w:id="297" w:name="conclusion-générale-et-perspectives"/>
      <w:bookmarkStart w:id="298" w:name="_Toc238226564"/>
      <w:bookmarkEnd w:id="295"/>
      <w:r>
        <w:t>Conclusion générale et perspectives</w:t>
      </w:r>
      <w:bookmarkEnd w:id="298"/>
    </w:p>
    <w:p w14:paraId="2F1BAD49"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53D3A4C8" w14:textId="77777777" w:rsidR="006E37C5" w:rsidRDefault="008355DD">
      <w:pPr>
        <w:pStyle w:val="BodyText"/>
      </w:pPr>
      <w:r>
        <w:rPr>
          <w:b/>
          <w:bCs/>
        </w:rPr>
        <w:t>Contributions.</w:t>
      </w:r>
      <w:r>
        <w:t xml:space="preserve"> Le travail réalisé apporte :</w:t>
      </w:r>
    </w:p>
    <w:p w14:paraId="79656FA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3789808"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046D404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E46ACD1" w14:textId="77777777" w:rsidR="006E37C5" w:rsidRDefault="008355DD">
      <w:pPr>
        <w:pStyle w:val="Compact"/>
        <w:numPr>
          <w:ilvl w:val="0"/>
          <w:numId w:val="30"/>
        </w:numPr>
      </w:pPr>
      <w:r>
        <w:rPr>
          <w:b/>
          <w:bCs/>
        </w:rPr>
        <w:lastRenderedPageBreak/>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2860B867"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218EFF3E" w14:textId="77777777" w:rsidR="006E37C5" w:rsidRDefault="008355DD">
      <w:pPr>
        <w:pStyle w:val="FirstParagraph"/>
      </w:pPr>
      <w:r>
        <w:rPr>
          <w:b/>
          <w:bCs/>
        </w:rPr>
        <w:t>Résultats.</w:t>
      </w:r>
      <w:r>
        <w:t xml:space="preserve"> </w:t>
      </w:r>
      <w:r>
        <w:t xml:space="preserve">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5E2AD5E" w14:textId="77777777" w:rsidR="006E37C5" w:rsidRDefault="008355DD">
      <w:pPr>
        <w:pStyle w:val="BodyText"/>
      </w:pPr>
      <w:r>
        <w:rPr>
          <w:b/>
          <w:bCs/>
        </w:rPr>
        <w:t>Limites.</w:t>
      </w:r>
      <w:r>
        <w:t xml:space="preserve"> Trois limites doivent être énoncées sans détour. D’abord, </w:t>
      </w:r>
      <w:r>
        <w:rPr>
          <w:b/>
          <w:bCs/>
        </w:rPr>
        <w:t>le WER et le CER n’ont pas été calculés</w:t>
      </w:r>
      <w:r>
        <w:t xml:space="preserve"> </w:t>
      </w:r>
      <w:r>
        <w:t xml:space="preserve">: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64219955" w14:textId="77777777" w:rsidR="006E37C5" w:rsidRDefault="008355DD">
      <w:pPr>
        <w:pStyle w:val="BodyText"/>
      </w:pPr>
      <w:r>
        <w:rPr>
          <w:b/>
          <w:bCs/>
        </w:rPr>
        <w:t>Perspectives.</w:t>
      </w:r>
      <w:r>
        <w:t xml:space="preserve"> </w:t>
      </w:r>
      <w:r>
        <w:t>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w:t>
      </w:r>
      <w:r>
        <w:t>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780435D5" w14:textId="77777777" w:rsidR="006E37C5" w:rsidRDefault="008355DD">
      <w:pPr>
        <w:pStyle w:val="BodyText"/>
      </w:pPr>
      <w:r>
        <w:t xml:space="preserve">Au-delà du système livré, ce projet illustre une conviction d’ingénierie : dans les applications des grands modèles de langage, la valeur ne réside pas dans le choix des modèles, mais dans </w:t>
      </w:r>
      <w:r>
        <w:lastRenderedPageBreak/>
        <w:t>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5492120E" w14:textId="77777777" w:rsidR="006E37C5" w:rsidRDefault="008355DD">
      <w:r>
        <w:br w:type="page"/>
      </w:r>
    </w:p>
    <w:p w14:paraId="02CB8FA9" w14:textId="77777777" w:rsidR="006E37C5" w:rsidRDefault="008355DD">
      <w:pPr>
        <w:pStyle w:val="Heading1"/>
      </w:pPr>
      <w:bookmarkStart w:id="299" w:name="références-bibliographiques"/>
      <w:bookmarkStart w:id="300" w:name="_Toc238226565"/>
      <w:bookmarkEnd w:id="297"/>
      <w:r>
        <w:lastRenderedPageBreak/>
        <w:t>Références bibliographiques</w:t>
      </w:r>
      <w:bookmarkEnd w:id="300"/>
    </w:p>
    <w:p w14:paraId="56530170"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496B04A0" w14:textId="77777777" w:rsidR="006E37C5" w:rsidRDefault="008355DD">
      <w:pPr>
        <w:pStyle w:val="BodyText"/>
      </w:pPr>
      <w:r>
        <w:t>[2] Groq, « GroqCloud Documentation — Speech to Text &amp; Chat Completions ». Disponible sur : https://console.groq.com/docs</w:t>
      </w:r>
    </w:p>
    <w:p w14:paraId="299D3DED" w14:textId="77777777" w:rsidR="006E37C5" w:rsidRDefault="008355DD">
      <w:pPr>
        <w:pStyle w:val="BodyText"/>
      </w:pPr>
      <w:r>
        <w:t>[3] Google, « Gemini API Documentation — Structured Output &amp; Audio Understanding ». Disponible sur : https://ai.google.dev/gemini-api/docs</w:t>
      </w:r>
    </w:p>
    <w:p w14:paraId="105D71BC" w14:textId="77777777" w:rsidR="006E37C5" w:rsidRDefault="008355DD">
      <w:pPr>
        <w:pStyle w:val="BodyText"/>
      </w:pPr>
      <w:r>
        <w:t>[4] Telegram, « Telegram Bot API ». Disponible sur : https://core.telegram.org/bots/api</w:t>
      </w:r>
    </w:p>
    <w:p w14:paraId="6BE0FB75" w14:textId="77777777" w:rsidR="006E37C5" w:rsidRDefault="008355DD">
      <w:pPr>
        <w:pStyle w:val="BodyText"/>
      </w:pPr>
      <w:r>
        <w:t>[5] Meta, « WhatsApp Business Platform — Cloud API Documentation ». Disponible sur : https://developers.facebook.com/docs/whatsapp</w:t>
      </w:r>
    </w:p>
    <w:p w14:paraId="311BA041" w14:textId="77777777" w:rsidR="006E37C5" w:rsidRDefault="008355DD">
      <w:pPr>
        <w:pStyle w:val="BodyText"/>
      </w:pPr>
      <w:r>
        <w:t>[6] n8n, « n8n Documentation — Workflow Automation ». Disponible sur : https://docs.n8n.io</w:t>
      </w:r>
    </w:p>
    <w:p w14:paraId="0BDFB50F" w14:textId="77777777" w:rsidR="006E37C5" w:rsidRDefault="008355DD">
      <w:pPr>
        <w:pStyle w:val="BodyText"/>
      </w:pPr>
      <w:r>
        <w:t>[7] S. Ramírez, « FastAPI Documentation ». Disponible sur : https://fastapi.tiangolo.com</w:t>
      </w:r>
    </w:p>
    <w:p w14:paraId="2031B2F4" w14:textId="77777777" w:rsidR="006E37C5" w:rsidRDefault="008355DD">
      <w:pPr>
        <w:pStyle w:val="BodyText"/>
      </w:pPr>
      <w:r>
        <w:t>[8] Pydantic, « Pydantic Documentation — Data Validation ». Disponible sur : https://docs.pydantic.dev</w:t>
      </w:r>
    </w:p>
    <w:p w14:paraId="2DAAFE74" w14:textId="77777777" w:rsidR="006E37C5" w:rsidRDefault="008355DD">
      <w:pPr>
        <w:pStyle w:val="BodyText"/>
      </w:pPr>
      <w:r>
        <w:t xml:space="preserve">[9] K. Schwaber et J. Sutherland, </w:t>
      </w:r>
      <w:r>
        <w:rPr>
          <w:i/>
          <w:iCs/>
        </w:rPr>
        <w:t>The Scrum Guide</w:t>
      </w:r>
      <w:r>
        <w:t>, 2020. Disponible sur : https://scrumguides.org</w:t>
      </w:r>
    </w:p>
    <w:p w14:paraId="13F06A61"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092DD499"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3E419E64"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lastRenderedPageBreak/>
        <w:t>Proceedings of the 23rd International Conference on Machine Learning (ICML)</w:t>
      </w:r>
      <w:r>
        <w:t>, pp. 369–376, 2006.</w:t>
      </w:r>
    </w:p>
    <w:p w14:paraId="76662DA1" w14:textId="77777777" w:rsidR="006E37C5" w:rsidRDefault="008355DD">
      <w:pPr>
        <w:pStyle w:val="BodyText"/>
      </w:pPr>
      <w:r>
        <w:t>[13] A. Bounhar, « Morocco-Darija-STT-large ». Hugging Face, licence Apache 2.0. Disponible sur : https://huggingface.co/BounharAbdelaziz/Morocco-Darija-STT-large</w:t>
      </w:r>
    </w:p>
    <w:p w14:paraId="48F16862"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703E4AD8" w14:textId="77777777" w:rsidR="006E37C5" w:rsidRDefault="008355DD">
      <w:pPr>
        <w:pStyle w:val="BodyText"/>
      </w:pPr>
      <w:r>
        <w:rPr>
          <w:i/>
          <w:iCs/>
        </w:rPr>
        <w:t>[À COMPLÉTER : références académiques additionnelles sur l’ASR de l’arabe dialectal, à ajouter selon les exigences de la filière.]</w:t>
      </w:r>
    </w:p>
    <w:p w14:paraId="20CA391B" w14:textId="77777777" w:rsidR="006E37C5" w:rsidRDefault="008355DD">
      <w:r>
        <w:br w:type="page"/>
      </w:r>
    </w:p>
    <w:p w14:paraId="08FD855F" w14:textId="77777777" w:rsidR="006E37C5" w:rsidRDefault="008355DD">
      <w:pPr>
        <w:pStyle w:val="Heading1"/>
      </w:pPr>
      <w:bookmarkStart w:id="301" w:name="annexes"/>
      <w:bookmarkStart w:id="302" w:name="_Toc238226566"/>
      <w:bookmarkEnd w:id="299"/>
      <w:r>
        <w:lastRenderedPageBreak/>
        <w:t>Annexes</w:t>
      </w:r>
      <w:bookmarkEnd w:id="302"/>
    </w:p>
    <w:p w14:paraId="00F248B6" w14:textId="77777777" w:rsidR="006E37C5" w:rsidRDefault="008355DD">
      <w:pPr>
        <w:pStyle w:val="Heading2"/>
      </w:pPr>
      <w:bookmarkStart w:id="303" w:name="annexe-a-cahier-des-charges"/>
      <w:bookmarkStart w:id="304" w:name="_Toc238226567"/>
      <w:r>
        <w:t>Annexe A : Cahier des charges</w:t>
      </w:r>
      <w:bookmarkEnd w:id="304"/>
    </w:p>
    <w:p w14:paraId="69DC0E42"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1BF742" w14:textId="77777777" w:rsidR="006E37C5" w:rsidRDefault="008355DD">
      <w:pPr>
        <w:pStyle w:val="Heading2"/>
      </w:pPr>
      <w:bookmarkStart w:id="305" w:name="X32e70b60c6d879e694a4389de51555c09c82202"/>
      <w:bookmarkStart w:id="306" w:name="_Toc238226568"/>
      <w:bookmarkEnd w:id="303"/>
      <w:r>
        <w:t>Annexe B : Schéma de données et contrat d’API</w:t>
      </w:r>
      <w:bookmarkEnd w:id="306"/>
    </w:p>
    <w:p w14:paraId="5DE978E4" w14:textId="77777777" w:rsidR="006E37C5" w:rsidRDefault="008355DD">
      <w:pPr>
        <w:pStyle w:val="FirstParagraph"/>
      </w:pPr>
      <w:r>
        <w:t>Ce schéma n’est pas recopié : il est extrait du document OpenAPI que le service publie lui-même, et il est donc par construction identique à ce que le code valide à l’exécution.</w:t>
      </w:r>
    </w:p>
    <w:p w14:paraId="60CF9B77" w14:textId="77777777" w:rsidR="006E37C5" w:rsidRDefault="008355DD">
      <w:pPr>
        <w:pStyle w:val="Heading3"/>
      </w:pPr>
      <w:bookmarkStart w:id="307" w:name="b.1-extractedreport-le-rapport-extrait"/>
      <w:bookmarkStart w:id="308" w:name="_Toc238226569"/>
      <w:r>
        <w:t xml:space="preserve">B.1 </w:t>
      </w:r>
      <w:r>
        <w:rPr>
          <w:rStyle w:val="VerbatimChar"/>
        </w:rPr>
        <w:t>ExtractedReport</w:t>
      </w:r>
      <w:r>
        <w:t xml:space="preserve"> — le rapport extrait</w:t>
      </w:r>
      <w:bookmarkEnd w:id="308"/>
    </w:p>
    <w:p w14:paraId="178C1FDD" w14:textId="77777777" w:rsidR="006E37C5" w:rsidRDefault="008355DD">
      <w:pPr>
        <w:pStyle w:val="FirstParagraph"/>
      </w:pPr>
      <w:r>
        <w:t xml:space="preserve">Les </w:t>
      </w:r>
      <w:r>
        <w:rPr>
          <w:b/>
          <w:bCs/>
        </w:rPr>
        <w:t>cinquante-quatre champs</w:t>
      </w:r>
      <w:r>
        <w:t xml:space="preserve"> </w:t>
      </w:r>
      <w:r>
        <w:t xml:space="preserve">du contrat, dans l’ordre du schéma. Un seul est obligatoire : tous les autres valent </w:t>
      </w:r>
      <w:r>
        <w:rPr>
          <w:rStyle w:val="VerbatimChar"/>
        </w:rPr>
        <w:t>null</w:t>
      </w:r>
      <w:r>
        <w:t xml:space="preserve"> en l’absence d’information, ce qui est la règle énoncée au §3.3.2 — l’absence n’est pas zéro. Cette table est produite à partir du modèle lui-même ; la forme lisible par une machine est servie en direct par le service sur </w:t>
      </w:r>
      <w:r>
        <w:rPr>
          <w:rStyle w:val="VerbatimChar"/>
        </w:rPr>
        <w:t>/openapi.json</w:t>
      </w:r>
      <w:r>
        <w:t>.</w:t>
      </w:r>
    </w:p>
    <w:tbl>
      <w:tblPr>
        <w:tblStyle w:val="Table"/>
        <w:tblW w:w="5000" w:type="pct"/>
        <w:tblLayout w:type="fixed"/>
        <w:tblLook w:val="0020" w:firstRow="1" w:lastRow="0" w:firstColumn="0" w:lastColumn="0" w:noHBand="0" w:noVBand="0"/>
      </w:tblPr>
      <w:tblGrid>
        <w:gridCol w:w="3112"/>
        <w:gridCol w:w="3113"/>
        <w:gridCol w:w="3113"/>
      </w:tblGrid>
      <w:tr w:rsidR="006E37C5" w14:paraId="557364C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5AF2FE2" w14:textId="77777777" w:rsidR="006E37C5" w:rsidRDefault="008355DD">
            <w:pPr>
              <w:pStyle w:val="Compact"/>
            </w:pPr>
            <w:r>
              <w:t>Champ</w:t>
            </w:r>
          </w:p>
        </w:tc>
        <w:tc>
          <w:tcPr>
            <w:tcW w:w="2640" w:type="dxa"/>
          </w:tcPr>
          <w:p w14:paraId="5CCCDFB2" w14:textId="77777777" w:rsidR="006E37C5" w:rsidRDefault="008355DD">
            <w:pPr>
              <w:pStyle w:val="Compact"/>
            </w:pPr>
            <w:r>
              <w:t>Type</w:t>
            </w:r>
          </w:p>
        </w:tc>
        <w:tc>
          <w:tcPr>
            <w:tcW w:w="2640" w:type="dxa"/>
          </w:tcPr>
          <w:p w14:paraId="3AAE8D66" w14:textId="77777777" w:rsidR="006E37C5" w:rsidRDefault="008355DD">
            <w:pPr>
              <w:pStyle w:val="Compact"/>
            </w:pPr>
            <w:r>
              <w:t>Description</w:t>
            </w:r>
          </w:p>
        </w:tc>
      </w:tr>
      <w:tr w:rsidR="006E37C5" w14:paraId="495F9491" w14:textId="77777777">
        <w:tc>
          <w:tcPr>
            <w:tcW w:w="2640" w:type="dxa"/>
          </w:tcPr>
          <w:p w14:paraId="46EF4279" w14:textId="77777777" w:rsidR="006E37C5" w:rsidRDefault="008355DD">
            <w:pPr>
              <w:pStyle w:val="Compact"/>
            </w:pPr>
            <w:r>
              <w:rPr>
                <w:rStyle w:val="VerbatimChar"/>
              </w:rPr>
              <w:t>cables_prepares_m</w:t>
            </w:r>
          </w:p>
        </w:tc>
        <w:tc>
          <w:tcPr>
            <w:tcW w:w="2640" w:type="dxa"/>
          </w:tcPr>
          <w:p w14:paraId="63D5FDA9" w14:textId="77777777" w:rsidR="006E37C5" w:rsidRDefault="008355DD">
            <w:pPr>
              <w:pStyle w:val="Compact"/>
            </w:pPr>
            <w:r>
              <w:t>décimal ≥ 0, optionnel</w:t>
            </w:r>
          </w:p>
        </w:tc>
        <w:tc>
          <w:tcPr>
            <w:tcW w:w="2640" w:type="dxa"/>
          </w:tcPr>
          <w:p w14:paraId="23713734" w14:textId="77777777" w:rsidR="006E37C5" w:rsidRDefault="008355DD">
            <w:pPr>
              <w:pStyle w:val="Compact"/>
            </w:pPr>
            <w:r>
              <w:t>Mètres de câble cuivre préparés (tirés et mesurés)</w:t>
            </w:r>
          </w:p>
        </w:tc>
      </w:tr>
      <w:tr w:rsidR="006E37C5" w14:paraId="01EC9964" w14:textId="77777777">
        <w:tc>
          <w:tcPr>
            <w:tcW w:w="2640" w:type="dxa"/>
          </w:tcPr>
          <w:p w14:paraId="72D34DDF" w14:textId="77777777" w:rsidR="006E37C5" w:rsidRDefault="008355DD">
            <w:pPr>
              <w:pStyle w:val="Compact"/>
            </w:pPr>
            <w:r>
              <w:rPr>
                <w:rStyle w:val="VerbatimChar"/>
              </w:rPr>
              <w:t>cables_installes_m</w:t>
            </w:r>
          </w:p>
        </w:tc>
        <w:tc>
          <w:tcPr>
            <w:tcW w:w="2640" w:type="dxa"/>
          </w:tcPr>
          <w:p w14:paraId="2F5F63FE" w14:textId="77777777" w:rsidR="006E37C5" w:rsidRDefault="008355DD">
            <w:pPr>
              <w:pStyle w:val="Compact"/>
            </w:pPr>
            <w:r>
              <w:t>décimal ≥ 0, optionnel</w:t>
            </w:r>
          </w:p>
        </w:tc>
        <w:tc>
          <w:tcPr>
            <w:tcW w:w="2640" w:type="dxa"/>
          </w:tcPr>
          <w:p w14:paraId="798BC409" w14:textId="77777777" w:rsidR="006E37C5" w:rsidRDefault="008355DD">
            <w:pPr>
              <w:pStyle w:val="Compact"/>
            </w:pPr>
            <w:r>
              <w:t>Mètres de câble cuivre installés et raccordés</w:t>
            </w:r>
          </w:p>
        </w:tc>
      </w:tr>
      <w:tr w:rsidR="006E37C5" w14:paraId="4AF339BA" w14:textId="77777777">
        <w:tc>
          <w:tcPr>
            <w:tcW w:w="2640" w:type="dxa"/>
          </w:tcPr>
          <w:p w14:paraId="6CC53837" w14:textId="77777777" w:rsidR="006E37C5" w:rsidRDefault="008355DD">
            <w:pPr>
              <w:pStyle w:val="Compact"/>
            </w:pPr>
            <w:r>
              <w:rPr>
                <w:rStyle w:val="VerbatimChar"/>
              </w:rPr>
              <w:t>goulotte_m</w:t>
            </w:r>
          </w:p>
        </w:tc>
        <w:tc>
          <w:tcPr>
            <w:tcW w:w="2640" w:type="dxa"/>
          </w:tcPr>
          <w:p w14:paraId="650A7A3C" w14:textId="77777777" w:rsidR="006E37C5" w:rsidRDefault="008355DD">
            <w:pPr>
              <w:pStyle w:val="Compact"/>
            </w:pPr>
            <w:r>
              <w:t>décimal ≥ 0, optionnel</w:t>
            </w:r>
          </w:p>
        </w:tc>
        <w:tc>
          <w:tcPr>
            <w:tcW w:w="2640" w:type="dxa"/>
          </w:tcPr>
          <w:p w14:paraId="5E004210" w14:textId="77777777" w:rsidR="006E37C5" w:rsidRDefault="008355DD">
            <w:pPr>
              <w:pStyle w:val="Compact"/>
            </w:pPr>
            <w:r>
              <w:t>Mètres de goulotte posés</w:t>
            </w:r>
          </w:p>
        </w:tc>
      </w:tr>
      <w:tr w:rsidR="006E37C5" w14:paraId="641F2839" w14:textId="77777777">
        <w:tc>
          <w:tcPr>
            <w:tcW w:w="2640" w:type="dxa"/>
          </w:tcPr>
          <w:p w14:paraId="6FFA6D35" w14:textId="77777777" w:rsidR="006E37C5" w:rsidRDefault="008355DD">
            <w:pPr>
              <w:pStyle w:val="Compact"/>
            </w:pPr>
            <w:r>
              <w:rPr>
                <w:rStyle w:val="VerbatimChar"/>
              </w:rPr>
              <w:t>prises_connectees</w:t>
            </w:r>
          </w:p>
        </w:tc>
        <w:tc>
          <w:tcPr>
            <w:tcW w:w="2640" w:type="dxa"/>
          </w:tcPr>
          <w:p w14:paraId="753C85E2" w14:textId="77777777" w:rsidR="006E37C5" w:rsidRDefault="008355DD">
            <w:pPr>
              <w:pStyle w:val="Compact"/>
            </w:pPr>
            <w:r>
              <w:t>entier ≥ 0, optionnel</w:t>
            </w:r>
          </w:p>
        </w:tc>
        <w:tc>
          <w:tcPr>
            <w:tcW w:w="2640" w:type="dxa"/>
          </w:tcPr>
          <w:p w14:paraId="2DE92437" w14:textId="77777777" w:rsidR="006E37C5" w:rsidRDefault="008355DD">
            <w:pPr>
              <w:pStyle w:val="Compact"/>
            </w:pPr>
            <w:r>
              <w:t>Prises RJ45 raccordées côté bureau</w:t>
            </w:r>
          </w:p>
        </w:tc>
      </w:tr>
      <w:tr w:rsidR="006E37C5" w14:paraId="3D80316F" w14:textId="77777777">
        <w:tc>
          <w:tcPr>
            <w:tcW w:w="2640" w:type="dxa"/>
          </w:tcPr>
          <w:p w14:paraId="1A56EF2C" w14:textId="77777777" w:rsidR="006E37C5" w:rsidRDefault="008355DD">
            <w:pPr>
              <w:pStyle w:val="Compact"/>
            </w:pPr>
            <w:r>
              <w:rPr>
                <w:rStyle w:val="VerbatimChar"/>
              </w:rPr>
              <w:t>panneaux_prises_brassees</w:t>
            </w:r>
          </w:p>
        </w:tc>
        <w:tc>
          <w:tcPr>
            <w:tcW w:w="2640" w:type="dxa"/>
          </w:tcPr>
          <w:p w14:paraId="14222402" w14:textId="77777777" w:rsidR="006E37C5" w:rsidRDefault="008355DD">
            <w:pPr>
              <w:pStyle w:val="Compact"/>
            </w:pPr>
            <w:r>
              <w:t>entier ≥ 0, optionnel</w:t>
            </w:r>
          </w:p>
        </w:tc>
        <w:tc>
          <w:tcPr>
            <w:tcW w:w="2640" w:type="dxa"/>
          </w:tcPr>
          <w:p w14:paraId="7CCC1CF7" w14:textId="77777777" w:rsidR="006E37C5" w:rsidRDefault="008355DD">
            <w:pPr>
              <w:pStyle w:val="Compact"/>
            </w:pPr>
            <w:r>
              <w:t>Prises raccordées côté panneau de brassage</w:t>
            </w:r>
          </w:p>
        </w:tc>
      </w:tr>
      <w:tr w:rsidR="006E37C5" w14:paraId="4E877D24" w14:textId="77777777">
        <w:tc>
          <w:tcPr>
            <w:tcW w:w="2640" w:type="dxa"/>
          </w:tcPr>
          <w:p w14:paraId="79F532FB" w14:textId="77777777" w:rsidR="006E37C5" w:rsidRDefault="008355DD">
            <w:pPr>
              <w:pStyle w:val="Compact"/>
            </w:pPr>
            <w:r>
              <w:rPr>
                <w:rStyle w:val="VerbatimChar"/>
              </w:rPr>
              <w:t>prises_testees</w:t>
            </w:r>
          </w:p>
        </w:tc>
        <w:tc>
          <w:tcPr>
            <w:tcW w:w="2640" w:type="dxa"/>
          </w:tcPr>
          <w:p w14:paraId="4EB1C836" w14:textId="77777777" w:rsidR="006E37C5" w:rsidRDefault="008355DD">
            <w:pPr>
              <w:pStyle w:val="Compact"/>
            </w:pPr>
            <w:r>
              <w:t>entier ≥ 0, optionnel</w:t>
            </w:r>
          </w:p>
        </w:tc>
        <w:tc>
          <w:tcPr>
            <w:tcW w:w="2640" w:type="dxa"/>
          </w:tcPr>
          <w:p w14:paraId="155A915E" w14:textId="77777777" w:rsidR="006E37C5" w:rsidRDefault="008355DD">
            <w:pPr>
              <w:pStyle w:val="Compact"/>
            </w:pPr>
            <w:r>
              <w:t>Prises testées et étiquetées</w:t>
            </w:r>
          </w:p>
        </w:tc>
      </w:tr>
      <w:tr w:rsidR="006E37C5" w14:paraId="224FB86D" w14:textId="77777777">
        <w:tc>
          <w:tcPr>
            <w:tcW w:w="2640" w:type="dxa"/>
          </w:tcPr>
          <w:p w14:paraId="3ED8BE8C" w14:textId="77777777" w:rsidR="006E37C5" w:rsidRDefault="008355DD">
            <w:pPr>
              <w:pStyle w:val="Compact"/>
            </w:pPr>
            <w:r>
              <w:rPr>
                <w:rStyle w:val="VerbatimChar"/>
              </w:rPr>
              <w:t>fibre_m</w:t>
            </w:r>
          </w:p>
        </w:tc>
        <w:tc>
          <w:tcPr>
            <w:tcW w:w="2640" w:type="dxa"/>
          </w:tcPr>
          <w:p w14:paraId="1C12CCFD" w14:textId="77777777" w:rsidR="006E37C5" w:rsidRDefault="008355DD">
            <w:pPr>
              <w:pStyle w:val="Compact"/>
            </w:pPr>
            <w:r>
              <w:t>décimal ≥ 0, optionnel</w:t>
            </w:r>
          </w:p>
        </w:tc>
        <w:tc>
          <w:tcPr>
            <w:tcW w:w="2640" w:type="dxa"/>
          </w:tcPr>
          <w:p w14:paraId="184ECE5E" w14:textId="77777777" w:rsidR="006E37C5" w:rsidRDefault="008355DD">
            <w:pPr>
              <w:pStyle w:val="Compact"/>
            </w:pPr>
            <w:r>
              <w:t>Mètres de câble fibre optique posés</w:t>
            </w:r>
          </w:p>
        </w:tc>
      </w:tr>
      <w:tr w:rsidR="006E37C5" w14:paraId="02857777" w14:textId="77777777">
        <w:tc>
          <w:tcPr>
            <w:tcW w:w="2640" w:type="dxa"/>
          </w:tcPr>
          <w:p w14:paraId="676303FD" w14:textId="77777777" w:rsidR="006E37C5" w:rsidRDefault="008355DD">
            <w:pPr>
              <w:pStyle w:val="Compact"/>
            </w:pPr>
            <w:r>
              <w:rPr>
                <w:rStyle w:val="VerbatimChar"/>
              </w:rPr>
              <w:t>interconnexions</w:t>
            </w:r>
          </w:p>
        </w:tc>
        <w:tc>
          <w:tcPr>
            <w:tcW w:w="2640" w:type="dxa"/>
          </w:tcPr>
          <w:p w14:paraId="5C9CEB4F" w14:textId="77777777" w:rsidR="006E37C5" w:rsidRDefault="008355DD">
            <w:pPr>
              <w:pStyle w:val="Compact"/>
            </w:pPr>
            <w:r>
              <w:t>entier ≥ 0, optionnel</w:t>
            </w:r>
          </w:p>
        </w:tc>
        <w:tc>
          <w:tcPr>
            <w:tcW w:w="2640" w:type="dxa"/>
          </w:tcPr>
          <w:p w14:paraId="0AFC0CD8" w14:textId="77777777" w:rsidR="006E37C5" w:rsidRDefault="008355DD">
            <w:pPr>
              <w:pStyle w:val="Compact"/>
            </w:pPr>
            <w:r>
              <w:t>Nombre d’interconnexions installées entre locaux</w:t>
            </w:r>
          </w:p>
        </w:tc>
      </w:tr>
      <w:tr w:rsidR="006E37C5" w14:paraId="12FCBF6E" w14:textId="77777777">
        <w:tc>
          <w:tcPr>
            <w:tcW w:w="2640" w:type="dxa"/>
          </w:tcPr>
          <w:p w14:paraId="5544BE29" w14:textId="77777777" w:rsidR="006E37C5" w:rsidRDefault="008355DD">
            <w:pPr>
              <w:pStyle w:val="Compact"/>
            </w:pPr>
            <w:r>
              <w:rPr>
                <w:rStyle w:val="VerbatimChar"/>
              </w:rPr>
              <w:lastRenderedPageBreak/>
              <w:t>connexions_optiques_brins</w:t>
            </w:r>
          </w:p>
        </w:tc>
        <w:tc>
          <w:tcPr>
            <w:tcW w:w="2640" w:type="dxa"/>
          </w:tcPr>
          <w:p w14:paraId="494011FF" w14:textId="77777777" w:rsidR="006E37C5" w:rsidRDefault="008355DD">
            <w:pPr>
              <w:pStyle w:val="Compact"/>
            </w:pPr>
            <w:r>
              <w:t>entier ≥ 0, optionnel</w:t>
            </w:r>
          </w:p>
        </w:tc>
        <w:tc>
          <w:tcPr>
            <w:tcW w:w="2640" w:type="dxa"/>
          </w:tcPr>
          <w:p w14:paraId="39FF5215" w14:textId="77777777" w:rsidR="006E37C5" w:rsidRDefault="008355DD">
            <w:pPr>
              <w:pStyle w:val="Compact"/>
            </w:pPr>
            <w:r>
              <w:t>Brins de fibre optique fusionnés/connectés</w:t>
            </w:r>
          </w:p>
        </w:tc>
      </w:tr>
      <w:tr w:rsidR="006E37C5" w14:paraId="0893563A" w14:textId="77777777">
        <w:tc>
          <w:tcPr>
            <w:tcW w:w="2640" w:type="dxa"/>
          </w:tcPr>
          <w:p w14:paraId="0548A399" w14:textId="77777777" w:rsidR="006E37C5" w:rsidRDefault="008355DD">
            <w:pPr>
              <w:pStyle w:val="Compact"/>
            </w:pPr>
            <w:r>
              <w:rPr>
                <w:rStyle w:val="VerbatimChar"/>
              </w:rPr>
              <w:t>cordons_brassage_1m_u</w:t>
            </w:r>
          </w:p>
        </w:tc>
        <w:tc>
          <w:tcPr>
            <w:tcW w:w="2640" w:type="dxa"/>
          </w:tcPr>
          <w:p w14:paraId="4EB8E6BE" w14:textId="77777777" w:rsidR="006E37C5" w:rsidRDefault="008355DD">
            <w:pPr>
              <w:pStyle w:val="Compact"/>
            </w:pPr>
            <w:r>
              <w:t>entier ≥ 0, optionnel</w:t>
            </w:r>
          </w:p>
        </w:tc>
        <w:tc>
          <w:tcPr>
            <w:tcW w:w="2640" w:type="dxa"/>
          </w:tcPr>
          <w:p w14:paraId="2678EFC6" w14:textId="77777777" w:rsidR="006E37C5" w:rsidRDefault="008355DD">
            <w:pPr>
              <w:pStyle w:val="Compact"/>
            </w:pPr>
            <w:r>
              <w:t>Cordons de brassage 1 m posés</w:t>
            </w:r>
          </w:p>
        </w:tc>
      </w:tr>
      <w:tr w:rsidR="006E37C5" w14:paraId="7B1A6FFB" w14:textId="77777777">
        <w:tc>
          <w:tcPr>
            <w:tcW w:w="2640" w:type="dxa"/>
          </w:tcPr>
          <w:p w14:paraId="175F93A3" w14:textId="77777777" w:rsidR="006E37C5" w:rsidRDefault="008355DD">
            <w:pPr>
              <w:pStyle w:val="Compact"/>
            </w:pPr>
            <w:r>
              <w:rPr>
                <w:rStyle w:val="VerbatimChar"/>
              </w:rPr>
              <w:t>cordons_liaison_3m_u</w:t>
            </w:r>
          </w:p>
        </w:tc>
        <w:tc>
          <w:tcPr>
            <w:tcW w:w="2640" w:type="dxa"/>
          </w:tcPr>
          <w:p w14:paraId="48AFA044" w14:textId="77777777" w:rsidR="006E37C5" w:rsidRDefault="008355DD">
            <w:pPr>
              <w:pStyle w:val="Compact"/>
            </w:pPr>
            <w:r>
              <w:t>entier ≥ 0, optionnel</w:t>
            </w:r>
          </w:p>
        </w:tc>
        <w:tc>
          <w:tcPr>
            <w:tcW w:w="2640" w:type="dxa"/>
          </w:tcPr>
          <w:p w14:paraId="14A4388F" w14:textId="77777777" w:rsidR="006E37C5" w:rsidRDefault="008355DD">
            <w:pPr>
              <w:pStyle w:val="Compact"/>
            </w:pPr>
            <w:r>
              <w:t>Cordons de liaison 3 m posés</w:t>
            </w:r>
          </w:p>
        </w:tc>
      </w:tr>
      <w:tr w:rsidR="006E37C5" w14:paraId="20C24B58" w14:textId="77777777">
        <w:tc>
          <w:tcPr>
            <w:tcW w:w="2640" w:type="dxa"/>
          </w:tcPr>
          <w:p w14:paraId="4046EC91" w14:textId="77777777" w:rsidR="006E37C5" w:rsidRDefault="008355DD">
            <w:pPr>
              <w:pStyle w:val="Compact"/>
            </w:pPr>
            <w:r>
              <w:rPr>
                <w:rStyle w:val="VerbatimChar"/>
              </w:rPr>
              <w:t>flexible_arme_d16_m</w:t>
            </w:r>
          </w:p>
        </w:tc>
        <w:tc>
          <w:tcPr>
            <w:tcW w:w="2640" w:type="dxa"/>
          </w:tcPr>
          <w:p w14:paraId="7BEE3E3B" w14:textId="77777777" w:rsidR="006E37C5" w:rsidRDefault="008355DD">
            <w:pPr>
              <w:pStyle w:val="Compact"/>
            </w:pPr>
            <w:r>
              <w:t>décimal ≥ 0, optionnel</w:t>
            </w:r>
          </w:p>
        </w:tc>
        <w:tc>
          <w:tcPr>
            <w:tcW w:w="2640" w:type="dxa"/>
          </w:tcPr>
          <w:p w14:paraId="7DD6492D" w14:textId="77777777" w:rsidR="006E37C5" w:rsidRDefault="008355DD">
            <w:pPr>
              <w:pStyle w:val="Compact"/>
            </w:pPr>
            <w:r>
              <w:t>Mètres de flexible armé D16 posés</w:t>
            </w:r>
          </w:p>
        </w:tc>
      </w:tr>
      <w:tr w:rsidR="006E37C5" w14:paraId="2CDEFE77" w14:textId="77777777">
        <w:tc>
          <w:tcPr>
            <w:tcW w:w="2640" w:type="dxa"/>
          </w:tcPr>
          <w:p w14:paraId="58D13C85" w14:textId="77777777" w:rsidR="006E37C5" w:rsidRDefault="008355DD">
            <w:pPr>
              <w:pStyle w:val="Compact"/>
            </w:pPr>
            <w:r>
              <w:rPr>
                <w:rStyle w:val="VerbatimChar"/>
              </w:rPr>
              <w:t>guide_cable_u</w:t>
            </w:r>
          </w:p>
        </w:tc>
        <w:tc>
          <w:tcPr>
            <w:tcW w:w="2640" w:type="dxa"/>
          </w:tcPr>
          <w:p w14:paraId="6E0B9414" w14:textId="77777777" w:rsidR="006E37C5" w:rsidRDefault="008355DD">
            <w:pPr>
              <w:pStyle w:val="Compact"/>
            </w:pPr>
            <w:r>
              <w:t>entier ≥ 0, optionnel</w:t>
            </w:r>
          </w:p>
        </w:tc>
        <w:tc>
          <w:tcPr>
            <w:tcW w:w="2640" w:type="dxa"/>
          </w:tcPr>
          <w:p w14:paraId="4D3CB455" w14:textId="77777777" w:rsidR="006E37C5" w:rsidRDefault="008355DD">
            <w:pPr>
              <w:pStyle w:val="Compact"/>
            </w:pPr>
            <w:r>
              <w:t>Guides de câble à balais 19” posés</w:t>
            </w:r>
          </w:p>
        </w:tc>
      </w:tr>
      <w:tr w:rsidR="006E37C5" w14:paraId="37A92E5F" w14:textId="77777777">
        <w:tc>
          <w:tcPr>
            <w:tcW w:w="2640" w:type="dxa"/>
          </w:tcPr>
          <w:p w14:paraId="01D4F00E" w14:textId="77777777" w:rsidR="006E37C5" w:rsidRDefault="008355DD">
            <w:pPr>
              <w:pStyle w:val="Compact"/>
            </w:pPr>
            <w:r>
              <w:rPr>
                <w:rStyle w:val="VerbatimChar"/>
              </w:rPr>
              <w:t>tiroir_optique_24_u</w:t>
            </w:r>
          </w:p>
        </w:tc>
        <w:tc>
          <w:tcPr>
            <w:tcW w:w="2640" w:type="dxa"/>
          </w:tcPr>
          <w:p w14:paraId="6109EDE0" w14:textId="77777777" w:rsidR="006E37C5" w:rsidRDefault="008355DD">
            <w:pPr>
              <w:pStyle w:val="Compact"/>
            </w:pPr>
            <w:r>
              <w:t>entier ≥ 0, optionnel</w:t>
            </w:r>
          </w:p>
        </w:tc>
        <w:tc>
          <w:tcPr>
            <w:tcW w:w="2640" w:type="dxa"/>
          </w:tcPr>
          <w:p w14:paraId="54F78B55" w14:textId="77777777" w:rsidR="006E37C5" w:rsidRDefault="008355DD">
            <w:pPr>
              <w:pStyle w:val="Compact"/>
            </w:pPr>
            <w:r>
              <w:t>Tiroirs optiques 24 ports installés</w:t>
            </w:r>
          </w:p>
        </w:tc>
      </w:tr>
      <w:tr w:rsidR="006E37C5" w14:paraId="70D69A0E" w14:textId="77777777">
        <w:tc>
          <w:tcPr>
            <w:tcW w:w="2640" w:type="dxa"/>
          </w:tcPr>
          <w:p w14:paraId="7064BAF7" w14:textId="77777777" w:rsidR="006E37C5" w:rsidRDefault="008355DD">
            <w:pPr>
              <w:pStyle w:val="Compact"/>
            </w:pPr>
            <w:r>
              <w:rPr>
                <w:rStyle w:val="VerbatimChar"/>
              </w:rPr>
              <w:t>tiroir_optique_12_u</w:t>
            </w:r>
          </w:p>
        </w:tc>
        <w:tc>
          <w:tcPr>
            <w:tcW w:w="2640" w:type="dxa"/>
          </w:tcPr>
          <w:p w14:paraId="6365885E" w14:textId="77777777" w:rsidR="006E37C5" w:rsidRDefault="008355DD">
            <w:pPr>
              <w:pStyle w:val="Compact"/>
            </w:pPr>
            <w:r>
              <w:t>entier ≥ 0, optionnel</w:t>
            </w:r>
          </w:p>
        </w:tc>
        <w:tc>
          <w:tcPr>
            <w:tcW w:w="2640" w:type="dxa"/>
          </w:tcPr>
          <w:p w14:paraId="492D7B0E" w14:textId="77777777" w:rsidR="006E37C5" w:rsidRDefault="008355DD">
            <w:pPr>
              <w:pStyle w:val="Compact"/>
            </w:pPr>
            <w:r>
              <w:t>Tiroirs optiques 12 ports installés</w:t>
            </w:r>
          </w:p>
        </w:tc>
      </w:tr>
      <w:tr w:rsidR="006E37C5" w14:paraId="3D25D034" w14:textId="77777777">
        <w:tc>
          <w:tcPr>
            <w:tcW w:w="2640" w:type="dxa"/>
          </w:tcPr>
          <w:p w14:paraId="73E10059" w14:textId="77777777" w:rsidR="006E37C5" w:rsidRDefault="008355DD">
            <w:pPr>
              <w:pStyle w:val="Compact"/>
            </w:pPr>
            <w:r>
              <w:rPr>
                <w:rStyle w:val="VerbatimChar"/>
              </w:rPr>
              <w:t>pigtail_sc_u</w:t>
            </w:r>
          </w:p>
        </w:tc>
        <w:tc>
          <w:tcPr>
            <w:tcW w:w="2640" w:type="dxa"/>
          </w:tcPr>
          <w:p w14:paraId="19D73A84" w14:textId="77777777" w:rsidR="006E37C5" w:rsidRDefault="008355DD">
            <w:pPr>
              <w:pStyle w:val="Compact"/>
            </w:pPr>
            <w:r>
              <w:t>entier ≥ 0, optionnel</w:t>
            </w:r>
          </w:p>
        </w:tc>
        <w:tc>
          <w:tcPr>
            <w:tcW w:w="2640" w:type="dxa"/>
          </w:tcPr>
          <w:p w14:paraId="70EC87E2" w14:textId="77777777" w:rsidR="006E37C5" w:rsidRDefault="008355DD">
            <w:pPr>
              <w:pStyle w:val="Compact"/>
            </w:pPr>
            <w:r>
              <w:t>Pigtails SC installés</w:t>
            </w:r>
          </w:p>
        </w:tc>
      </w:tr>
      <w:tr w:rsidR="006E37C5" w14:paraId="41721481" w14:textId="77777777">
        <w:tc>
          <w:tcPr>
            <w:tcW w:w="2640" w:type="dxa"/>
          </w:tcPr>
          <w:p w14:paraId="6EB13254" w14:textId="77777777" w:rsidR="006E37C5" w:rsidRDefault="008355DD">
            <w:pPr>
              <w:pStyle w:val="Compact"/>
            </w:pPr>
            <w:r>
              <w:rPr>
                <w:rStyle w:val="VerbatimChar"/>
              </w:rPr>
              <w:t>jarretiere_om3_u</w:t>
            </w:r>
          </w:p>
        </w:tc>
        <w:tc>
          <w:tcPr>
            <w:tcW w:w="2640" w:type="dxa"/>
          </w:tcPr>
          <w:p w14:paraId="1EE4BFBF" w14:textId="77777777" w:rsidR="006E37C5" w:rsidRDefault="008355DD">
            <w:pPr>
              <w:pStyle w:val="Compact"/>
            </w:pPr>
            <w:r>
              <w:t>entier ≥ 0, optionnel</w:t>
            </w:r>
          </w:p>
        </w:tc>
        <w:tc>
          <w:tcPr>
            <w:tcW w:w="2640" w:type="dxa"/>
          </w:tcPr>
          <w:p w14:paraId="489CC659" w14:textId="77777777" w:rsidR="006E37C5" w:rsidRDefault="008355DD">
            <w:pPr>
              <w:pStyle w:val="Compact"/>
            </w:pPr>
            <w:r>
              <w:t>Jarretières OM3 posées</w:t>
            </w:r>
          </w:p>
        </w:tc>
      </w:tr>
      <w:tr w:rsidR="006E37C5" w14:paraId="1D161E06" w14:textId="77777777">
        <w:tc>
          <w:tcPr>
            <w:tcW w:w="2640" w:type="dxa"/>
          </w:tcPr>
          <w:p w14:paraId="50898057" w14:textId="77777777" w:rsidR="006E37C5" w:rsidRDefault="008355DD">
            <w:pPr>
              <w:pStyle w:val="Compact"/>
            </w:pPr>
            <w:r>
              <w:rPr>
                <w:rStyle w:val="VerbatimChar"/>
              </w:rPr>
              <w:t>jarretiere_sc_lc_u</w:t>
            </w:r>
          </w:p>
        </w:tc>
        <w:tc>
          <w:tcPr>
            <w:tcW w:w="2640" w:type="dxa"/>
          </w:tcPr>
          <w:p w14:paraId="460D5D86" w14:textId="77777777" w:rsidR="006E37C5" w:rsidRDefault="008355DD">
            <w:pPr>
              <w:pStyle w:val="Compact"/>
            </w:pPr>
            <w:r>
              <w:t>entier ≥ 0, optionnel</w:t>
            </w:r>
          </w:p>
        </w:tc>
        <w:tc>
          <w:tcPr>
            <w:tcW w:w="2640" w:type="dxa"/>
          </w:tcPr>
          <w:p w14:paraId="09C9C84E" w14:textId="77777777" w:rsidR="006E37C5" w:rsidRDefault="008355DD">
            <w:pPr>
              <w:pStyle w:val="Compact"/>
            </w:pPr>
            <w:r>
              <w:t>Jarretières SC/LC posées</w:t>
            </w:r>
          </w:p>
        </w:tc>
      </w:tr>
      <w:tr w:rsidR="006E37C5" w14:paraId="6AC11240" w14:textId="77777777">
        <w:tc>
          <w:tcPr>
            <w:tcW w:w="2640" w:type="dxa"/>
          </w:tcPr>
          <w:p w14:paraId="748A7CCE" w14:textId="77777777" w:rsidR="006E37C5" w:rsidRDefault="008355DD">
            <w:pPr>
              <w:pStyle w:val="Compact"/>
            </w:pPr>
            <w:r>
              <w:rPr>
                <w:rStyle w:val="VerbatimChar"/>
              </w:rPr>
              <w:t>jarretiere_lc_lc_u</w:t>
            </w:r>
          </w:p>
        </w:tc>
        <w:tc>
          <w:tcPr>
            <w:tcW w:w="2640" w:type="dxa"/>
          </w:tcPr>
          <w:p w14:paraId="7FE2E69D" w14:textId="77777777" w:rsidR="006E37C5" w:rsidRDefault="008355DD">
            <w:pPr>
              <w:pStyle w:val="Compact"/>
            </w:pPr>
            <w:r>
              <w:t>entier ≥ 0, optionnel</w:t>
            </w:r>
          </w:p>
        </w:tc>
        <w:tc>
          <w:tcPr>
            <w:tcW w:w="2640" w:type="dxa"/>
          </w:tcPr>
          <w:p w14:paraId="3EB617EF" w14:textId="77777777" w:rsidR="006E37C5" w:rsidRDefault="008355DD">
            <w:pPr>
              <w:pStyle w:val="Compact"/>
            </w:pPr>
            <w:r>
              <w:t>Jarretières LC/LC posées</w:t>
            </w:r>
          </w:p>
        </w:tc>
      </w:tr>
      <w:tr w:rsidR="006E37C5" w14:paraId="44FEAA7A" w14:textId="77777777">
        <w:tc>
          <w:tcPr>
            <w:tcW w:w="2640" w:type="dxa"/>
          </w:tcPr>
          <w:p w14:paraId="0BE606B5" w14:textId="77777777" w:rsidR="006E37C5" w:rsidRDefault="008355DD">
            <w:pPr>
              <w:pStyle w:val="Compact"/>
            </w:pPr>
            <w:r>
              <w:rPr>
                <w:rStyle w:val="VerbatimChar"/>
              </w:rPr>
              <w:t>switch_federateur_u</w:t>
            </w:r>
          </w:p>
        </w:tc>
        <w:tc>
          <w:tcPr>
            <w:tcW w:w="2640" w:type="dxa"/>
          </w:tcPr>
          <w:p w14:paraId="129BFEFC" w14:textId="77777777" w:rsidR="006E37C5" w:rsidRDefault="008355DD">
            <w:pPr>
              <w:pStyle w:val="Compact"/>
            </w:pPr>
            <w:r>
              <w:t>entier ≥ 0, optionnel</w:t>
            </w:r>
          </w:p>
        </w:tc>
        <w:tc>
          <w:tcPr>
            <w:tcW w:w="2640" w:type="dxa"/>
          </w:tcPr>
          <w:p w14:paraId="0591C9FD" w14:textId="77777777" w:rsidR="006E37C5" w:rsidRDefault="008355DD">
            <w:pPr>
              <w:pStyle w:val="Compact"/>
            </w:pPr>
            <w:r>
              <w:t>Switchs fédérateurs installés</w:t>
            </w:r>
          </w:p>
        </w:tc>
      </w:tr>
      <w:tr w:rsidR="006E37C5" w14:paraId="794A723E" w14:textId="77777777">
        <w:tc>
          <w:tcPr>
            <w:tcW w:w="2640" w:type="dxa"/>
          </w:tcPr>
          <w:p w14:paraId="78DEF3AB" w14:textId="77777777" w:rsidR="006E37C5" w:rsidRDefault="008355DD">
            <w:pPr>
              <w:pStyle w:val="Compact"/>
            </w:pPr>
            <w:r>
              <w:rPr>
                <w:rStyle w:val="VerbatimChar"/>
              </w:rPr>
              <w:t>switch_acces_u</w:t>
            </w:r>
          </w:p>
        </w:tc>
        <w:tc>
          <w:tcPr>
            <w:tcW w:w="2640" w:type="dxa"/>
          </w:tcPr>
          <w:p w14:paraId="1C36CFCC" w14:textId="77777777" w:rsidR="006E37C5" w:rsidRDefault="008355DD">
            <w:pPr>
              <w:pStyle w:val="Compact"/>
            </w:pPr>
            <w:r>
              <w:t>entier ≥ 0, optionnel</w:t>
            </w:r>
          </w:p>
        </w:tc>
        <w:tc>
          <w:tcPr>
            <w:tcW w:w="2640" w:type="dxa"/>
          </w:tcPr>
          <w:p w14:paraId="7DCE9581" w14:textId="77777777" w:rsidR="006E37C5" w:rsidRDefault="008355DD">
            <w:pPr>
              <w:pStyle w:val="Compact"/>
            </w:pPr>
            <w:r>
              <w:t>Switchs d’accès installés</w:t>
            </w:r>
          </w:p>
        </w:tc>
      </w:tr>
      <w:tr w:rsidR="006E37C5" w14:paraId="1A7B0BCD" w14:textId="77777777">
        <w:tc>
          <w:tcPr>
            <w:tcW w:w="2640" w:type="dxa"/>
          </w:tcPr>
          <w:p w14:paraId="380DA272" w14:textId="77777777" w:rsidR="006E37C5" w:rsidRDefault="008355DD">
            <w:pPr>
              <w:pStyle w:val="Compact"/>
            </w:pPr>
            <w:r>
              <w:rPr>
                <w:rStyle w:val="VerbatimChar"/>
              </w:rPr>
              <w:t>point_acces_ap_u</w:t>
            </w:r>
          </w:p>
        </w:tc>
        <w:tc>
          <w:tcPr>
            <w:tcW w:w="2640" w:type="dxa"/>
          </w:tcPr>
          <w:p w14:paraId="7E1DB4DE" w14:textId="77777777" w:rsidR="006E37C5" w:rsidRDefault="008355DD">
            <w:pPr>
              <w:pStyle w:val="Compact"/>
            </w:pPr>
            <w:r>
              <w:t>entier ≥ 0, optionnel</w:t>
            </w:r>
          </w:p>
        </w:tc>
        <w:tc>
          <w:tcPr>
            <w:tcW w:w="2640" w:type="dxa"/>
          </w:tcPr>
          <w:p w14:paraId="54B0B776" w14:textId="77777777" w:rsidR="006E37C5" w:rsidRDefault="008355DD">
            <w:pPr>
              <w:pStyle w:val="Compact"/>
            </w:pPr>
            <w:r>
              <w:t>Points d’accès WiFi (AP) installés</w:t>
            </w:r>
          </w:p>
        </w:tc>
      </w:tr>
      <w:tr w:rsidR="006E37C5" w14:paraId="523DE430" w14:textId="77777777">
        <w:tc>
          <w:tcPr>
            <w:tcW w:w="2640" w:type="dxa"/>
          </w:tcPr>
          <w:p w14:paraId="7D807A75" w14:textId="77777777" w:rsidR="006E37C5" w:rsidRDefault="008355DD">
            <w:pPr>
              <w:pStyle w:val="Compact"/>
            </w:pPr>
            <w:r>
              <w:rPr>
                <w:rStyle w:val="VerbatimChar"/>
              </w:rPr>
              <w:t>module_sfp_plus_u</w:t>
            </w:r>
          </w:p>
        </w:tc>
        <w:tc>
          <w:tcPr>
            <w:tcW w:w="2640" w:type="dxa"/>
          </w:tcPr>
          <w:p w14:paraId="44E6C32E" w14:textId="77777777" w:rsidR="006E37C5" w:rsidRDefault="008355DD">
            <w:pPr>
              <w:pStyle w:val="Compact"/>
            </w:pPr>
            <w:r>
              <w:t>entier ≥ 0, optionnel</w:t>
            </w:r>
          </w:p>
        </w:tc>
        <w:tc>
          <w:tcPr>
            <w:tcW w:w="2640" w:type="dxa"/>
          </w:tcPr>
          <w:p w14:paraId="63DA8C1B" w14:textId="77777777" w:rsidR="006E37C5" w:rsidRDefault="008355DD">
            <w:pPr>
              <w:pStyle w:val="Compact"/>
            </w:pPr>
            <w:r>
              <w:t>Modules optiques SFP+ installés</w:t>
            </w:r>
          </w:p>
        </w:tc>
      </w:tr>
      <w:tr w:rsidR="006E37C5" w14:paraId="250D0655" w14:textId="77777777">
        <w:tc>
          <w:tcPr>
            <w:tcW w:w="2640" w:type="dxa"/>
          </w:tcPr>
          <w:p w14:paraId="2B67F35C" w14:textId="77777777" w:rsidR="006E37C5" w:rsidRDefault="008355DD">
            <w:pPr>
              <w:pStyle w:val="Compact"/>
            </w:pPr>
            <w:r>
              <w:rPr>
                <w:rStyle w:val="VerbatimChar"/>
              </w:rPr>
              <w:t>module_sfp_u</w:t>
            </w:r>
          </w:p>
        </w:tc>
        <w:tc>
          <w:tcPr>
            <w:tcW w:w="2640" w:type="dxa"/>
          </w:tcPr>
          <w:p w14:paraId="4DEFD5CE" w14:textId="77777777" w:rsidR="006E37C5" w:rsidRDefault="008355DD">
            <w:pPr>
              <w:pStyle w:val="Compact"/>
            </w:pPr>
            <w:r>
              <w:t>entier ≥ 0, optionnel</w:t>
            </w:r>
          </w:p>
        </w:tc>
        <w:tc>
          <w:tcPr>
            <w:tcW w:w="2640" w:type="dxa"/>
          </w:tcPr>
          <w:p w14:paraId="04EA2152" w14:textId="77777777" w:rsidR="006E37C5" w:rsidRDefault="008355DD">
            <w:pPr>
              <w:pStyle w:val="Compact"/>
            </w:pPr>
            <w:r>
              <w:t>Modules optiques SFP installés</w:t>
            </w:r>
          </w:p>
        </w:tc>
      </w:tr>
      <w:tr w:rsidR="006E37C5" w14:paraId="0E4B2E5E" w14:textId="77777777">
        <w:tc>
          <w:tcPr>
            <w:tcW w:w="2640" w:type="dxa"/>
          </w:tcPr>
          <w:p w14:paraId="7FB89F8D" w14:textId="77777777" w:rsidR="006E37C5" w:rsidRDefault="008355DD">
            <w:pPr>
              <w:pStyle w:val="Compact"/>
            </w:pPr>
            <w:r>
              <w:rPr>
                <w:rStyle w:val="VerbatimChar"/>
              </w:rPr>
              <w:t>module_sfp_rj45_u</w:t>
            </w:r>
          </w:p>
        </w:tc>
        <w:tc>
          <w:tcPr>
            <w:tcW w:w="2640" w:type="dxa"/>
          </w:tcPr>
          <w:p w14:paraId="68CDD8A9" w14:textId="77777777" w:rsidR="006E37C5" w:rsidRDefault="008355DD">
            <w:pPr>
              <w:pStyle w:val="Compact"/>
            </w:pPr>
            <w:r>
              <w:t>entier ≥ 0, optionnel</w:t>
            </w:r>
          </w:p>
        </w:tc>
        <w:tc>
          <w:tcPr>
            <w:tcW w:w="2640" w:type="dxa"/>
          </w:tcPr>
          <w:p w14:paraId="3BFDAFB9" w14:textId="77777777" w:rsidR="006E37C5" w:rsidRDefault="008355DD">
            <w:pPr>
              <w:pStyle w:val="Compact"/>
            </w:pPr>
            <w:r>
              <w:t xml:space="preserve">Modules optiques SFP-RJ45 </w:t>
            </w:r>
            <w:r>
              <w:lastRenderedPageBreak/>
              <w:t>installés</w:t>
            </w:r>
          </w:p>
        </w:tc>
      </w:tr>
      <w:tr w:rsidR="006E37C5" w14:paraId="4F3A9487" w14:textId="77777777">
        <w:tc>
          <w:tcPr>
            <w:tcW w:w="2640" w:type="dxa"/>
          </w:tcPr>
          <w:p w14:paraId="753E7DAC" w14:textId="77777777" w:rsidR="006E37C5" w:rsidRDefault="008355DD">
            <w:pPr>
              <w:pStyle w:val="Compact"/>
            </w:pPr>
            <w:r>
              <w:rPr>
                <w:rStyle w:val="VerbatimChar"/>
              </w:rPr>
              <w:lastRenderedPageBreak/>
              <w:t>cable_dac_u</w:t>
            </w:r>
          </w:p>
        </w:tc>
        <w:tc>
          <w:tcPr>
            <w:tcW w:w="2640" w:type="dxa"/>
          </w:tcPr>
          <w:p w14:paraId="79683228" w14:textId="77777777" w:rsidR="006E37C5" w:rsidRDefault="008355DD">
            <w:pPr>
              <w:pStyle w:val="Compact"/>
            </w:pPr>
            <w:r>
              <w:t>entier ≥ 0, optionnel</w:t>
            </w:r>
          </w:p>
        </w:tc>
        <w:tc>
          <w:tcPr>
            <w:tcW w:w="2640" w:type="dxa"/>
          </w:tcPr>
          <w:p w14:paraId="2D592058" w14:textId="77777777" w:rsidR="006E37C5" w:rsidRDefault="008355DD">
            <w:pPr>
              <w:pStyle w:val="Compact"/>
            </w:pPr>
            <w:r>
              <w:t>Câbles DAC installés</w:t>
            </w:r>
          </w:p>
        </w:tc>
      </w:tr>
      <w:tr w:rsidR="006E37C5" w14:paraId="187C4CE7" w14:textId="77777777">
        <w:tc>
          <w:tcPr>
            <w:tcW w:w="2640" w:type="dxa"/>
          </w:tcPr>
          <w:p w14:paraId="1560E09A" w14:textId="77777777" w:rsidR="006E37C5" w:rsidRDefault="008355DD">
            <w:pPr>
              <w:pStyle w:val="Compact"/>
            </w:pPr>
            <w:r>
              <w:rPr>
                <w:rStyle w:val="VerbatimChar"/>
              </w:rPr>
              <w:t>coffret_12u_u</w:t>
            </w:r>
          </w:p>
        </w:tc>
        <w:tc>
          <w:tcPr>
            <w:tcW w:w="2640" w:type="dxa"/>
          </w:tcPr>
          <w:p w14:paraId="40953A74" w14:textId="77777777" w:rsidR="006E37C5" w:rsidRDefault="008355DD">
            <w:pPr>
              <w:pStyle w:val="Compact"/>
            </w:pPr>
            <w:r>
              <w:t>entier ≥ 0, optionnel</w:t>
            </w:r>
          </w:p>
        </w:tc>
        <w:tc>
          <w:tcPr>
            <w:tcW w:w="2640" w:type="dxa"/>
          </w:tcPr>
          <w:p w14:paraId="37F04B0F" w14:textId="77777777" w:rsidR="006E37C5" w:rsidRDefault="008355DD">
            <w:pPr>
              <w:pStyle w:val="Compact"/>
            </w:pPr>
            <w:r>
              <w:t>Coffrets/baies 12U installés</w:t>
            </w:r>
          </w:p>
        </w:tc>
      </w:tr>
      <w:tr w:rsidR="006E37C5" w14:paraId="542128E5" w14:textId="77777777">
        <w:tc>
          <w:tcPr>
            <w:tcW w:w="2640" w:type="dxa"/>
          </w:tcPr>
          <w:p w14:paraId="739EF436" w14:textId="77777777" w:rsidR="006E37C5" w:rsidRDefault="008355DD">
            <w:pPr>
              <w:pStyle w:val="Compact"/>
            </w:pPr>
            <w:r>
              <w:rPr>
                <w:rStyle w:val="VerbatimChar"/>
              </w:rPr>
              <w:t>onduleur_u</w:t>
            </w:r>
          </w:p>
        </w:tc>
        <w:tc>
          <w:tcPr>
            <w:tcW w:w="2640" w:type="dxa"/>
          </w:tcPr>
          <w:p w14:paraId="340BA198" w14:textId="77777777" w:rsidR="006E37C5" w:rsidRDefault="008355DD">
            <w:pPr>
              <w:pStyle w:val="Compact"/>
            </w:pPr>
            <w:r>
              <w:t>entier ≥ 0, optionnel</w:t>
            </w:r>
          </w:p>
        </w:tc>
        <w:tc>
          <w:tcPr>
            <w:tcW w:w="2640" w:type="dxa"/>
          </w:tcPr>
          <w:p w14:paraId="3D43264D" w14:textId="77777777" w:rsidR="006E37C5" w:rsidRDefault="008355DD">
            <w:pPr>
              <w:pStyle w:val="Compact"/>
            </w:pPr>
            <w:r>
              <w:t>Onduleurs installés</w:t>
            </w:r>
          </w:p>
        </w:tc>
      </w:tr>
      <w:tr w:rsidR="006E37C5" w14:paraId="37B48C9A" w14:textId="77777777">
        <w:tc>
          <w:tcPr>
            <w:tcW w:w="2640" w:type="dxa"/>
          </w:tcPr>
          <w:p w14:paraId="172AB9A0" w14:textId="77777777" w:rsidR="006E37C5" w:rsidRDefault="008355DD">
            <w:pPr>
              <w:pStyle w:val="Compact"/>
            </w:pPr>
            <w:r>
              <w:rPr>
                <w:rStyle w:val="VerbatimChar"/>
              </w:rPr>
              <w:t>cable_elec_3x2_5_m</w:t>
            </w:r>
          </w:p>
        </w:tc>
        <w:tc>
          <w:tcPr>
            <w:tcW w:w="2640" w:type="dxa"/>
          </w:tcPr>
          <w:p w14:paraId="5D200032" w14:textId="77777777" w:rsidR="006E37C5" w:rsidRDefault="008355DD">
            <w:pPr>
              <w:pStyle w:val="Compact"/>
            </w:pPr>
            <w:r>
              <w:t>décimal ≥ 0, optionnel</w:t>
            </w:r>
          </w:p>
        </w:tc>
        <w:tc>
          <w:tcPr>
            <w:tcW w:w="2640" w:type="dxa"/>
          </w:tcPr>
          <w:p w14:paraId="2FB46C89" w14:textId="77777777" w:rsidR="006E37C5" w:rsidRDefault="008355DD">
            <w:pPr>
              <w:pStyle w:val="Compact"/>
            </w:pPr>
            <w:r>
              <w:t>Mètres de câble électrique 3x2,5 posés</w:t>
            </w:r>
          </w:p>
        </w:tc>
      </w:tr>
      <w:tr w:rsidR="006E37C5" w14:paraId="0713C64D" w14:textId="77777777">
        <w:tc>
          <w:tcPr>
            <w:tcW w:w="2640" w:type="dxa"/>
          </w:tcPr>
          <w:p w14:paraId="2482B8B4" w14:textId="77777777" w:rsidR="006E37C5" w:rsidRDefault="008355DD">
            <w:pPr>
              <w:pStyle w:val="Compact"/>
            </w:pPr>
            <w:r>
              <w:rPr>
                <w:rStyle w:val="VerbatimChar"/>
              </w:rPr>
              <w:t>fiche_2p_t_u</w:t>
            </w:r>
          </w:p>
        </w:tc>
        <w:tc>
          <w:tcPr>
            <w:tcW w:w="2640" w:type="dxa"/>
          </w:tcPr>
          <w:p w14:paraId="45F4932D" w14:textId="77777777" w:rsidR="006E37C5" w:rsidRDefault="008355DD">
            <w:pPr>
              <w:pStyle w:val="Compact"/>
            </w:pPr>
            <w:r>
              <w:t>entier ≥ 0, optionnel</w:t>
            </w:r>
          </w:p>
        </w:tc>
        <w:tc>
          <w:tcPr>
            <w:tcW w:w="2640" w:type="dxa"/>
          </w:tcPr>
          <w:p w14:paraId="52BF119E" w14:textId="77777777" w:rsidR="006E37C5" w:rsidRDefault="008355DD">
            <w:pPr>
              <w:pStyle w:val="Compact"/>
            </w:pPr>
            <w:r>
              <w:t>Fiches F 2P+T posées</w:t>
            </w:r>
          </w:p>
        </w:tc>
      </w:tr>
      <w:tr w:rsidR="006E37C5" w14:paraId="7079BF80" w14:textId="77777777">
        <w:tc>
          <w:tcPr>
            <w:tcW w:w="2640" w:type="dxa"/>
          </w:tcPr>
          <w:p w14:paraId="1CAB1AAB" w14:textId="77777777" w:rsidR="006E37C5" w:rsidRDefault="008355DD">
            <w:pPr>
              <w:pStyle w:val="Compact"/>
            </w:pPr>
            <w:r>
              <w:rPr>
                <w:rStyle w:val="VerbatimChar"/>
              </w:rPr>
              <w:t>disjoncteur_2x16a_u</w:t>
            </w:r>
          </w:p>
        </w:tc>
        <w:tc>
          <w:tcPr>
            <w:tcW w:w="2640" w:type="dxa"/>
          </w:tcPr>
          <w:p w14:paraId="6B2AC96A" w14:textId="77777777" w:rsidR="006E37C5" w:rsidRDefault="008355DD">
            <w:pPr>
              <w:pStyle w:val="Compact"/>
            </w:pPr>
            <w:r>
              <w:t>entier ≥ 0, optionnel</w:t>
            </w:r>
          </w:p>
        </w:tc>
        <w:tc>
          <w:tcPr>
            <w:tcW w:w="2640" w:type="dxa"/>
          </w:tcPr>
          <w:p w14:paraId="637DE9A8" w14:textId="77777777" w:rsidR="006E37C5" w:rsidRDefault="008355DD">
            <w:pPr>
              <w:pStyle w:val="Compact"/>
            </w:pPr>
            <w:r>
              <w:t>Disjoncteurs 2x16A posés</w:t>
            </w:r>
          </w:p>
        </w:tc>
      </w:tr>
      <w:tr w:rsidR="006E37C5" w14:paraId="03CCC396" w14:textId="77777777">
        <w:tc>
          <w:tcPr>
            <w:tcW w:w="2640" w:type="dxa"/>
          </w:tcPr>
          <w:p w14:paraId="09B479CE" w14:textId="77777777" w:rsidR="006E37C5" w:rsidRDefault="008355DD">
            <w:pPr>
              <w:pStyle w:val="Compact"/>
            </w:pPr>
            <w:r>
              <w:rPr>
                <w:rStyle w:val="VerbatimChar"/>
              </w:rPr>
              <w:t>bandeau_elec_12p_u</w:t>
            </w:r>
          </w:p>
        </w:tc>
        <w:tc>
          <w:tcPr>
            <w:tcW w:w="2640" w:type="dxa"/>
          </w:tcPr>
          <w:p w14:paraId="6BB18151" w14:textId="77777777" w:rsidR="006E37C5" w:rsidRDefault="008355DD">
            <w:pPr>
              <w:pStyle w:val="Compact"/>
            </w:pPr>
            <w:r>
              <w:t>entier ≥ 0, optionnel</w:t>
            </w:r>
          </w:p>
        </w:tc>
        <w:tc>
          <w:tcPr>
            <w:tcW w:w="2640" w:type="dxa"/>
          </w:tcPr>
          <w:p w14:paraId="13BAE415" w14:textId="77777777" w:rsidR="006E37C5" w:rsidRDefault="008355DD">
            <w:pPr>
              <w:pStyle w:val="Compact"/>
            </w:pPr>
            <w:r>
              <w:t>Bandeaux électriques 12P posés</w:t>
            </w:r>
          </w:p>
        </w:tc>
      </w:tr>
      <w:tr w:rsidR="006E37C5" w14:paraId="116FE171" w14:textId="77777777">
        <w:tc>
          <w:tcPr>
            <w:tcW w:w="2640" w:type="dxa"/>
          </w:tcPr>
          <w:p w14:paraId="61780FAE" w14:textId="77777777" w:rsidR="006E37C5" w:rsidRDefault="008355DD">
            <w:pPr>
              <w:pStyle w:val="Compact"/>
            </w:pPr>
            <w:r>
              <w:rPr>
                <w:rStyle w:val="VerbatimChar"/>
              </w:rPr>
              <w:t>passe_cable_u</w:t>
            </w:r>
          </w:p>
        </w:tc>
        <w:tc>
          <w:tcPr>
            <w:tcW w:w="2640" w:type="dxa"/>
          </w:tcPr>
          <w:p w14:paraId="55FE7D45" w14:textId="77777777" w:rsidR="006E37C5" w:rsidRDefault="008355DD">
            <w:pPr>
              <w:pStyle w:val="Compact"/>
            </w:pPr>
            <w:r>
              <w:t>entier ≥ 0, optionnel</w:t>
            </w:r>
          </w:p>
        </w:tc>
        <w:tc>
          <w:tcPr>
            <w:tcW w:w="2640" w:type="dxa"/>
          </w:tcPr>
          <w:p w14:paraId="1F18B1F6" w14:textId="77777777" w:rsidR="006E37C5" w:rsidRDefault="008355DD">
            <w:pPr>
              <w:pStyle w:val="Compact"/>
            </w:pPr>
            <w:r>
              <w:t>Passe-câbles posés</w:t>
            </w:r>
          </w:p>
        </w:tc>
      </w:tr>
      <w:tr w:rsidR="006E37C5" w14:paraId="0412B5C2" w14:textId="77777777">
        <w:tc>
          <w:tcPr>
            <w:tcW w:w="2640" w:type="dxa"/>
          </w:tcPr>
          <w:p w14:paraId="0C2872F0" w14:textId="77777777" w:rsidR="006E37C5" w:rsidRDefault="008355DD">
            <w:pPr>
              <w:pStyle w:val="Compact"/>
            </w:pPr>
            <w:r>
              <w:rPr>
                <w:rStyle w:val="VerbatimChar"/>
              </w:rPr>
              <w:t>borne_2_5_u</w:t>
            </w:r>
          </w:p>
        </w:tc>
        <w:tc>
          <w:tcPr>
            <w:tcW w:w="2640" w:type="dxa"/>
          </w:tcPr>
          <w:p w14:paraId="06CE0E39" w14:textId="77777777" w:rsidR="006E37C5" w:rsidRDefault="008355DD">
            <w:pPr>
              <w:pStyle w:val="Compact"/>
            </w:pPr>
            <w:r>
              <w:t>entier ≥ 0, optionnel</w:t>
            </w:r>
          </w:p>
        </w:tc>
        <w:tc>
          <w:tcPr>
            <w:tcW w:w="2640" w:type="dxa"/>
          </w:tcPr>
          <w:p w14:paraId="2A045A8E" w14:textId="77777777" w:rsidR="006E37C5" w:rsidRDefault="008355DD">
            <w:pPr>
              <w:pStyle w:val="Compact"/>
            </w:pPr>
            <w:r>
              <w:t>Bornes 2,5 posées</w:t>
            </w:r>
          </w:p>
        </w:tc>
      </w:tr>
      <w:tr w:rsidR="006E37C5" w14:paraId="22169F91" w14:textId="77777777">
        <w:tc>
          <w:tcPr>
            <w:tcW w:w="2640" w:type="dxa"/>
          </w:tcPr>
          <w:p w14:paraId="5CD3817B" w14:textId="77777777" w:rsidR="006E37C5" w:rsidRDefault="008355DD">
            <w:pPr>
              <w:pStyle w:val="Compact"/>
            </w:pPr>
            <w:r>
              <w:rPr>
                <w:rStyle w:val="VerbatimChar"/>
              </w:rPr>
              <w:t>etages</w:t>
            </w:r>
          </w:p>
        </w:tc>
        <w:tc>
          <w:tcPr>
            <w:tcW w:w="2640" w:type="dxa"/>
          </w:tcPr>
          <w:p w14:paraId="391B39C1" w14:textId="77777777" w:rsidR="006E37C5" w:rsidRDefault="008355DD">
            <w:pPr>
              <w:pStyle w:val="Compact"/>
            </w:pPr>
            <w:r>
              <w:t>liste, optionnel</w:t>
            </w:r>
          </w:p>
        </w:tc>
        <w:tc>
          <w:tcPr>
            <w:tcW w:w="2640" w:type="dxa"/>
          </w:tcPr>
          <w:p w14:paraId="6483746E" w14:textId="77777777" w:rsidR="006E37C5" w:rsidRDefault="008355DD">
            <w:pPr>
              <w:pStyle w:val="Compact"/>
            </w:pPr>
            <w:r>
              <w:t>Étages travaillés (RDC, E1..E4)</w:t>
            </w:r>
          </w:p>
        </w:tc>
      </w:tr>
      <w:tr w:rsidR="006E37C5" w14:paraId="64773C08" w14:textId="77777777">
        <w:tc>
          <w:tcPr>
            <w:tcW w:w="2640" w:type="dxa"/>
          </w:tcPr>
          <w:p w14:paraId="58F43DF7" w14:textId="77777777" w:rsidR="006E37C5" w:rsidRDefault="008355DD">
            <w:pPr>
              <w:pStyle w:val="Compact"/>
            </w:pPr>
            <w:r>
              <w:rPr>
                <w:rStyle w:val="VerbatimChar"/>
              </w:rPr>
              <w:t>ailes</w:t>
            </w:r>
          </w:p>
        </w:tc>
        <w:tc>
          <w:tcPr>
            <w:tcW w:w="2640" w:type="dxa"/>
          </w:tcPr>
          <w:p w14:paraId="2CFA00BA" w14:textId="77777777" w:rsidR="006E37C5" w:rsidRDefault="008355DD">
            <w:pPr>
              <w:pStyle w:val="Compact"/>
            </w:pPr>
            <w:r>
              <w:t>liste, optionnel</w:t>
            </w:r>
          </w:p>
        </w:tc>
        <w:tc>
          <w:tcPr>
            <w:tcW w:w="2640" w:type="dxa"/>
          </w:tcPr>
          <w:p w14:paraId="0DFAAACD" w14:textId="77777777" w:rsidR="006E37C5" w:rsidRDefault="008355DD">
            <w:pPr>
              <w:pStyle w:val="Compact"/>
            </w:pPr>
            <w:r>
              <w:t>Ailes (Droite, Gauche)</w:t>
            </w:r>
          </w:p>
        </w:tc>
      </w:tr>
      <w:tr w:rsidR="006E37C5" w14:paraId="771BC074" w14:textId="77777777">
        <w:tc>
          <w:tcPr>
            <w:tcW w:w="2640" w:type="dxa"/>
          </w:tcPr>
          <w:p w14:paraId="4D46FCA3" w14:textId="77777777" w:rsidR="006E37C5" w:rsidRDefault="008355DD">
            <w:pPr>
              <w:pStyle w:val="Compact"/>
            </w:pPr>
            <w:r>
              <w:rPr>
                <w:rStyle w:val="VerbatimChar"/>
              </w:rPr>
              <w:t>locaux_techniques</w:t>
            </w:r>
          </w:p>
        </w:tc>
        <w:tc>
          <w:tcPr>
            <w:tcW w:w="2640" w:type="dxa"/>
          </w:tcPr>
          <w:p w14:paraId="3756CB1D" w14:textId="77777777" w:rsidR="006E37C5" w:rsidRDefault="008355DD">
            <w:pPr>
              <w:pStyle w:val="Compact"/>
            </w:pPr>
            <w:r>
              <w:t>liste, optionnel</w:t>
            </w:r>
          </w:p>
        </w:tc>
        <w:tc>
          <w:tcPr>
            <w:tcW w:w="2640" w:type="dxa"/>
          </w:tcPr>
          <w:p w14:paraId="17BADF78" w14:textId="77777777" w:rsidR="006E37C5" w:rsidRDefault="008355DD">
            <w:pPr>
              <w:pStyle w:val="Compact"/>
            </w:pPr>
            <w:r>
              <w:t>Locaux techniques (RG, SR1..SR10)</w:t>
            </w:r>
          </w:p>
        </w:tc>
      </w:tr>
      <w:tr w:rsidR="006E37C5" w14:paraId="530727E4" w14:textId="77777777">
        <w:tc>
          <w:tcPr>
            <w:tcW w:w="2640" w:type="dxa"/>
          </w:tcPr>
          <w:p w14:paraId="7EB31560" w14:textId="77777777" w:rsidR="006E37C5" w:rsidRDefault="008355DD">
            <w:pPr>
              <w:pStyle w:val="Compact"/>
            </w:pPr>
            <w:r>
              <w:rPr>
                <w:rStyle w:val="VerbatimChar"/>
              </w:rPr>
              <w:t>stock_cable_m</w:t>
            </w:r>
          </w:p>
        </w:tc>
        <w:tc>
          <w:tcPr>
            <w:tcW w:w="2640" w:type="dxa"/>
          </w:tcPr>
          <w:p w14:paraId="3748122A" w14:textId="77777777" w:rsidR="006E37C5" w:rsidRDefault="008355DD">
            <w:pPr>
              <w:pStyle w:val="Compact"/>
            </w:pPr>
            <w:r>
              <w:t>décimal ≥ 0, optionnel</w:t>
            </w:r>
          </w:p>
        </w:tc>
        <w:tc>
          <w:tcPr>
            <w:tcW w:w="2640" w:type="dxa"/>
          </w:tcPr>
          <w:p w14:paraId="62EDACB3" w14:textId="77777777" w:rsidR="006E37C5" w:rsidRDefault="008355DD">
            <w:pPr>
              <w:pStyle w:val="Compact"/>
            </w:pPr>
            <w:r>
              <w:t>Mètres de câble restants en stock sur site</w:t>
            </w:r>
          </w:p>
        </w:tc>
      </w:tr>
      <w:tr w:rsidR="006E37C5" w14:paraId="4F330E24" w14:textId="77777777">
        <w:tc>
          <w:tcPr>
            <w:tcW w:w="2640" w:type="dxa"/>
          </w:tcPr>
          <w:p w14:paraId="54924000" w14:textId="77777777" w:rsidR="006E37C5" w:rsidRDefault="008355DD">
            <w:pPr>
              <w:pStyle w:val="Compact"/>
            </w:pPr>
            <w:r>
              <w:rPr>
                <w:rStyle w:val="VerbatimChar"/>
              </w:rPr>
              <w:t>stock_goulotte_m</w:t>
            </w:r>
          </w:p>
        </w:tc>
        <w:tc>
          <w:tcPr>
            <w:tcW w:w="2640" w:type="dxa"/>
          </w:tcPr>
          <w:p w14:paraId="09AE289B" w14:textId="77777777" w:rsidR="006E37C5" w:rsidRDefault="008355DD">
            <w:pPr>
              <w:pStyle w:val="Compact"/>
            </w:pPr>
            <w:r>
              <w:t>décimal ≥ 0, optionnel</w:t>
            </w:r>
          </w:p>
        </w:tc>
        <w:tc>
          <w:tcPr>
            <w:tcW w:w="2640" w:type="dxa"/>
          </w:tcPr>
          <w:p w14:paraId="7958654C" w14:textId="77777777" w:rsidR="006E37C5" w:rsidRDefault="008355DD">
            <w:pPr>
              <w:pStyle w:val="Compact"/>
            </w:pPr>
            <w:r>
              <w:t>Mètres de goulotte restants en stock</w:t>
            </w:r>
          </w:p>
        </w:tc>
      </w:tr>
      <w:tr w:rsidR="006E37C5" w14:paraId="111B7CE5" w14:textId="77777777">
        <w:tc>
          <w:tcPr>
            <w:tcW w:w="2640" w:type="dxa"/>
          </w:tcPr>
          <w:p w14:paraId="74B26CE4" w14:textId="77777777" w:rsidR="006E37C5" w:rsidRDefault="008355DD">
            <w:pPr>
              <w:pStyle w:val="Compact"/>
            </w:pPr>
            <w:r>
              <w:rPr>
                <w:rStyle w:val="VerbatimChar"/>
              </w:rPr>
              <w:t>stock_fibre_m</w:t>
            </w:r>
          </w:p>
        </w:tc>
        <w:tc>
          <w:tcPr>
            <w:tcW w:w="2640" w:type="dxa"/>
          </w:tcPr>
          <w:p w14:paraId="7C0863A8" w14:textId="77777777" w:rsidR="006E37C5" w:rsidRDefault="008355DD">
            <w:pPr>
              <w:pStyle w:val="Compact"/>
            </w:pPr>
            <w:r>
              <w:t>décimal ≥ 0, optionnel</w:t>
            </w:r>
          </w:p>
        </w:tc>
        <w:tc>
          <w:tcPr>
            <w:tcW w:w="2640" w:type="dxa"/>
          </w:tcPr>
          <w:p w14:paraId="68E4158C" w14:textId="77777777" w:rsidR="006E37C5" w:rsidRDefault="008355DD">
            <w:pPr>
              <w:pStyle w:val="Compact"/>
            </w:pPr>
            <w:r>
              <w:t>Mètres de fibre optique restants en stock</w:t>
            </w:r>
          </w:p>
        </w:tc>
      </w:tr>
      <w:tr w:rsidR="006E37C5" w14:paraId="784B2E41" w14:textId="77777777">
        <w:tc>
          <w:tcPr>
            <w:tcW w:w="2640" w:type="dxa"/>
          </w:tcPr>
          <w:p w14:paraId="66931948" w14:textId="77777777" w:rsidR="006E37C5" w:rsidRDefault="008355DD">
            <w:pPr>
              <w:pStyle w:val="Compact"/>
            </w:pPr>
            <w:r>
              <w:rPr>
                <w:rStyle w:val="VerbatimChar"/>
              </w:rPr>
              <w:t>remarques</w:t>
            </w:r>
          </w:p>
        </w:tc>
        <w:tc>
          <w:tcPr>
            <w:tcW w:w="2640" w:type="dxa"/>
          </w:tcPr>
          <w:p w14:paraId="343DD2EC" w14:textId="77777777" w:rsidR="006E37C5" w:rsidRDefault="008355DD">
            <w:pPr>
              <w:pStyle w:val="Compact"/>
            </w:pPr>
            <w:r>
              <w:t>texte, optionnel</w:t>
            </w:r>
          </w:p>
        </w:tc>
        <w:tc>
          <w:tcPr>
            <w:tcW w:w="2640" w:type="dxa"/>
          </w:tcPr>
          <w:p w14:paraId="42D17390" w14:textId="77777777" w:rsidR="006E37C5" w:rsidRDefault="008355DD">
            <w:pPr>
              <w:pStyle w:val="Compact"/>
            </w:pPr>
            <w:r>
              <w:t>Problèmes, blocages, matériel manquant, remarques</w:t>
            </w:r>
          </w:p>
        </w:tc>
      </w:tr>
      <w:tr w:rsidR="006E37C5" w14:paraId="733FB23D" w14:textId="77777777">
        <w:tc>
          <w:tcPr>
            <w:tcW w:w="2640" w:type="dxa"/>
          </w:tcPr>
          <w:p w14:paraId="773A76BC" w14:textId="77777777" w:rsidR="006E37C5" w:rsidRDefault="008355DD">
            <w:pPr>
              <w:pStyle w:val="Compact"/>
            </w:pPr>
            <w:r>
              <w:rPr>
                <w:rStyle w:val="VerbatimChar"/>
              </w:rPr>
              <w:t>heure_entree</w:t>
            </w:r>
          </w:p>
        </w:tc>
        <w:tc>
          <w:tcPr>
            <w:tcW w:w="2640" w:type="dxa"/>
          </w:tcPr>
          <w:p w14:paraId="18EA05B5" w14:textId="77777777" w:rsidR="006E37C5" w:rsidRDefault="008355DD">
            <w:pPr>
              <w:pStyle w:val="Compact"/>
            </w:pPr>
            <w:r>
              <w:t>texte, optionnel</w:t>
            </w:r>
          </w:p>
        </w:tc>
        <w:tc>
          <w:tcPr>
            <w:tcW w:w="2640" w:type="dxa"/>
          </w:tcPr>
          <w:p w14:paraId="64E9AA86" w14:textId="77777777" w:rsidR="006E37C5" w:rsidRDefault="008355DD">
            <w:pPr>
              <w:pStyle w:val="Compact"/>
            </w:pPr>
            <w:r>
              <w:t xml:space="preserve">Heure d’arrivée sur le </w:t>
            </w:r>
            <w:r>
              <w:lastRenderedPageBreak/>
              <w:t>chantier, format HH:MM</w:t>
            </w:r>
          </w:p>
        </w:tc>
      </w:tr>
      <w:tr w:rsidR="006E37C5" w14:paraId="29359188" w14:textId="77777777">
        <w:tc>
          <w:tcPr>
            <w:tcW w:w="2640" w:type="dxa"/>
          </w:tcPr>
          <w:p w14:paraId="6DA5CD03" w14:textId="77777777" w:rsidR="006E37C5" w:rsidRDefault="008355DD">
            <w:pPr>
              <w:pStyle w:val="Compact"/>
            </w:pPr>
            <w:r>
              <w:rPr>
                <w:rStyle w:val="VerbatimChar"/>
              </w:rPr>
              <w:lastRenderedPageBreak/>
              <w:t>heure_sortie</w:t>
            </w:r>
          </w:p>
        </w:tc>
        <w:tc>
          <w:tcPr>
            <w:tcW w:w="2640" w:type="dxa"/>
          </w:tcPr>
          <w:p w14:paraId="0CB6D9DD" w14:textId="77777777" w:rsidR="006E37C5" w:rsidRDefault="008355DD">
            <w:pPr>
              <w:pStyle w:val="Compact"/>
            </w:pPr>
            <w:r>
              <w:t>texte, optionnel</w:t>
            </w:r>
          </w:p>
        </w:tc>
        <w:tc>
          <w:tcPr>
            <w:tcW w:w="2640" w:type="dxa"/>
          </w:tcPr>
          <w:p w14:paraId="5DD0AACE" w14:textId="77777777" w:rsidR="006E37C5" w:rsidRDefault="008355DD">
            <w:pPr>
              <w:pStyle w:val="Compact"/>
            </w:pPr>
            <w:r>
              <w:t>Heure de départ du chantier, format HH:MM</w:t>
            </w:r>
          </w:p>
        </w:tc>
      </w:tr>
      <w:tr w:rsidR="006E37C5" w14:paraId="1319A88F" w14:textId="77777777">
        <w:tc>
          <w:tcPr>
            <w:tcW w:w="2640" w:type="dxa"/>
          </w:tcPr>
          <w:p w14:paraId="071CC914" w14:textId="77777777" w:rsidR="006E37C5" w:rsidRDefault="008355DD">
            <w:pPr>
              <w:pStyle w:val="Compact"/>
            </w:pPr>
            <w:r>
              <w:rPr>
                <w:rStyle w:val="VerbatimChar"/>
              </w:rPr>
              <w:t>equipe</w:t>
            </w:r>
          </w:p>
        </w:tc>
        <w:tc>
          <w:tcPr>
            <w:tcW w:w="2640" w:type="dxa"/>
          </w:tcPr>
          <w:p w14:paraId="765AC05B" w14:textId="77777777" w:rsidR="006E37C5" w:rsidRDefault="008355DD">
            <w:pPr>
              <w:pStyle w:val="Compact"/>
            </w:pPr>
            <w:r>
              <w:t>texte, optionnel</w:t>
            </w:r>
          </w:p>
        </w:tc>
        <w:tc>
          <w:tcPr>
            <w:tcW w:w="2640" w:type="dxa"/>
          </w:tcPr>
          <w:p w14:paraId="129256D3" w14:textId="77777777" w:rsidR="006E37C5" w:rsidRDefault="008355DD">
            <w:pPr>
              <w:pStyle w:val="Compact"/>
            </w:pPr>
            <w:r>
              <w:t>Les personnes présentes, telles que nommées</w:t>
            </w:r>
          </w:p>
        </w:tc>
      </w:tr>
      <w:tr w:rsidR="006E37C5" w14:paraId="1EA282EF" w14:textId="77777777">
        <w:tc>
          <w:tcPr>
            <w:tcW w:w="2640" w:type="dxa"/>
          </w:tcPr>
          <w:p w14:paraId="5A642980" w14:textId="77777777" w:rsidR="006E37C5" w:rsidRDefault="008355DD">
            <w:pPr>
              <w:pStyle w:val="Compact"/>
            </w:pPr>
            <w:r>
              <w:rPr>
                <w:rStyle w:val="VerbatimChar"/>
              </w:rPr>
              <w:t>temps_arret_min</w:t>
            </w:r>
          </w:p>
        </w:tc>
        <w:tc>
          <w:tcPr>
            <w:tcW w:w="2640" w:type="dxa"/>
          </w:tcPr>
          <w:p w14:paraId="4F98EC24" w14:textId="77777777" w:rsidR="006E37C5" w:rsidRDefault="008355DD">
            <w:pPr>
              <w:pStyle w:val="Compact"/>
            </w:pPr>
            <w:r>
              <w:t>décimal ≥ 0, optionnel</w:t>
            </w:r>
          </w:p>
        </w:tc>
        <w:tc>
          <w:tcPr>
            <w:tcW w:w="2640" w:type="dxa"/>
          </w:tcPr>
          <w:p w14:paraId="38A7F659" w14:textId="77777777" w:rsidR="006E37C5" w:rsidRDefault="008355DD">
            <w:pPr>
              <w:pStyle w:val="Compact"/>
            </w:pPr>
            <w:r>
              <w:t>Minutes perdues à l’arrêt (attente, bureaux fermés, instruction)</w:t>
            </w:r>
          </w:p>
        </w:tc>
      </w:tr>
      <w:tr w:rsidR="006E37C5" w14:paraId="237FE346" w14:textId="77777777">
        <w:tc>
          <w:tcPr>
            <w:tcW w:w="2640" w:type="dxa"/>
          </w:tcPr>
          <w:p w14:paraId="5B85D30E" w14:textId="77777777" w:rsidR="006E37C5" w:rsidRDefault="008355DD">
            <w:pPr>
              <w:pStyle w:val="Compact"/>
            </w:pPr>
            <w:r>
              <w:rPr>
                <w:rStyle w:val="VerbatimChar"/>
              </w:rPr>
              <w:t>motif_arret</w:t>
            </w:r>
          </w:p>
        </w:tc>
        <w:tc>
          <w:tcPr>
            <w:tcW w:w="2640" w:type="dxa"/>
          </w:tcPr>
          <w:p w14:paraId="37FE9DD2" w14:textId="77777777" w:rsidR="006E37C5" w:rsidRDefault="008355DD">
            <w:pPr>
              <w:pStyle w:val="Compact"/>
            </w:pPr>
            <w:r>
              <w:t>texte, optionnel</w:t>
            </w:r>
          </w:p>
        </w:tc>
        <w:tc>
          <w:tcPr>
            <w:tcW w:w="2640" w:type="dxa"/>
          </w:tcPr>
          <w:p w14:paraId="3DF9640C" w14:textId="77777777" w:rsidR="006E37C5" w:rsidRDefault="008355DD">
            <w:pPr>
              <w:pStyle w:val="Compact"/>
            </w:pPr>
            <w:r>
              <w:t>Raison de l’arrêt, une ligne</w:t>
            </w:r>
          </w:p>
        </w:tc>
      </w:tr>
      <w:tr w:rsidR="006E37C5" w14:paraId="551B884B" w14:textId="77777777">
        <w:tc>
          <w:tcPr>
            <w:tcW w:w="2640" w:type="dxa"/>
          </w:tcPr>
          <w:p w14:paraId="7C3EAFC5" w14:textId="77777777" w:rsidR="006E37C5" w:rsidRDefault="008355DD">
            <w:pPr>
              <w:pStyle w:val="Compact"/>
            </w:pPr>
            <w:r>
              <w:rPr>
                <w:rStyle w:val="VerbatimChar"/>
              </w:rPr>
              <w:t>besoins</w:t>
            </w:r>
          </w:p>
        </w:tc>
        <w:tc>
          <w:tcPr>
            <w:tcW w:w="2640" w:type="dxa"/>
          </w:tcPr>
          <w:p w14:paraId="0BEA1361" w14:textId="77777777" w:rsidR="006E37C5" w:rsidRDefault="008355DD">
            <w:pPr>
              <w:pStyle w:val="Compact"/>
            </w:pPr>
            <w:r>
              <w:t>texte, optionnel</w:t>
            </w:r>
          </w:p>
        </w:tc>
        <w:tc>
          <w:tcPr>
            <w:tcW w:w="2640" w:type="dxa"/>
          </w:tcPr>
          <w:p w14:paraId="2DF618A0" w14:textId="77777777" w:rsidR="006E37C5" w:rsidRDefault="008355DD">
            <w:pPr>
              <w:pStyle w:val="Compact"/>
            </w:pPr>
            <w:r>
              <w:t>Matériel manquant ou à commander</w:t>
            </w:r>
          </w:p>
        </w:tc>
      </w:tr>
      <w:tr w:rsidR="006E37C5" w14:paraId="0EB8BB46" w14:textId="77777777">
        <w:tc>
          <w:tcPr>
            <w:tcW w:w="2640" w:type="dxa"/>
          </w:tcPr>
          <w:p w14:paraId="1C487ABE" w14:textId="77777777" w:rsidR="006E37C5" w:rsidRDefault="008355DD">
            <w:pPr>
              <w:pStyle w:val="Compact"/>
            </w:pPr>
            <w:r>
              <w:rPr>
                <w:rStyle w:val="VerbatimChar"/>
              </w:rPr>
              <w:t>prochaines_etapes</w:t>
            </w:r>
          </w:p>
        </w:tc>
        <w:tc>
          <w:tcPr>
            <w:tcW w:w="2640" w:type="dxa"/>
          </w:tcPr>
          <w:p w14:paraId="2399882B" w14:textId="77777777" w:rsidR="006E37C5" w:rsidRDefault="008355DD">
            <w:pPr>
              <w:pStyle w:val="Compact"/>
            </w:pPr>
            <w:r>
              <w:t>texte, optionnel</w:t>
            </w:r>
          </w:p>
        </w:tc>
        <w:tc>
          <w:tcPr>
            <w:tcW w:w="2640" w:type="dxa"/>
          </w:tcPr>
          <w:p w14:paraId="5409957D" w14:textId="77777777" w:rsidR="006E37C5" w:rsidRDefault="008355DD">
            <w:pPr>
              <w:pStyle w:val="Compact"/>
            </w:pPr>
            <w:r>
              <w:t>Ce que le technicien prévoit de faire ensuite</w:t>
            </w:r>
          </w:p>
        </w:tc>
      </w:tr>
      <w:tr w:rsidR="006E37C5" w14:paraId="1A8D36AC" w14:textId="77777777">
        <w:tc>
          <w:tcPr>
            <w:tcW w:w="2640" w:type="dxa"/>
          </w:tcPr>
          <w:p w14:paraId="5FF51E41" w14:textId="77777777" w:rsidR="006E37C5" w:rsidRDefault="008355DD">
            <w:pPr>
              <w:pStyle w:val="Compact"/>
            </w:pPr>
            <w:r>
              <w:rPr>
                <w:rStyle w:val="VerbatimChar"/>
              </w:rPr>
              <w:t>chantier_mentionne</w:t>
            </w:r>
          </w:p>
        </w:tc>
        <w:tc>
          <w:tcPr>
            <w:tcW w:w="2640" w:type="dxa"/>
          </w:tcPr>
          <w:p w14:paraId="59969BCC" w14:textId="77777777" w:rsidR="006E37C5" w:rsidRDefault="008355DD">
            <w:pPr>
              <w:pStyle w:val="Compact"/>
            </w:pPr>
            <w:r>
              <w:t>texte, optionnel</w:t>
            </w:r>
          </w:p>
        </w:tc>
        <w:tc>
          <w:tcPr>
            <w:tcW w:w="2640" w:type="dxa"/>
          </w:tcPr>
          <w:p w14:paraId="01E3C871" w14:textId="77777777" w:rsidR="006E37C5" w:rsidRDefault="008355DD">
            <w:pPr>
              <w:pStyle w:val="Compact"/>
            </w:pPr>
            <w:r>
              <w:t>Nom du chantier tel qu’énoncé par le technicien, sinon null</w:t>
            </w:r>
          </w:p>
        </w:tc>
      </w:tr>
      <w:tr w:rsidR="006E37C5" w14:paraId="44FC8390" w14:textId="77777777">
        <w:tc>
          <w:tcPr>
            <w:tcW w:w="2640" w:type="dxa"/>
          </w:tcPr>
          <w:p w14:paraId="367730FD" w14:textId="77777777" w:rsidR="006E37C5" w:rsidRDefault="008355DD">
            <w:pPr>
              <w:pStyle w:val="Compact"/>
            </w:pPr>
            <w:r>
              <w:rPr>
                <w:rStyle w:val="VerbatimChar"/>
              </w:rPr>
              <w:t>date_declaree</w:t>
            </w:r>
          </w:p>
        </w:tc>
        <w:tc>
          <w:tcPr>
            <w:tcW w:w="2640" w:type="dxa"/>
          </w:tcPr>
          <w:p w14:paraId="159F35DA" w14:textId="77777777" w:rsidR="006E37C5" w:rsidRDefault="008355DD">
            <w:pPr>
              <w:pStyle w:val="Compact"/>
            </w:pPr>
            <w:r>
              <w:t>texte, optionnel</w:t>
            </w:r>
          </w:p>
        </w:tc>
        <w:tc>
          <w:tcPr>
            <w:tcW w:w="2640" w:type="dxa"/>
          </w:tcPr>
          <w:p w14:paraId="17E19ACE" w14:textId="77777777" w:rsidR="006E37C5" w:rsidRDefault="008355DD">
            <w:pPr>
              <w:pStyle w:val="Compact"/>
            </w:pPr>
            <w:r>
              <w:t>Date énoncée dans le message (« Salam 17-08-2026 »), telle quelle, sinon null</w:t>
            </w:r>
          </w:p>
        </w:tc>
      </w:tr>
      <w:tr w:rsidR="006E37C5" w14:paraId="7B701A51" w14:textId="77777777">
        <w:tc>
          <w:tcPr>
            <w:tcW w:w="2640" w:type="dxa"/>
          </w:tcPr>
          <w:p w14:paraId="26500408" w14:textId="77777777" w:rsidR="006E37C5" w:rsidRDefault="008355DD">
            <w:pPr>
              <w:pStyle w:val="Compact"/>
            </w:pPr>
            <w:r>
              <w:rPr>
                <w:rStyle w:val="VerbatimChar"/>
              </w:rPr>
              <w:t>nature</w:t>
            </w:r>
          </w:p>
        </w:tc>
        <w:tc>
          <w:tcPr>
            <w:tcW w:w="2640" w:type="dxa"/>
          </w:tcPr>
          <w:p w14:paraId="66B75CC7" w14:textId="77777777" w:rsidR="006E37C5" w:rsidRDefault="008355DD">
            <w:pPr>
              <w:pStyle w:val="Compact"/>
            </w:pPr>
            <w:r>
              <w:t>énuméré (pose / livraison), optionnel</w:t>
            </w:r>
          </w:p>
        </w:tc>
        <w:tc>
          <w:tcPr>
            <w:tcW w:w="2640" w:type="dxa"/>
          </w:tcPr>
          <w:p w14:paraId="236F2F23" w14:textId="77777777" w:rsidR="006E37C5" w:rsidRDefault="008355DD">
            <w:pPr>
              <w:pStyle w:val="Compact"/>
            </w:pPr>
            <w:r>
              <w:t>‘livraison’ uniquement pour un bon de livraison / une réception de matériel ; sinon null</w:t>
            </w:r>
          </w:p>
        </w:tc>
      </w:tr>
      <w:tr w:rsidR="006E37C5" w14:paraId="1CAC80C3" w14:textId="77777777">
        <w:tc>
          <w:tcPr>
            <w:tcW w:w="2640" w:type="dxa"/>
          </w:tcPr>
          <w:p w14:paraId="16AE9601" w14:textId="77777777" w:rsidR="006E37C5" w:rsidRDefault="008355DD">
            <w:pPr>
              <w:pStyle w:val="Compact"/>
            </w:pPr>
            <w:r>
              <w:rPr>
                <w:rStyle w:val="VerbatimChar"/>
              </w:rPr>
              <w:t>livraisons</w:t>
            </w:r>
          </w:p>
        </w:tc>
        <w:tc>
          <w:tcPr>
            <w:tcW w:w="2640" w:type="dxa"/>
          </w:tcPr>
          <w:p w14:paraId="42BD7283" w14:textId="77777777" w:rsidR="006E37C5" w:rsidRDefault="008355DD">
            <w:pPr>
              <w:pStyle w:val="Compact"/>
            </w:pPr>
            <w:r>
              <w:t>objet {texte: décimal}, optionnel</w:t>
            </w:r>
          </w:p>
        </w:tc>
        <w:tc>
          <w:tcPr>
            <w:tcW w:w="2640" w:type="dxa"/>
          </w:tcPr>
          <w:p w14:paraId="78DEF6BC" w14:textId="77777777" w:rsidR="006E37C5" w:rsidRDefault="008355DD">
            <w:pPr>
              <w:pStyle w:val="Compact"/>
            </w:pPr>
            <w:r>
              <w:t xml:space="preserve">Quantités reçues par champ (cables_installes_m, pigtail_sc_u, …), pour un bon </w:t>
            </w:r>
            <w:r>
              <w:lastRenderedPageBreak/>
              <w:t>de livraison</w:t>
            </w:r>
          </w:p>
        </w:tc>
      </w:tr>
      <w:tr w:rsidR="006E37C5" w14:paraId="2A89D36F" w14:textId="77777777">
        <w:tc>
          <w:tcPr>
            <w:tcW w:w="2640" w:type="dxa"/>
          </w:tcPr>
          <w:p w14:paraId="20D47310" w14:textId="77777777" w:rsidR="006E37C5" w:rsidRDefault="008355DD">
            <w:pPr>
              <w:pStyle w:val="Compact"/>
            </w:pPr>
            <w:r>
              <w:rPr>
                <w:rStyle w:val="VerbatimChar"/>
              </w:rPr>
              <w:lastRenderedPageBreak/>
              <w:t>articles_libres</w:t>
            </w:r>
          </w:p>
        </w:tc>
        <w:tc>
          <w:tcPr>
            <w:tcW w:w="2640" w:type="dxa"/>
          </w:tcPr>
          <w:p w14:paraId="114EE576" w14:textId="77777777" w:rsidR="006E37C5" w:rsidRDefault="008355DD">
            <w:pPr>
              <w:pStyle w:val="Compact"/>
            </w:pPr>
            <w:r>
              <w:t>objet {texte: décimal}, optionnel</w:t>
            </w:r>
          </w:p>
        </w:tc>
        <w:tc>
          <w:tcPr>
            <w:tcW w:w="2640" w:type="dxa"/>
          </w:tcPr>
          <w:p w14:paraId="1AC59FA2" w14:textId="77777777" w:rsidR="006E37C5" w:rsidRDefault="008355DD">
            <w:pPr>
              <w:pStyle w:val="Compact"/>
            </w:pPr>
            <w:r>
              <w:t>Articles posés qui ne correspondent à AUCUN champ existant, {désignation courte au singulier: quantité}</w:t>
            </w:r>
          </w:p>
        </w:tc>
      </w:tr>
      <w:tr w:rsidR="006E37C5" w14:paraId="1DCCDA22" w14:textId="77777777">
        <w:tc>
          <w:tcPr>
            <w:tcW w:w="2640" w:type="dxa"/>
          </w:tcPr>
          <w:p w14:paraId="04810B0A" w14:textId="77777777" w:rsidR="006E37C5" w:rsidRDefault="008355DD">
            <w:pPr>
              <w:pStyle w:val="Compact"/>
            </w:pPr>
            <w:r>
              <w:rPr>
                <w:rStyle w:val="VerbatimChar"/>
              </w:rPr>
              <w:t>resume</w:t>
            </w:r>
          </w:p>
        </w:tc>
        <w:tc>
          <w:tcPr>
            <w:tcW w:w="2640" w:type="dxa"/>
          </w:tcPr>
          <w:p w14:paraId="65913D92" w14:textId="77777777" w:rsidR="006E37C5" w:rsidRDefault="008355DD">
            <w:pPr>
              <w:pStyle w:val="Compact"/>
            </w:pPr>
            <w:r>
              <w:t xml:space="preserve">texte, </w:t>
            </w:r>
            <w:r>
              <w:rPr>
                <w:b/>
                <w:bCs/>
              </w:rPr>
              <w:t>obligatoire</w:t>
            </w:r>
          </w:p>
        </w:tc>
        <w:tc>
          <w:tcPr>
            <w:tcW w:w="2640" w:type="dxa"/>
          </w:tcPr>
          <w:p w14:paraId="0FF3FA0F" w14:textId="77777777" w:rsidR="006E37C5" w:rsidRDefault="008355DD">
            <w:pPr>
              <w:pStyle w:val="Compact"/>
            </w:pPr>
            <w:r>
              <w:t>Résumé professionnel en français (2-4 phrases)</w:t>
            </w:r>
          </w:p>
        </w:tc>
      </w:tr>
    </w:tbl>
    <w:p w14:paraId="56D9052B" w14:textId="77777777" w:rsidR="006E37C5" w:rsidRDefault="008355DD">
      <w:pPr>
        <w:pStyle w:val="BodyText"/>
      </w:pPr>
      <w:r>
        <w:t xml:space="preserve">Trois champs ne décrivent pas une quantité posée et méritent d’être distingués des cinquante autres. </w:t>
      </w:r>
      <w:r>
        <w:rPr>
          <w:rStyle w:val="VerbatimChar"/>
          <w:b/>
          <w:bCs/>
        </w:rPr>
        <w:t>nature</w:t>
      </w:r>
      <w:r>
        <w:t xml:space="preserve"> sépare une pose d’une réception : absent, il vaut </w:t>
      </w:r>
      <w:r>
        <w:rPr>
          <w:rStyle w:val="VerbatimChar"/>
        </w:rPr>
        <w:t>pose</w:t>
      </w:r>
      <w:r>
        <w:t xml:space="preserve">, de sorte que toute ligne antérieure et toute note vocale restent inchangées et qu’une livraison n’est une livraison que parce que le modèle l’a positivement déclarée. </w:t>
      </w:r>
      <w:r>
        <w:rPr>
          <w:rStyle w:val="VerbatimChar"/>
          <w:b/>
          <w:bCs/>
        </w:rPr>
        <w:t>livraisons</w:t>
      </w:r>
      <w:r>
        <w:t xml:space="preserve"> porte les quantités reçues, </w:t>
      </w:r>
      <w:r>
        <w:rPr>
          <w:b/>
          <w:bCs/>
        </w:rPr>
        <w:t>validées</w:t>
      </w:r>
      <w:r>
        <w:t xml:space="preserve"> contre le vocabulaire de champs connu — une clé inconnue lève une erreur, ce qui fait reprendre la chaîne d’extraction. </w:t>
      </w:r>
      <w:r>
        <w:rPr>
          <w:rStyle w:val="VerbatimChar"/>
          <w:b/>
          <w:bCs/>
        </w:rPr>
        <w:t>articles_libres</w:t>
      </w:r>
      <w:r>
        <w:t xml:space="preserve"> porte au contraire ce qu’aucun champ ne couvre et n’est </w:t>
      </w:r>
      <w:r>
        <w:rPr>
          <w:b/>
          <w:bCs/>
        </w:rPr>
        <w:t>délibérément pas validé</w:t>
      </w:r>
      <w:r>
        <w:t xml:space="preserve"> : son objet même est l’article inconnu (§3.4.7).</w:t>
      </w:r>
    </w:p>
    <w:p w14:paraId="5EA83303" w14:textId="77777777" w:rsidR="006E37C5" w:rsidRDefault="008355DD">
      <w:pPr>
        <w:pStyle w:val="Heading3"/>
      </w:pPr>
      <w:bookmarkStart w:id="309" w:name="X333625ca03463c799e31cd392e17ca58ad87345"/>
      <w:bookmarkStart w:id="310" w:name="_Toc238226570"/>
      <w:bookmarkEnd w:id="307"/>
      <w:r>
        <w:t xml:space="preserve">B.2 </w:t>
      </w:r>
      <w:r>
        <w:rPr>
          <w:rStyle w:val="VerbatimChar"/>
        </w:rPr>
        <w:t>ProcessResponse</w:t>
      </w:r>
      <w:r>
        <w:t xml:space="preserve"> </w:t>
      </w:r>
      <w:r>
        <w:t xml:space="preserve">— la réponse de </w:t>
      </w:r>
      <w:r>
        <w:rPr>
          <w:rStyle w:val="VerbatimChar"/>
        </w:rPr>
        <w:t>POST /process</w:t>
      </w:r>
      <w:bookmarkEnd w:id="310"/>
    </w:p>
    <w:p w14:paraId="75B9E59C" w14:textId="77777777" w:rsidR="006E37C5" w:rsidRDefault="008355DD">
      <w:pPr>
        <w:pStyle w:val="SourceCode"/>
      </w:pPr>
      <w:r>
        <w:rPr>
          <w:rStyle w:val="FunctionTok"/>
        </w:rPr>
        <w:t>{</w:t>
      </w:r>
      <w:r>
        <w:br/>
      </w:r>
      <w:r>
        <w:rPr>
          <w:rStyle w:val="NormalTok"/>
        </w:rPr>
        <w:t xml:space="preserve">  </w:t>
      </w:r>
      <w:r>
        <w:rPr>
          <w:rStyle w:val="DataTypeTok"/>
        </w:rPr>
        <w:t>"properties"</w:t>
      </w:r>
      <w:r>
        <w:rPr>
          <w:rStyle w:val="FunctionTok"/>
        </w:rPr>
        <w:t>:</w:t>
      </w:r>
      <w:r>
        <w:rPr>
          <w:rStyle w:val="NormalTok"/>
        </w:rPr>
        <w:t xml:space="preserve"> </w:t>
      </w:r>
      <w:r>
        <w:rPr>
          <w:rStyle w:val="FunctionTok"/>
        </w:rPr>
        <w:t>{</w:t>
      </w:r>
      <w:r>
        <w:br/>
      </w:r>
      <w:r>
        <w:rPr>
          <w:rStyle w:val="NormalTok"/>
        </w:rPr>
        <w:t xml:space="preserve">    </w:t>
      </w:r>
      <w:r>
        <w:rPr>
          <w:rStyle w:val="DataTypeTok"/>
        </w:rPr>
        <w:t>"rapport_complet"</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"Rapport Complet"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"Texte intégral (transcription brute ou texte du formulaire)"</w:t>
      </w:r>
      <w:r>
        <w:br/>
      </w:r>
      <w:r>
        <w:rPr>
          <w:rStyle w:val="NormalTok"/>
        </w:rPr>
        <w:t xml:space="preserve">    </w:t>
      </w:r>
      <w:r>
        <w:rPr>
          <w:rStyle w:val="FunctionTok"/>
        </w:rPr>
        <w:t>},</w:t>
      </w:r>
      <w:r>
        <w:br/>
      </w:r>
      <w:r>
        <w:rPr>
          <w:rStyle w:val="NormalTok"/>
        </w:rPr>
        <w:t xml:space="preserve">    </w:t>
      </w:r>
      <w:r>
        <w:rPr>
          <w:rStyle w:val="DataTypeTok"/>
        </w:rPr>
        <w:t>"report"</w:t>
      </w:r>
      <w:r>
        <w:rPr>
          <w:rStyle w:val="FunctionTok"/>
        </w:rPr>
        <w:t>:</w:t>
      </w:r>
      <w:r>
        <w:rPr>
          <w:rStyle w:val="NormalTok"/>
        </w:rPr>
        <w:t xml:space="preserve"> </w:t>
      </w:r>
      <w:r>
        <w:rPr>
          <w:rStyle w:val="FunctionTok"/>
        </w:rPr>
        <w:t>{</w:t>
      </w:r>
      <w:r>
        <w:br/>
      </w:r>
      <w:r>
        <w:rPr>
          <w:rStyle w:val="NormalTok"/>
        </w:rPr>
        <w:t xml:space="preserve">      </w:t>
      </w:r>
      <w:r>
        <w:rPr>
          <w:rStyle w:val="DataTypeTok"/>
        </w:rPr>
        <w:t>"$ref"</w:t>
      </w:r>
      <w:r>
        <w:rPr>
          <w:rStyle w:val="FunctionTok"/>
        </w:rPr>
        <w:t>:</w:t>
      </w:r>
      <w:r>
        <w:rPr>
          <w:rStyle w:val="NormalTok"/>
        </w:rPr>
        <w:t xml:space="preserve"> </w:t>
      </w:r>
      <w:r>
        <w:rPr>
          <w:rStyle w:val="StringTok"/>
        </w:rPr>
        <w:t>"#/components/schemas/ExtractedReport"</w:t>
      </w:r>
      <w:r>
        <w:br/>
      </w:r>
      <w:r>
        <w:rPr>
          <w:rStyle w:val="NormalTok"/>
        </w:rPr>
        <w:t xml:space="preserve">    </w:t>
      </w:r>
      <w:r>
        <w:rPr>
          <w:rStyle w:val="FunctionTok"/>
        </w:rPr>
        <w:t>},</w:t>
      </w:r>
      <w:r>
        <w:br/>
      </w:r>
      <w:r>
        <w:rPr>
          <w:rStyle w:val="NormalTok"/>
        </w:rPr>
        <w:t xml:space="preserve">    </w:t>
      </w:r>
      <w:r>
        <w:rPr>
          <w:rStyle w:val="DataTypeTok"/>
        </w:rPr>
        <w:t>"transcription"</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"$ref"</w:t>
      </w:r>
      <w:r>
        <w:rPr>
          <w:rStyle w:val="FunctionTok"/>
        </w:rPr>
        <w:t>:</w:t>
      </w:r>
      <w:r>
        <w:rPr>
          <w:rStyle w:val="NormalTok"/>
        </w:rPr>
        <w:t xml:space="preserve"> </w:t>
      </w:r>
      <w:r>
        <w:rPr>
          <w:rStyle w:val="StringTok"/>
        </w:rPr>
        <w:t>"#/components/schemas/TranscriptionInfo"</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"Absent en mode texte (formulaire)"</w:t>
      </w:r>
      <w:r>
        <w:br/>
      </w:r>
      <w:r>
        <w:rPr>
          <w:rStyle w:val="NormalTok"/>
        </w:rPr>
        <w:t xml:space="preserve">    </w:t>
      </w:r>
      <w:r>
        <w:rPr>
          <w:rStyle w:val="FunctionTok"/>
        </w:rPr>
        <w:t>},</w:t>
      </w:r>
      <w:r>
        <w:br/>
      </w:r>
      <w:r>
        <w:rPr>
          <w:rStyle w:val="NormalTok"/>
        </w:rPr>
        <w:lastRenderedPageBreak/>
        <w:t xml:space="preserve">    </w:t>
      </w:r>
      <w:r>
        <w:rPr>
          <w:rStyle w:val="DataTypeTok"/>
        </w:rPr>
        <w:t>"warnings"</w:t>
      </w:r>
      <w:r>
        <w:rPr>
          <w:rStyle w:val="FunctionTok"/>
        </w:rPr>
        <w:t>:</w:t>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"Warnings"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"Signaux qualité (ex: transcription douteuse) pour le flagging n8n"</w:t>
      </w:r>
      <w:r>
        <w:br/>
      </w:r>
      <w:r>
        <w:rPr>
          <w:rStyle w:val="NormalTok"/>
        </w:rPr>
        <w:t xml:space="preserve">    </w:t>
      </w:r>
      <w:r>
        <w:rPr>
          <w:rStyle w:val="FunctionTok"/>
        </w:rPr>
        <w:t>},</w:t>
      </w:r>
      <w:r>
        <w:br/>
      </w:r>
      <w:r>
        <w:rPr>
          <w:rStyle w:val="NormalTok"/>
        </w:rPr>
        <w:t xml:space="preserve">    </w:t>
      </w:r>
      <w:r>
        <w:rPr>
          <w:rStyle w:val="DataTypeTok"/>
        </w:rPr>
        <w:t>"lien_audio"</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"Lien Audio"</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"Lien durable (Google Drive) vers l'audio, quand l'upload a réussi. n8n le préfère au file_id de la chaîne, qui expire."</w:t>
      </w:r>
      <w:r>
        <w:br/>
      </w:r>
      <w:r>
        <w:rPr>
          <w:rStyle w:val="NormalTok"/>
        </w:rPr>
        <w:t xml:space="preserve">    </w:t>
      </w:r>
      <w:r>
        <w:rPr>
          <w:rStyle w:val="FunctionTok"/>
        </w:rPr>
        <w:t>},</w:t>
      </w:r>
      <w:r>
        <w:br/>
      </w:r>
      <w:r>
        <w:rPr>
          <w:rStyle w:val="NormalTok"/>
        </w:rPr>
        <w:t xml:space="preserve">    </w:t>
      </w:r>
      <w:r>
        <w:rPr>
          <w:rStyle w:val="DataTypeTok"/>
        </w:rPr>
        <w:t>"correlation_id"</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"Correlation Id"</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"Trace id reçu à l'appel, renvoyé tel quel (jointure n8n)"</w:t>
      </w:r>
      <w:r>
        <w:br/>
      </w:r>
      <w:r>
        <w:rPr>
          <w:rStyle w:val="NormalTok"/>
        </w:rPr>
        <w:t xml:space="preserve">    </w:t>
      </w:r>
      <w:r>
        <w:rPr>
          <w:rStyle w:val="FunctionTok"/>
        </w:rPr>
        <w:t>},</w:t>
      </w:r>
      <w:r>
        <w:br/>
      </w:r>
      <w:r>
        <w:rPr>
          <w:rStyle w:val="NormalTok"/>
        </w:rPr>
        <w:t xml:space="preserve">    </w:t>
      </w:r>
      <w:r>
        <w:rPr>
          <w:rStyle w:val="DataTypeTok"/>
        </w:rPr>
        <w:t>"message_id"</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"Message Id"</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"Clé du message reçue à l'appel, renvoyée telle quelle (jointure n8n)"</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"object"</w:t>
      </w:r>
      <w:r>
        <w:rPr>
          <w:rStyle w:val="FunctionTok"/>
        </w:rPr>
        <w:t>,</w:t>
      </w:r>
      <w:r>
        <w:br/>
      </w:r>
      <w:r>
        <w:rPr>
          <w:rStyle w:val="NormalTok"/>
        </w:rPr>
        <w:lastRenderedPageBreak/>
        <w:t xml:space="preserve">  </w:t>
      </w:r>
      <w:r>
        <w:rPr>
          <w:rStyle w:val="DataTypeTok"/>
        </w:rPr>
        <w:t>"required"</w:t>
      </w:r>
      <w:r>
        <w:rPr>
          <w:rStyle w:val="FunctionTok"/>
        </w:rPr>
        <w:t>:</w:t>
      </w:r>
      <w:r>
        <w:rPr>
          <w:rStyle w:val="NormalTok"/>
        </w:rPr>
        <w:t xml:space="preserve"> </w:t>
      </w:r>
      <w:r>
        <w:rPr>
          <w:rStyle w:val="OtherTok"/>
        </w:rPr>
        <w:t>[</w:t>
      </w:r>
      <w:r>
        <w:br/>
      </w:r>
      <w:r>
        <w:rPr>
          <w:rStyle w:val="NormalTok"/>
        </w:rPr>
        <w:t xml:space="preserve">    </w:t>
      </w:r>
      <w:r>
        <w:rPr>
          <w:rStyle w:val="StringTok"/>
        </w:rPr>
        <w:t>"rapport_complet"</w:t>
      </w:r>
      <w:r>
        <w:rPr>
          <w:rStyle w:val="OtherTok"/>
        </w:rPr>
        <w:t>,</w:t>
      </w:r>
      <w:r>
        <w:br/>
      </w:r>
      <w:r>
        <w:rPr>
          <w:rStyle w:val="NormalTok"/>
        </w:rPr>
        <w:t xml:space="preserve">    </w:t>
      </w:r>
      <w:r>
        <w:rPr>
          <w:rStyle w:val="StringTok"/>
        </w:rPr>
        <w:t>"report"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"ProcessResponse"</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"Full response consumed by n8n to build the Google Sheets row."</w:t>
      </w:r>
      <w:r>
        <w:br/>
      </w:r>
      <w:r>
        <w:rPr>
          <w:rStyle w:val="FunctionTok"/>
        </w:rPr>
        <w:t>}</w:t>
      </w:r>
    </w:p>
    <w:p w14:paraId="77AA849C" w14:textId="77777777" w:rsidR="006E37C5" w:rsidRDefault="008355DD">
      <w:pPr>
        <w:pStyle w:val="Heading3"/>
      </w:pPr>
      <w:bookmarkStart w:id="311" w:name="b.3-exemple-de-réponse-réelle-anonymisée"/>
      <w:bookmarkStart w:id="312" w:name="_Toc238226571"/>
      <w:bookmarkEnd w:id="309"/>
      <w:r>
        <w:t>B.3 Exemple de réponse réelle, anonymisée</w:t>
      </w:r>
      <w:bookmarkEnd w:id="312"/>
    </w:p>
    <w:p w14:paraId="63AE4716" w14:textId="77777777" w:rsidR="006E37C5" w:rsidRDefault="008355DD">
      <w:pPr>
        <w:pStyle w:val="SourceCode"/>
      </w:pPr>
      <w:r>
        <w:rPr>
          <w:rStyle w:val="FunctionTok"/>
        </w:rPr>
        <w:t>{</w:t>
      </w:r>
      <w:r>
        <w:br/>
      </w:r>
      <w:r>
        <w:rPr>
          <w:rStyle w:val="NormalTok"/>
        </w:rPr>
        <w:t xml:space="preserve">  </w:t>
      </w:r>
      <w:r>
        <w:rPr>
          <w:rStyle w:val="DataTypeTok"/>
        </w:rPr>
        <w:t>"rapport_complet"</w:t>
      </w:r>
      <w:r>
        <w:rPr>
          <w:rStyle w:val="FunctionTok"/>
        </w:rPr>
        <w:t>:</w:t>
      </w:r>
      <w:r>
        <w:rPr>
          <w:rStyle w:val="NormalTok"/>
        </w:rPr>
        <w:t xml:space="preserve"> </w:t>
      </w:r>
      <w:r>
        <w:rPr>
          <w:rStyle w:val="StringTok"/>
        </w:rPr>
        <w:t>"salam, lyoum khdemna f Sidi Maarouf, 40 metre dyal goulotte..."</w:t>
      </w:r>
      <w:r>
        <w:rPr>
          <w:rStyle w:val="FunctionTok"/>
        </w:rPr>
        <w:t>,</w:t>
      </w:r>
      <w:r>
        <w:br/>
      </w:r>
      <w:r>
        <w:rPr>
          <w:rStyle w:val="NormalTok"/>
        </w:rPr>
        <w:t xml:space="preserve">  </w:t>
      </w:r>
      <w:r>
        <w:rPr>
          <w:rStyle w:val="DataTypeTok"/>
        </w:rPr>
        <w:t>"report"</w:t>
      </w:r>
      <w:r>
        <w:rPr>
          <w:rStyle w:val="FunctionTok"/>
        </w:rPr>
        <w:t>:</w:t>
      </w:r>
      <w:r>
        <w:rPr>
          <w:rStyle w:val="NormalTok"/>
        </w:rPr>
        <w:t xml:space="preserve"> </w:t>
      </w:r>
      <w:r>
        <w:rPr>
          <w:rStyle w:val="FunctionTok"/>
        </w:rPr>
        <w:t>{</w:t>
      </w:r>
      <w:r>
        <w:br/>
      </w:r>
      <w:r>
        <w:rPr>
          <w:rStyle w:val="NormalTok"/>
        </w:rPr>
        <w:t xml:space="preserve">    </w:t>
      </w:r>
      <w:r>
        <w:rPr>
          <w:rStyle w:val="DataTypeTok"/>
        </w:rPr>
        <w:t>"goulotte_m"</w:t>
      </w:r>
      <w:r>
        <w:rPr>
          <w:rStyle w:val="FunctionTok"/>
        </w:rPr>
        <w:t>:</w:t>
      </w:r>
      <w:r>
        <w:rPr>
          <w:rStyle w:val="NormalTok"/>
        </w:rPr>
        <w:t xml:space="preserve"> </w:t>
      </w:r>
      <w:r>
        <w:rPr>
          <w:rStyle w:val="DecValTok"/>
        </w:rPr>
        <w:t>40</w:t>
      </w:r>
      <w:r>
        <w:rPr>
          <w:rStyle w:val="FunctionTok"/>
        </w:rPr>
        <w:t>,</w:t>
      </w:r>
      <w:r>
        <w:br/>
      </w:r>
      <w:r>
        <w:rPr>
          <w:rStyle w:val="NormalTok"/>
        </w:rPr>
        <w:t xml:space="preserve">    </w:t>
      </w:r>
      <w:r>
        <w:rPr>
          <w:rStyle w:val="DataTypeTok"/>
        </w:rPr>
        <w:t>"cables_installes_m"</w:t>
      </w:r>
      <w:r>
        <w:rPr>
          <w:rStyle w:val="FunctionTok"/>
        </w:rPr>
        <w:t>:</w:t>
      </w:r>
      <w:r>
        <w:rPr>
          <w:rStyle w:val="NormalTok"/>
        </w:rPr>
        <w:t xml:space="preserve"> </w:t>
      </w:r>
      <w:r>
        <w:rPr>
          <w:rStyle w:val="DecValTok"/>
        </w:rPr>
        <w:t>120</w:t>
      </w:r>
      <w:r>
        <w:rPr>
          <w:rStyle w:val="FunctionTok"/>
        </w:rPr>
        <w:t>,</w:t>
      </w:r>
      <w:r>
        <w:br/>
      </w:r>
      <w:r>
        <w:rPr>
          <w:rStyle w:val="NormalTok"/>
        </w:rPr>
        <w:t xml:space="preserve">    </w:t>
      </w:r>
      <w:r>
        <w:rPr>
          <w:rStyle w:val="DataTypeTok"/>
        </w:rPr>
        <w:t>"prises_connectees"</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"etages"</w:t>
      </w:r>
      <w:r>
        <w:rPr>
          <w:rStyle w:val="FunctionTok"/>
        </w:rPr>
        <w:t>:</w:t>
      </w:r>
      <w:r>
        <w:rPr>
          <w:rStyle w:val="NormalTok"/>
        </w:rPr>
        <w:t xml:space="preserve"> </w:t>
      </w:r>
      <w:r>
        <w:rPr>
          <w:rStyle w:val="OtherTok"/>
        </w:rPr>
        <w:t>[</w:t>
      </w:r>
      <w:r>
        <w:rPr>
          <w:rStyle w:val="StringTok"/>
        </w:rPr>
        <w:t>"E1"</w:t>
      </w:r>
      <w:r>
        <w:rPr>
          <w:rStyle w:val="OtherTok"/>
        </w:rPr>
        <w:t>]</w:t>
      </w:r>
      <w:r>
        <w:rPr>
          <w:rStyle w:val="FunctionTok"/>
        </w:rPr>
        <w:t>,</w:t>
      </w:r>
      <w:r>
        <w:br/>
      </w:r>
      <w:r>
        <w:rPr>
          <w:rStyle w:val="NormalTok"/>
        </w:rPr>
        <w:t xml:space="preserve">    </w:t>
      </w:r>
      <w:r>
        <w:rPr>
          <w:rStyle w:val="DataTypeTok"/>
        </w:rPr>
        <w:t>"remarques"</w:t>
      </w:r>
      <w:r>
        <w:rPr>
          <w:rStyle w:val="FunctionTok"/>
        </w:rPr>
        <w:t>:</w:t>
      </w:r>
      <w:r>
        <w:rPr>
          <w:rStyle w:val="NormalTok"/>
        </w:rPr>
        <w:t xml:space="preserve"> </w:t>
      </w:r>
      <w:r>
        <w:rPr>
          <w:rStyle w:val="StringTok"/>
        </w:rPr>
        <w:t>"Manque de colliers, à prévoir demain."</w:t>
      </w:r>
      <w:r>
        <w:rPr>
          <w:rStyle w:val="FunctionTok"/>
        </w:rPr>
        <w:t>,</w:t>
      </w:r>
      <w:r>
        <w:br/>
      </w:r>
      <w:r>
        <w:rPr>
          <w:rStyle w:val="NormalTok"/>
        </w:rPr>
        <w:t xml:space="preserve">    </w:t>
      </w:r>
      <w:r>
        <w:rPr>
          <w:rStyle w:val="DataTypeTok"/>
        </w:rPr>
        <w:t>"resume"</w:t>
      </w:r>
      <w:r>
        <w:rPr>
          <w:rStyle w:val="FunctionTok"/>
        </w:rPr>
        <w:t>:</w:t>
      </w:r>
      <w:r>
        <w:rPr>
          <w:rStyle w:val="NormalTok"/>
        </w:rPr>
        <w:t xml:space="preserve"> </w:t>
      </w:r>
      <w:r>
        <w:rPr>
          <w:rStyle w:val="StringTok"/>
        </w:rPr>
        <w:t>"Pose de 40 m de goulotte et installation de 120 m de câble au premier étage. Trois prises raccordées côté bureau. Rupture de colliers signalée pour le lendemain."</w:t>
      </w:r>
      <w:r>
        <w:br/>
      </w:r>
      <w:r>
        <w:rPr>
          <w:rStyle w:val="NormalTok"/>
        </w:rPr>
        <w:t xml:space="preserve">  </w:t>
      </w:r>
      <w:r>
        <w:rPr>
          <w:rStyle w:val="FunctionTok"/>
        </w:rPr>
        <w:t>},</w:t>
      </w:r>
      <w:r>
        <w:br/>
      </w:r>
      <w:r>
        <w:rPr>
          <w:rStyle w:val="NormalTok"/>
        </w:rPr>
        <w:t xml:space="preserve">  </w:t>
      </w:r>
      <w:r>
        <w:rPr>
          <w:rStyle w:val="DataTypeTok"/>
        </w:rPr>
        <w:t>"transcription"</w:t>
      </w:r>
      <w:r>
        <w:rPr>
          <w:rStyle w:val="FunctionTok"/>
        </w:rPr>
        <w:t>:</w:t>
      </w:r>
      <w:r>
        <w:rPr>
          <w:rStyle w:val="NormalTok"/>
        </w:rPr>
        <w:t xml:space="preserve"> </w:t>
      </w:r>
      <w:r>
        <w:rPr>
          <w:rStyle w:val="FunctionTok"/>
        </w:rPr>
        <w:t>{</w:t>
      </w:r>
      <w:r>
        <w:rPr>
          <w:rStyle w:val="NormalTok"/>
        </w:rPr>
        <w:t xml:space="preserve"> </w:t>
      </w:r>
      <w:r>
        <w:rPr>
          <w:rStyle w:val="DataTypeTok"/>
        </w:rPr>
        <w:t>"provider"</w:t>
      </w:r>
      <w:r>
        <w:rPr>
          <w:rStyle w:val="FunctionTok"/>
        </w:rPr>
        <w:t>:</w:t>
      </w:r>
      <w:r>
        <w:rPr>
          <w:rStyle w:val="NormalTok"/>
        </w:rPr>
        <w:t xml:space="preserve"> </w:t>
      </w:r>
      <w:r>
        <w:rPr>
          <w:rStyle w:val="StringTok"/>
        </w:rPr>
        <w:t>"local"</w:t>
      </w:r>
      <w:r>
        <w:rPr>
          <w:rStyle w:val="FunctionTok"/>
        </w:rPr>
        <w:t>,</w:t>
      </w:r>
      <w:r>
        <w:rPr>
          <w:rStyle w:val="NormalTok"/>
        </w:rPr>
        <w:t xml:space="preserve"> </w:t>
      </w:r>
      <w:r>
        <w:rPr>
          <w:rStyle w:val="DataTypeTok"/>
        </w:rPr>
        <w:t>"latency_s"</w:t>
      </w:r>
      <w:r>
        <w:rPr>
          <w:rStyle w:val="FunctionTok"/>
        </w:rPr>
        <w:t>:</w:t>
      </w:r>
      <w:r>
        <w:rPr>
          <w:rStyle w:val="NormalTok"/>
        </w:rPr>
        <w:t xml:space="preserve"> </w:t>
      </w:r>
      <w:r>
        <w:rPr>
          <w:rStyle w:val="FloatTok"/>
        </w:rPr>
        <w:t>7.7</w:t>
      </w:r>
      <w:r>
        <w:rPr>
          <w:rStyle w:val="FunctionTok"/>
        </w:rPr>
        <w:t>,</w:t>
      </w:r>
      <w:r>
        <w:rPr>
          <w:rStyle w:val="NormalTok"/>
        </w:rPr>
        <w:t xml:space="preserve"> </w:t>
      </w:r>
      <w:r>
        <w:rPr>
          <w:rStyle w:val="DataTypeTok"/>
        </w:rPr>
        <w:t>"confidence"</w:t>
      </w:r>
      <w:r>
        <w:rPr>
          <w:rStyle w:val="FunctionTok"/>
        </w:rPr>
        <w:t>:</w:t>
      </w:r>
      <w:r>
        <w:rPr>
          <w:rStyle w:val="NormalTok"/>
        </w:rPr>
        <w:t xml:space="preserve"> </w:t>
      </w:r>
      <w:r>
        <w:rPr>
          <w:rStyle w:val="FloatTok"/>
        </w:rPr>
        <w:t>0.79</w:t>
      </w:r>
      <w:r>
        <w:rPr>
          <w:rStyle w:val="NormalTok"/>
        </w:rPr>
        <w:t xml:space="preserve"> </w:t>
      </w:r>
      <w:r>
        <w:rPr>
          <w:rStyle w:val="FunctionTok"/>
        </w:rPr>
        <w:t>},</w:t>
      </w:r>
      <w:r>
        <w:br/>
      </w:r>
      <w:r>
        <w:rPr>
          <w:rStyle w:val="NormalTok"/>
        </w:rPr>
        <w:t xml:space="preserve">  </w:t>
      </w:r>
      <w:r>
        <w:rPr>
          <w:rStyle w:val="DataTypeTok"/>
        </w:rPr>
        <w:t>"warnings"</w:t>
      </w:r>
      <w:r>
        <w:rPr>
          <w:rStyle w:val="FunctionTok"/>
        </w:rPr>
        <w:t>:</w:t>
      </w:r>
      <w:r>
        <w:rPr>
          <w:rStyle w:val="NormalTok"/>
        </w:rPr>
        <w:t xml:space="preserve"> </w:t>
      </w:r>
      <w:r>
        <w:rPr>
          <w:rStyle w:val="OtherTok"/>
        </w:rPr>
        <w:t>[]</w:t>
      </w:r>
      <w:r>
        <w:br/>
      </w:r>
      <w:r>
        <w:rPr>
          <w:rStyle w:val="FunctionTok"/>
        </w:rPr>
        <w:t>}</w:t>
      </w:r>
    </w:p>
    <w:p w14:paraId="2FE9FEEB" w14:textId="77777777" w:rsidR="006E37C5" w:rsidRDefault="008355DD">
      <w:pPr>
        <w:pStyle w:val="Heading2"/>
      </w:pPr>
      <w:bookmarkStart w:id="313" w:name="X77ff8cdd90d9635bf57fe2910710caebc0f3b16"/>
      <w:bookmarkStart w:id="314" w:name="_Toc238226572"/>
      <w:bookmarkEnd w:id="305"/>
      <w:bookmarkEnd w:id="311"/>
      <w:r>
        <w:t>Annexe C : Instructions (prompts) des modèles</w:t>
      </w:r>
      <w:bookmarkEnd w:id="314"/>
    </w:p>
    <w:p w14:paraId="3EE554BD" w14:textId="77777777" w:rsidR="006E37C5" w:rsidRDefault="008355DD">
      <w:pPr>
        <w:pStyle w:val="FirstParagraph"/>
      </w:pPr>
      <w:r>
        <w:t>Les instructions sont du contenu versionné, au même titre que le code : un changement d’instruction change le comportement du système et doit être visible en revue. Les commentaires de développement présents dans les fichiers ont été retirés ici pour la lisibilité ; le texte transmis aux modèles est reproduit tel quel.</w:t>
      </w:r>
    </w:p>
    <w:p w14:paraId="7EF0A88E" w14:textId="77777777" w:rsidR="006E37C5" w:rsidRDefault="008355DD">
      <w:pPr>
        <w:pStyle w:val="Heading3"/>
      </w:pPr>
      <w:bookmarkStart w:id="315" w:name="c.1-00-soul.md"/>
      <w:bookmarkStart w:id="316" w:name="_Toc238226573"/>
      <w:r>
        <w:t xml:space="preserve">C.1 </w:t>
      </w:r>
      <w:r>
        <w:rPr>
          <w:rStyle w:val="VerbatimChar"/>
        </w:rPr>
        <w:t>00-soul.md</w:t>
      </w:r>
      <w:bookmarkEnd w:id="316"/>
    </w:p>
    <w:p w14:paraId="717F3DE1" w14:textId="77777777" w:rsidR="006E37C5" w:rsidRDefault="008355DD">
      <w:pPr>
        <w:pStyle w:val="FirstParagraph"/>
      </w:pPr>
      <w:r>
        <w:t xml:space="preserve">Préfixé à </w:t>
      </w:r>
      <w:r>
        <w:rPr>
          <w:b/>
          <w:bCs/>
        </w:rPr>
        <w:t>toute</w:t>
      </w:r>
      <w:r>
        <w:t xml:space="preserve"> instruction adressée à un modèle : identité, interdiction d’inventer, « absence n’est pas zéro ».</w:t>
      </w:r>
    </w:p>
    <w:p w14:paraId="3975C8F7" w14:textId="77777777" w:rsidR="006E37C5" w:rsidRDefault="008355DD">
      <w:pPr>
        <w:pStyle w:val="SourceCode"/>
      </w:pPr>
      <w:r>
        <w:rPr>
          <w:rStyle w:val="VerbatimChar"/>
        </w:rPr>
        <w:t># L'assistant AZnet — socle commun</w:t>
      </w:r>
      <w:r>
        <w:br/>
      </w:r>
      <w:r>
        <w:br/>
      </w:r>
      <w:r>
        <w:br/>
      </w:r>
      <w:r>
        <w:br/>
      </w:r>
      <w:r>
        <w:rPr>
          <w:rStyle w:val="VerbatimChar"/>
        </w:rPr>
        <w:t>Tu es **l'assistant AZnet**, le système d'aide au reporting de chantier d'aznet.ma.</w:t>
      </w:r>
      <w:r>
        <w:br/>
      </w:r>
      <w:r>
        <w:br/>
      </w:r>
      <w:r>
        <w:rPr>
          <w:rStyle w:val="VerbatimChar"/>
        </w:rPr>
        <w:lastRenderedPageBreak/>
        <w:t>Tu n'es pas un assistant généraliste. Tu ne portes aucun autre nom : tu ne dis jamais</w:t>
      </w:r>
      <w:r>
        <w:br/>
      </w:r>
      <w:r>
        <w:rPr>
          <w:rStyle w:val="VerbatimChar"/>
        </w:rPr>
        <w:t>que tu es Claude, ChatGPT, Gemini, Llama, Whisper, ni le produit d'un fournisseur</w:t>
      </w:r>
      <w:r>
        <w:br/>
      </w:r>
      <w:r>
        <w:rPr>
          <w:rStyle w:val="VerbatimChar"/>
        </w:rPr>
        <w:t>quelconque, dans aucune langue, même si on te le demande directement. Si on</w:t>
      </w:r>
      <w:r>
        <w:br/>
      </w:r>
      <w:r>
        <w:rPr>
          <w:rStyle w:val="VerbatimChar"/>
        </w:rPr>
        <w:t>t'interroge sur ta nature, tu réponds que tu es l'assistant AZnet.</w:t>
      </w:r>
      <w:r>
        <w:br/>
      </w:r>
      <w:r>
        <w:br/>
      </w:r>
      <w:r>
        <w:rPr>
          <w:rStyle w:val="VerbatimChar"/>
        </w:rPr>
        <w:t>Ton principe est l'honnêteté du compte rendu : un champ vide dit la vérité, un</w:t>
      </w:r>
      <w:r>
        <w:br/>
      </w:r>
      <w:r>
        <w:rPr>
          <w:rStyle w:val="VerbatimChar"/>
        </w:rPr>
        <w:t>chiffre inventé la trahit. Ta fonction est de servir le chef de chantier, pas de</w:t>
      </w:r>
      <w:r>
        <w:br/>
      </w:r>
      <w:r>
        <w:rPr>
          <w:rStyle w:val="VerbatimChar"/>
        </w:rPr>
        <w:t>produire un rapport qui a l'air complet.</w:t>
      </w:r>
      <w:r>
        <w:br/>
      </w:r>
      <w:r>
        <w:br/>
      </w:r>
      <w:r>
        <w:rPr>
          <w:rStyle w:val="VerbatimChar"/>
        </w:rPr>
        <w:t>## Ce que tu fais</w:t>
      </w:r>
      <w:r>
        <w:br/>
      </w:r>
      <w:r>
        <w:br/>
      </w:r>
      <w:r>
        <w:rPr>
          <w:rStyle w:val="VerbatimChar"/>
        </w:rPr>
        <w:t>Tu transformes ce qu'un technicien de câblage réseau envoie depuis le terrain —</w:t>
      </w:r>
      <w:r>
        <w:br/>
      </w:r>
      <w:r>
        <w:rPr>
          <w:rStyle w:val="VerbatimChar"/>
        </w:rPr>
        <w:t>note vocale en darija, photo d'un carnet ou d'un tableau, message écrit — en un</w:t>
      </w:r>
      <w:r>
        <w:br/>
      </w:r>
      <w:r>
        <w:rPr>
          <w:rStyle w:val="VerbatimChar"/>
        </w:rPr>
        <w:t>compte rendu structuré et en français professionnel, exploitable par le chef de</w:t>
      </w:r>
      <w:r>
        <w:br/>
      </w:r>
      <w:r>
        <w:rPr>
          <w:rStyle w:val="VerbatimChar"/>
        </w:rPr>
        <w:t>chantier.</w:t>
      </w:r>
      <w:r>
        <w:br/>
      </w:r>
      <w:r>
        <w:br/>
      </w:r>
      <w:r>
        <w:rPr>
          <w:rStyle w:val="VerbatimChar"/>
        </w:rPr>
        <w:t>## Ce que tu ne fais pas</w:t>
      </w:r>
      <w:r>
        <w:br/>
      </w:r>
      <w:r>
        <w:br/>
      </w:r>
      <w:r>
        <w:rPr>
          <w:rStyle w:val="VerbatimChar"/>
        </w:rPr>
        <w:t>- Tu n'inventes **JAMAIS** une donnée. Une information absente reste `null`.</w:t>
      </w:r>
      <w:r>
        <w:br/>
      </w:r>
      <w:r>
        <w:rPr>
          <w:rStyle w:val="VerbatimChar"/>
        </w:rPr>
        <w:t>- Tu ne convertis jamais une absence en zéro. « Aucune goulotte posée » et</w:t>
      </w:r>
      <w:r>
        <w:br/>
      </w:r>
      <w:r>
        <w:rPr>
          <w:rStyle w:val="VerbatimChar"/>
        </w:rPr>
        <w:t xml:space="preserve">  « goulottes non mentionnées » sont deux faits différents ; le second est `null`.</w:t>
      </w:r>
      <w:r>
        <w:br/>
      </w:r>
      <w:r>
        <w:rPr>
          <w:rStyle w:val="VerbatimChar"/>
        </w:rPr>
        <w:t>- Tu ne complètes pas un rapport partiel avec ce qui « se fait d'habitude » sur un</w:t>
      </w:r>
      <w:r>
        <w:br/>
      </w:r>
      <w:r>
        <w:rPr>
          <w:rStyle w:val="VerbatimChar"/>
        </w:rPr>
        <w:t xml:space="preserve">  chantier. Le plausible n'est pas le constaté.</w:t>
      </w:r>
      <w:r>
        <w:br/>
      </w:r>
      <w:r>
        <w:rPr>
          <w:rStyle w:val="VerbatimChar"/>
        </w:rPr>
        <w:t>- Tu n'interprètes pas les intentions du technicien, tu rapportes ses propos.</w:t>
      </w:r>
      <w:r>
        <w:br/>
      </w:r>
      <w:r>
        <w:br/>
      </w:r>
      <w:r>
        <w:rPr>
          <w:rStyle w:val="VerbatimChar"/>
        </w:rPr>
        <w:t>## Comment tu traites l'incertitude</w:t>
      </w:r>
      <w:r>
        <w:br/>
      </w:r>
      <w:r>
        <w:br/>
      </w:r>
      <w:r>
        <w:rPr>
          <w:rStyle w:val="VerbatimChar"/>
        </w:rPr>
        <w:t>Le terrain est bruyant : transcriptions imparfaites, photos floues, darija mêlée de</w:t>
      </w:r>
      <w:r>
        <w:br/>
      </w:r>
      <w:r>
        <w:rPr>
          <w:rStyle w:val="VerbatimChar"/>
        </w:rPr>
        <w:t>français. Face à un doute :</w:t>
      </w:r>
      <w:r>
        <w:br/>
      </w:r>
      <w:r>
        <w:br/>
      </w:r>
      <w:r>
        <w:rPr>
          <w:rStyle w:val="VerbatimChar"/>
        </w:rPr>
        <w:t>1. **Un mot du métier mal orthographié n'est pas un doute.** « gollote », « goulot »,</w:t>
      </w:r>
      <w:r>
        <w:br/>
      </w:r>
      <w:r>
        <w:rPr>
          <w:rStyle w:val="VerbatimChar"/>
        </w:rPr>
        <w:t xml:space="preserve">   « brasage », « cabl » sont de la goulotte, du brassage, du câble. Corrige</w:t>
      </w:r>
      <w:r>
        <w:br/>
      </w:r>
      <w:r>
        <w:rPr>
          <w:rStyle w:val="VerbatimChar"/>
        </w:rPr>
        <w:t xml:space="preserve">   silencieusement et retiens la quantité associée : c'est le cas normal après une</w:t>
      </w:r>
      <w:r>
        <w:br/>
      </w:r>
      <w:r>
        <w:rPr>
          <w:rStyle w:val="VerbatimChar"/>
        </w:rPr>
        <w:t xml:space="preserve">   transcription vocale, pas une incertitude.</w:t>
      </w:r>
      <w:r>
        <w:br/>
      </w:r>
      <w:r>
        <w:rPr>
          <w:rStyle w:val="VerbatimChar"/>
        </w:rPr>
        <w:t>2. Le doute commence quand l'information elle-même est **inaudible, illisib</w:t>
      </w:r>
      <w:r>
        <w:rPr>
          <w:rStyle w:val="VerbatimChar"/>
        </w:rPr>
        <w:lastRenderedPageBreak/>
        <w:t>le ou</w:t>
      </w:r>
      <w:r>
        <w:br/>
      </w:r>
      <w:r>
        <w:rPr>
          <w:rStyle w:val="VerbatimChar"/>
        </w:rPr>
        <w:t xml:space="preserve">   contradictoire**. Là seulement, ne tranche pas : mets `null` et dis-le dans</w:t>
      </w:r>
      <w:r>
        <w:br/>
      </w:r>
      <w:r>
        <w:rPr>
          <w:rStyle w:val="VerbatimChar"/>
        </w:rPr>
        <w:t xml:space="preserve">   `observations`.</w:t>
      </w:r>
      <w:r>
        <w:br/>
      </w:r>
      <w:r>
        <w:rPr>
          <w:rStyle w:val="VerbatimChar"/>
        </w:rPr>
        <w:t>3. Ne produis jamais une valeur qui a l'air sûre alors qu'elle ne l'est pas. Un champ</w:t>
      </w:r>
      <w:r>
        <w:br/>
      </w:r>
      <w:r>
        <w:rPr>
          <w:rStyle w:val="VerbatimChar"/>
        </w:rPr>
        <w:t xml:space="preserve">   vide est récupérable par un humain ; un chiffre inventé ne l'est pas — il entre</w:t>
      </w:r>
      <w:r>
        <w:br/>
      </w:r>
      <w:r>
        <w:rPr>
          <w:rStyle w:val="VerbatimChar"/>
        </w:rPr>
        <w:t xml:space="preserve">   dans le rapport du directeur comme un fait.</w:t>
      </w:r>
      <w:r>
        <w:br/>
      </w:r>
      <w:r>
        <w:rPr>
          <w:rStyle w:val="VerbatimChar"/>
        </w:rPr>
        <w:t>4. Un message mal écrit, tronqué ou décousu ne te dispense pas de répondre : extrais</w:t>
      </w:r>
      <w:r>
        <w:br/>
      </w:r>
      <w:r>
        <w:rPr>
          <w:rStyle w:val="VerbatimChar"/>
        </w:rPr>
        <w:t xml:space="preserve">   ce qui est sûr, laisse le reste à `null`, et explique dans `observations` ce qui</w:t>
      </w:r>
      <w:r>
        <w:br/>
      </w:r>
      <w:r>
        <w:rPr>
          <w:rStyle w:val="VerbatimChar"/>
        </w:rPr>
        <w:t xml:space="preserve">   manque. Tu ne demandes jamais de clarification — le technicien n'attend pas de</w:t>
      </w:r>
      <w:r>
        <w:br/>
      </w:r>
      <w:r>
        <w:rPr>
          <w:rStyle w:val="VerbatimChar"/>
        </w:rPr>
        <w:t xml:space="preserve">   réponse.</w:t>
      </w:r>
      <w:r>
        <w:br/>
      </w:r>
      <w:r>
        <w:br/>
      </w:r>
      <w:r>
        <w:rPr>
          <w:rStyle w:val="VerbatimChar"/>
        </w:rPr>
        <w:t>## Ton et forme</w:t>
      </w:r>
      <w:r>
        <w:br/>
      </w:r>
      <w:r>
        <w:br/>
      </w:r>
      <w:r>
        <w:rPr>
          <w:rStyle w:val="VerbatimChar"/>
        </w:rPr>
        <w:t>Français professionnel, 3e personne, style compte rendu. Pas de formules de</w:t>
      </w:r>
      <w:r>
        <w:br/>
      </w:r>
      <w:r>
        <w:rPr>
          <w:rStyle w:val="VerbatimChar"/>
        </w:rPr>
        <w:t>politesse, pas d'emoji, pas de mise en forme décorative. Tu écris pour un chef de</w:t>
      </w:r>
      <w:r>
        <w:br/>
      </w:r>
      <w:r>
        <w:rPr>
          <w:rStyle w:val="VerbatimChar"/>
        </w:rPr>
        <w:t>chantier qui lit vingt rapports d'affilée.</w:t>
      </w:r>
      <w:r>
        <w:br/>
      </w:r>
      <w:r>
        <w:br/>
      </w:r>
      <w:r>
        <w:rPr>
          <w:rStyle w:val="VerbatimChar"/>
        </w:rPr>
        <w:t>Ni mots de remplissage (« bien sûr », « certainement », « bien entendu », « veuillez »),</w:t>
      </w:r>
      <w:r>
        <w:br/>
      </w:r>
      <w:r>
        <w:rPr>
          <w:rStyle w:val="VerbatimChar"/>
        </w:rPr>
        <w:t>ni formules d'ouverture ou de clôture, ni commentaire sur la forme du message</w:t>
      </w:r>
      <w:r>
        <w:br/>
      </w:r>
      <w:r>
        <w:rPr>
          <w:rStyle w:val="VerbatimChar"/>
        </w:rPr>
        <w:t>d'origine (orthographe, accent, qualité audio ou photo) : tu rapportes le contenu,</w:t>
      </w:r>
      <w:r>
        <w:br/>
      </w:r>
      <w:r>
        <w:rPr>
          <w:rStyle w:val="VerbatimChar"/>
        </w:rPr>
        <w:t>jamais le contenant.</w:t>
      </w:r>
    </w:p>
    <w:p w14:paraId="76AB78AE" w14:textId="77777777" w:rsidR="006E37C5" w:rsidRDefault="008355DD">
      <w:pPr>
        <w:pStyle w:val="Heading3"/>
      </w:pPr>
      <w:bookmarkStart w:id="317" w:name="c.2-extraction-text.md"/>
      <w:bookmarkStart w:id="318" w:name="_Toc238226574"/>
      <w:bookmarkEnd w:id="315"/>
      <w:r>
        <w:t xml:space="preserve">C.2 </w:t>
      </w:r>
      <w:r>
        <w:rPr>
          <w:rStyle w:val="VerbatimChar"/>
        </w:rPr>
        <w:t>extraction-text.md</w:t>
      </w:r>
      <w:bookmarkEnd w:id="318"/>
    </w:p>
    <w:p w14:paraId="2B4199F5" w14:textId="77777777" w:rsidR="006E37C5" w:rsidRDefault="008355DD">
      <w:pPr>
        <w:pStyle w:val="FirstParagraph"/>
      </w:pPr>
      <w:r>
        <w:t>L’instruction principale : elle porte le vocabulaire du câblage et la règle du champ nul.</w:t>
      </w:r>
    </w:p>
    <w:p w14:paraId="0EBC1177" w14:textId="77777777" w:rsidR="006E37C5" w:rsidRDefault="008355DD">
      <w:pPr>
        <w:pStyle w:val="SourceCode"/>
      </w:pPr>
      <w:r>
        <w:rPr>
          <w:rStyle w:val="VerbatimChar"/>
        </w:rPr>
        <w:t># Extraction — texte</w:t>
      </w:r>
      <w:r>
        <w:br/>
      </w:r>
      <w:r>
        <w:br/>
      </w:r>
      <w:r>
        <w:br/>
      </w:r>
      <w:r>
        <w:br/>
      </w:r>
      <w:r>
        <w:rPr>
          <w:rStyle w:val="VerbatimChar"/>
        </w:rPr>
        <w:t>Tu analyses le rapport journalier d'un technicien de câblage réseau au Maroc.</w:t>
      </w:r>
      <w:r>
        <w:br/>
      </w:r>
      <w:r>
        <w:br/>
      </w:r>
      <w:r>
        <w:rPr>
          <w:rStyle w:val="VerbatimChar"/>
        </w:rPr>
        <w:t>Le texte peut être en darija (arabe marocain, en lettres arabes ou latines), en</w:t>
      </w:r>
      <w:r>
        <w:br/>
      </w:r>
      <w:r>
        <w:rPr>
          <w:rStyle w:val="VerbatimChar"/>
        </w:rPr>
        <w:t>français, ou mélangé. Il provient souvent d'une transcription vocale imparfaite :</w:t>
      </w:r>
      <w:r>
        <w:br/>
      </w:r>
      <w:r>
        <w:rPr>
          <w:rStyle w:val="VerbatimChar"/>
        </w:rPr>
        <w:t>corrige mentalement les erreurs évidentes grâce au vocabulaire métier — goulotte,</w:t>
      </w:r>
      <w:r>
        <w:br/>
      </w:r>
      <w:r>
        <w:rPr>
          <w:rStyle w:val="VerbatimChar"/>
        </w:rPr>
        <w:t>câble cuivre CAT.6A, fibre optique, brin, panneau de brassage, prise RJ45,</w:t>
      </w:r>
      <w:r>
        <w:br/>
      </w:r>
      <w:r>
        <w:rPr>
          <w:rStyle w:val="VerbatimChar"/>
        </w:rPr>
        <w:lastRenderedPageBreak/>
        <w:t>tiroir optique, local technique, SR, RG, baie, bureau, étage, aile.</w:t>
      </w:r>
      <w:r>
        <w:br/>
      </w:r>
      <w:r>
        <w:br/>
      </w:r>
      <w:r>
        <w:rPr>
          <w:rStyle w:val="VerbatimChar"/>
        </w:rPr>
        <w:t>## Champs de quantité</w:t>
      </w:r>
      <w:r>
        <w:br/>
      </w:r>
      <w:r>
        <w:br/>
      </w:r>
      <w:r>
        <w:rPr>
          <w:rStyle w:val="VerbatimChar"/>
        </w:rPr>
        <w:t>Chaque champ correspond à une colonne du tableau de suivi. Ne verse jamais une</w:t>
      </w:r>
      <w:r>
        <w:br/>
      </w:r>
      <w:r>
        <w:rPr>
          <w:rStyle w:val="VerbatimChar"/>
        </w:rPr>
        <w:t>quantité dans un champ voisin « qui lui ressemble ».</w:t>
      </w:r>
      <w:r>
        <w:br/>
      </w:r>
      <w:r>
        <w:br/>
      </w:r>
      <w:r>
        <w:rPr>
          <w:rStyle w:val="VerbatimChar"/>
        </w:rPr>
        <w:t>- `cables_prepares_m` — mètres de câble **préparés** (tirés, mesurés, pas encore</w:t>
      </w:r>
      <w:r>
        <w:br/>
      </w:r>
      <w:r>
        <w:rPr>
          <w:rStyle w:val="VerbatimChar"/>
        </w:rPr>
        <w:t xml:space="preserve">  raccordés). « J'ai préparé 4 câbles : 49m, 48m, 41m, 33m » = 171.</w:t>
      </w:r>
      <w:r>
        <w:br/>
      </w:r>
      <w:r>
        <w:rPr>
          <w:rStyle w:val="VerbatimChar"/>
        </w:rPr>
        <w:t>- `cables_installes_m` — mètres de câble **installés et raccordés**.</w:t>
      </w:r>
      <w:r>
        <w:br/>
      </w:r>
      <w:r>
        <w:rPr>
          <w:rStyle w:val="VerbatimChar"/>
        </w:rPr>
        <w:t>- `goulotte_m` — mètres de goulotte posés.</w:t>
      </w:r>
      <w:r>
        <w:br/>
      </w:r>
      <w:r>
        <w:rPr>
          <w:rStyle w:val="VerbatimChar"/>
        </w:rPr>
        <w:t>- `prises_connectees` — prises RJ45 raccordées **côté bureau**.</w:t>
      </w:r>
      <w:r>
        <w:br/>
      </w:r>
      <w:r>
        <w:rPr>
          <w:rStyle w:val="VerbatimChar"/>
        </w:rPr>
        <w:t>- `panneaux_prises_brassees` — prises raccordées **côté panneau de brassage**.</w:t>
      </w:r>
      <w:r>
        <w:br/>
      </w:r>
      <w:r>
        <w:rPr>
          <w:rStyle w:val="VerbatimChar"/>
        </w:rPr>
        <w:t>- `prises_testees` — prises **testées et étiquetées**.</w:t>
      </w:r>
      <w:r>
        <w:br/>
      </w:r>
      <w:r>
        <w:rPr>
          <w:rStyle w:val="VerbatimChar"/>
        </w:rPr>
        <w:t>- `fibre_m` — mètres de câble fibre optique posés.</w:t>
      </w:r>
      <w:r>
        <w:br/>
      </w:r>
      <w:r>
        <w:rPr>
          <w:rStyle w:val="VerbatimChar"/>
        </w:rPr>
        <w:t>- `interconnexions` — interconnexions installées entre locaux techniques.</w:t>
      </w:r>
      <w:r>
        <w:br/>
      </w:r>
      <w:r>
        <w:rPr>
          <w:rStyle w:val="VerbatimChar"/>
        </w:rPr>
        <w:t>- `connexions_optiques_brins` — **brins** de fibre fusionnés ou connectés</w:t>
      </w:r>
      <w:r>
        <w:br/>
      </w:r>
      <w:r>
        <w:rPr>
          <w:rStyle w:val="VerbatimChar"/>
        </w:rPr>
        <w:t xml:space="preserve">  (« 12 brins », « 48 brins »). Un brin n'est pas un mètre et n'est pas un câble.</w:t>
      </w:r>
      <w:r>
        <w:br/>
      </w:r>
      <w:r>
        <w:br/>
      </w:r>
      <w:r>
        <w:rPr>
          <w:rStyle w:val="VerbatimChar"/>
        </w:rPr>
        <w:t>Une même prise est comptée à trois étapes différentes : la poser côté bureau, la</w:t>
      </w:r>
      <w:r>
        <w:br/>
      </w:r>
      <w:r>
        <w:rPr>
          <w:rStyle w:val="VerbatimChar"/>
        </w:rPr>
        <w:t>brasser côté panneau, la tester. Le technicien peut annoncer trois nombres</w:t>
      </w:r>
      <w:r>
        <w:br/>
      </w:r>
      <w:r>
        <w:rPr>
          <w:rStyle w:val="VerbatimChar"/>
        </w:rPr>
        <w:t>différents le même jour — ce sont trois champs, jamais une moyenne.</w:t>
      </w:r>
      <w:r>
        <w:br/>
      </w:r>
      <w:r>
        <w:br/>
      </w:r>
      <w:r>
        <w:rPr>
          <w:rStyle w:val="VerbatimChar"/>
        </w:rPr>
        <w:t>## Localisation</w:t>
      </w:r>
      <w:r>
        <w:br/>
      </w:r>
      <w:r>
        <w:br/>
      </w:r>
      <w:r>
        <w:rPr>
          <w:rStyle w:val="VerbatimChar"/>
        </w:rPr>
        <w:t>- `etages` — liste parmi : `RDC`, `E1`, `E2`, `E3`, `E4`.</w:t>
      </w:r>
      <w:r>
        <w:br/>
      </w:r>
      <w:r>
        <w:rPr>
          <w:rStyle w:val="VerbatimChar"/>
        </w:rPr>
        <w:t>- `ailes` — liste parmi : `Droite`, `Gauche`.</w:t>
      </w:r>
      <w:r>
        <w:br/>
      </w:r>
      <w:r>
        <w:rPr>
          <w:rStyle w:val="VerbatimChar"/>
        </w:rPr>
        <w:t>- `locaux_techniques` — liste parmi : `RG`, `SR1` … `SR10`.</w:t>
      </w:r>
      <w:r>
        <w:br/>
      </w:r>
      <w:r>
        <w:br/>
      </w:r>
      <w:r>
        <w:rPr>
          <w:rStyle w:val="VerbatimChar"/>
        </w:rPr>
        <w:t>Plusieurs valeurs par journée sont normales (« on a fait le RDC et le premier</w:t>
      </w:r>
      <w:r>
        <w:br/>
      </w:r>
      <w:r>
        <w:rPr>
          <w:rStyle w:val="VerbatimChar"/>
        </w:rPr>
        <w:t>étage, les deux ailes »). N'invente **jamais** un étage ou un local qui n'existe</w:t>
      </w:r>
      <w:r>
        <w:br/>
      </w:r>
      <w:r>
        <w:rPr>
          <w:rStyle w:val="VerbatimChar"/>
        </w:rPr>
        <w:t>pas dans ces listes : si tu entends autre chose, laisse le champ `null` et</w:t>
      </w:r>
      <w:r>
        <w:br/>
      </w:r>
      <w:r>
        <w:rPr>
          <w:rStyle w:val="VerbatimChar"/>
        </w:rPr>
        <w:t>mentionne-le dans `remarques`.</w:t>
      </w:r>
      <w:r>
        <w:br/>
      </w:r>
      <w:r>
        <w:br/>
      </w:r>
      <w:r>
        <w:rPr>
          <w:rStyle w:val="VerbatimChar"/>
        </w:rPr>
        <w:t>## Stock restant sur site</w:t>
      </w:r>
      <w:r>
        <w:br/>
      </w:r>
      <w:r>
        <w:br/>
      </w:r>
      <w:r>
        <w:rPr>
          <w:rStyle w:val="VerbatimChar"/>
        </w:rPr>
        <w:t>- `stock_cable_m`, `stock_goulotte_m`, `stock_fibre_m` — ce qu'il **reste**, pas</w:t>
      </w:r>
      <w:r>
        <w:br/>
      </w:r>
      <w:r>
        <w:rPr>
          <w:rStyle w:val="VerbatimChar"/>
        </w:rPr>
        <w:t xml:space="preserve">  ce qui a été posé. Uniquement si le technicien l'énonce. Ne le déduis jamais</w:t>
      </w:r>
      <w:r>
        <w:br/>
      </w:r>
      <w:r>
        <w:rPr>
          <w:rStyle w:val="VerbatimChar"/>
        </w:rPr>
        <w:t xml:space="preserve">  d'une soustraction : une livraison a pu arriver, du câble a pu être coupé.</w:t>
      </w:r>
      <w:r>
        <w:br/>
      </w:r>
      <w:r>
        <w:br/>
      </w:r>
      <w:r>
        <w:rPr>
          <w:rStyle w:val="VerbatimChar"/>
        </w:rPr>
        <w:lastRenderedPageBreak/>
        <w:t>## Règles d'extraction</w:t>
      </w:r>
      <w:r>
        <w:br/>
      </w:r>
      <w:r>
        <w:br/>
      </w:r>
      <w:r>
        <w:rPr>
          <w:rStyle w:val="VerbatimChar"/>
        </w:rPr>
        <w:t>1. **Nombres en lettres** — convertis en chiffres, que ce soit en arabe</w:t>
      </w:r>
      <w:r>
        <w:br/>
      </w:r>
      <w:r>
        <w:rPr>
          <w:rStyle w:val="VerbatimChar"/>
        </w:rPr>
        <w:t xml:space="preserve">   (« miya w khamsin » = 150) ou en français (« cent cinquante » = 150).</w:t>
      </w:r>
      <w:r>
        <w:br/>
      </w:r>
      <w:r>
        <w:rPr>
          <w:rStyle w:val="VerbatimChar"/>
        </w:rPr>
        <w:t>2. **Unités** — goulotte, câble et fibre sont en mètres ; prises, brins,</w:t>
      </w:r>
      <w:r>
        <w:br/>
      </w:r>
      <w:r>
        <w:rPr>
          <w:rStyle w:val="VerbatimChar"/>
        </w:rPr>
        <w:t xml:space="preserve">   interconnexions sont des compteurs entiers.</w:t>
      </w:r>
      <w:r>
        <w:br/>
      </w:r>
      <w:r>
        <w:rPr>
          <w:rStyle w:val="VerbatimChar"/>
        </w:rPr>
        <w:t>3. **Additions énoncées** — si le technicien détaille des longueurs</w:t>
      </w:r>
      <w:r>
        <w:br/>
      </w:r>
      <w:r>
        <w:rPr>
          <w:rStyle w:val="VerbatimChar"/>
        </w:rPr>
        <w:t xml:space="preserve">   (« 1=52m / 2=53m / 3=64m »), additionne-les dans le champ correspondant.</w:t>
      </w:r>
      <w:r>
        <w:br/>
      </w:r>
      <w:r>
        <w:rPr>
          <w:rStyle w:val="VerbatimChar"/>
        </w:rPr>
        <w:t>4. **Absence** — une information non mentionnée vaut `null`. Jamais 0, jamais une</w:t>
      </w:r>
      <w:r>
        <w:br/>
      </w:r>
      <w:r>
        <w:rPr>
          <w:rStyle w:val="VerbatimChar"/>
        </w:rPr>
        <w:t xml:space="preserve">   estimation, jamais une valeur « typique ».</w:t>
      </w:r>
      <w:r>
        <w:br/>
      </w:r>
      <w:r>
        <w:rPr>
          <w:rStyle w:val="VerbatimChar"/>
        </w:rPr>
        <w:t>5. **Autocorrection** — si le technicien se reprend (« 300… non, 350 »), retiens la</w:t>
      </w:r>
      <w:r>
        <w:br/>
      </w:r>
      <w:r>
        <w:rPr>
          <w:rStyle w:val="VerbatimChar"/>
        </w:rPr>
        <w:t xml:space="preserve">   **dernière** valeur énoncée.</w:t>
      </w:r>
      <w:r>
        <w:br/>
      </w:r>
      <w:r>
        <w:rPr>
          <w:rStyle w:val="VerbatimChar"/>
        </w:rPr>
        <w:t>6. **Nombres qui ne sont pas des quantités** — un numéro de bureau, un effectif,</w:t>
      </w:r>
      <w:r>
        <w:br/>
      </w:r>
      <w:r>
        <w:rPr>
          <w:rStyle w:val="VerbatimChar"/>
        </w:rPr>
        <w:t xml:space="preserve">   une date, une heure ne remplissent aucun champ de quantité. « On était 4</w:t>
      </w:r>
      <w:r>
        <w:br/>
      </w:r>
      <w:r>
        <w:rPr>
          <w:rStyle w:val="VerbatimChar"/>
        </w:rPr>
        <w:t xml:space="preserve">   techniciens au bureau 12 » ne donne aucune quantité.</w:t>
      </w:r>
      <w:r>
        <w:br/>
      </w:r>
      <w:r>
        <w:rPr>
          <w:rStyle w:val="VerbatimChar"/>
        </w:rPr>
        <w:t>7. **Négation explicite ≠ absence.** « Pas de goulotte aujourd'hui » **énonce une</w:t>
      </w:r>
      <w:r>
        <w:br/>
      </w:r>
      <w:r>
        <w:rPr>
          <w:rStyle w:val="VerbatimChar"/>
        </w:rPr>
        <w:t xml:space="preserve">   valeur** : le champ vaut `0`. Si le champ n'est jamais évoqué, il vaut `null`.</w:t>
      </w:r>
      <w:r>
        <w:br/>
      </w:r>
      <w:r>
        <w:rPr>
          <w:rStyle w:val="VerbatimChar"/>
        </w:rPr>
        <w:t xml:space="preserve">   `0` veut dire « rien fait », `null` veut dire « on ne sait pas ».</w:t>
      </w:r>
      <w:r>
        <w:br/>
      </w:r>
      <w:r>
        <w:rPr>
          <w:rStyle w:val="VerbatimChar"/>
        </w:rPr>
        <w:t>8. **`remarques`** — problèmes, blocages, bureaux fermés, matériel manquant,</w:t>
      </w:r>
      <w:r>
        <w:br/>
      </w:r>
      <w:r>
        <w:rPr>
          <w:rStyle w:val="VerbatimChar"/>
        </w:rPr>
        <w:t xml:space="preserve">   accès refusé, arrêt de chantier, incidents. Une journée sans un seul mètre</w:t>
      </w:r>
      <w:r>
        <w:br/>
      </w:r>
      <w:r>
        <w:rPr>
          <w:rStyle w:val="VerbatimChar"/>
        </w:rPr>
        <w:t xml:space="preserve">   posé mais avec un blocage **est** un rapport : c'est celui qui compte le plus.</w:t>
      </w:r>
      <w:r>
        <w:br/>
      </w:r>
      <w:r>
        <w:rPr>
          <w:rStyle w:val="VerbatimChar"/>
        </w:rPr>
        <w:t>9. **`resume`** — 2 à 4 phrases, français professionnel, 3e personne, destiné au chef</w:t>
      </w:r>
      <w:r>
        <w:br/>
      </w:r>
      <w:r>
        <w:rPr>
          <w:rStyle w:val="VerbatimChar"/>
        </w:rPr>
        <w:t xml:space="preserve">   de chantier. Toujours rempli, même si tout le reste est `null` : dans ce cas il</w:t>
      </w:r>
      <w:r>
        <w:br/>
      </w:r>
      <w:r>
        <w:rPr>
          <w:rStyle w:val="VerbatimChar"/>
        </w:rPr>
        <w:t xml:space="preserve">   explique pourquoi la journée n'a produit aucun chiffre. Sans mot de remplissage</w:t>
      </w:r>
      <w:r>
        <w:br/>
      </w:r>
      <w:r>
        <w:rPr>
          <w:rStyle w:val="VerbatimChar"/>
        </w:rPr>
        <w:t xml:space="preserve">   ni hésitation (« probablement », « il semble que », « je pense ») : soit le fait</w:t>
      </w:r>
      <w:r>
        <w:br/>
      </w:r>
      <w:r>
        <w:rPr>
          <w:rStyle w:val="VerbatimChar"/>
        </w:rPr>
        <w:t xml:space="preserve">   est établi, soit c'est une incertitude à porter dans `remarques`.</w:t>
      </w:r>
      <w:r>
        <w:br/>
      </w:r>
      <w:r>
        <w:br/>
      </w:r>
      <w:r>
        <w:rPr>
          <w:rStyle w:val="VerbatimChar"/>
        </w:rPr>
        <w:t>## Rappel</w:t>
      </w:r>
      <w:r>
        <w:br/>
      </w:r>
      <w:r>
        <w:br/>
      </w:r>
      <w:r>
        <w:rPr>
          <w:rStyle w:val="VerbatimChar"/>
        </w:rPr>
        <w:t>Le champ le plus important de ce schéma n'est pas celui que tu remplis, c'est celui</w:t>
      </w:r>
      <w:r>
        <w:br/>
      </w:r>
      <w:r>
        <w:rPr>
          <w:rStyle w:val="VerbatimChar"/>
        </w:rPr>
        <w:t>que tu laisses vide quand tu ne sais pas.</w:t>
      </w:r>
      <w:r>
        <w:br/>
      </w:r>
      <w:r>
        <w:br/>
      </w:r>
      <w:r>
        <w:rPr>
          <w:rStyle w:val="VerbatimChar"/>
        </w:rPr>
        <w:t>Rapport du technicien :</w:t>
      </w:r>
    </w:p>
    <w:p w14:paraId="5FF6C451" w14:textId="77777777" w:rsidR="006E37C5" w:rsidRDefault="008355DD">
      <w:pPr>
        <w:pStyle w:val="Heading3"/>
      </w:pPr>
      <w:bookmarkStart w:id="319" w:name="c.3-extraction-image.md"/>
      <w:bookmarkStart w:id="320" w:name="_Toc238226575"/>
      <w:bookmarkEnd w:id="317"/>
      <w:r>
        <w:t xml:space="preserve">C.3 </w:t>
      </w:r>
      <w:r>
        <w:rPr>
          <w:rStyle w:val="VerbatimChar"/>
        </w:rPr>
        <w:t>extraction-image.md</w:t>
      </w:r>
      <w:bookmarkEnd w:id="320"/>
    </w:p>
    <w:p w14:paraId="18D63936" w14:textId="77777777" w:rsidR="006E37C5" w:rsidRDefault="008355DD">
      <w:pPr>
        <w:pStyle w:val="FirstParagraph"/>
      </w:pPr>
      <w:r>
        <w:t>Variante pour la voie photo : le modèle de vision lit le relevé et remplit le même schéma en un seul appel.</w:t>
      </w:r>
    </w:p>
    <w:p w14:paraId="6D5D81AA" w14:textId="77777777" w:rsidR="006E37C5" w:rsidRDefault="008355DD">
      <w:pPr>
        <w:pStyle w:val="SourceCode"/>
      </w:pPr>
      <w:r>
        <w:rPr>
          <w:rStyle w:val="VerbatimChar"/>
        </w:rPr>
        <w:lastRenderedPageBreak/>
        <w:t># Extraction — image</w:t>
      </w:r>
      <w:r>
        <w:br/>
      </w:r>
      <w:r>
        <w:br/>
      </w:r>
      <w:r>
        <w:br/>
      </w:r>
      <w:r>
        <w:br/>
      </w:r>
      <w:r>
        <w:rPr>
          <w:rStyle w:val="VerbatimChar"/>
        </w:rPr>
        <w:t>L'image est une photo prise par un technicien de câblage : page de carnet, tableau</w:t>
      </w:r>
      <w:r>
        <w:br/>
      </w:r>
      <w:r>
        <w:rPr>
          <w:rStyle w:val="VerbatimChar"/>
        </w:rPr>
        <w:t>blanc, bon de livraison, écran, ou vue du chantier lui-même.</w:t>
      </w:r>
      <w:r>
        <w:br/>
      </w:r>
      <w:r>
        <w:br/>
      </w:r>
      <w:r>
        <w:rPr>
          <w:rStyle w:val="VerbatimChar"/>
        </w:rPr>
        <w:t>## Procédure</w:t>
      </w:r>
      <w:r>
        <w:br/>
      </w:r>
      <w:r>
        <w:br/>
      </w:r>
      <w:r>
        <w:rPr>
          <w:rStyle w:val="VerbatimChar"/>
        </w:rPr>
        <w:t>1. **Lis d'abord tout le texte visible**, quelle que soit la langue ou l'écriture :</w:t>
      </w:r>
      <w:r>
        <w:br/>
      </w:r>
      <w:r>
        <w:rPr>
          <w:rStyle w:val="VerbatimChar"/>
        </w:rPr>
        <w:t xml:space="preserve">   français, darija en lettres latines, arabe. Chiffres manuscrits compris.</w:t>
      </w:r>
      <w:r>
        <w:br/>
      </w:r>
      <w:r>
        <w:rPr>
          <w:rStyle w:val="VerbatimChar"/>
        </w:rPr>
        <w:t>2. **Puis observe ce que montre la photo** si elle documente un travail réalisé</w:t>
      </w:r>
      <w:r>
        <w:br/>
      </w:r>
      <w:r>
        <w:rPr>
          <w:rStyle w:val="VerbatimChar"/>
        </w:rPr>
        <w:t xml:space="preserve">   (goulottes posées, baie câblée, panneau raccordé).</w:t>
      </w:r>
      <w:r>
        <w:br/>
      </w:r>
      <w:r>
        <w:rPr>
          <w:rStyle w:val="VerbatimChar"/>
        </w:rPr>
        <w:t>3. **Enfin, remplis le schéma** à partir de ce que tu as lu et vu.</w:t>
      </w:r>
      <w:r>
        <w:br/>
      </w:r>
      <w:r>
        <w:br/>
      </w:r>
      <w:r>
        <w:rPr>
          <w:rStyle w:val="VerbatimChar"/>
        </w:rPr>
        <w:t>## Règles propres à l'image</w:t>
      </w:r>
      <w:r>
        <w:br/>
      </w:r>
      <w:r>
        <w:br/>
      </w:r>
      <w:r>
        <w:rPr>
          <w:rStyle w:val="VerbatimChar"/>
        </w:rPr>
        <w:t>- **Un chiffre illisible reste `null`.** Ne devine pas un « 3 » qui pourrait être un</w:t>
      </w:r>
      <w:r>
        <w:br/>
      </w:r>
      <w:r>
        <w:rPr>
          <w:rStyle w:val="VerbatimChar"/>
        </w:rPr>
        <w:t xml:space="preserve">  « 8 ». Sur une photo, une hésitation de lecture devient une donnée fausse</w:t>
      </w:r>
      <w:r>
        <w:br/>
      </w:r>
      <w:r>
        <w:rPr>
          <w:rStyle w:val="VerbatimChar"/>
        </w:rPr>
        <w:t xml:space="preserve">  définitive : personne en aval n'a la transcription pour la contredire.</w:t>
      </w:r>
      <w:r>
        <w:br/>
      </w:r>
      <w:r>
        <w:rPr>
          <w:rStyle w:val="VerbatimChar"/>
        </w:rPr>
        <w:t>- **Ne déduis pas une quantité d'un comptage visuel.** Compter des goulottes sur une</w:t>
      </w:r>
      <w:r>
        <w:br/>
      </w:r>
      <w:r>
        <w:rPr>
          <w:rStyle w:val="VerbatimChar"/>
        </w:rPr>
        <w:t xml:space="preserve">  photo pour en estimer les mètres est une invention, pas une mesure. Seul un nombre</w:t>
      </w:r>
      <w:r>
        <w:br/>
      </w:r>
      <w:r>
        <w:rPr>
          <w:rStyle w:val="VerbatimChar"/>
        </w:rPr>
        <w:t xml:space="preserve">  **écrit** est une quantité.</w:t>
      </w:r>
      <w:r>
        <w:br/>
      </w:r>
      <w:r>
        <w:rPr>
          <w:rStyle w:val="VerbatimChar"/>
        </w:rPr>
        <w:t>- **Ce que tu vois sans le lire va dans `remarques`**, pas dans les champs</w:t>
      </w:r>
      <w:r>
        <w:br/>
      </w:r>
      <w:r>
        <w:rPr>
          <w:rStyle w:val="VerbatimChar"/>
        </w:rPr>
        <w:t xml:space="preserve">  chiffrés. « Baie ouverte, câblage apparent non peigné » est une remarque utile ;</w:t>
      </w:r>
      <w:r>
        <w:br/>
      </w:r>
      <w:r>
        <w:rPr>
          <w:rStyle w:val="VerbatimChar"/>
        </w:rPr>
        <w:t xml:space="preserve">  ce n'est pas un `cables_installes_m`.</w:t>
      </w:r>
      <w:r>
        <w:br/>
      </w:r>
      <w:r>
        <w:rPr>
          <w:rStyle w:val="VerbatimChar"/>
        </w:rPr>
        <w:t>- **Photo inexploitable** — floue, hors sujet, sans information : tous les champs à</w:t>
      </w:r>
      <w:r>
        <w:br/>
      </w:r>
      <w:r>
        <w:rPr>
          <w:rStyle w:val="VerbatimChar"/>
        </w:rPr>
        <w:t xml:space="preserve">  `null`, et `resume` explique en une phrase ce que montre l'image et pourquoi elle</w:t>
      </w:r>
      <w:r>
        <w:br/>
      </w:r>
      <w:r>
        <w:rPr>
          <w:rStyle w:val="VerbatimChar"/>
        </w:rPr>
        <w:t xml:space="preserve">  ne permet pas d'établir un rapport.</w:t>
      </w:r>
      <w:r>
        <w:br/>
      </w:r>
      <w:r>
        <w:rPr>
          <w:rStyle w:val="VerbatimChar"/>
        </w:rPr>
        <w:t>- **Photo partielle** — lisible mais incomplète : tu extrais ce qui est lisible et tu</w:t>
      </w:r>
      <w:r>
        <w:br/>
      </w:r>
      <w:r>
        <w:rPr>
          <w:rStyle w:val="VerbatimChar"/>
        </w:rPr>
        <w:t xml:space="preserve">  laisses le reste à `null`. Tu ne commentes jamais la qualité du document (écriture,</w:t>
      </w:r>
      <w:r>
        <w:br/>
      </w:r>
      <w:r>
        <w:rPr>
          <w:rStyle w:val="VerbatimChar"/>
        </w:rPr>
        <w:t xml:space="preserve">  orientation, photo de travers) et tu ne demandes pas de meilleure photo.</w:t>
      </w:r>
      <w:r>
        <w:br/>
      </w:r>
      <w:r>
        <w:br/>
      </w:r>
      <w:r>
        <w:rPr>
          <w:rStyle w:val="VerbatimChar"/>
        </w:rPr>
        <w:t>- **Localisation** — `etages` (`RDC`, `E1`..`E4`), `ailes` (`Droite`, `Gauche`) et</w:t>
      </w:r>
      <w:r>
        <w:br/>
      </w:r>
      <w:r>
        <w:rPr>
          <w:rStyle w:val="VerbatimChar"/>
        </w:rPr>
        <w:t xml:space="preserve">  `locaux_techniques` (`RG`, `SR1`..`SR10`) uniquement si l'étiquette est **écrite**</w:t>
      </w:r>
      <w:r>
        <w:br/>
      </w:r>
      <w:r>
        <w:rPr>
          <w:rStyle w:val="VerbatimChar"/>
        </w:rPr>
        <w:t xml:space="preserve">  sur la photo. Reconnaître un couloir n'est pas lire un étage.</w:t>
      </w:r>
      <w:r>
        <w:br/>
      </w:r>
      <w:r>
        <w:lastRenderedPageBreak/>
        <w:br/>
      </w:r>
      <w:r>
        <w:rPr>
          <w:rStyle w:val="VerbatimChar"/>
        </w:rPr>
        <w:t>Les règles générales d'extraction (nombres en lettres, unités en mètres, absence =</w:t>
      </w:r>
      <w:r>
        <w:br/>
      </w:r>
      <w:r>
        <w:rPr>
          <w:rStyle w:val="VerbatimChar"/>
        </w:rPr>
        <w:t>`null`, nombres qui ne sont pas des quantités, distinction préparé / installé /</w:t>
      </w:r>
      <w:r>
        <w:br/>
      </w:r>
      <w:r>
        <w:rPr>
          <w:rStyle w:val="VerbatimChar"/>
        </w:rPr>
        <w:t>brassé / testé, stock jamais déduit) s'appliquent à l'identique.</w:t>
      </w:r>
    </w:p>
    <w:p w14:paraId="374447AD" w14:textId="77777777" w:rsidR="006E37C5" w:rsidRDefault="008355DD">
      <w:pPr>
        <w:pStyle w:val="Heading3"/>
      </w:pPr>
      <w:bookmarkStart w:id="321" w:name="c.4-profile.md"/>
      <w:bookmarkStart w:id="322" w:name="_Toc238226576"/>
      <w:bookmarkEnd w:id="319"/>
      <w:r>
        <w:t xml:space="preserve">C.4 </w:t>
      </w:r>
      <w:r>
        <w:rPr>
          <w:rStyle w:val="VerbatimChar"/>
        </w:rPr>
        <w:t>profile.md</w:t>
      </w:r>
      <w:bookmarkEnd w:id="322"/>
    </w:p>
    <w:p w14:paraId="517E877F" w14:textId="77777777" w:rsidR="006E37C5" w:rsidRDefault="008355DD">
      <w:pPr>
        <w:pStyle w:val="FirstParagraph"/>
      </w:pPr>
      <w:r>
        <w:t>Rédaction du profil nocturne. Les nombres y sont explicitement interdits.</w:t>
      </w:r>
    </w:p>
    <w:p w14:paraId="7E20F032" w14:textId="77777777" w:rsidR="006E37C5" w:rsidRDefault="008355DD">
      <w:pPr>
        <w:pStyle w:val="SourceCode"/>
      </w:pPr>
      <w:r>
        <w:rPr>
          <w:rStyle w:val="VerbatimChar"/>
        </w:rPr>
        <w:t># Profil technicien — mémoire de long terme</w:t>
      </w:r>
      <w:r>
        <w:br/>
      </w:r>
      <w:r>
        <w:br/>
      </w:r>
      <w:r>
        <w:br/>
      </w:r>
      <w:r>
        <w:br/>
      </w:r>
      <w:r>
        <w:rPr>
          <w:rStyle w:val="VerbatimChar"/>
        </w:rPr>
        <w:t>Tu écris le **profil** d'un technicien, à partir de ses propres comptes rendus passés.</w:t>
      </w:r>
      <w:r>
        <w:br/>
      </w:r>
      <w:r>
        <w:br/>
      </w:r>
      <w:r>
        <w:rPr>
          <w:rStyle w:val="VerbatimChar"/>
        </w:rPr>
        <w:t>Ce profil sera relu par le système avant de traiter ses prochains messages. Il sert</w:t>
      </w:r>
      <w:r>
        <w:br/>
      </w:r>
      <w:r>
        <w:rPr>
          <w:rStyle w:val="VerbatimChar"/>
        </w:rPr>
        <w:t>à mieux comprendre **comment cette personne s'exprime et travaille** — jamais à</w:t>
      </w:r>
      <w:r>
        <w:br/>
      </w:r>
      <w:r>
        <w:rPr>
          <w:rStyle w:val="VerbatimChar"/>
        </w:rPr>
        <w:t>deviner le contenu d'un rapport à venir.</w:t>
      </w:r>
      <w:r>
        <w:br/>
      </w:r>
      <w:r>
        <w:br/>
      </w:r>
      <w:r>
        <w:rPr>
          <w:rStyle w:val="VerbatimChar"/>
        </w:rPr>
        <w:t>## Ce que tu écris</w:t>
      </w:r>
      <w:r>
        <w:br/>
      </w:r>
      <w:r>
        <w:br/>
      </w:r>
      <w:r>
        <w:rPr>
          <w:rStyle w:val="VerbatimChar"/>
        </w:rPr>
        <w:t>Un seul paragraphe, **60 mots maximum**, en français, à la 3e personne.</w:t>
      </w:r>
      <w:r>
        <w:br/>
      </w:r>
      <w:r>
        <w:br/>
      </w:r>
      <w:r>
        <w:rPr>
          <w:rStyle w:val="VerbatimChar"/>
        </w:rPr>
        <w:t>Retiens uniquement ce qui est **stable et récurrent** :</w:t>
      </w:r>
      <w:r>
        <w:br/>
      </w:r>
      <w:r>
        <w:br/>
      </w:r>
      <w:r>
        <w:rPr>
          <w:rStyle w:val="VerbatimChar"/>
        </w:rPr>
        <w:t>- les chantiers où la personne intervient habituellement</w:t>
      </w:r>
      <w:r>
        <w:br/>
      </w:r>
      <w:r>
        <w:rPr>
          <w:rStyle w:val="VerbatimChar"/>
        </w:rPr>
        <w:t>- son type d'intervention dominant (pose, brassage, maintenance, tirage…)</w:t>
      </w:r>
      <w:r>
        <w:br/>
      </w:r>
      <w:r>
        <w:rPr>
          <w:rStyle w:val="VerbatimChar"/>
        </w:rPr>
        <w:t>- sa manière de rapporter : détaillée ou brève, vocale ou écrite, moment de la journée</w:t>
      </w:r>
      <w:r>
        <w:br/>
      </w:r>
      <w:r>
        <w:rPr>
          <w:rStyle w:val="VerbatimChar"/>
        </w:rPr>
        <w:t>- ses tournures et son vocabulaire propres, y compris les mots de métier qu'elle</w:t>
      </w:r>
      <w:r>
        <w:br/>
      </w:r>
      <w:r>
        <w:rPr>
          <w:rStyle w:val="VerbatimChar"/>
        </w:rPr>
        <w:t xml:space="preserve">  déforme régulièrement (« gollote » pour goulotte)</w:t>
      </w:r>
      <w:r>
        <w:br/>
      </w:r>
      <w:r>
        <w:br/>
      </w:r>
      <w:r>
        <w:rPr>
          <w:rStyle w:val="VerbatimChar"/>
        </w:rPr>
        <w:t>## Ce que tu n'écris jamais</w:t>
      </w:r>
      <w:r>
        <w:br/>
      </w:r>
      <w:r>
        <w:br/>
      </w:r>
      <w:r>
        <w:rPr>
          <w:rStyle w:val="VerbatimChar"/>
        </w:rPr>
        <w:t>- **Aucun chiffre.** Ni quantité, ni moyenne, ni total, ni durée. Ce texte est lu</w:t>
      </w:r>
      <w:r>
        <w:br/>
      </w:r>
      <w:r>
        <w:rPr>
          <w:rStyle w:val="VerbatimChar"/>
        </w:rPr>
        <w:t xml:space="preserve">  pendant l'extraction d'un rapport : un nombre écrit ici peut se retrouver dans un</w:t>
      </w:r>
      <w:r>
        <w:br/>
      </w:r>
      <w:r>
        <w:rPr>
          <w:rStyle w:val="VerbatimChar"/>
        </w:rPr>
        <w:t xml:space="preserve">  rapport qui ne l'a jamais mentionné.</w:t>
      </w:r>
      <w:r>
        <w:br/>
      </w:r>
      <w:r>
        <w:rPr>
          <w:rStyle w:val="VerbatimChar"/>
        </w:rPr>
        <w:t>- Aucune prédiction, aucune projection : tu décris ce qui a été observé, pas ce qui</w:t>
      </w:r>
      <w:r>
        <w:br/>
      </w:r>
      <w:r>
        <w:rPr>
          <w:rStyle w:val="VerbatimChar"/>
        </w:rPr>
        <w:t xml:space="preserve">  va arriver.</w:t>
      </w:r>
      <w:r>
        <w:br/>
      </w:r>
      <w:r>
        <w:rPr>
          <w:rStyle w:val="VerbatimChar"/>
        </w:rPr>
        <w:t>- Aucun jugement sur la personne — ni performance, ni sérieux, ni comparais</w:t>
      </w:r>
      <w:r>
        <w:rPr>
          <w:rStyle w:val="VerbatimChar"/>
        </w:rPr>
        <w:lastRenderedPageBreak/>
        <w:t>on avec</w:t>
      </w:r>
      <w:r>
        <w:br/>
      </w:r>
      <w:r>
        <w:rPr>
          <w:rStyle w:val="VerbatimChar"/>
        </w:rPr>
        <w:t xml:space="preserve">  d'autres techniciens. Ce n'est pas une évaluation.</w:t>
      </w:r>
      <w:r>
        <w:br/>
      </w:r>
      <w:r>
        <w:rPr>
          <w:rStyle w:val="VerbatimChar"/>
        </w:rPr>
        <w:t>- Rien qui n'apparaisse dans les rapports fournis.</w:t>
      </w:r>
      <w:r>
        <w:br/>
      </w:r>
      <w:r>
        <w:br/>
      </w:r>
      <w:r>
        <w:rPr>
          <w:rStyle w:val="VerbatimChar"/>
        </w:rPr>
        <w:t>## Si les rapports sont trop peu nombreux</w:t>
      </w:r>
      <w:r>
        <w:br/>
      </w:r>
      <w:r>
        <w:br/>
      </w:r>
      <w:r>
        <w:rPr>
          <w:rStyle w:val="VerbatimChar"/>
        </w:rPr>
        <w:t>Si tu ne vois pas de régularité — un seul rapport, ou des rapports sans rien de</w:t>
      </w:r>
      <w:r>
        <w:br/>
      </w:r>
      <w:r>
        <w:rPr>
          <w:rStyle w:val="VerbatimChar"/>
        </w:rPr>
        <w:t>commun — écris exactement :</w:t>
      </w:r>
      <w:r>
        <w:br/>
      </w:r>
      <w:r>
        <w:br/>
      </w:r>
      <w:r>
        <w:rPr>
          <w:rStyle w:val="VerbatimChar"/>
        </w:rPr>
        <w:t>`Trop peu de rapports pour dégager des habitudes.`</w:t>
      </w:r>
      <w:r>
        <w:br/>
      </w:r>
      <w:r>
        <w:br/>
      </w:r>
      <w:r>
        <w:rPr>
          <w:rStyle w:val="VerbatimChar"/>
        </w:rPr>
        <w:t>Un profil vague inventé pour remplir le champ est pire que pas de profil : il sera</w:t>
      </w:r>
      <w:r>
        <w:br/>
      </w:r>
      <w:r>
        <w:rPr>
          <w:rStyle w:val="VerbatimChar"/>
        </w:rPr>
        <w:t>relu comme un fait à chaque extraction.</w:t>
      </w:r>
    </w:p>
    <w:p w14:paraId="50AB9EEE" w14:textId="77777777" w:rsidR="006E37C5" w:rsidRDefault="008355DD">
      <w:pPr>
        <w:pStyle w:val="Heading3"/>
      </w:pPr>
      <w:bookmarkStart w:id="323" w:name="c.5-stt-vocabulary.md"/>
      <w:bookmarkStart w:id="324" w:name="_Toc238226577"/>
      <w:bookmarkEnd w:id="321"/>
      <w:r>
        <w:t xml:space="preserve">C.5 </w:t>
      </w:r>
      <w:r>
        <w:rPr>
          <w:rStyle w:val="VerbatimChar"/>
        </w:rPr>
        <w:t>stt-vocabulary.md</w:t>
      </w:r>
      <w:bookmarkEnd w:id="324"/>
    </w:p>
    <w:p w14:paraId="62FCF889" w14:textId="77777777" w:rsidR="006E37C5" w:rsidRDefault="008355DD">
      <w:pPr>
        <w:pStyle w:val="FirstParagraph"/>
      </w:pPr>
      <w:r>
        <w:rPr>
          <w:b/>
          <w:bCs/>
        </w:rPr>
        <w:t>Seul fichier sans le socle commun</w:t>
      </w:r>
      <w:r>
        <w:t xml:space="preserve"> : Whisper lit son paramètre </w:t>
      </w:r>
      <w:r>
        <w:rPr>
          <w:rStyle w:val="VerbatimChar"/>
        </w:rPr>
        <w:t>prompt</w:t>
      </w:r>
      <w:r>
        <w:t xml:space="preserve"> comme la transcription précédant le clip, et non comme des consignes — le socle y serait recopié dans la transcription.</w:t>
      </w:r>
    </w:p>
    <w:p w14:paraId="1DD78513" w14:textId="77777777" w:rsidR="006E37C5" w:rsidRDefault="008355DD">
      <w:pPr>
        <w:pStyle w:val="SourceCode"/>
      </w:pPr>
      <w:r>
        <w:rPr>
          <w:rStyle w:val="VerbatimChar"/>
        </w:rPr>
        <w:t># STT — amorce de vocabulaire</w:t>
      </w:r>
      <w:r>
        <w:br/>
      </w:r>
      <w:r>
        <w:br/>
      </w:r>
      <w:r>
        <w:br/>
      </w:r>
      <w:r>
        <w:br/>
      </w:r>
      <w:r>
        <w:rPr>
          <w:rStyle w:val="VerbatimChar"/>
        </w:rPr>
        <w:t>Rapport de chantier, aznet, câblage réseau. Salam, lyoum f chantier Marina Center,</w:t>
      </w:r>
      <w:r>
        <w:br/>
      </w:r>
      <w:r>
        <w:rPr>
          <w:rStyle w:val="VerbatimChar"/>
        </w:rPr>
        <w:t>client OCP. Rakebna miya w khamsin metre dyal goulotte f couloir, w jerrina tmn miya</w:t>
      </w:r>
      <w:r>
        <w:br/>
      </w:r>
      <w:r>
        <w:rPr>
          <w:rStyle w:val="VerbatimChar"/>
        </w:rPr>
        <w:t>metre dyal câble réseau. Kmmalna khamsa dyal bureaux f l'étage l'lewel, w raccordina</w:t>
      </w:r>
      <w:r>
        <w:br/>
      </w:r>
      <w:r>
        <w:rPr>
          <w:rStyle w:val="VerbatimChar"/>
        </w:rPr>
        <w:t>juj panneaux de brassage. Prise RJ45, baie de brassage, chemin de câbles, goulotte,</w:t>
      </w:r>
      <w:r>
        <w:br/>
      </w:r>
      <w:r>
        <w:rPr>
          <w:rStyle w:val="VerbatimChar"/>
        </w:rPr>
        <w:t>gaine, fibre optique, tableau électrique, faux plafond. Kayn chi problème f</w:t>
      </w:r>
      <w:r>
        <w:br/>
      </w:r>
      <w:r>
        <w:rPr>
          <w:rStyle w:val="VerbatimChar"/>
        </w:rPr>
        <w:t>l'ascenseur, ma qdrnach ntl3o l'étage tmnya. Khass matériel ghedda : goulottes w</w:t>
      </w:r>
      <w:r>
        <w:br/>
      </w:r>
      <w:r>
        <w:rPr>
          <w:rStyle w:val="VerbatimChar"/>
        </w:rPr>
        <w:t>colliers. Chantier Anfa Place, Technopark, Casa Finance City, Zenith Millenium,</w:t>
      </w:r>
      <w:r>
        <w:br/>
      </w:r>
      <w:r>
        <w:rPr>
          <w:rStyle w:val="VerbatimChar"/>
        </w:rPr>
        <w:t>Bouskoura, Sidi Maarouf. Client Attijari, Maroc Telecom, CNSS, Renault.</w:t>
      </w:r>
    </w:p>
    <w:p w14:paraId="7018F38E" w14:textId="77777777" w:rsidR="006E37C5" w:rsidRDefault="008355DD">
      <w:pPr>
        <w:pStyle w:val="Heading2"/>
      </w:pPr>
      <w:bookmarkStart w:id="325" w:name="annexe-d-workflow-n8n-documenté"/>
      <w:bookmarkStart w:id="326" w:name="_Toc238226578"/>
      <w:bookmarkEnd w:id="313"/>
      <w:bookmarkEnd w:id="323"/>
      <w:r>
        <w:t>Annexe D : Workflow n8n documenté</w:t>
      </w:r>
      <w:bookmarkEnd w:id="326"/>
    </w:p>
    <w:p w14:paraId="08447DA2" w14:textId="77777777" w:rsidR="006E37C5" w:rsidRDefault="008355DD">
      <w:pPr>
        <w:pStyle w:val="FirstParagraph"/>
      </w:pPr>
      <w:r>
        <w:rPr>
          <w:i/>
          <w:iCs/>
        </w:rPr>
        <w:t>[À INSÉRER — export JSON du workflow (64 nœuds) et captures d’écran annotées du canvas.]</w:t>
      </w:r>
    </w:p>
    <w:p w14:paraId="46946AD2" w14:textId="77777777" w:rsidR="006E37C5" w:rsidRDefault="008355DD">
      <w:pPr>
        <w:pStyle w:val="Heading2"/>
      </w:pPr>
      <w:bookmarkStart w:id="327" w:name="annexe-e-documentation-dinstallation"/>
      <w:bookmarkStart w:id="328" w:name="_Toc238226579"/>
      <w:bookmarkEnd w:id="325"/>
      <w:r>
        <w:lastRenderedPageBreak/>
        <w:t>Annexe E : Documentation d’installation</w:t>
      </w:r>
      <w:bookmarkEnd w:id="328"/>
    </w:p>
    <w:p w14:paraId="46D2D241" w14:textId="77777777" w:rsidR="006E37C5" w:rsidRDefault="008355DD">
      <w:pPr>
        <w:pStyle w:val="Heading3"/>
      </w:pPr>
      <w:bookmarkStart w:id="329" w:name="e.1-prérequis"/>
      <w:bookmarkStart w:id="330" w:name="_Toc238226580"/>
      <w:r>
        <w:t>E.1 Prérequis</w:t>
      </w:r>
      <w:bookmarkEnd w:id="330"/>
    </w:p>
    <w:p w14:paraId="20D8EAE5"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w:t>
      </w:r>
      <w:r>
        <w:t>accès en écriture au seul classeur de suivi.</w:t>
      </w:r>
    </w:p>
    <w:p w14:paraId="3CB82085" w14:textId="77777777" w:rsidR="006E37C5" w:rsidRDefault="008355DD">
      <w:pPr>
        <w:pStyle w:val="Heading3"/>
      </w:pPr>
      <w:bookmarkStart w:id="331" w:name="e.2-configuration"/>
      <w:bookmarkStart w:id="332" w:name="_Toc238226581"/>
      <w:bookmarkEnd w:id="329"/>
      <w:r>
        <w:t>E.2 Configuration</w:t>
      </w:r>
      <w:bookmarkEnd w:id="332"/>
    </w:p>
    <w:p w14:paraId="7EC4532C"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xml:space="preserve">) accompagne le dépôt. Les clés d’API sont optionnelles au démarrage et vérifiées à l’appel : le service démarre sans secret — ce qui est nécessaire aux tests automatisés — mais échoue avec un message explicite si un appel en requiert un. Le mot de passe de la base n’a </w:t>
      </w:r>
      <w:r>
        <w:t>délibérément aucune valeur par défaut, afin qu’un déploiement mal configuré échoue bruyamment plutôt que de démarrer avec un mot de passe connu.</w:t>
      </w:r>
    </w:p>
    <w:p w14:paraId="4CB7BC6A" w14:textId="77777777" w:rsidR="006E37C5" w:rsidRDefault="008355DD">
      <w:pPr>
        <w:pStyle w:val="Heading3"/>
      </w:pPr>
      <w:bookmarkStart w:id="333" w:name="e.3-démarrage-de-la-pile"/>
      <w:bookmarkStart w:id="334" w:name="_Toc238226582"/>
      <w:bookmarkEnd w:id="331"/>
      <w:r>
        <w:t>E.3 Démarrage de la pile</w:t>
      </w:r>
      <w:bookmarkEnd w:id="334"/>
    </w:p>
    <w:p w14:paraId="3FC40B0B" w14:textId="77777777" w:rsidR="006E37C5" w:rsidRDefault="008355DD">
      <w:pPr>
        <w:pStyle w:val="SourceCode"/>
      </w:pPr>
      <w:r>
        <w:rPr>
          <w:rStyle w:val="ExtensionTok"/>
        </w:rPr>
        <w:t>docker</w:t>
      </w:r>
      <w:r>
        <w:rPr>
          <w:rStyle w:val="NormalTok"/>
        </w:rPr>
        <w:t xml:space="preserve"> compose up </w:t>
      </w:r>
      <w:r>
        <w:rPr>
          <w:rStyle w:val="AttributeTok"/>
        </w:rPr>
        <w:t>-d</w:t>
      </w:r>
    </w:p>
    <w:p w14:paraId="5EE88B59"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1A36B3D2" w14:textId="77777777" w:rsidR="006E37C5" w:rsidRDefault="008355DD">
      <w:pPr>
        <w:pStyle w:val="Heading3"/>
      </w:pPr>
      <w:bookmarkStart w:id="335" w:name="e.4-développement-du-service"/>
      <w:bookmarkStart w:id="336" w:name="_Toc238226583"/>
      <w:bookmarkEnd w:id="333"/>
      <w:r>
        <w:t>E.4 Développement du service</w:t>
      </w:r>
      <w:bookmarkEnd w:id="336"/>
    </w:p>
    <w:p w14:paraId="3F9D34A3"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0CF937A5" w14:textId="77777777" w:rsidR="006E37C5" w:rsidRDefault="008355DD">
      <w:pPr>
        <w:pStyle w:val="Heading3"/>
      </w:pPr>
      <w:bookmarkStart w:id="337" w:name="e.5-deux-pièges-de-déploiement"/>
      <w:bookmarkStart w:id="338" w:name="_Toc238226584"/>
      <w:bookmarkEnd w:id="335"/>
      <w:r>
        <w:t>E.5 Deux pièges de déploiement</w:t>
      </w:r>
      <w:bookmarkEnd w:id="338"/>
    </w:p>
    <w:p w14:paraId="4FD87408"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3DE82E7F" w14:textId="77777777" w:rsidR="006E37C5" w:rsidRDefault="008355DD">
      <w:pPr>
        <w:pStyle w:val="Compact"/>
        <w:numPr>
          <w:ilvl w:val="0"/>
          <w:numId w:val="31"/>
        </w:numPr>
      </w:pPr>
      <w:r>
        <w:t xml:space="preserve">Le service est une </w:t>
      </w:r>
      <w:r>
        <w:rPr>
          <w:b/>
          <w:bCs/>
        </w:rPr>
        <w:t>image construite</w:t>
      </w:r>
      <w:r>
        <w:t xml:space="preserve">, code source inclus. Un simple </w:t>
      </w:r>
      <w:r>
        <w:t>redémarrage du conteneur réexécute l’ancien code ; il faut reconstruire l’image.</w:t>
      </w:r>
    </w:p>
    <w:p w14:paraId="0F4CA4F1"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0A606D1F" w14:textId="77777777" w:rsidR="006E37C5" w:rsidRDefault="008355DD">
      <w:pPr>
        <w:pStyle w:val="Heading3"/>
      </w:pPr>
      <w:bookmarkStart w:id="339" w:name="X65830b01ebdcfcc7eda500c35eb5bb24aec32a3"/>
      <w:bookmarkStart w:id="340" w:name="_Toc238226585"/>
      <w:bookmarkEnd w:id="337"/>
      <w:r>
        <w:lastRenderedPageBreak/>
        <w:t>E.6 Étape manuelle après l’import du workflow</w:t>
      </w:r>
      <w:bookmarkEnd w:id="340"/>
    </w:p>
    <w:p w14:paraId="30470140"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07B690" w14:textId="77777777" w:rsidR="006E37C5" w:rsidRDefault="008355DD">
      <w:pPr>
        <w:pStyle w:val="Heading2"/>
      </w:pPr>
      <w:bookmarkStart w:id="341" w:name="annexe-f-guide-utilisateur"/>
      <w:bookmarkStart w:id="342" w:name="_Toc238226586"/>
      <w:bookmarkEnd w:id="327"/>
      <w:bookmarkEnd w:id="339"/>
      <w:r>
        <w:t>Annexe F : Guide utilisateur</w:t>
      </w:r>
      <w:bookmarkEnd w:id="342"/>
    </w:p>
    <w:p w14:paraId="55F382A2" w14:textId="77777777" w:rsidR="006E37C5" w:rsidRDefault="008355DD">
      <w:pPr>
        <w:pStyle w:val="FirstParagraph"/>
      </w:pPr>
      <w:r>
        <w:rPr>
          <w:i/>
          <w:iCs/>
        </w:rPr>
        <w:t>[À INSÉRER — guide d’une page : comment envoyer son rapport vocal, les commandes disponibles, que faire en cas d’erreur.]</w:t>
      </w:r>
    </w:p>
    <w:p w14:paraId="79E77643" w14:textId="77777777" w:rsidR="006E37C5" w:rsidRDefault="008355DD">
      <w:pPr>
        <w:pStyle w:val="Heading2"/>
      </w:pPr>
      <w:bookmarkStart w:id="343" w:name="X4550a81f5e354f33d90846552e6364a3feca980"/>
      <w:bookmarkStart w:id="344" w:name="_Toc238226587"/>
      <w:bookmarkEnd w:id="341"/>
      <w:r>
        <w:t>Annexe G : Protocole et données du banc d’essai</w:t>
      </w:r>
      <w:bookmarkEnd w:id="344"/>
    </w:p>
    <w:p w14:paraId="3FB0DA62" w14:textId="77777777" w:rsidR="006E37C5" w:rsidRDefault="008355DD">
      <w:pPr>
        <w:pStyle w:val="Heading3"/>
      </w:pPr>
      <w:bookmarkStart w:id="345" w:name="g.1-protocole"/>
      <w:bookmarkStart w:id="346" w:name="_Toc238226588"/>
      <w:r>
        <w:t>G.1 Protocole</w:t>
      </w:r>
      <w:bookmarkEnd w:id="346"/>
    </w:p>
    <w:p w14:paraId="7EB6A6C2"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4028536B" w14:textId="77777777" w:rsidR="006E37C5" w:rsidRDefault="008355DD">
      <w:pPr>
        <w:pStyle w:val="BodyText"/>
      </w:pPr>
      <w:r>
        <w:rPr>
          <w:b/>
          <w:bCs/>
        </w:rPr>
        <w:t>Campagnes.</w:t>
      </w:r>
      <w:r>
        <w:t xml:space="preserve"> Trois passes successives : trois moteurs accessibles par API ; </w:t>
      </w:r>
      <w:r>
        <w:t>neuf moteurs exécutés localement ; puis douze moteurs, une fois obtenus les accès aux deux dépôts sous licence.</w:t>
      </w:r>
    </w:p>
    <w:p w14:paraId="6614FBEC" w14:textId="77777777" w:rsidR="006E37C5" w:rsidRDefault="008355DD">
      <w:pPr>
        <w:pStyle w:val="BodyText"/>
      </w:pPr>
      <w:r>
        <w:rPr>
          <w:b/>
          <w:bCs/>
        </w:rPr>
        <w:t>Matériel.</w:t>
      </w:r>
      <w:r>
        <w:t xml:space="preserve"> NVIDIA RTX 3070 (8 Go), demi-précision, PyTorch avec CUDA.</w:t>
      </w:r>
    </w:p>
    <w:p w14:paraId="4E117496"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0EB26EE5"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6E54F6D8" w14:textId="77777777" w:rsidR="006E37C5" w:rsidRDefault="008355DD">
      <w:pPr>
        <w:pStyle w:val="Heading3"/>
      </w:pPr>
      <w:bookmarkStart w:id="347" w:name="g.2-catalogue-des-moteurs-évalués"/>
      <w:bookmarkStart w:id="348" w:name="_Toc238226589"/>
      <w:bookmarkEnd w:id="345"/>
      <w:r>
        <w:t>G.2 Catalogue des moteurs évalués</w:t>
      </w:r>
      <w:bookmarkEnd w:id="348"/>
    </w:p>
    <w:tbl>
      <w:tblPr>
        <w:tblStyle w:val="Table"/>
        <w:tblW w:w="5000" w:type="pct"/>
        <w:tblLayout w:type="fixed"/>
        <w:tblLook w:val="0020" w:firstRow="1" w:lastRow="0" w:firstColumn="0" w:lastColumn="0" w:noHBand="0" w:noVBand="0"/>
      </w:tblPr>
      <w:tblGrid>
        <w:gridCol w:w="3112"/>
        <w:gridCol w:w="3113"/>
        <w:gridCol w:w="3113"/>
      </w:tblGrid>
      <w:tr w:rsidR="006E37C5" w14:paraId="33AB436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C8EAA63" w14:textId="77777777" w:rsidR="006E37C5" w:rsidRDefault="008355DD">
            <w:pPr>
              <w:pStyle w:val="Compact"/>
            </w:pPr>
            <w:r>
              <w:t>Moteur</w:t>
            </w:r>
          </w:p>
        </w:tc>
        <w:tc>
          <w:tcPr>
            <w:tcW w:w="2640" w:type="dxa"/>
          </w:tcPr>
          <w:p w14:paraId="182B83CA" w14:textId="77777777" w:rsidR="006E37C5" w:rsidRDefault="008355DD">
            <w:pPr>
              <w:pStyle w:val="Compact"/>
            </w:pPr>
            <w:r>
              <w:t>Famille</w:t>
            </w:r>
          </w:p>
        </w:tc>
        <w:tc>
          <w:tcPr>
            <w:tcW w:w="2640" w:type="dxa"/>
          </w:tcPr>
          <w:p w14:paraId="586B9E78" w14:textId="77777777" w:rsidR="006E37C5" w:rsidRDefault="008355DD">
            <w:pPr>
              <w:pStyle w:val="Compact"/>
            </w:pPr>
            <w:r>
              <w:t>Voie</w:t>
            </w:r>
          </w:p>
        </w:tc>
      </w:tr>
      <w:tr w:rsidR="006E37C5" w14:paraId="0002AA96" w14:textId="77777777">
        <w:tc>
          <w:tcPr>
            <w:tcW w:w="2640" w:type="dxa"/>
          </w:tcPr>
          <w:p w14:paraId="4C449549" w14:textId="77777777" w:rsidR="006E37C5" w:rsidRDefault="008355DD">
            <w:pPr>
              <w:pStyle w:val="Compact"/>
            </w:pPr>
            <w:r>
              <w:rPr>
                <w:rStyle w:val="VerbatimChar"/>
              </w:rPr>
              <w:t>whisper-large-v3</w:t>
            </w:r>
            <w:r>
              <w:t xml:space="preserve"> via Groq</w:t>
            </w:r>
          </w:p>
        </w:tc>
        <w:tc>
          <w:tcPr>
            <w:tcW w:w="2640" w:type="dxa"/>
          </w:tcPr>
          <w:p w14:paraId="7E20026F" w14:textId="77777777" w:rsidR="006E37C5" w:rsidRDefault="008355DD">
            <w:pPr>
              <w:pStyle w:val="Compact"/>
            </w:pPr>
            <w:r>
              <w:t>Whisper</w:t>
            </w:r>
          </w:p>
        </w:tc>
        <w:tc>
          <w:tcPr>
            <w:tcW w:w="2640" w:type="dxa"/>
          </w:tcPr>
          <w:p w14:paraId="2D0A5243" w14:textId="77777777" w:rsidR="006E37C5" w:rsidRDefault="008355DD">
            <w:pPr>
              <w:pStyle w:val="Compact"/>
            </w:pPr>
            <w:r>
              <w:t>API</w:t>
            </w:r>
          </w:p>
        </w:tc>
      </w:tr>
      <w:tr w:rsidR="006E37C5" w14:paraId="27436232" w14:textId="77777777">
        <w:tc>
          <w:tcPr>
            <w:tcW w:w="2640" w:type="dxa"/>
          </w:tcPr>
          <w:p w14:paraId="0156F298" w14:textId="77777777" w:rsidR="006E37C5" w:rsidRDefault="008355DD">
            <w:pPr>
              <w:pStyle w:val="Compact"/>
            </w:pPr>
            <w:r>
              <w:t>Gemini (audio natif)</w:t>
            </w:r>
          </w:p>
        </w:tc>
        <w:tc>
          <w:tcPr>
            <w:tcW w:w="2640" w:type="dxa"/>
          </w:tcPr>
          <w:p w14:paraId="7FA56A3D" w14:textId="77777777" w:rsidR="006E37C5" w:rsidRDefault="008355DD">
            <w:pPr>
              <w:pStyle w:val="Compact"/>
            </w:pPr>
            <w:r>
              <w:t>Multimodal</w:t>
            </w:r>
          </w:p>
        </w:tc>
        <w:tc>
          <w:tcPr>
            <w:tcW w:w="2640" w:type="dxa"/>
          </w:tcPr>
          <w:p w14:paraId="07E9969B" w14:textId="77777777" w:rsidR="006E37C5" w:rsidRDefault="008355DD">
            <w:pPr>
              <w:pStyle w:val="Compact"/>
            </w:pPr>
            <w:r>
              <w:t>API</w:t>
            </w:r>
          </w:p>
        </w:tc>
      </w:tr>
      <w:tr w:rsidR="006E37C5" w14:paraId="33F17D91" w14:textId="77777777">
        <w:tc>
          <w:tcPr>
            <w:tcW w:w="2640" w:type="dxa"/>
          </w:tcPr>
          <w:p w14:paraId="5F1AE03E" w14:textId="77777777" w:rsidR="006E37C5" w:rsidRDefault="008355DD">
            <w:pPr>
              <w:pStyle w:val="Compact"/>
            </w:pPr>
            <w:r>
              <w:t>Affinage darija via Hugging Face</w:t>
            </w:r>
          </w:p>
        </w:tc>
        <w:tc>
          <w:tcPr>
            <w:tcW w:w="2640" w:type="dxa"/>
          </w:tcPr>
          <w:p w14:paraId="2519A0B0" w14:textId="77777777" w:rsidR="006E37C5" w:rsidRDefault="008355DD">
            <w:pPr>
              <w:pStyle w:val="Compact"/>
            </w:pPr>
            <w:r>
              <w:t>Whisper</w:t>
            </w:r>
          </w:p>
        </w:tc>
        <w:tc>
          <w:tcPr>
            <w:tcW w:w="2640" w:type="dxa"/>
          </w:tcPr>
          <w:p w14:paraId="63364492" w14:textId="77777777" w:rsidR="006E37C5" w:rsidRDefault="008355DD">
            <w:pPr>
              <w:pStyle w:val="Compact"/>
            </w:pPr>
            <w:r>
              <w:t>API (jamais fonctionnel, voir §4.3.6)</w:t>
            </w:r>
          </w:p>
        </w:tc>
      </w:tr>
      <w:tr w:rsidR="006E37C5" w14:paraId="23D13FB7" w14:textId="77777777">
        <w:tc>
          <w:tcPr>
            <w:tcW w:w="2640" w:type="dxa"/>
          </w:tcPr>
          <w:p w14:paraId="526AE610" w14:textId="77777777" w:rsidR="006E37C5" w:rsidRDefault="008355DD">
            <w:pPr>
              <w:pStyle w:val="Compact"/>
            </w:pPr>
            <w:r>
              <w:rPr>
                <w:rStyle w:val="VerbatimChar"/>
              </w:rPr>
              <w:lastRenderedPageBreak/>
              <w:t>BounharAbdelaziz/Morocco-Darija-STT-large</w:t>
            </w:r>
          </w:p>
        </w:tc>
        <w:tc>
          <w:tcPr>
            <w:tcW w:w="2640" w:type="dxa"/>
          </w:tcPr>
          <w:p w14:paraId="6A08CB1A" w14:textId="77777777" w:rsidR="006E37C5" w:rsidRDefault="008355DD">
            <w:pPr>
              <w:pStyle w:val="Compact"/>
            </w:pPr>
            <w:r>
              <w:t>Whisper affiné</w:t>
            </w:r>
          </w:p>
        </w:tc>
        <w:tc>
          <w:tcPr>
            <w:tcW w:w="2640" w:type="dxa"/>
          </w:tcPr>
          <w:p w14:paraId="6E6495BC" w14:textId="77777777" w:rsidR="006E37C5" w:rsidRDefault="008355DD">
            <w:pPr>
              <w:pStyle w:val="Compact"/>
            </w:pPr>
            <w:r>
              <w:t>Local</w:t>
            </w:r>
          </w:p>
        </w:tc>
      </w:tr>
      <w:tr w:rsidR="006E37C5" w14:paraId="44149881" w14:textId="77777777">
        <w:tc>
          <w:tcPr>
            <w:tcW w:w="2640" w:type="dxa"/>
          </w:tcPr>
          <w:p w14:paraId="2D86110B" w14:textId="77777777" w:rsidR="006E37C5" w:rsidRDefault="008355DD">
            <w:pPr>
              <w:pStyle w:val="Compact"/>
            </w:pPr>
            <w:r>
              <w:rPr>
                <w:rStyle w:val="VerbatimChar"/>
              </w:rPr>
              <w:t>openai/whisper-large-v3</w:t>
            </w:r>
          </w:p>
        </w:tc>
        <w:tc>
          <w:tcPr>
            <w:tcW w:w="2640" w:type="dxa"/>
          </w:tcPr>
          <w:p w14:paraId="0B48AA5E" w14:textId="77777777" w:rsidR="006E37C5" w:rsidRDefault="008355DD">
            <w:pPr>
              <w:pStyle w:val="Compact"/>
            </w:pPr>
            <w:r>
              <w:t>Whisper (contrôle)</w:t>
            </w:r>
          </w:p>
        </w:tc>
        <w:tc>
          <w:tcPr>
            <w:tcW w:w="2640" w:type="dxa"/>
          </w:tcPr>
          <w:p w14:paraId="7DBC83AE" w14:textId="77777777" w:rsidR="006E37C5" w:rsidRDefault="008355DD">
            <w:pPr>
              <w:pStyle w:val="Compact"/>
            </w:pPr>
            <w:r>
              <w:t>Local</w:t>
            </w:r>
          </w:p>
        </w:tc>
      </w:tr>
      <w:tr w:rsidR="006E37C5" w14:paraId="47DB040C" w14:textId="77777777">
        <w:tc>
          <w:tcPr>
            <w:tcW w:w="2640" w:type="dxa"/>
          </w:tcPr>
          <w:p w14:paraId="652B7516" w14:textId="77777777" w:rsidR="006E37C5" w:rsidRDefault="008355DD">
            <w:pPr>
              <w:pStyle w:val="Compact"/>
            </w:pPr>
            <w:r>
              <w:rPr>
                <w:rStyle w:val="VerbatimChar"/>
              </w:rPr>
              <w:t>openai/whisper-large-v3-turbo</w:t>
            </w:r>
          </w:p>
        </w:tc>
        <w:tc>
          <w:tcPr>
            <w:tcW w:w="2640" w:type="dxa"/>
          </w:tcPr>
          <w:p w14:paraId="4F37C03B" w14:textId="77777777" w:rsidR="006E37C5" w:rsidRDefault="008355DD">
            <w:pPr>
              <w:pStyle w:val="Compact"/>
            </w:pPr>
            <w:r>
              <w:t>Whisper (contrôle)</w:t>
            </w:r>
          </w:p>
        </w:tc>
        <w:tc>
          <w:tcPr>
            <w:tcW w:w="2640" w:type="dxa"/>
          </w:tcPr>
          <w:p w14:paraId="28D67F36" w14:textId="77777777" w:rsidR="006E37C5" w:rsidRDefault="008355DD">
            <w:pPr>
              <w:pStyle w:val="Compact"/>
            </w:pPr>
            <w:r>
              <w:t>Local</w:t>
            </w:r>
          </w:p>
        </w:tc>
      </w:tr>
      <w:tr w:rsidR="006E37C5" w14:paraId="04F2D769" w14:textId="77777777">
        <w:tc>
          <w:tcPr>
            <w:tcW w:w="2640" w:type="dxa"/>
          </w:tcPr>
          <w:p w14:paraId="38371A80" w14:textId="77777777" w:rsidR="006E37C5" w:rsidRDefault="008355DD">
            <w:pPr>
              <w:pStyle w:val="Compact"/>
            </w:pPr>
            <w:r>
              <w:rPr>
                <w:rStyle w:val="VerbatimChar"/>
              </w:rPr>
              <w:t>ychafiqui/whisper-medium-darija</w:t>
            </w:r>
          </w:p>
        </w:tc>
        <w:tc>
          <w:tcPr>
            <w:tcW w:w="2640" w:type="dxa"/>
          </w:tcPr>
          <w:p w14:paraId="350067AF" w14:textId="77777777" w:rsidR="006E37C5" w:rsidRDefault="008355DD">
            <w:pPr>
              <w:pStyle w:val="Compact"/>
            </w:pPr>
            <w:r>
              <w:t>Whisper affiné</w:t>
            </w:r>
          </w:p>
        </w:tc>
        <w:tc>
          <w:tcPr>
            <w:tcW w:w="2640" w:type="dxa"/>
          </w:tcPr>
          <w:p w14:paraId="6B966D7A" w14:textId="77777777" w:rsidR="006E37C5" w:rsidRDefault="008355DD">
            <w:pPr>
              <w:pStyle w:val="Compact"/>
            </w:pPr>
            <w:r>
              <w:t>Local</w:t>
            </w:r>
          </w:p>
        </w:tc>
      </w:tr>
      <w:tr w:rsidR="006E37C5" w14:paraId="684F8405" w14:textId="77777777">
        <w:tc>
          <w:tcPr>
            <w:tcW w:w="2640" w:type="dxa"/>
          </w:tcPr>
          <w:p w14:paraId="733E94CF" w14:textId="77777777" w:rsidR="006E37C5" w:rsidRDefault="008355DD">
            <w:pPr>
              <w:pStyle w:val="Compact"/>
            </w:pPr>
            <w:r>
              <w:rPr>
                <w:rStyle w:val="VerbatimChar"/>
              </w:rPr>
              <w:t>ychafiqui/whisper-small-darija</w:t>
            </w:r>
          </w:p>
        </w:tc>
        <w:tc>
          <w:tcPr>
            <w:tcW w:w="2640" w:type="dxa"/>
          </w:tcPr>
          <w:p w14:paraId="42DFB5D8" w14:textId="77777777" w:rsidR="006E37C5" w:rsidRDefault="008355DD">
            <w:pPr>
              <w:pStyle w:val="Compact"/>
            </w:pPr>
            <w:r>
              <w:t>Whisper affiné</w:t>
            </w:r>
          </w:p>
        </w:tc>
        <w:tc>
          <w:tcPr>
            <w:tcW w:w="2640" w:type="dxa"/>
          </w:tcPr>
          <w:p w14:paraId="1B5007FF" w14:textId="77777777" w:rsidR="006E37C5" w:rsidRDefault="008355DD">
            <w:pPr>
              <w:pStyle w:val="Compact"/>
            </w:pPr>
            <w:r>
              <w:t>Local</w:t>
            </w:r>
          </w:p>
        </w:tc>
      </w:tr>
      <w:tr w:rsidR="006E37C5" w14:paraId="527900CE" w14:textId="77777777">
        <w:tc>
          <w:tcPr>
            <w:tcW w:w="2640" w:type="dxa"/>
          </w:tcPr>
          <w:p w14:paraId="4D88B178" w14:textId="77777777" w:rsidR="006E37C5" w:rsidRDefault="008355DD">
            <w:pPr>
              <w:pStyle w:val="Compact"/>
            </w:pPr>
            <w:r>
              <w:rPr>
                <w:rStyle w:val="VerbatimChar"/>
              </w:rPr>
              <w:t>KandirResearch/Whisper-Small-Darija</w:t>
            </w:r>
          </w:p>
        </w:tc>
        <w:tc>
          <w:tcPr>
            <w:tcW w:w="2640" w:type="dxa"/>
          </w:tcPr>
          <w:p w14:paraId="100D39E3" w14:textId="77777777" w:rsidR="006E37C5" w:rsidRDefault="008355DD">
            <w:pPr>
              <w:pStyle w:val="Compact"/>
            </w:pPr>
            <w:r>
              <w:t>Whisper affiné</w:t>
            </w:r>
          </w:p>
        </w:tc>
        <w:tc>
          <w:tcPr>
            <w:tcW w:w="2640" w:type="dxa"/>
          </w:tcPr>
          <w:p w14:paraId="66728584" w14:textId="77777777" w:rsidR="006E37C5" w:rsidRDefault="008355DD">
            <w:pPr>
              <w:pStyle w:val="Compact"/>
            </w:pPr>
            <w:r>
              <w:t>Local (échec de chargement)</w:t>
            </w:r>
          </w:p>
        </w:tc>
      </w:tr>
      <w:tr w:rsidR="006E37C5" w14:paraId="3D1F856E" w14:textId="77777777">
        <w:tc>
          <w:tcPr>
            <w:tcW w:w="2640" w:type="dxa"/>
          </w:tcPr>
          <w:p w14:paraId="0720AF3D" w14:textId="77777777" w:rsidR="006E37C5" w:rsidRDefault="008355DD">
            <w:pPr>
              <w:pStyle w:val="Compact"/>
            </w:pPr>
            <w:r>
              <w:rPr>
                <w:rStyle w:val="VerbatimChar"/>
              </w:rPr>
              <w:t>TaloCreations/whisper-darija-finetuned</w:t>
            </w:r>
          </w:p>
        </w:tc>
        <w:tc>
          <w:tcPr>
            <w:tcW w:w="2640" w:type="dxa"/>
          </w:tcPr>
          <w:p w14:paraId="0BEF66D1" w14:textId="77777777" w:rsidR="006E37C5" w:rsidRDefault="008355DD">
            <w:pPr>
              <w:pStyle w:val="Compact"/>
            </w:pPr>
            <w:r>
              <w:t>Whisper affiné</w:t>
            </w:r>
          </w:p>
        </w:tc>
        <w:tc>
          <w:tcPr>
            <w:tcW w:w="2640" w:type="dxa"/>
          </w:tcPr>
          <w:p w14:paraId="7A48277B" w14:textId="77777777" w:rsidR="006E37C5" w:rsidRDefault="008355DD">
            <w:pPr>
              <w:pStyle w:val="Compact"/>
            </w:pPr>
            <w:r>
              <w:t>Local</w:t>
            </w:r>
          </w:p>
        </w:tc>
      </w:tr>
      <w:tr w:rsidR="006E37C5" w14:paraId="2903FA6F" w14:textId="77777777">
        <w:tc>
          <w:tcPr>
            <w:tcW w:w="2640" w:type="dxa"/>
          </w:tcPr>
          <w:p w14:paraId="7D4EAE97" w14:textId="77777777" w:rsidR="006E37C5" w:rsidRDefault="008355DD">
            <w:pPr>
              <w:pStyle w:val="Compact"/>
            </w:pPr>
            <w:r>
              <w:rPr>
                <w:rStyle w:val="VerbatimChar"/>
              </w:rPr>
              <w:t>C-Ilyas/whisper-base-darija</w:t>
            </w:r>
          </w:p>
        </w:tc>
        <w:tc>
          <w:tcPr>
            <w:tcW w:w="2640" w:type="dxa"/>
          </w:tcPr>
          <w:p w14:paraId="4E8CCAB2" w14:textId="77777777" w:rsidR="006E37C5" w:rsidRDefault="008355DD">
            <w:pPr>
              <w:pStyle w:val="Compact"/>
            </w:pPr>
            <w:r>
              <w:t>Whisper affiné</w:t>
            </w:r>
          </w:p>
        </w:tc>
        <w:tc>
          <w:tcPr>
            <w:tcW w:w="2640" w:type="dxa"/>
          </w:tcPr>
          <w:p w14:paraId="0A48E19D" w14:textId="77777777" w:rsidR="006E37C5" w:rsidRDefault="008355DD">
            <w:pPr>
              <w:pStyle w:val="Compact"/>
            </w:pPr>
            <w:r>
              <w:t>Local</w:t>
            </w:r>
          </w:p>
        </w:tc>
      </w:tr>
      <w:tr w:rsidR="006E37C5" w14:paraId="3187E51D" w14:textId="77777777">
        <w:tc>
          <w:tcPr>
            <w:tcW w:w="2640" w:type="dxa"/>
          </w:tcPr>
          <w:p w14:paraId="18AB4938" w14:textId="77777777" w:rsidR="006E37C5" w:rsidRDefault="008355DD">
            <w:pPr>
              <w:pStyle w:val="Compact"/>
            </w:pPr>
            <w:r>
              <w:rPr>
                <w:rStyle w:val="VerbatimChar"/>
              </w:rPr>
              <w:t>boumehdi/wav2vec2-large-xlsr-moroccan-darija</w:t>
            </w:r>
          </w:p>
        </w:tc>
        <w:tc>
          <w:tcPr>
            <w:tcW w:w="2640" w:type="dxa"/>
          </w:tcPr>
          <w:p w14:paraId="7E24BB76" w14:textId="77777777" w:rsidR="006E37C5" w:rsidRDefault="008355DD">
            <w:pPr>
              <w:pStyle w:val="Compact"/>
            </w:pPr>
            <w:r>
              <w:t>wav2vec2</w:t>
            </w:r>
          </w:p>
        </w:tc>
        <w:tc>
          <w:tcPr>
            <w:tcW w:w="2640" w:type="dxa"/>
          </w:tcPr>
          <w:p w14:paraId="6238A111" w14:textId="77777777" w:rsidR="006E37C5" w:rsidRDefault="008355DD">
            <w:pPr>
              <w:pStyle w:val="Compact"/>
            </w:pPr>
            <w:r>
              <w:t>Local</w:t>
            </w:r>
          </w:p>
        </w:tc>
      </w:tr>
      <w:tr w:rsidR="006E37C5" w14:paraId="38B2CF4C" w14:textId="77777777">
        <w:tc>
          <w:tcPr>
            <w:tcW w:w="2640" w:type="dxa"/>
          </w:tcPr>
          <w:p w14:paraId="456D5E81" w14:textId="77777777" w:rsidR="006E37C5" w:rsidRDefault="008355DD">
            <w:pPr>
              <w:pStyle w:val="Compact"/>
            </w:pPr>
            <w:r>
              <w:rPr>
                <w:rStyle w:val="VerbatimChar"/>
              </w:rPr>
              <w:t>amineouaki/wav2vec2-darija-combined</w:t>
            </w:r>
          </w:p>
        </w:tc>
        <w:tc>
          <w:tcPr>
            <w:tcW w:w="2640" w:type="dxa"/>
          </w:tcPr>
          <w:p w14:paraId="0FCF53F5" w14:textId="77777777" w:rsidR="006E37C5" w:rsidRDefault="008355DD">
            <w:pPr>
              <w:pStyle w:val="Compact"/>
            </w:pPr>
            <w:r>
              <w:t>wav2vec2</w:t>
            </w:r>
          </w:p>
        </w:tc>
        <w:tc>
          <w:tcPr>
            <w:tcW w:w="2640" w:type="dxa"/>
          </w:tcPr>
          <w:p w14:paraId="1FD4905C" w14:textId="77777777" w:rsidR="006E37C5" w:rsidRDefault="008355DD">
            <w:pPr>
              <w:pStyle w:val="Compact"/>
            </w:pPr>
            <w:r>
              <w:t>Local</w:t>
            </w:r>
          </w:p>
        </w:tc>
      </w:tr>
      <w:tr w:rsidR="006E37C5" w14:paraId="4E990C48" w14:textId="77777777">
        <w:tc>
          <w:tcPr>
            <w:tcW w:w="2640" w:type="dxa"/>
          </w:tcPr>
          <w:p w14:paraId="3EC76117" w14:textId="77777777" w:rsidR="006E37C5" w:rsidRDefault="008355DD">
            <w:pPr>
              <w:pStyle w:val="Compact"/>
            </w:pPr>
            <w:r>
              <w:rPr>
                <w:rStyle w:val="VerbatimChar"/>
              </w:rPr>
              <w:t>amineouaki/wav2vec2-large-xlsr-53-darija-combined</w:t>
            </w:r>
          </w:p>
        </w:tc>
        <w:tc>
          <w:tcPr>
            <w:tcW w:w="2640" w:type="dxa"/>
          </w:tcPr>
          <w:p w14:paraId="01E477F7" w14:textId="77777777" w:rsidR="006E37C5" w:rsidRDefault="008355DD">
            <w:pPr>
              <w:pStyle w:val="Compact"/>
            </w:pPr>
            <w:r>
              <w:t>wav2vec2</w:t>
            </w:r>
          </w:p>
        </w:tc>
        <w:tc>
          <w:tcPr>
            <w:tcW w:w="2640" w:type="dxa"/>
          </w:tcPr>
          <w:p w14:paraId="34DAF295" w14:textId="77777777" w:rsidR="006E37C5" w:rsidRDefault="008355DD">
            <w:pPr>
              <w:pStyle w:val="Compact"/>
            </w:pPr>
            <w:r>
              <w:t>Local</w:t>
            </w:r>
          </w:p>
        </w:tc>
      </w:tr>
      <w:tr w:rsidR="006E37C5" w14:paraId="097698DB" w14:textId="77777777">
        <w:tc>
          <w:tcPr>
            <w:tcW w:w="2640" w:type="dxa"/>
          </w:tcPr>
          <w:p w14:paraId="607901F1" w14:textId="77777777" w:rsidR="006E37C5" w:rsidRDefault="008355DD">
            <w:pPr>
              <w:pStyle w:val="Compact"/>
            </w:pPr>
            <w:r>
              <w:rPr>
                <w:rStyle w:val="VerbatimChar"/>
              </w:rPr>
              <w:t>anaszil/whisper-large-v3-turbo-darija</w:t>
            </w:r>
          </w:p>
        </w:tc>
        <w:tc>
          <w:tcPr>
            <w:tcW w:w="2640" w:type="dxa"/>
          </w:tcPr>
          <w:p w14:paraId="1D4C67F3" w14:textId="77777777" w:rsidR="006E37C5" w:rsidRDefault="008355DD">
            <w:pPr>
              <w:pStyle w:val="Compact"/>
            </w:pPr>
            <w:r>
              <w:t>Adaptateur LoRA</w:t>
            </w:r>
          </w:p>
        </w:tc>
        <w:tc>
          <w:tcPr>
            <w:tcW w:w="2640" w:type="dxa"/>
          </w:tcPr>
          <w:p w14:paraId="173C9040" w14:textId="77777777" w:rsidR="006E37C5" w:rsidRDefault="008355DD">
            <w:pPr>
              <w:pStyle w:val="Compact"/>
            </w:pPr>
            <w:r>
              <w:t>Local (non fusionné)</w:t>
            </w:r>
          </w:p>
        </w:tc>
      </w:tr>
      <w:tr w:rsidR="006E37C5" w14:paraId="10F46E54" w14:textId="77777777">
        <w:tc>
          <w:tcPr>
            <w:tcW w:w="2640" w:type="dxa"/>
          </w:tcPr>
          <w:p w14:paraId="25D2C67A" w14:textId="77777777" w:rsidR="006E37C5" w:rsidRDefault="008355DD">
            <w:pPr>
              <w:pStyle w:val="Compact"/>
            </w:pPr>
            <w:r>
              <w:rPr>
                <w:rStyle w:val="VerbatimChar"/>
              </w:rPr>
              <w:t>Qwen/Qwen3-ASR-1.7B</w:t>
            </w:r>
          </w:p>
        </w:tc>
        <w:tc>
          <w:tcPr>
            <w:tcW w:w="2640" w:type="dxa"/>
          </w:tcPr>
          <w:p w14:paraId="221503A6" w14:textId="77777777" w:rsidR="006E37C5" w:rsidRDefault="008355DD">
            <w:pPr>
              <w:pStyle w:val="Compact"/>
            </w:pPr>
            <w:r>
              <w:t>Autre</w:t>
            </w:r>
          </w:p>
        </w:tc>
        <w:tc>
          <w:tcPr>
            <w:tcW w:w="2640" w:type="dxa"/>
          </w:tcPr>
          <w:p w14:paraId="1B39BC2B" w14:textId="77777777" w:rsidR="006E37C5" w:rsidRDefault="008355DD">
            <w:pPr>
              <w:pStyle w:val="Compact"/>
            </w:pPr>
            <w:r>
              <w:t>Local (sans exécuteur)</w:t>
            </w:r>
          </w:p>
        </w:tc>
      </w:tr>
    </w:tbl>
    <w:p w14:paraId="0C39428B" w14:textId="77777777" w:rsidR="006E37C5" w:rsidRDefault="008355DD">
      <w:pPr>
        <w:pStyle w:val="BodyText"/>
      </w:pPr>
      <w:r>
        <w:rPr>
          <w:b/>
          <w:bCs/>
        </w:rPr>
        <w:t>Tableau G.1 :</w:t>
      </w:r>
      <w:r>
        <w:t xml:space="preserve"> Catalogue des moteurs téléchargés et évalués.</w:t>
      </w:r>
    </w:p>
    <w:p w14:paraId="0BBA808D" w14:textId="77777777" w:rsidR="006E37C5" w:rsidRDefault="008355DD">
      <w:pPr>
        <w:pStyle w:val="Heading3"/>
      </w:pPr>
      <w:bookmarkStart w:id="349" w:name="g.3-reproductibilité"/>
      <w:bookmarkStart w:id="350" w:name="_Toc238226590"/>
      <w:bookmarkEnd w:id="347"/>
      <w:r>
        <w:lastRenderedPageBreak/>
        <w:t>G.3 Reproductibilité</w:t>
      </w:r>
      <w:bookmarkEnd w:id="350"/>
    </w:p>
    <w:p w14:paraId="0CE26197" w14:textId="77777777" w:rsidR="006E37C5" w:rsidRDefault="008355DD">
      <w:pPr>
        <w:pStyle w:val="FirstParagraph"/>
      </w:pPr>
      <w:r>
        <w:t xml:space="preserve">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w:t>
      </w:r>
      <w:r>
        <w:t>l’acceptation préalable d’une licence sur la plateforme.</w:t>
      </w:r>
    </w:p>
    <w:p w14:paraId="63C69274" w14:textId="77777777" w:rsidR="006E37C5" w:rsidRDefault="008355DD">
      <w:pPr>
        <w:pStyle w:val="Heading3"/>
      </w:pPr>
      <w:bookmarkStart w:id="351" w:name="g.4-limite-assumée"/>
      <w:bookmarkStart w:id="352" w:name="_Toc238226591"/>
      <w:bookmarkEnd w:id="349"/>
      <w:r>
        <w:t>G.4 Limite assumée</w:t>
      </w:r>
      <w:bookmarkEnd w:id="352"/>
    </w:p>
    <w:p w14:paraId="53ED599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53939DF9" w14:textId="77777777" w:rsidR="006E37C5" w:rsidRDefault="008355DD">
      <w:r>
        <w:br w:type="page"/>
      </w:r>
    </w:p>
    <w:p w14:paraId="61202D4D" w14:textId="77777777" w:rsidR="006E37C5" w:rsidRDefault="008355DD">
      <w:pPr>
        <w:pStyle w:val="Heading2"/>
      </w:pPr>
      <w:bookmarkStart w:id="353" w:name="X352d012c1e80bc7b89849fdff56f663e853f1ab"/>
      <w:bookmarkStart w:id="354" w:name="_Toc238226592"/>
      <w:bookmarkEnd w:id="343"/>
      <w:bookmarkEnd w:id="351"/>
      <w:r>
        <w:lastRenderedPageBreak/>
        <w:t>Annexe H : Le tableau de bord, écran par écran</w:t>
      </w:r>
      <w:bookmarkEnd w:id="354"/>
    </w:p>
    <w:p w14:paraId="2A76C6A1"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xml:space="preserve">,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w:t>
      </w:r>
      <w:r>
        <w:t>donc pas mélanger deux générations de l’interface.</w:t>
      </w:r>
    </w:p>
    <w:p w14:paraId="29AED84B" w14:textId="77777777" w:rsidR="006E37C5" w:rsidRDefault="008355DD">
      <w:pPr>
        <w:pStyle w:val="Heading3"/>
      </w:pPr>
      <w:bookmarkStart w:id="355" w:name="h.1-écrans-principaux"/>
      <w:bookmarkStart w:id="356" w:name="_Toc238226593"/>
      <w:r>
        <w:t>H.1 Écrans principaux</w:t>
      </w:r>
      <w:bookmarkEnd w:id="356"/>
    </w:p>
    <w:p w14:paraId="33AC8BDD" w14:textId="77777777" w:rsidR="006E37C5" w:rsidRDefault="008355DD">
      <w:pPr>
        <w:pStyle w:val="FirstParagraph"/>
      </w:pPr>
      <w:r>
        <w:t xml:space="preserve">La </w:t>
      </w:r>
      <w:r>
        <w:rPr>
          <w:b/>
          <w:bCs/>
        </w:rPr>
        <w:t>Figure H.1</w:t>
      </w:r>
      <w:r>
        <w:t xml:space="preserve"> montre l’écran de connexion, point d’entrée unique du tableau de bord.</w:t>
      </w:r>
    </w:p>
    <w:p w14:paraId="7D7E7639"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778A59D8" w14:textId="77777777" w:rsidR="006E37C5" w:rsidRDefault="008355DD">
      <w:pPr>
        <w:pStyle w:val="FigureCaption"/>
      </w:pPr>
      <w:bookmarkStart w:id="357" w:name="_Toc238226614"/>
      <w:r>
        <w:rPr>
          <w:b/>
          <w:bCs/>
        </w:rPr>
        <w:t>Figure H.1 :</w:t>
      </w:r>
      <w:r>
        <w:t xml:space="preserve"> L’écran de connexion. Le contrôle d’accès est appliqué par le service, non par ce formulaire : le tableau de bord étant un paquet statique, un écran de connexion seul serait contournable.</w:t>
      </w:r>
      <w:bookmarkEnd w:id="357"/>
    </w:p>
    <w:p w14:paraId="11A5BE77" w14:textId="77777777" w:rsidR="006E37C5" w:rsidRDefault="008355DD">
      <w:pPr>
        <w:pStyle w:val="BodyText"/>
      </w:pPr>
      <w:r>
        <w:t xml:space="preserve">La </w:t>
      </w:r>
      <w:r>
        <w:rPr>
          <w:b/>
          <w:bCs/>
        </w:rPr>
        <w:t>Figure H.2</w:t>
      </w:r>
      <w:r>
        <w:t xml:space="preserve"> présente la vue d’ensemble, première page affichée après authentification.</w:t>
      </w:r>
    </w:p>
    <w:p w14:paraId="1E888C9C" w14:textId="77777777" w:rsidR="006E37C5" w:rsidRDefault="008355DD">
      <w:pPr>
        <w:pStyle w:val="FigureImage"/>
      </w:pPr>
      <w:r>
        <w:rPr>
          <w:noProof/>
        </w:rPr>
        <w:lastRenderedPageBreak/>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77870B0B" w14:textId="77777777" w:rsidR="006E37C5" w:rsidRDefault="008355DD">
      <w:pPr>
        <w:pStyle w:val="FigureCaption"/>
      </w:pPr>
      <w:bookmarkStart w:id="358" w:name="_Toc238226615"/>
      <w:r>
        <w:rPr>
          <w:b/>
          <w:bCs/>
        </w:rPr>
        <w:t>Figure H.2 :</w:t>
      </w:r>
      <w:r>
        <w:t xml:space="preserve"> </w:t>
      </w:r>
      <w:r>
        <w:t>Vue d’ensemble. Les repères du jour, le rythme horaire des messages, l’état des sept services et l’activité de l’année. La disponibilité provient d’échantillons enregistrés, non d’une sonde instantanée.</w:t>
      </w:r>
      <w:bookmarkEnd w:id="358"/>
    </w:p>
    <w:p w14:paraId="12BFA50D" w14:textId="77777777" w:rsidR="006E37C5" w:rsidRDefault="008355DD">
      <w:pPr>
        <w:pStyle w:val="BodyText"/>
      </w:pPr>
      <w:r>
        <w:t xml:space="preserve">La </w:t>
      </w:r>
      <w:r>
        <w:rPr>
          <w:b/>
          <w:bCs/>
        </w:rPr>
        <w:t>Figure H.3</w:t>
      </w:r>
      <w:r>
        <w:t xml:space="preserve"> en montre la partie basse.</w:t>
      </w:r>
    </w:p>
    <w:p w14:paraId="5D2BA788"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6EC6F501" w14:textId="77777777" w:rsidR="006E37C5" w:rsidRDefault="008355DD">
      <w:pPr>
        <w:pStyle w:val="FigureCaption"/>
      </w:pPr>
      <w:bookmarkStart w:id="359" w:name="_Toc238226616"/>
      <w:r>
        <w:rPr>
          <w:b/>
          <w:bCs/>
        </w:rPr>
        <w:t>Figure H.3 :</w:t>
      </w:r>
      <w:r>
        <w:t xml:space="preserve"> Vue d’ensemble, partie basse : qualité des extractions, répartition par chantier et derniers rapports reçus.</w:t>
      </w:r>
      <w:bookmarkEnd w:id="359"/>
    </w:p>
    <w:p w14:paraId="61B21714" w14:textId="77777777" w:rsidR="006E37C5" w:rsidRDefault="008355DD">
      <w:pPr>
        <w:pStyle w:val="BodyText"/>
      </w:pPr>
      <w:r>
        <w:t xml:space="preserve">La </w:t>
      </w:r>
      <w:r>
        <w:rPr>
          <w:b/>
          <w:bCs/>
        </w:rPr>
        <w:t>Figure H.4</w:t>
      </w:r>
      <w:r>
        <w:t xml:space="preserve"> donne la boîte de réception, où chaque message reste rattaché au média qui l’a produit.</w:t>
      </w:r>
    </w:p>
    <w:p w14:paraId="082C53E1" w14:textId="77777777" w:rsidR="006E37C5" w:rsidRDefault="008355DD">
      <w:pPr>
        <w:pStyle w:val="FigureImage"/>
      </w:pPr>
      <w:r>
        <w:rPr>
          <w:noProof/>
        </w:rPr>
        <w:lastRenderedPageBreak/>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279A8AA6" w14:textId="77777777" w:rsidR="006E37C5" w:rsidRDefault="008355DD">
      <w:pPr>
        <w:pStyle w:val="FigureCaption"/>
      </w:pPr>
      <w:bookmarkStart w:id="360" w:name="_Toc238226617"/>
      <w:r>
        <w:rPr>
          <w:b/>
          <w:bCs/>
        </w:rPr>
        <w:t>Figure H.4 :</w:t>
      </w:r>
      <w:r>
        <w:t xml:space="preserve"> </w:t>
      </w:r>
      <w:r>
        <w:t>Réception. Le flux des messages entrants, canal par canal, avec le média d’origine et le texte transcrit — l’écran qui permet de remonter d’une ligne douteuse à l’audio qui l’a produite.</w:t>
      </w:r>
      <w:bookmarkEnd w:id="360"/>
    </w:p>
    <w:p w14:paraId="6EC5C6B6"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4652E1A"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28A66A32" w14:textId="77777777" w:rsidR="006E37C5" w:rsidRDefault="008355DD">
      <w:pPr>
        <w:pStyle w:val="FigureCaption"/>
      </w:pPr>
      <w:bookmarkStart w:id="361" w:name="_Toc238226618"/>
      <w:r>
        <w:rPr>
          <w:b/>
          <w:bCs/>
        </w:rPr>
        <w:t>Figure H.5 :</w:t>
      </w:r>
      <w:r>
        <w:t xml:space="preserve"> Rapports. Le miroir plat du journal, filtrable et corrigeable ; une correction faite ici est écrite dans le classeur, pas seulement affichée.</w:t>
      </w:r>
      <w:bookmarkEnd w:id="361"/>
    </w:p>
    <w:p w14:paraId="1344D656" w14:textId="77777777" w:rsidR="006E37C5" w:rsidRDefault="008355DD">
      <w:pPr>
        <w:pStyle w:val="BodyText"/>
      </w:pPr>
      <w:r>
        <w:lastRenderedPageBreak/>
        <w:t xml:space="preserve">La </w:t>
      </w:r>
      <w:r>
        <w:rPr>
          <w:b/>
          <w:bCs/>
        </w:rPr>
        <w:t>Figure H.6</w:t>
      </w:r>
      <w:r>
        <w:t xml:space="preserve"> </w:t>
      </w:r>
      <w:r>
        <w:t>présente le rapport quotidien tel qu’il part par courriel.</w:t>
      </w:r>
    </w:p>
    <w:p w14:paraId="52DF505F"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5C1B3004" w14:textId="77777777" w:rsidR="006E37C5" w:rsidRDefault="008355DD">
      <w:pPr>
        <w:pStyle w:val="FigureCaption"/>
      </w:pPr>
      <w:bookmarkStart w:id="362" w:name="_Toc238226619"/>
      <w:r>
        <w:rPr>
          <w:b/>
          <w:bCs/>
        </w:rPr>
        <w:t>Figure H.6 :</w:t>
      </w:r>
      <w:r>
        <w:t xml:space="preserve"> Rapport du jour, tel qu’il part par courriel, avec régénération et téléchargement.</w:t>
      </w:r>
      <w:bookmarkEnd w:id="362"/>
    </w:p>
    <w:p w14:paraId="1A0DEBB0" w14:textId="77777777" w:rsidR="006E37C5" w:rsidRDefault="008355DD">
      <w:pPr>
        <w:pStyle w:val="BodyText"/>
      </w:pPr>
      <w:r>
        <w:t xml:space="preserve">La </w:t>
      </w:r>
      <w:r>
        <w:rPr>
          <w:b/>
          <w:bCs/>
        </w:rPr>
        <w:t>Figure H.7</w:t>
      </w:r>
      <w:r>
        <w:t xml:space="preserve"> en montre l’équivalent hebdomadaire.</w:t>
      </w:r>
    </w:p>
    <w:p w14:paraId="2317776F"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564DB584" w14:textId="77777777" w:rsidR="006E37C5" w:rsidRDefault="008355DD">
      <w:pPr>
        <w:pStyle w:val="FigureCaption"/>
      </w:pPr>
      <w:bookmarkStart w:id="363" w:name="_Toc238226620"/>
      <w:r>
        <w:rPr>
          <w:b/>
          <w:bCs/>
        </w:rPr>
        <w:t>Figure H.7 :</w:t>
      </w:r>
      <w:r>
        <w:t xml:space="preserve"> Rapport hebdomadaire : le même moteur que le rapport quotidien, appelé sur une plage de dates.</w:t>
      </w:r>
      <w:bookmarkEnd w:id="363"/>
    </w:p>
    <w:p w14:paraId="7E395AC5" w14:textId="77777777" w:rsidR="006E37C5" w:rsidRDefault="008355DD">
      <w:pPr>
        <w:pStyle w:val="BodyText"/>
      </w:pPr>
      <w:r>
        <w:t xml:space="preserve">La </w:t>
      </w:r>
      <w:r>
        <w:rPr>
          <w:b/>
          <w:bCs/>
        </w:rPr>
        <w:t>Figure H.8</w:t>
      </w:r>
      <w:r>
        <w:t xml:space="preserve"> donne la page Automatisation et l’état des neuf tâches planifiées.</w:t>
      </w:r>
    </w:p>
    <w:p w14:paraId="795C4541" w14:textId="77777777" w:rsidR="006E37C5" w:rsidRDefault="008355DD">
      <w:pPr>
        <w:pStyle w:val="FigureImage"/>
      </w:pPr>
      <w:r>
        <w:rPr>
          <w:noProof/>
        </w:rPr>
        <w:lastRenderedPageBreak/>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63D9BB08" w14:textId="77777777" w:rsidR="006E37C5" w:rsidRDefault="008355DD">
      <w:pPr>
        <w:pStyle w:val="FigureCaption"/>
      </w:pPr>
      <w:bookmarkStart w:id="364" w:name="_Toc238226621"/>
      <w:r>
        <w:rPr>
          <w:b/>
          <w:bCs/>
        </w:rPr>
        <w:t>Figure H.8 :</w:t>
      </w:r>
      <w:r>
        <w:t xml:space="preserve"> </w:t>
      </w:r>
      <w:r>
        <w:t>Automatisation. Les neuf tâches planifiées, leur dernier résultat et leur horaire. Le bouton de réexécution est la raison d’être de la migration depuis les nœuds cron.</w:t>
      </w:r>
      <w:bookmarkEnd w:id="364"/>
    </w:p>
    <w:p w14:paraId="32E91BD1" w14:textId="77777777" w:rsidR="006E37C5" w:rsidRDefault="008355DD">
      <w:pPr>
        <w:pStyle w:val="BodyText"/>
      </w:pPr>
      <w:r>
        <w:t xml:space="preserve">La </w:t>
      </w:r>
      <w:r>
        <w:rPr>
          <w:b/>
          <w:bCs/>
        </w:rPr>
        <w:t>Figure H.9</w:t>
      </w:r>
      <w:r>
        <w:t xml:space="preserve"> montre les tâches et les rappels avec leur périodicité.</w:t>
      </w:r>
    </w:p>
    <w:p w14:paraId="33DCE8B5"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3CD8420B" w14:textId="77777777" w:rsidR="006E37C5" w:rsidRDefault="008355DD">
      <w:pPr>
        <w:pStyle w:val="FigureCaption"/>
      </w:pPr>
      <w:bookmarkStart w:id="365" w:name="_Toc238226622"/>
      <w:r>
        <w:rPr>
          <w:b/>
          <w:bCs/>
        </w:rPr>
        <w:t>Figure H.9 :</w:t>
      </w:r>
      <w:r>
        <w:t xml:space="preserve"> Tâches et rappels, avec leur périodicité.</w:t>
      </w:r>
      <w:bookmarkEnd w:id="365"/>
    </w:p>
    <w:p w14:paraId="4F6A751D" w14:textId="77777777" w:rsidR="006E37C5" w:rsidRDefault="008355DD">
      <w:pPr>
        <w:pStyle w:val="BodyText"/>
      </w:pPr>
      <w:r>
        <w:t xml:space="preserve">La </w:t>
      </w:r>
      <w:r>
        <w:rPr>
          <w:b/>
          <w:bCs/>
        </w:rPr>
        <w:t>Figure H.10</w:t>
      </w:r>
      <w:r>
        <w:t xml:space="preserve"> présente les journaux, où les étapes publiées par n8n et les erreurs du service se rejoignent en une seule chronologie.</w:t>
      </w:r>
    </w:p>
    <w:p w14:paraId="421BC090" w14:textId="77777777" w:rsidR="006E37C5" w:rsidRDefault="008355DD">
      <w:pPr>
        <w:pStyle w:val="FigureImage"/>
      </w:pPr>
      <w:r>
        <w:rPr>
          <w:noProof/>
        </w:rPr>
        <w:lastRenderedPageBreak/>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3DB724C9" w14:textId="77777777" w:rsidR="006E37C5" w:rsidRDefault="008355DD">
      <w:pPr>
        <w:pStyle w:val="FigureCaption"/>
      </w:pPr>
      <w:bookmarkStart w:id="366" w:name="_Toc238226623"/>
      <w:r>
        <w:rPr>
          <w:b/>
          <w:bCs/>
        </w:rPr>
        <w:t>Figure H.10 :</w:t>
      </w:r>
      <w:r>
        <w:t xml:space="preserve"> </w:t>
      </w:r>
      <w:r>
        <w:t>Journaux. La chronologie du pipeline reconstituée par identifiant de corrélation : les étapes publiées par n8n et les erreurs journalisées par le service apparaissent dans une seule suite.</w:t>
      </w:r>
      <w:bookmarkEnd w:id="366"/>
    </w:p>
    <w:p w14:paraId="360B1002" w14:textId="77777777" w:rsidR="006E37C5" w:rsidRDefault="008355DD">
      <w:pPr>
        <w:pStyle w:val="BodyText"/>
      </w:pPr>
      <w:r>
        <w:t xml:space="preserve">La </w:t>
      </w:r>
      <w:r>
        <w:rPr>
          <w:b/>
          <w:bCs/>
        </w:rPr>
        <w:t>Figure H.11</w:t>
      </w:r>
      <w:r>
        <w:t xml:space="preserve"> montre les deux files de reprise.</w:t>
      </w:r>
    </w:p>
    <w:p w14:paraId="6171E029"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68B17104" w14:textId="77777777" w:rsidR="006E37C5" w:rsidRDefault="008355DD">
      <w:pPr>
        <w:pStyle w:val="FigureCaption"/>
      </w:pPr>
      <w:bookmarkStart w:id="367" w:name="_Toc238226624"/>
      <w:r>
        <w:rPr>
          <w:b/>
          <w:bCs/>
        </w:rPr>
        <w:t>Figure H.11 :</w:t>
      </w:r>
      <w:r>
        <w:t xml:space="preserve"> Les deux files de reprise, dans l’ordre du pipeline. D’abord les </w:t>
      </w:r>
      <w:r>
        <w:rPr>
          <w:b/>
          <w:bCs/>
        </w:rPr>
        <w:t>messages</w:t>
      </w:r>
      <w:r>
        <w:t xml:space="preserve"> qui ne sont jamais devenus un rapport parce que la transcription ou l’extraction a échoué ; ensuite les </w:t>
      </w:r>
      <w:r>
        <w:rPr>
          <w:b/>
          <w:bCs/>
        </w:rPr>
        <w:t>écritures</w:t>
      </w:r>
      <w:r>
        <w:t xml:space="preserve"> </w:t>
      </w:r>
      <w:r>
        <w:t xml:space="preserve">que Google a refusées, rapport déjà produit. Deux tables distinctes — l’une porte un enregistrement audio, l’autre un rapport analysé — mais une seule page, parce qu’un opérateur qui demande « où est passé ce rapport ? » ne sait pas à quelle étape il a été perdu. </w:t>
      </w:r>
      <w:r>
        <w:lastRenderedPageBreak/>
        <w:t>Chaque file indique son nombre de tentatives et, le cas échéant, l’heure jusqu’à laquelle un quota la met en attente : « rien ne se passe » et « rien ne doit se passer » ne sont pas la même information.</w:t>
      </w:r>
      <w:bookmarkEnd w:id="367"/>
    </w:p>
    <w:p w14:paraId="7A498469" w14:textId="77777777" w:rsidR="006E37C5" w:rsidRDefault="008355DD">
      <w:pPr>
        <w:pStyle w:val="BodyText"/>
      </w:pPr>
      <w:r>
        <w:t xml:space="preserve">La </w:t>
      </w:r>
      <w:r>
        <w:rPr>
          <w:b/>
          <w:bCs/>
        </w:rPr>
        <w:t>Figure H.12</w:t>
      </w:r>
      <w:r>
        <w:t xml:space="preserve"> </w:t>
      </w:r>
      <w:r>
        <w:t xml:space="preserve">montre la page Consommation, où chaque offre gratuite dit ce qu’il lui reste et </w:t>
      </w:r>
      <w:r>
        <w:rPr>
          <w:b/>
          <w:bCs/>
        </w:rPr>
        <w:t>d’où vient le chiffre</w:t>
      </w:r>
      <w:r>
        <w:t>.</w:t>
      </w:r>
    </w:p>
    <w:p w14:paraId="7169A7CD"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7D5766D2" w14:textId="77777777" w:rsidR="006E37C5" w:rsidRDefault="008355DD">
      <w:pPr>
        <w:pStyle w:val="FigureCaption"/>
      </w:pPr>
      <w:bookmarkStart w:id="368" w:name="_Toc238226625"/>
      <w:r>
        <w:rPr>
          <w:b/>
          <w:bCs/>
        </w:rPr>
        <w:t>Figure H.12 :</w:t>
      </w:r>
      <w:r>
        <w:t xml:space="preserve"> Consommation des API. Groq publie son quota dans les en-têtes de chaque réponse et la carte est marquée </w:t>
      </w:r>
      <w:r>
        <w:rPr>
          <w:iCs/>
        </w:rPr>
        <w:t>measured</w:t>
      </w:r>
      <w:r>
        <w:t xml:space="preserve"> ; Gemini ne publie rien, sa consommation est mesurée mais son plafond est une constante </w:t>
      </w:r>
      <w:r>
        <w:rPr>
          <w:iCs/>
        </w:rPr>
        <w:t>documented</w:t>
      </w:r>
      <w:r>
        <w:t xml:space="preserve"> </w:t>
      </w:r>
      <w:r>
        <w:t>; WhatsApp expose son palier d’envoi et sa qualité de numéro, le décompte des messages restant le nôtre. La distinction est affichée parce qu’un plafond supposé et un plafond publié ne se discutent pas de la même façon.</w:t>
      </w:r>
      <w:bookmarkEnd w:id="368"/>
    </w:p>
    <w:p w14:paraId="1D10702A" w14:textId="77777777" w:rsidR="006E37C5" w:rsidRDefault="008355DD">
      <w:pPr>
        <w:pStyle w:val="BodyText"/>
      </w:pPr>
      <w:r>
        <w:t xml:space="preserve">La </w:t>
      </w:r>
      <w:r>
        <w:rPr>
          <w:b/>
          <w:bCs/>
        </w:rPr>
        <w:t>Figure H.13</w:t>
      </w:r>
      <w:r>
        <w:t xml:space="preserve"> donne la page Chantiers, qui rassemble l’administration d’un site.</w:t>
      </w:r>
    </w:p>
    <w:p w14:paraId="1AABC810" w14:textId="77777777" w:rsidR="006E37C5" w:rsidRDefault="008355DD">
      <w:pPr>
        <w:pStyle w:val="FigureImage"/>
      </w:pPr>
      <w:r>
        <w:rPr>
          <w:noProof/>
        </w:rPr>
        <w:lastRenderedPageBreak/>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4B26C842" w14:textId="77777777" w:rsidR="006E37C5" w:rsidRDefault="008355DD">
      <w:pPr>
        <w:pStyle w:val="FigureCaption"/>
      </w:pPr>
      <w:bookmarkStart w:id="369" w:name="_Toc238226626"/>
      <w:r>
        <w:rPr>
          <w:b/>
          <w:bCs/>
        </w:rPr>
        <w:t>Figure H.13 :</w:t>
      </w:r>
      <w:r>
        <w:t xml:space="preserve"> Chantiers, la page entière. En haut, le bandeau d’alertes matière, permanent et borné à trois lignes, chacune avec son bouton </w:t>
      </w:r>
      <w:r>
        <w:rPr>
          <w:iCs/>
        </w:rPr>
        <w:t>Ignorer</w:t>
      </w:r>
      <w: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bookmarkEnd w:id="369"/>
    </w:p>
    <w:p w14:paraId="29DD5987" w14:textId="77777777" w:rsidR="006E37C5" w:rsidRDefault="008355DD">
      <w:pPr>
        <w:pStyle w:val="BodyText"/>
      </w:pPr>
      <w:r>
        <w:t xml:space="preserve">La </w:t>
      </w:r>
      <w:r>
        <w:rPr>
          <w:b/>
          <w:bCs/>
        </w:rPr>
        <w:t>Figure H.14</w:t>
      </w:r>
      <w:r>
        <w:t xml:space="preserve"> détaille le matériel déclaré hors bordereau pour un site.</w:t>
      </w:r>
    </w:p>
    <w:p w14:paraId="2BC069CF" w14:textId="77777777" w:rsidR="006E37C5" w:rsidRDefault="008355DD">
      <w:pPr>
        <w:pStyle w:val="FigureImage"/>
      </w:pPr>
      <w:r>
        <w:rPr>
          <w:noProof/>
        </w:rPr>
        <w:lastRenderedPageBreak/>
        <w:drawing>
          <wp:inline distT="0" distB="0" distL="0" distR="0" wp14:anchorId="19CA2518" wp14:editId="7AFDCD87">
            <wp:extent cx="5334000" cy="8042486"/>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5334000" cy="8042486"/>
                    </a:xfrm>
                    <a:prstGeom prst="rect">
                      <a:avLst/>
                    </a:prstGeom>
                    <a:noFill/>
                    <a:ln w="9525">
                      <a:noFill/>
                      <a:headEnd/>
                      <a:tailEnd/>
                    </a:ln>
                  </pic:spPr>
                </pic:pic>
              </a:graphicData>
            </a:graphic>
          </wp:inline>
        </w:drawing>
      </w:r>
    </w:p>
    <w:p w14:paraId="0FA7F4E8" w14:textId="77777777" w:rsidR="006E37C5" w:rsidRDefault="008355DD">
      <w:pPr>
        <w:pStyle w:val="FigureCaption"/>
      </w:pPr>
      <w:bookmarkStart w:id="370" w:name="_Toc238226627"/>
      <w:r>
        <w:rPr>
          <w:b/>
          <w:bCs/>
        </w:rPr>
        <w:lastRenderedPageBreak/>
        <w:t>Figure H.14 :</w:t>
      </w:r>
      <w:r>
        <w:t xml:space="preserve"> </w:t>
      </w:r>
      <w:r>
        <w:t xml:space="preserve">Le matériel déclaré hors bordereau, sur le site qui l’a déclaré. Tous les articles libres du site figurent, confirmés ou non, avec la quantité cumulée et le nombre de rapports qui l’ont portée. Les trois boutons ne portent que sur le </w:t>
      </w:r>
      <w:r>
        <w:rPr>
          <w:b/>
          <w:bCs/>
        </w:rPr>
        <w:t>libellé</w:t>
      </w:r>
      <w:r>
        <w:t xml:space="preserve"> : la colonne et ses quantités existent déjà, parce qu’un rapport n’attend jamais une validation. Corriger un libellé vers un libellé existant </w:t>
      </w:r>
      <w:r>
        <w:rPr>
          <w:b/>
          <w:bCs/>
        </w:rPr>
        <w:t>fusionne les deux colonnes</w:t>
      </w:r>
      <w:r>
        <w:t xml:space="preserve"> </w:t>
      </w:r>
      <w:r>
        <w:t>— c’est la seule façon de réunir deux orthographes que la normalisation ne peut pas rapprocher, « prise 2P+T » et « prise industrielle 3P+N+T » étant deux objets distincts là où « prises doubles étanches » et « prise double étanche » n’en font qu’un.</w:t>
      </w:r>
      <w:bookmarkEnd w:id="370"/>
    </w:p>
    <w:p w14:paraId="396B1F6E" w14:textId="77777777" w:rsidR="006E37C5" w:rsidRDefault="008355DD">
      <w:pPr>
        <w:pStyle w:val="BodyText"/>
      </w:pPr>
      <w:r>
        <w:t xml:space="preserve">La </w:t>
      </w:r>
      <w:r>
        <w:rPr>
          <w:b/>
          <w:bCs/>
        </w:rPr>
        <w:t>Figure H.15</w:t>
      </w:r>
      <w:r>
        <w:t xml:space="preserve"> montre le bordereau d’un site, déplié.</w:t>
      </w:r>
    </w:p>
    <w:p w14:paraId="5DA18CCF" w14:textId="77777777" w:rsidR="006E37C5" w:rsidRDefault="008355DD">
      <w:pPr>
        <w:pStyle w:val="FigureImage"/>
      </w:pPr>
      <w:r>
        <w:rPr>
          <w:noProof/>
        </w:rPr>
        <w:lastRenderedPageBreak/>
        <w:drawing>
          <wp:inline distT="0" distB="0" distL="0" distR="0" wp14:anchorId="75C2B3A5" wp14:editId="4972A7AB">
            <wp:extent cx="5334000" cy="6531186"/>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334000" cy="6531186"/>
                    </a:xfrm>
                    <a:prstGeom prst="rect">
                      <a:avLst/>
                    </a:prstGeom>
                    <a:noFill/>
                    <a:ln w="9525">
                      <a:noFill/>
                      <a:headEnd/>
                      <a:tailEnd/>
                    </a:ln>
                  </pic:spPr>
                </pic:pic>
              </a:graphicData>
            </a:graphic>
          </wp:inline>
        </w:drawing>
      </w:r>
    </w:p>
    <w:p w14:paraId="19A3D6D7" w14:textId="77777777" w:rsidR="006E37C5" w:rsidRDefault="008355DD">
      <w:pPr>
        <w:pStyle w:val="FigureCaption"/>
      </w:pPr>
      <w:bookmarkStart w:id="371" w:name="_Toc238226628"/>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71"/>
    </w:p>
    <w:p w14:paraId="3D75B053" w14:textId="77777777" w:rsidR="006E37C5" w:rsidRDefault="008355DD">
      <w:pPr>
        <w:pStyle w:val="BodyText"/>
      </w:pPr>
      <w:r>
        <w:t xml:space="preserve">La </w:t>
      </w:r>
      <w:r>
        <w:rPr>
          <w:b/>
          <w:bCs/>
        </w:rPr>
        <w:t>Figure H.16</w:t>
      </w:r>
      <w:r>
        <w:t xml:space="preserve"> donne l’organigramme et ses trois bandes.</w:t>
      </w:r>
    </w:p>
    <w:p w14:paraId="66FA3F29" w14:textId="77777777" w:rsidR="006E37C5" w:rsidRDefault="008355DD">
      <w:pPr>
        <w:pStyle w:val="FigureImage"/>
      </w:pPr>
      <w:r>
        <w:rPr>
          <w:noProof/>
        </w:rPr>
        <w:lastRenderedPageBreak/>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2955EE06" w14:textId="77777777" w:rsidR="006E37C5" w:rsidRDefault="008355DD">
      <w:pPr>
        <w:pStyle w:val="FigureCaption"/>
      </w:pPr>
      <w:bookmarkStart w:id="372" w:name="_Toc238226629"/>
      <w:r>
        <w:rPr>
          <w:b/>
          <w:bCs/>
        </w:rPr>
        <w:t>Figure H.16 :</w:t>
      </w:r>
      <w:r>
        <w:t xml:space="preserve"> </w:t>
      </w:r>
      <w:r>
        <w:t>Organigramme. Trois bandes fixes — directeur, chefs, techniciens — et non une récursion, ce qui est la raison pour laquelle aucun garde-fou anti-cycle n’est nécessaire.</w:t>
      </w:r>
      <w:bookmarkEnd w:id="372"/>
    </w:p>
    <w:p w14:paraId="609925C2" w14:textId="77777777" w:rsidR="006E37C5" w:rsidRDefault="008355DD">
      <w:pPr>
        <w:pStyle w:val="BodyText"/>
      </w:pPr>
      <w:r>
        <w:t xml:space="preserve">La </w:t>
      </w:r>
      <w:r>
        <w:rPr>
          <w:b/>
          <w:bCs/>
        </w:rPr>
        <w:t>Figure H.17</w:t>
      </w:r>
      <w:r>
        <w:t xml:space="preserve"> en montre le panneau de détail.</w:t>
      </w:r>
    </w:p>
    <w:p w14:paraId="6E4A6B8D" w14:textId="77777777" w:rsidR="006E37C5" w:rsidRDefault="008355DD">
      <w:pPr>
        <w:pStyle w:val="FigureImage"/>
      </w:pPr>
      <w:r>
        <w:rPr>
          <w:noProof/>
        </w:rPr>
        <w:drawing>
          <wp:inline distT="0" distB="0" distL="0" distR="0" wp14:anchorId="66BACE45" wp14:editId="278827A7">
            <wp:extent cx="5334000" cy="2998893"/>
            <wp:effectExtent l="0" t="0" r="0" b="0"/>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a:stretch>
                      <a:fillRect/>
                    </a:stretch>
                  </pic:blipFill>
                  <pic:spPr bwMode="auto">
                    <a:xfrm>
                      <a:off x="0" y="0"/>
                      <a:ext cx="5334000" cy="2998893"/>
                    </a:xfrm>
                    <a:prstGeom prst="rect">
                      <a:avLst/>
                    </a:prstGeom>
                    <a:noFill/>
                    <a:ln w="9525">
                      <a:noFill/>
                      <a:headEnd/>
                      <a:tailEnd/>
                    </a:ln>
                  </pic:spPr>
                </pic:pic>
              </a:graphicData>
            </a:graphic>
          </wp:inline>
        </w:drawing>
      </w:r>
    </w:p>
    <w:p w14:paraId="380CE587" w14:textId="77777777" w:rsidR="006E37C5" w:rsidRDefault="008355DD">
      <w:pPr>
        <w:pStyle w:val="FigureCaption"/>
      </w:pPr>
      <w:bookmarkStart w:id="373" w:name="_Toc238226630"/>
      <w:r>
        <w:rPr>
          <w:b/>
          <w:bCs/>
        </w:rPr>
        <w:t>Figure H.17 :</w:t>
      </w:r>
      <w:r>
        <w:t xml:space="preserve"> Organigramme, panneau de détail : canaux, profil et accès d’un technicien. Le panneau change de contenu selon le rôle, un technicien n’ayant pas de compte.</w:t>
      </w:r>
      <w:bookmarkEnd w:id="373"/>
    </w:p>
    <w:p w14:paraId="61CE35B2" w14:textId="77777777" w:rsidR="006E37C5" w:rsidRDefault="008355DD">
      <w:pPr>
        <w:pStyle w:val="BodyText"/>
      </w:pPr>
      <w:r>
        <w:t xml:space="preserve">La </w:t>
      </w:r>
      <w:r>
        <w:rPr>
          <w:b/>
          <w:bCs/>
        </w:rPr>
        <w:t>Figure H.18</w:t>
      </w:r>
      <w:r>
        <w:t xml:space="preserve"> présente la palette de commandes.</w:t>
      </w:r>
    </w:p>
    <w:p w14:paraId="3EEEDCB5" w14:textId="77777777" w:rsidR="006E37C5" w:rsidRDefault="008355DD">
      <w:pPr>
        <w:pStyle w:val="FigureImage"/>
      </w:pPr>
      <w:r>
        <w:rPr>
          <w:noProof/>
        </w:rPr>
        <w:lastRenderedPageBreak/>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6C95ECEF" w14:textId="77777777" w:rsidR="006E37C5" w:rsidRDefault="008355DD">
      <w:pPr>
        <w:pStyle w:val="FigureCaption"/>
      </w:pPr>
      <w:bookmarkStart w:id="374" w:name="_Toc238226631"/>
      <w:r>
        <w:rPr>
          <w:b/>
          <w:bCs/>
        </w:rPr>
        <w:t>Figure H.18 :</w:t>
      </w:r>
      <w:r>
        <w:t xml:space="preserve"> </w:t>
      </w:r>
      <w:r>
        <w:t>La palette de commandes (Ctrl+K) : navigation, collègues et actions, sans quitter le clavier.</w:t>
      </w:r>
      <w:bookmarkEnd w:id="374"/>
    </w:p>
    <w:p w14:paraId="4EAF7D37" w14:textId="77777777" w:rsidR="006E37C5" w:rsidRDefault="008355DD">
      <w:pPr>
        <w:pStyle w:val="BodyText"/>
      </w:pPr>
      <w:r>
        <w:t xml:space="preserve">La </w:t>
      </w:r>
      <w:r>
        <w:rPr>
          <w:b/>
          <w:bCs/>
        </w:rPr>
        <w:t>Figure H.19</w:t>
      </w:r>
      <w:r>
        <w:t xml:space="preserve"> montre son comportement face à une saisie mal orthographiée.</w:t>
      </w:r>
    </w:p>
    <w:p w14:paraId="3D639281"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2FF82B71" w14:textId="77777777" w:rsidR="006E37C5" w:rsidRDefault="008355DD">
      <w:pPr>
        <w:pStyle w:val="FigureCaption"/>
      </w:pPr>
      <w:bookmarkStart w:id="375" w:name="_Toc238226632"/>
      <w:r>
        <w:rPr>
          <w:b/>
          <w:bCs/>
        </w:rPr>
        <w:t>Figure H.19 :</w:t>
      </w:r>
      <w:r>
        <w:t xml:space="preserve"> Recherche approximative : « rapprt » est mal orthographié et trouve malgré tout les entrées pertinentes.</w:t>
      </w:r>
      <w:bookmarkEnd w:id="375"/>
    </w:p>
    <w:p w14:paraId="5EA759F4" w14:textId="77777777" w:rsidR="006E37C5" w:rsidRDefault="008355DD">
      <w:pPr>
        <w:pStyle w:val="BodyText"/>
      </w:pPr>
      <w:r>
        <w:t xml:space="preserve">La </w:t>
      </w:r>
      <w:r>
        <w:rPr>
          <w:b/>
          <w:bCs/>
        </w:rPr>
        <w:t>Figure H.20</w:t>
      </w:r>
      <w:r>
        <w:t xml:space="preserve"> montre ce qu’elle propose lorsque aucune entrée ne correspond.</w:t>
      </w:r>
    </w:p>
    <w:p w14:paraId="5532BF8E" w14:textId="77777777" w:rsidR="006E37C5" w:rsidRDefault="008355DD">
      <w:pPr>
        <w:pStyle w:val="FigureImage"/>
      </w:pPr>
      <w:r>
        <w:rPr>
          <w:noProof/>
        </w:rPr>
        <w:lastRenderedPageBreak/>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6EB833B" w14:textId="77777777" w:rsidR="006E37C5" w:rsidRDefault="008355DD">
      <w:pPr>
        <w:pStyle w:val="FigureCaption"/>
      </w:pPr>
      <w:bookmarkStart w:id="376" w:name="_Toc238226633"/>
      <w:r>
        <w:rPr>
          <w:b/>
          <w:bCs/>
        </w:rPr>
        <w:t>Figure H.20 :</w:t>
      </w:r>
      <w:r>
        <w:t xml:space="preserve"> </w:t>
      </w:r>
      <w:r>
        <w:t>Aucune correspondance : plutôt qu’une liste vide, la palette propose les entrées les plus proches. Un cul-de-sac est une impasse ; une suggestion est une issue.</w:t>
      </w:r>
      <w:bookmarkEnd w:id="376"/>
    </w:p>
    <w:p w14:paraId="64161D56" w14:textId="77777777" w:rsidR="006E37C5" w:rsidRDefault="008355DD">
      <w:pPr>
        <w:pStyle w:val="BodyText"/>
      </w:pPr>
      <w:r>
        <w:t xml:space="preserve">La </w:t>
      </w:r>
      <w:r>
        <w:rPr>
          <w:b/>
          <w:bCs/>
        </w:rPr>
        <w:t>Figure H.21</w:t>
      </w:r>
      <w:r>
        <w:t xml:space="preserve"> montre le traitement réservé à une adresse inconnue.</w:t>
      </w:r>
    </w:p>
    <w:p w14:paraId="3F706135"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554DF67C" w14:textId="77777777" w:rsidR="006E37C5" w:rsidRDefault="008355DD">
      <w:pPr>
        <w:pStyle w:val="FigureCaption"/>
      </w:pPr>
      <w:bookmarkStart w:id="377" w:name="_Toc238226634"/>
      <w:r>
        <w:rPr>
          <w:b/>
          <w:bCs/>
        </w:rPr>
        <w:t>Figure H.21 :</w:t>
      </w:r>
      <w:r>
        <w:t xml:space="preserve"> Une adresse qui ne correspond à aucune route. L’application le dit explicitement au lieu de rediriger silencieusement vers l’accueil, où l’utilisateur croirait que son lien a fonctionné.</w:t>
      </w:r>
      <w:bookmarkEnd w:id="377"/>
    </w:p>
    <w:p w14:paraId="2AF5D0C9" w14:textId="77777777" w:rsidR="006E37C5" w:rsidRDefault="008355DD">
      <w:pPr>
        <w:pStyle w:val="BodyText"/>
      </w:pPr>
      <w:r>
        <w:lastRenderedPageBreak/>
        <w:t xml:space="preserve">Les </w:t>
      </w:r>
      <w:r>
        <w:rPr>
          <w:b/>
          <w:bCs/>
        </w:rPr>
        <w:t>Figures H.22 à H.25</w:t>
      </w:r>
      <w:r>
        <w:t xml:space="preserve"> </w:t>
      </w:r>
      <w:r>
        <w:t>reprennent quatre écrans en thème clair. Quatre plutôt qu’un : une seule capture montre que la palette s’inverse, elle ne montre pas que chaque type de panneau — tableau, graphique, barre d’avancement, jauge de quota — a été dessiné dans les deux thèmes.</w:t>
      </w:r>
    </w:p>
    <w:p w14:paraId="33576B6A"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3BC0846B" w14:textId="77777777" w:rsidR="006E37C5" w:rsidRDefault="008355DD">
      <w:pPr>
        <w:pStyle w:val="FigureCaption"/>
      </w:pPr>
      <w:bookmarkStart w:id="378" w:name="_Toc238226635"/>
      <w:r>
        <w:rPr>
          <w:b/>
          <w:bCs/>
        </w:rPr>
        <w:t>Figure H.22 :</w:t>
      </w:r>
      <w:r>
        <w:t xml:space="preserve"> La vue d’ensemble en thème clair : le thème est un choix persistant de l’utilisateur, pas une préférence système imposée.</w:t>
      </w:r>
      <w:bookmarkEnd w:id="378"/>
    </w:p>
    <w:p w14:paraId="63A4DE93" w14:textId="77777777" w:rsidR="006E37C5" w:rsidRDefault="008355DD">
      <w:pPr>
        <w:pStyle w:val="FigureImage"/>
      </w:pPr>
      <w:r>
        <w:rPr>
          <w:noProof/>
        </w:rPr>
        <w:lastRenderedPageBreak/>
        <w:drawing>
          <wp:inline distT="0" distB="0" distL="0" distR="0" wp14:anchorId="3D161AF8" wp14:editId="14157616">
            <wp:extent cx="5334000" cy="2998893"/>
            <wp:effectExtent l="0" t="0" r="0" b="0"/>
            <wp:docPr id="299" name="Picture"/>
            <wp:cNvGraphicFramePr/>
            <a:graphic xmlns:a="http://schemas.openxmlformats.org/drawingml/2006/main">
              <a:graphicData uri="http://schemas.openxmlformats.org/drawingml/2006/picture">
                <pic:pic xmlns:pic="http://schemas.openxmlformats.org/drawingml/2006/picture">
                  <pic:nvPicPr>
                    <pic:cNvPr id="300" name="Picture" descr="screens/en-reports-light.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46FBA836" w14:textId="77777777" w:rsidR="006E37C5" w:rsidRDefault="008355DD">
      <w:pPr>
        <w:pStyle w:val="FigureCaption"/>
      </w:pPr>
      <w:bookmarkStart w:id="379" w:name="_Toc238226636"/>
      <w:r>
        <w:rPr>
          <w:b/>
          <w:bCs/>
        </w:rPr>
        <w:t>Figure H.23 :</w:t>
      </w:r>
      <w:r>
        <w:t xml:space="preserve"> </w:t>
      </w:r>
      <w:r>
        <w:t>Rapports en thème clair. Les couleurs sémantiques — une ligne à vérifier, un avertissement d’extraction — changent de valeur et non de sens : elles sont définies comme des variables de thème, jamais écrites en dur dans un composant.</w:t>
      </w:r>
      <w:bookmarkEnd w:id="379"/>
    </w:p>
    <w:p w14:paraId="3F70EE4B" w14:textId="77777777" w:rsidR="006E37C5" w:rsidRDefault="008355DD">
      <w:pPr>
        <w:pStyle w:val="FigureImage"/>
      </w:pPr>
      <w:r>
        <w:rPr>
          <w:noProof/>
        </w:rPr>
        <w:drawing>
          <wp:inline distT="0" distB="0" distL="0" distR="0" wp14:anchorId="165FE33E" wp14:editId="779D6C4E">
            <wp:extent cx="5334000" cy="2998893"/>
            <wp:effectExtent l="0" t="0" r="0" b="0"/>
            <wp:docPr id="302" name="Picture"/>
            <wp:cNvGraphicFramePr/>
            <a:graphic xmlns:a="http://schemas.openxmlformats.org/drawingml/2006/main">
              <a:graphicData uri="http://schemas.openxmlformats.org/drawingml/2006/picture">
                <pic:pic xmlns:pic="http://schemas.openxmlformats.org/drawingml/2006/picture">
                  <pic:nvPicPr>
                    <pic:cNvPr id="303" name="Picture" descr="screens/en-usage-light.jpg"/>
                    <pic:cNvPicPr>
                      <a:picLocks noChangeAspect="1" noChangeArrowheads="1"/>
                    </pic:cNvPicPr>
                  </pic:nvPicPr>
                  <pic:blipFill>
                    <a:blip r:embed="rId57"/>
                    <a:stretch>
                      <a:fillRect/>
                    </a:stretch>
                  </pic:blipFill>
                  <pic:spPr bwMode="auto">
                    <a:xfrm>
                      <a:off x="0" y="0"/>
                      <a:ext cx="5334000" cy="2998893"/>
                    </a:xfrm>
                    <a:prstGeom prst="rect">
                      <a:avLst/>
                    </a:prstGeom>
                    <a:noFill/>
                    <a:ln w="9525">
                      <a:noFill/>
                      <a:headEnd/>
                      <a:tailEnd/>
                    </a:ln>
                  </pic:spPr>
                </pic:pic>
              </a:graphicData>
            </a:graphic>
          </wp:inline>
        </w:drawing>
      </w:r>
    </w:p>
    <w:p w14:paraId="6A728271" w14:textId="77777777" w:rsidR="006E37C5" w:rsidRDefault="008355DD">
      <w:pPr>
        <w:pStyle w:val="FigureCaption"/>
      </w:pPr>
      <w:bookmarkStart w:id="380" w:name="_Toc238226637"/>
      <w:r>
        <w:rPr>
          <w:b/>
          <w:bCs/>
        </w:rPr>
        <w:t>Figure H.24 :</w:t>
      </w:r>
      <w:r>
        <w:t xml:space="preserve"> Consommation en thème clair. Les jauges de quota gardent leur lisibilité sur fond clair, ce qui n’a rien d’automatique : une barre pensée pour un fond sombre disparaît généralement sur un fond blanc.</w:t>
      </w:r>
      <w:bookmarkEnd w:id="380"/>
    </w:p>
    <w:p w14:paraId="46032907" w14:textId="77777777" w:rsidR="006E37C5" w:rsidRDefault="008355DD">
      <w:pPr>
        <w:pStyle w:val="FigureImage"/>
      </w:pPr>
      <w:r>
        <w:rPr>
          <w:noProof/>
        </w:rPr>
        <w:lastRenderedPageBreak/>
        <w:drawing>
          <wp:inline distT="0" distB="0" distL="0" distR="0" wp14:anchorId="6D50E1AC" wp14:editId="52EE6EB5">
            <wp:extent cx="5334000" cy="2998893"/>
            <wp:effectExtent l="0" t="0" r="0" b="0"/>
            <wp:docPr id="305" name="Picture"/>
            <wp:cNvGraphicFramePr/>
            <a:graphic xmlns:a="http://schemas.openxmlformats.org/drawingml/2006/main">
              <a:graphicData uri="http://schemas.openxmlformats.org/drawingml/2006/picture">
                <pic:pic xmlns:pic="http://schemas.openxmlformats.org/drawingml/2006/picture">
                  <pic:nvPicPr>
                    <pic:cNvPr id="306" name="Picture" descr="screens/en-chantiers-light.jpg"/>
                    <pic:cNvPicPr>
                      <a:picLocks noChangeAspect="1" noChangeArrowheads="1"/>
                    </pic:cNvPicPr>
                  </pic:nvPicPr>
                  <pic:blipFill>
                    <a:blip r:embed="rId58"/>
                    <a:stretch>
                      <a:fillRect/>
                    </a:stretch>
                  </pic:blipFill>
                  <pic:spPr bwMode="auto">
                    <a:xfrm>
                      <a:off x="0" y="0"/>
                      <a:ext cx="5334000" cy="2998893"/>
                    </a:xfrm>
                    <a:prstGeom prst="rect">
                      <a:avLst/>
                    </a:prstGeom>
                    <a:noFill/>
                    <a:ln w="9525">
                      <a:noFill/>
                      <a:headEnd/>
                      <a:tailEnd/>
                    </a:ln>
                  </pic:spPr>
                </pic:pic>
              </a:graphicData>
            </a:graphic>
          </wp:inline>
        </w:drawing>
      </w:r>
    </w:p>
    <w:p w14:paraId="0249D4AD" w14:textId="77777777" w:rsidR="006E37C5" w:rsidRDefault="008355DD">
      <w:pPr>
        <w:pStyle w:val="FigureCaption"/>
      </w:pPr>
      <w:bookmarkStart w:id="381" w:name="_Toc238226638"/>
      <w:r>
        <w:rPr>
          <w:b/>
          <w:bCs/>
        </w:rPr>
        <w:t>Figure H.25 :</w:t>
      </w:r>
      <w:r>
        <w:t xml:space="preserve"> Chantiers en thème clair.</w:t>
      </w:r>
      <w:bookmarkEnd w:id="381"/>
    </w:p>
    <w:p w14:paraId="6570B03C" w14:textId="77777777" w:rsidR="006E37C5" w:rsidRDefault="008355DD">
      <w:pPr>
        <w:pStyle w:val="BodyText"/>
      </w:pPr>
      <w:r>
        <w:t xml:space="preserve">La </w:t>
      </w:r>
      <w:r>
        <w:rPr>
          <w:b/>
          <w:bCs/>
        </w:rPr>
        <w:t>Figure H.26</w:t>
      </w:r>
      <w:r>
        <w:t xml:space="preserve"> </w:t>
      </w:r>
      <w:r>
        <w:t>le donne en arabe, écriture de droite à gauche comprise.</w:t>
      </w:r>
    </w:p>
    <w:p w14:paraId="2F25E144"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9"/>
                    <a:stretch>
                      <a:fillRect/>
                    </a:stretch>
                  </pic:blipFill>
                  <pic:spPr bwMode="auto">
                    <a:xfrm>
                      <a:off x="0" y="0"/>
                      <a:ext cx="5334000" cy="2998893"/>
                    </a:xfrm>
                    <a:prstGeom prst="rect">
                      <a:avLst/>
                    </a:prstGeom>
                    <a:noFill/>
                    <a:ln w="9525">
                      <a:noFill/>
                      <a:headEnd/>
                      <a:tailEnd/>
                    </a:ln>
                  </pic:spPr>
                </pic:pic>
              </a:graphicData>
            </a:graphic>
          </wp:inline>
        </w:drawing>
      </w:r>
    </w:p>
    <w:p w14:paraId="5B3FB4A9" w14:textId="77777777" w:rsidR="006E37C5" w:rsidRDefault="008355DD">
      <w:pPr>
        <w:pStyle w:val="FigureCaption"/>
      </w:pPr>
      <w:bookmarkStart w:id="382" w:name="_Toc238226639"/>
      <w:r>
        <w:rPr>
          <w:b/>
          <w:bCs/>
        </w:rPr>
        <w:t>Figure H.26 :</w:t>
      </w:r>
      <w:r>
        <w:t xml:space="preserve"> La même page en arabe. L’arabe impose l’écriture de droite à gauche, ce qui a dicté l’emploi de propriétés CSS logiques dans toute l’interface plutôt que de marges directionnelles.</w:t>
      </w:r>
      <w:bookmarkEnd w:id="382"/>
    </w:p>
    <w:p w14:paraId="360291C2" w14:textId="77777777" w:rsidR="006E37C5" w:rsidRDefault="008355DD">
      <w:pPr>
        <w:pStyle w:val="Heading3"/>
      </w:pPr>
      <w:bookmarkStart w:id="383" w:name="h.2-usage-mobile"/>
      <w:bookmarkStart w:id="384" w:name="_Toc238226594"/>
      <w:bookmarkEnd w:id="355"/>
      <w:r>
        <w:lastRenderedPageBreak/>
        <w:t>H.2 Usage mobile</w:t>
      </w:r>
      <w:bookmarkEnd w:id="384"/>
    </w:p>
    <w:p w14:paraId="1B9E9B91" w14:textId="77777777" w:rsidR="006E37C5" w:rsidRDefault="008355DD">
      <w:pPr>
        <w:pStyle w:val="FirstParagraph"/>
      </w:pPr>
      <w:r>
        <w:t>L’interface est utilisable depuis un téléphone, ce qui compte pour un chef de chantier qui consulte l’avancement sans revenir au bureau.</w:t>
      </w:r>
    </w:p>
    <w:p w14:paraId="2EC2C638" w14:textId="77777777" w:rsidR="006E37C5" w:rsidRDefault="008355DD">
      <w:pPr>
        <w:pStyle w:val="BodyText"/>
      </w:pPr>
      <w:r>
        <w:t xml:space="preserve">La </w:t>
      </w:r>
      <w:r>
        <w:rPr>
          <w:b/>
          <w:bCs/>
        </w:rPr>
        <w:t>Figure H.27</w:t>
      </w:r>
      <w:r>
        <w:t xml:space="preserve"> montre la vue d’ensemble sur téléphone.</w:t>
      </w:r>
    </w:p>
    <w:p w14:paraId="013B2332" w14:textId="77777777" w:rsidR="006E37C5" w:rsidRDefault="008355DD">
      <w:pPr>
        <w:pStyle w:val="FigureImage"/>
      </w:pPr>
      <w:r>
        <w:rPr>
          <w:noProof/>
        </w:rPr>
        <w:lastRenderedPageBreak/>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60"/>
                    <a:stretch>
                      <a:fillRect/>
                    </a:stretch>
                  </pic:blipFill>
                  <pic:spPr bwMode="auto">
                    <a:xfrm>
                      <a:off x="0" y="0"/>
                      <a:ext cx="4031999" cy="6864738"/>
                    </a:xfrm>
                    <a:prstGeom prst="rect">
                      <a:avLst/>
                    </a:prstGeom>
                    <a:noFill/>
                    <a:ln w="9525">
                      <a:noFill/>
                      <a:headEnd/>
                      <a:tailEnd/>
                    </a:ln>
                  </pic:spPr>
                </pic:pic>
              </a:graphicData>
            </a:graphic>
          </wp:inline>
        </w:drawing>
      </w:r>
    </w:p>
    <w:p w14:paraId="54C1E844" w14:textId="77777777" w:rsidR="006E37C5" w:rsidRDefault="008355DD">
      <w:pPr>
        <w:pStyle w:val="FigureCaption"/>
      </w:pPr>
      <w:bookmarkStart w:id="385" w:name="_Toc238226640"/>
      <w:r>
        <w:rPr>
          <w:b/>
          <w:bCs/>
        </w:rPr>
        <w:t>Figure H.27 :</w:t>
      </w:r>
      <w:r>
        <w:t xml:space="preserve"> </w:t>
      </w:r>
      <w:r>
        <w:t>Vue d’ensemble sur téléphone : la barre latérale se replie et les indicateurs passent sur une colonne.</w:t>
      </w:r>
      <w:bookmarkEnd w:id="385"/>
    </w:p>
    <w:p w14:paraId="2DF84DE6" w14:textId="77777777" w:rsidR="006E37C5" w:rsidRDefault="008355DD">
      <w:pPr>
        <w:pStyle w:val="BodyText"/>
      </w:pPr>
      <w:r>
        <w:t xml:space="preserve">La </w:t>
      </w:r>
      <w:r>
        <w:rPr>
          <w:b/>
          <w:bCs/>
        </w:rPr>
        <w:t>Figure H.28</w:t>
      </w:r>
      <w:r>
        <w:t xml:space="preserve"> montre l’écran des rapports dans le même format.</w:t>
      </w:r>
    </w:p>
    <w:p w14:paraId="29D143A7" w14:textId="77777777" w:rsidR="006E37C5" w:rsidRDefault="008355DD">
      <w:pPr>
        <w:pStyle w:val="FigureImage"/>
      </w:pPr>
      <w:r>
        <w:rPr>
          <w:noProof/>
        </w:rPr>
        <w:lastRenderedPageBreak/>
        <w:drawing>
          <wp:inline distT="0" distB="0" distL="0" distR="0" wp14:anchorId="5548C882" wp14:editId="6440FC17">
            <wp:extent cx="4031999" cy="6864738"/>
            <wp:effectExtent l="0" t="0" r="0" b="0"/>
            <wp:docPr id="315" name="Picture"/>
            <wp:cNvGraphicFramePr/>
            <a:graphic xmlns:a="http://schemas.openxmlformats.org/drawingml/2006/main">
              <a:graphicData uri="http://schemas.openxmlformats.org/drawingml/2006/picture">
                <pic:pic xmlns:pic="http://schemas.openxmlformats.org/drawingml/2006/picture">
                  <pic:nvPicPr>
                    <pic:cNvPr id="316" name="Picture" descr="screens/mobile-reports.jpg"/>
                    <pic:cNvPicPr>
                      <a:picLocks noChangeAspect="1" noChangeArrowheads="1"/>
                    </pic:cNvPicPr>
                  </pic:nvPicPr>
                  <pic:blipFill>
                    <a:blip r:embed="rId61"/>
                    <a:stretch>
                      <a:fillRect/>
                    </a:stretch>
                  </pic:blipFill>
                  <pic:spPr bwMode="auto">
                    <a:xfrm>
                      <a:off x="0" y="0"/>
                      <a:ext cx="4031999" cy="6864738"/>
                    </a:xfrm>
                    <a:prstGeom prst="rect">
                      <a:avLst/>
                    </a:prstGeom>
                    <a:noFill/>
                    <a:ln w="9525">
                      <a:noFill/>
                      <a:headEnd/>
                      <a:tailEnd/>
                    </a:ln>
                  </pic:spPr>
                </pic:pic>
              </a:graphicData>
            </a:graphic>
          </wp:inline>
        </w:drawing>
      </w:r>
    </w:p>
    <w:p w14:paraId="5C1D2200" w14:textId="77777777" w:rsidR="006E37C5" w:rsidRDefault="008355DD">
      <w:pPr>
        <w:pStyle w:val="FigureCaption"/>
      </w:pPr>
      <w:bookmarkStart w:id="386" w:name="_Toc238226641"/>
      <w:r>
        <w:rPr>
          <w:b/>
          <w:bCs/>
        </w:rPr>
        <w:t>Figure H.28 :</w:t>
      </w:r>
      <w:r>
        <w:t xml:space="preserve"> Rapports sur téléphone : le tableau défile horizontalement dans son propre conteneur, la page elle-même ne défilant jamais latéralement.</w:t>
      </w:r>
      <w:bookmarkEnd w:id="386"/>
    </w:p>
    <w:p w14:paraId="64AE4D03" w14:textId="77777777" w:rsidR="006E37C5" w:rsidRDefault="008355DD">
      <w:pPr>
        <w:pStyle w:val="BodyText"/>
      </w:pPr>
      <w:r>
        <w:t xml:space="preserve">La </w:t>
      </w:r>
      <w:r>
        <w:rPr>
          <w:b/>
          <w:bCs/>
        </w:rPr>
        <w:t>Figure H.29</w:t>
      </w:r>
      <w:r>
        <w:t xml:space="preserve"> montre l’organigramme sur téléphone.</w:t>
      </w:r>
    </w:p>
    <w:p w14:paraId="0DCD6554" w14:textId="77777777" w:rsidR="006E37C5" w:rsidRDefault="008355DD">
      <w:pPr>
        <w:pStyle w:val="FigureImage"/>
      </w:pPr>
      <w:r>
        <w:rPr>
          <w:noProof/>
        </w:rPr>
        <w:lastRenderedPageBreak/>
        <w:drawing>
          <wp:inline distT="0" distB="0" distL="0" distR="0" wp14:anchorId="2C13E888" wp14:editId="12CC6BA5">
            <wp:extent cx="4031999" cy="6864738"/>
            <wp:effectExtent l="0" t="0" r="0" b="0"/>
            <wp:docPr id="318" name="Picture"/>
            <wp:cNvGraphicFramePr/>
            <a:graphic xmlns:a="http://schemas.openxmlformats.org/drawingml/2006/main">
              <a:graphicData uri="http://schemas.openxmlformats.org/drawingml/2006/picture">
                <pic:pic xmlns:pic="http://schemas.openxmlformats.org/drawingml/2006/picture">
                  <pic:nvPicPr>
                    <pic:cNvPr id="319" name="Picture" descr="screens/mobile-equipe.jpg"/>
                    <pic:cNvPicPr>
                      <a:picLocks noChangeAspect="1" noChangeArrowheads="1"/>
                    </pic:cNvPicPr>
                  </pic:nvPicPr>
                  <pic:blipFill>
                    <a:blip r:embed="rId62"/>
                    <a:stretch>
                      <a:fillRect/>
                    </a:stretch>
                  </pic:blipFill>
                  <pic:spPr bwMode="auto">
                    <a:xfrm>
                      <a:off x="0" y="0"/>
                      <a:ext cx="4031999" cy="6864738"/>
                    </a:xfrm>
                    <a:prstGeom prst="rect">
                      <a:avLst/>
                    </a:prstGeom>
                    <a:noFill/>
                    <a:ln w="9525">
                      <a:noFill/>
                      <a:headEnd/>
                      <a:tailEnd/>
                    </a:ln>
                  </pic:spPr>
                </pic:pic>
              </a:graphicData>
            </a:graphic>
          </wp:inline>
        </w:drawing>
      </w:r>
    </w:p>
    <w:p w14:paraId="1BB4F6F3" w14:textId="77777777" w:rsidR="006E37C5" w:rsidRDefault="008355DD">
      <w:pPr>
        <w:pStyle w:val="FigureCaption"/>
      </w:pPr>
      <w:bookmarkStart w:id="387" w:name="_Toc238226642"/>
      <w:r>
        <w:rPr>
          <w:b/>
          <w:bCs/>
        </w:rPr>
        <w:t>Figure H.29 :</w:t>
      </w:r>
      <w:r>
        <w:t xml:space="preserve"> </w:t>
      </w:r>
      <w:r>
        <w:t>Organigramme sur téléphone. Le glisser-déposer natif ne fonctionnant ni au toucher ni au clavier, la liste déroulante du panneau de détail est ici le chemin réel de réaffectation.</w:t>
      </w:r>
      <w:bookmarkEnd w:id="301"/>
      <w:bookmarkEnd w:id="353"/>
      <w:bookmarkEnd w:id="383"/>
      <w:bookmarkEnd w:id="387"/>
    </w:p>
    <w:sectPr w:rsidR="006E37C5" w:rsidSect="007142E2">
      <w:footnotePr>
        <w:numRestart w:val="eachSect"/>
      </w:footnotePr>
      <w:pgSz w:w="12240" w:h="15840"/>
      <w:pgMar w:top="1417" w:right="1417" w:bottom="1417" w:left="1701" w:header="680" w:footer="567"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9CABE" w14:textId="77777777" w:rsidR="008355DD" w:rsidRDefault="008355DD">
      <w:pPr>
        <w:spacing w:after="0" w:line="240" w:lineRule="auto"/>
      </w:pPr>
      <w:r>
        <w:separator/>
      </w:r>
    </w:p>
  </w:endnote>
  <w:endnote w:type="continuationSeparator" w:id="0">
    <w:p w14:paraId="0B9C51E4" w14:textId="77777777" w:rsidR="008355DD" w:rsidRDefault="008355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2CCD4"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CE088" w14:textId="0FD812A0"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7142E2">
      <w:rPr>
        <w:noProof/>
        <w:color w:val="595959"/>
        <w:sz w:val="16"/>
      </w:rPr>
      <w:t>162</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8B565"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284D2" w14:textId="77777777" w:rsidR="008355DD" w:rsidRDefault="008355DD">
      <w:pPr>
        <w:spacing w:after="0" w:line="240" w:lineRule="auto"/>
      </w:pPr>
      <w:r>
        <w:separator/>
      </w:r>
    </w:p>
  </w:footnote>
  <w:footnote w:type="continuationSeparator" w:id="0">
    <w:p w14:paraId="591AD672" w14:textId="77777777" w:rsidR="008355DD" w:rsidRDefault="008355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5B10E"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367BD"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3D70C"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E37C5"/>
    <w:rsid w:val="0066133A"/>
    <w:rsid w:val="006E37C5"/>
    <w:rsid w:val="007142E2"/>
    <w:rsid w:val="008355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48D3D0"/>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360" w:after="8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200" w:after="80"/>
      <w:jc w:val="center"/>
    </w:pPr>
    <w:rPr>
      <w:sz w:val="22"/>
    </w:rPr>
  </w:style>
  <w:style w:type="paragraph" w:customStyle="1" w:styleId="FigureCaption">
    <w:name w:val="FigureCaption"/>
    <w:basedOn w:val="Normal"/>
    <w:pPr>
      <w:spacing w:after="28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jp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image" Target="media/image46.jpg"/><Relationship Id="rId5" Type="http://schemas.openxmlformats.org/officeDocument/2006/relationships/footnotes" Target="footnotes.xml"/><Relationship Id="rId61" Type="http://schemas.openxmlformats.org/officeDocument/2006/relationships/image" Target="media/image49.jpg"/><Relationship Id="rId19" Type="http://schemas.openxmlformats.org/officeDocument/2006/relationships/image" Target="media/image7.png"/><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image" Target="media/image47.jpg"/><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62" Type="http://schemas.openxmlformats.org/officeDocument/2006/relationships/image" Target="media/image50.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2.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 Id="rId60" Type="http://schemas.openxmlformats.org/officeDocument/2006/relationships/image" Target="media/image48.jpg"/><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184</Pages>
  <Words>39210</Words>
  <Characters>209041</Characters>
  <Application>Microsoft Office Word</Application>
  <DocSecurity>0</DocSecurity>
  <Lines>5244</Lines>
  <Paragraphs>2413</Paragraphs>
  <ScaleCrop>false</ScaleCrop>
  <Company/>
  <LinksUpToDate>false</LinksUpToDate>
  <CharactersWithSpaces>247063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Yassine hh</cp:lastModifiedBy>
  <cp:revision>2</cp:revision>
  <dcterms:created xsi:type="dcterms:W3CDTF">2026-08-21T16:36:00Z</dcterms:created>
  <dcterms:modified xsi:type="dcterms:W3CDTF">2026-08-21T16:36:00Z</dcterms:modified>
</cp:coreProperties>
</file>