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EC83F31" w14:textId="77777777"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301877" cy="503047"/>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042414" cy="44259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194310" cy="77724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32D3382" w14:textId="77777777" w:rsidR="00831FCC" w:rsidRDefault="00000000" w:rsidP="007E1DBD">
          <w:pPr>
            <w:pStyle w:val="GardeNormal"/>
            <w:jc w:val="center"/>
            <w:rPr>
              <w:lang w:val="fr-FR"/>
            </w:rPr>
          </w:pPr>
        </w:p>
      </w:sdtContent>
    </w:sdt>
    <w:p w14:paraId="581DF40B" w14:textId="77777777"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10282077" w14:textId="77777777"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489710" cy="499594"/>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6E72403B" w14:textId="21D72F39" w:rsidR="00831FCC" w:rsidRPr="003D1AC4" w:rsidRDefault="00845F78">
      <w:pPr>
        <w:pStyle w:val="GardeNormal"/>
        <w:rPr>
          <w:lang w:val="fr-FR"/>
        </w:rPr>
      </w:pPr>
      <w:r>
        <w:rPr>
          <w:noProof/>
        </w:rPr>
        <mc:AlternateContent>
          <mc:Choice Requires="wps">
            <w:drawing>
              <wp:anchor distT="0" distB="0" distL="114300" distR="114300" simplePos="0" relativeHeight="251659264" behindDoc="0" locked="0" layoutInCell="1" allowOverlap="1" wp14:anchorId="7C5FD794" wp14:editId="72A75732">
                <wp:simplePos x="0" y="0"/>
                <wp:positionH relativeFrom="column">
                  <wp:posOffset>1538767</wp:posOffset>
                </wp:positionH>
                <wp:positionV relativeFrom="paragraph">
                  <wp:posOffset>3958590</wp:posOffset>
                </wp:positionV>
                <wp:extent cx="2826670"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492931E"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43.7pt,3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"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4706620" cy="118745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4ACED3" id="_x0000_t202" coordsize="21600,21600" o:spt="202" path="m,l,21600r21600,l21600,xe">
                <v:stroke joinstyle="miter"/>
                <v:path gradientshapeok="t" o:connecttype="rect"/>
              </v:shapetype>
              <v:shape id="Text Box 3" o:spid="_x0000_s1026" type="#_x0000_t202" style="position:absolute;margin-left:30.65pt;margin-top:46.8pt;width:370.6pt;height:9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" fillcolor="white [3201]" stroked="f" strokeweight=".5pt">
                <v:textbox>
                  <w:txbxContent>
                    <w:p w14:paraId="4CB1649A" w14:textId="77777777"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C6D55F1"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1986CAE8" w14:textId="7777777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322DD47" w14:textId="77777777"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409983" cy="3103562"/>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7" type="#_x0000_t202" style="position:absolute;margin-left:189.85pt;margin-top:758.4pt;width:189.75pt;height:244.3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67A1310E" w14:textId="77777777"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4890135" cy="1246822"/>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28" type="#_x0000_t202" style="position:absolute;margin-left:101.45pt;margin-top:312.85pt;width:385.05pt;height:98.1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" filled="f" stroked="f" strokeweight=".5pt">
                <v:textbox inset="0,0,0,0">
                  <w:txbxContent>
                    <w:p w14:paraId="162CAE6D" w14:textId="77777777"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4B2C4E35" w14:textId="77777777" w:rsidR="00831FCC" w:rsidRPr="00445378" w:rsidRDefault="00831FCC" w:rsidP="00445378">
                      <w:pPr>
                        <w:pStyle w:val="NoSpacing"/>
                        <w:jc w:val="center"/>
                        <w:rPr>
                          <w:smallCaps/>
                          <w:color w:val="0E2841" w:themeColor="text2"/>
                          <w:sz w:val="36"/>
                          <w:szCs w:val="36"/>
                          <w:lang w:val="fr-FR"/>
                        </w:rPr>
                      </w:pPr>
                    </w:p>
                    <w:p w14:paraId="7DC13372" w14:textId="77777777"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77DFA7B4" w14:textId="77777777"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2826896"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777240" cy="532785"/>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29" type="#_x0000_t202" style="position:absolute;margin-left:20.05pt;margin-top:398.1pt;width:61.2pt;height:41.9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" fillcolor="white [3201]" stroked="f" strokeweight=".5pt">
                <v:textbox>
                  <w:txbxContent>
                    <w:p w14:paraId="3BA142B1"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34886275" w14:textId="7777777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301710D2" w14:textId="77777777" w:rsidR="006E04B2" w:rsidRDefault="006E04B2">
      <w:pPr>
        <w:rPr>
          <w:lang w:val="fr-FR"/>
        </w:rPr>
      </w:pPr>
    </w:p>
    <w:p w14:paraId="7FED05A7" w14:textId="573B6689" w:rsidR="006E04B2" w:rsidRDefault="00E3251B">
      <w:pPr>
        <w:spacing w:line="240" w:lineRule="auto"/>
        <w:jc w:val="left"/>
        <w:rPr>
          <w:lang w:val="fr-FR"/>
        </w:rPr>
      </w:pPr>
      <w:r>
        <w:rPr>
          <w:noProof/>
        </w:rPr>
        <mc:AlternateContent>
          <mc:Choice Requires="wps">
            <w:drawing>
              <wp:anchor distT="0" distB="0" distL="114300" distR="114300" simplePos="0" relativeHeight="251655168" behindDoc="0" locked="0" layoutInCell="1" allowOverlap="1" wp14:anchorId="2B201381" wp14:editId="0196C974">
                <wp:simplePos x="0" y="0"/>
                <wp:positionH relativeFrom="page">
                  <wp:posOffset>1119116</wp:posOffset>
                </wp:positionH>
                <wp:positionV relativeFrom="page">
                  <wp:posOffset>5663821</wp:posOffset>
                </wp:positionV>
                <wp:extent cx="5531485" cy="559558"/>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59558"/>
                        </a:xfrm>
                        <a:prstGeom prst="rect">
                          <a:avLst/>
                        </a:prstGeom>
                        <a:solidFill>
                          <a:schemeClr val="lt1"/>
                        </a:solidFill>
                        <a:ln w="6350">
                          <a:noFill/>
                        </a:ln>
                      </wps:spPr>
                      <wps:txb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01381" id="Text Box 4" o:spid="_x0000_s1030" type="#_x0000_t202" style="position:absolute;margin-left:88.1pt;margin-top:445.95pt;width:435.55pt;height:44.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" fillcolor="white [3201]" stroked="f" strokeweight=".5pt">
                <v:textbox>
                  <w:txbxContent>
                    <w:p w14:paraId="2907BABE" w14:textId="77777777"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sidR="00581A92">
        <w:rPr>
          <w:noProof/>
        </w:rPr>
        <mc:AlternateContent>
          <mc:Choice Requires="wps">
            <w:drawing>
              <wp:anchor distT="0" distB="0" distL="114300" distR="114300" simplePos="0" relativeHeight="251663360" behindDoc="0" locked="0" layoutInCell="1" allowOverlap="1" wp14:anchorId="24F019F3" wp14:editId="2DC40456">
                <wp:simplePos x="0" y="0"/>
                <wp:positionH relativeFrom="column">
                  <wp:posOffset>242570</wp:posOffset>
                </wp:positionH>
                <wp:positionV relativeFrom="paragraph">
                  <wp:posOffset>5197856</wp:posOffset>
                </wp:positionV>
                <wp:extent cx="5386273" cy="1737995"/>
                <wp:effectExtent l="0" t="0" r="6985" b="0"/>
                <wp:wrapNone/>
                <wp:docPr id="9" name="Text Box 9"/>
                <wp:cNvGraphicFramePr/>
                <a:graphic xmlns:a="http://schemas.openxmlformats.org/drawingml/2006/main">
                  <a:graphicData uri="http://schemas.microsoft.com/office/word/2010/wordprocessingShape">
                    <wps:wsp>
                      <wps:cNvSpPr txBox="1"/>
                      <wps:spPr>
                        <a:xfrm>
                          <a:off x="0" y="0"/>
                          <a:ext cx="6336792" cy="2044700"/>
                        </a:xfrm>
                        <a:prstGeom prst="rect">
                          <a:avLst/>
                        </a:prstGeom>
                        <a:solidFill>
                          <a:schemeClr val="lt1"/>
                        </a:solidFill>
                        <a:ln w="6350">
                          <a:noFill/>
                        </a:ln>
                      </wps:spPr>
                      <wps:txb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31" type="#_x0000_t202" style="position:absolute;margin-left:19.1pt;margin-top:409.3pt;width:424.1pt;height:136.8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" fillcolor="white [3201]" stroked="f" strokeweight=".5pt">
                <v:textbox>
                  <w:txbxContent>
                    <w:p w14:paraId="04D3D102"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4D05E4CF" w14:textId="2BE277C9" w:rsidR="00831FCC" w:rsidRPr="0064124D" w:rsidRDefault="004E7641"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Encadrant</w:t>
                      </w:r>
                      <w:r w:rsidR="00130CC0">
                        <w:rPr>
                          <w:rFonts w:ascii="Cambria" w:eastAsiaTheme="minorEastAsia" w:hAnsi="Cambria"/>
                          <w:color w:val="0A1D30" w:themeColor="text2" w:themeShade="BF"/>
                          <w:sz w:val="26"/>
                          <w:szCs w:val="26"/>
                          <w:lang w:val="fr-FR"/>
                        </w:rPr>
                        <w:t>e</w:t>
                      </w:r>
                      <w:r>
                        <w:rPr>
                          <w:rFonts w:ascii="Cambria" w:eastAsiaTheme="minorEastAsia" w:hAnsi="Cambria"/>
                          <w:color w:val="0A1D30" w:themeColor="text2" w:themeShade="BF"/>
                          <w:sz w:val="26"/>
                          <w:szCs w:val="26"/>
                          <w:lang w:val="fr-FR"/>
                        </w:rPr>
                        <w:t xml:space="preserve"> Académique: Mme Kawtar Imgharene</w:t>
                      </w:r>
                    </w:p>
                    <w:p w14:paraId="7627C40B" w14:textId="5AF103C8" w:rsidR="00831FCC" w:rsidRPr="0064124D" w:rsidRDefault="004E7641"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Encadrants Industriels: Adil </w:t>
                      </w:r>
                      <w:r w:rsidR="00C858E5">
                        <w:rPr>
                          <w:rFonts w:ascii="Cambria" w:eastAsiaTheme="minorEastAsia" w:hAnsi="Cambria"/>
                          <w:color w:val="0A1D30" w:themeColor="text2" w:themeShade="BF"/>
                          <w:sz w:val="26"/>
                          <w:szCs w:val="26"/>
                          <w:lang w:val="fr-FR"/>
                        </w:rPr>
                        <w:t>C</w:t>
                      </w:r>
                      <w:r>
                        <w:rPr>
                          <w:rFonts w:ascii="Cambria" w:eastAsiaTheme="minorEastAsia" w:hAnsi="Cambria"/>
                          <w:color w:val="0A1D30" w:themeColor="text2" w:themeShade="BF"/>
                          <w:sz w:val="26"/>
                          <w:szCs w:val="26"/>
                          <w:lang w:val="fr-FR"/>
                        </w:rPr>
                        <w:t xml:space="preserve">haachoui et Adil Zellou </w:t>
                      </w:r>
                    </w:p>
                    <w:p w14:paraId="6E98DAF2" w14:textId="77777777" w:rsidR="00831FCC" w:rsidRDefault="00831FCC" w:rsidP="00861D86">
                      <w:pPr>
                        <w:pStyle w:val="GardeNormal"/>
                        <w:rPr>
                          <w:rFonts w:eastAsiaTheme="minorEastAsia"/>
                          <w:b/>
                          <w:bCs/>
                          <w:color w:val="0A1D30" w:themeColor="text2" w:themeShade="BF"/>
                          <w:lang w:val="fr-FR"/>
                        </w:rPr>
                      </w:pPr>
                    </w:p>
                    <w:p w14:paraId="791466FA"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AZNet</w:t>
                      </w:r>
                      <w:r>
                        <w:rPr>
                          <w:sz w:val="26"/>
                          <w:szCs w:val="26"/>
                          <w:lang w:val="fr-FR"/>
                        </w:rPr>
                        <w:t xml:space="preserve"> </w:t>
                      </w:r>
                    </w:p>
                    <w:p w14:paraId="1EBF88C5" w14:textId="77777777" w:rsidR="00581A92" w:rsidRDefault="00000000" w:rsidP="00581A92">
                      <w:pPr>
                        <w:pStyle w:val="GardeNormal"/>
                        <w:rPr>
                          <w:rFonts w:ascii="Cambria" w:eastAsiaTheme="minorEastAsia" w:hAnsi="Cambria"/>
                          <w:color w:val="0A1D30" w:themeColor="text2" w:themeShade="BF"/>
                          <w:sz w:val="26"/>
                          <w:szCs w:val="26"/>
                          <w:lang w:val="fr-FR"/>
                        </w:rPr>
                      </w:pPr>
                      <w:r>
                        <w:rPr>
                          <w:rFonts w:ascii="Cambria" w:eastAsiaTheme="minorEastAsia" w:hAnsi="Cambria"/>
                          <w:b/>
                          <w:bCs/>
                          <w:color w:val="0A1D30" w:themeColor="text2" w:themeShade="BF"/>
                          <w:sz w:val="28"/>
                          <w:szCs w:val="28"/>
                          <w:lang w:val="fr-FR"/>
                        </w:rPr>
                        <w:t xml:space="preserve">Activité </w:t>
                      </w:r>
                      <w:r>
                        <w:rPr>
                          <w:rFonts w:ascii="Cambria" w:eastAsiaTheme="minorEastAsia" w:hAnsi="Cambria"/>
                          <w:color w:val="0A1D30" w:themeColor="text2" w:themeShade="BF"/>
                          <w:sz w:val="26"/>
                          <w:szCs w:val="26"/>
                          <w:lang w:val="fr-FR"/>
                        </w:rPr>
                        <w:t>: Réseaux, cybersécurité, sécurité physique,</w:t>
                      </w:r>
                    </w:p>
                    <w:p w14:paraId="34EEC276" w14:textId="77777777" w:rsidR="00831FCC" w:rsidRPr="00581A92" w:rsidRDefault="00581A92" w:rsidP="004E7641">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communication, câblage(depuis 2000).</w:t>
                      </w:r>
                    </w:p>
                    <w:p w14:paraId="46A6FAFD"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sidR="00581A92">
        <w:rPr>
          <w:lang w:val="fr-FR"/>
        </w:rPr>
        <w:br w:type="page"/>
      </w:r>
    </w:p>
    <w:p w14:paraId="42FECECE"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4450877B" w14:textId="77777777" w:rsidR="006E04B2" w:rsidRDefault="006E04B2">
      <w:pPr>
        <w:pStyle w:val="Heading1"/>
      </w:pPr>
      <w:bookmarkStart w:id="0" w:name="remerciements"/>
    </w:p>
    <w:p w14:paraId="606A60EF"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6C159633" w14:textId="77777777" w:rsidR="006E37C5" w:rsidRDefault="008355DD">
      <w:pPr>
        <w:pStyle w:val="Heading1"/>
      </w:pPr>
      <w:bookmarkStart w:id="1" w:name="_Toc240811397"/>
      <w:r>
        <w:lastRenderedPageBreak/>
        <w:t>Remerciements</w:t>
      </w:r>
      <w:bookmarkEnd w:id="1"/>
    </w:p>
    <w:p w14:paraId="13301984" w14:textId="1F9708C7" w:rsidR="006E37C5" w:rsidRDefault="008355DD">
      <w:pPr>
        <w:pStyle w:val="FirstParagraph"/>
      </w:pPr>
      <w:r>
        <w:t>Je tiens tout d’abord à exprimer ma gratitude à mon encadrant</w:t>
      </w:r>
      <w:r w:rsidR="00130CC0">
        <w:t>e</w:t>
      </w:r>
      <w:r>
        <w:t xml:space="preserve"> académique, Mme Kawtar Imgharene, pour son accompagnement, sa disponibilité et ses conseils méthodologiques tout au long de ce projet de fin d’études.</w:t>
      </w:r>
    </w:p>
    <w:p w14:paraId="374FA183" w14:textId="77777777" w:rsidR="006E37C5" w:rsidRDefault="008355DD">
      <w:pPr>
        <w:pStyle w:val="BodyText"/>
      </w:pPr>
      <w:r>
        <w:t>Je remercie également mes encadrants industriels, MM. Adil Chaachoui et Adil Zellou, ainsi que l’ensemble de l’équipe d’AZNET, pour leur accueil, leur confiance et le partage de leur expérience du terrain, qui ont permis d’ancrer ce projet dans les besoins réels des équipes de câblage.</w:t>
      </w:r>
    </w:p>
    <w:p w14:paraId="04F40027" w14:textId="77777777" w:rsidR="006E37C5" w:rsidRDefault="008355DD">
      <w:pPr>
        <w:pStyle w:val="BodyText"/>
      </w:pPr>
      <w:r>
        <w:t>Mes remerciements vont aussi au corps professoral de l’EMSI, dont les enseignements ont constitué le socle technique et scientifique de ce travail.</w:t>
      </w:r>
    </w:p>
    <w:p w14:paraId="1FB67851" w14:textId="77777777" w:rsidR="006E37C5" w:rsidRDefault="008355DD">
      <w:pPr>
        <w:pStyle w:val="BodyText"/>
      </w:pPr>
      <w:r>
        <w:t>Enfin, je remercie ma famille et mes proches pour leur soutien constant durant l’ensemble de mon cursus.</w:t>
      </w:r>
    </w:p>
    <w:p w14:paraId="36326BFB" w14:textId="77777777" w:rsidR="006E37C5" w:rsidRDefault="008355DD">
      <w:r>
        <w:br w:type="page"/>
      </w:r>
    </w:p>
    <w:p w14:paraId="47654AA2" w14:textId="77777777" w:rsidR="006E37C5" w:rsidRDefault="008355DD">
      <w:pPr>
        <w:pStyle w:val="Heading1"/>
      </w:pPr>
      <w:bookmarkStart w:id="2" w:name="résumé"/>
      <w:bookmarkStart w:id="3" w:name="_Toc240811398"/>
      <w:bookmarkEnd w:id="0"/>
      <w:r>
        <w:lastRenderedPageBreak/>
        <w:t>Résumé</w:t>
      </w:r>
      <w:bookmarkEnd w:id="3"/>
    </w:p>
    <w:p w14:paraId="13ED0983"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0792A635" w14:textId="77777777" w:rsidR="006E37C5" w:rsidRDefault="008355DD">
      <w:pPr>
        <w:pStyle w:val="BodyText"/>
      </w:pPr>
      <w:r>
        <w:t>L’architecture retenue est hybride :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FFEFAE6" w14:textId="77777777" w:rsidR="006E37C5" w:rsidRDefault="008355DD">
      <w:pPr>
        <w:pStyle w:val="BodyText"/>
      </w:pPr>
      <w:r>
        <w:t xml:space="preserve">Un banc d’essai comparatif de </w:t>
      </w:r>
      <w:r>
        <w:rPr>
          <w:b/>
          <w:bCs/>
        </w:rPr>
        <w:t>treize</w:t>
      </w:r>
      <w:r>
        <w:t xml:space="preserve"> moteurs de transcription du darija — trois par API et douze en local sur GPU — a été conduit et a renversé l’hypothèse initiale : la </w:t>
      </w:r>
      <w:r>
        <w:rPr>
          <w:b/>
          <w:bCs/>
        </w:rPr>
        <w:t>référence d’exactitude</w:t>
      </w:r>
      <w:r>
        <w:t xml:space="preserve"> n’est pas le service commercial de référence, mais un modèle open-source affiné sur le darija, </w:t>
      </w:r>
      <w:r>
        <w:rPr>
          <w:rStyle w:val="VerbatimChar"/>
        </w:rPr>
        <w:t>BounharAbdelaziz/Morocco-Darija-STT-large</w:t>
      </w:r>
      <w:r>
        <w:t>, seul à préserver simultanément les quantités numériques et les emprunts techniques français dont dépend l’intégralité du schéma métier. Son coût — 7,7 s et 4 Go de mémoire graphique — lui vaut en production la position de repli au sein d’une chaîne de trois moteurs, arbitrage explicité au §4.3.5. La chaîne complète, de la note vocale à la réponse de confirmation, est opérationnelle depuis la phase de développement du cœur IA, une phase avant la date prévue.</w:t>
      </w:r>
    </w:p>
    <w:p w14:paraId="13EC1383" w14:textId="77777777" w:rsidR="006E37C5" w:rsidRDefault="008355DD">
      <w:pPr>
        <w:pStyle w:val="BodyText"/>
      </w:pPr>
      <w:r>
        <w:rPr>
          <w:b/>
          <w:bCs/>
        </w:rPr>
        <w:t>Mots-clés :</w:t>
      </w:r>
      <w:r>
        <w:t xml:space="preserve"> reconnaissance vocale, darija, grands modèles de langage, extraction d’information, automatisation de workflows, langue peu dotée.</w:t>
      </w:r>
    </w:p>
    <w:p w14:paraId="62B546C7" w14:textId="77777777" w:rsidR="006E04B2" w:rsidRDefault="006E04B2">
      <w:pPr>
        <w:pStyle w:val="Heading1"/>
      </w:pPr>
      <w:bookmarkStart w:id="4" w:name="abstract"/>
      <w:bookmarkEnd w:id="2"/>
    </w:p>
    <w:p w14:paraId="5F69375A" w14:textId="77777777" w:rsidR="006E37C5" w:rsidRDefault="008355DD">
      <w:pPr>
        <w:pStyle w:val="Heading1"/>
      </w:pPr>
      <w:bookmarkStart w:id="5" w:name="_Toc240811399"/>
      <w:r>
        <w:t>Abstract</w:t>
      </w:r>
      <w:bookmarkEnd w:id="5"/>
    </w:p>
    <w:p w14:paraId="627D6996"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00487CEF" w14:textId="77777777" w:rsidR="006E37C5" w:rsidRDefault="008355DD">
      <w:pPr>
        <w:pStyle w:val="BodyText"/>
      </w:pPr>
      <w:r>
        <w:lastRenderedPageBreak/>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7ED7D57" w14:textId="77777777" w:rsidR="006E37C5" w:rsidRDefault="008355DD">
      <w:pPr>
        <w:pStyle w:val="BodyText"/>
      </w:pPr>
      <w:r>
        <w:t xml:space="preserve">A comparative benchmark of </w:t>
      </w:r>
      <w:r>
        <w:rPr>
          <w:b/>
          <w:bCs/>
        </w:rPr>
        <w:t>thirteen</w:t>
      </w:r>
      <w:r>
        <w:t xml:space="preserve"> Darija speech-to-text engines — three via API and twelve locally on GPU —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the only one preserving both numeric quantities and the French technical loanwords on which the entire business schema depends. Its cost — 7.7 s and 4 GB of GPU memory — places it in production as the fallback within a three-engine chain, a trade-off set out in §4.3.5. The full chain, from voice note to confirmation reply, has been operational since the core-AI phase, one phase ahead of the plan.</w:t>
      </w:r>
    </w:p>
    <w:p w14:paraId="6CEE6C5D" w14:textId="77777777" w:rsidR="006E37C5" w:rsidRDefault="008355DD">
      <w:pPr>
        <w:pStyle w:val="BodyText"/>
      </w:pPr>
      <w:r>
        <w:rPr>
          <w:b/>
          <w:bCs/>
        </w:rPr>
        <w:t>Keywords:</w:t>
      </w:r>
      <w:r>
        <w:t xml:space="preserve"> speech recognition, Darija, large language models, information extraction, workflow automation, low-resource language.</w:t>
      </w:r>
    </w:p>
    <w:p w14:paraId="29F22EF9" w14:textId="77777777" w:rsidR="00A72E26" w:rsidRPr="005E2836" w:rsidRDefault="00A72E26" w:rsidP="00A72E26">
      <w:pPr>
        <w:pStyle w:val="BodyText"/>
        <w:bidi/>
      </w:pPr>
    </w:p>
    <w:p w14:paraId="1A52771C" w14:textId="77777777" w:rsidR="006E04B2" w:rsidRPr="006E04B2" w:rsidRDefault="008355DD" w:rsidP="006E04B2">
      <w:pPr>
        <w:pStyle w:val="Heading1"/>
        <w:bidi/>
        <w:jc w:val="left"/>
        <w:rPr>
          <w:rFonts w:cs="Arial"/>
        </w:rPr>
      </w:pPr>
      <w:bookmarkStart w:id="6" w:name="_Toc240811400"/>
      <w:r>
        <w:rPr>
          <w:rFonts w:cs="Arial"/>
          <w:rtl/>
        </w:rPr>
        <w:t>ملخص</w:t>
      </w:r>
      <w:bookmarkEnd w:id="6"/>
    </w:p>
    <w:p w14:paraId="68B0297D" w14:textId="77777777" w:rsidR="006E37C5" w:rsidRDefault="008355DD" w:rsidP="006E04B2">
      <w:pPr>
        <w:bidi/>
        <w:spacing w:after="160"/>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93482B7" w14:textId="77777777" w:rsidR="006E37C5" w:rsidRDefault="008355DD" w:rsidP="006E04B2">
      <w:pPr>
        <w:bidi/>
        <w:spacing w:after="160"/>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7E878C4E" w14:textId="77777777" w:rsidR="006E37C5" w:rsidRDefault="008355DD" w:rsidP="006E04B2">
      <w:pPr>
        <w:bidi/>
        <w:spacing w:after="160"/>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w:t>
      </w:r>
    </w:p>
    <w:p w14:paraId="311E86C5" w14:textId="77777777" w:rsidR="006E37C5" w:rsidRDefault="008355DD" w:rsidP="006E04B2">
      <w:pPr>
        <w:bidi/>
        <w:spacing w:after="160"/>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B2505E9" w14:textId="77777777" w:rsidR="006E37C5" w:rsidRDefault="008355DD">
      <w:r>
        <w:br w:type="page"/>
      </w:r>
    </w:p>
    <w:p w14:paraId="5660AD62" w14:textId="77777777" w:rsidR="006E37C5" w:rsidRDefault="008355DD">
      <w:pPr>
        <w:pStyle w:val="Heading1"/>
      </w:pPr>
      <w:bookmarkStart w:id="7" w:name="_Toc240811401"/>
      <w:r>
        <w:lastRenderedPageBreak/>
        <w:t>Table des matières</w:t>
      </w:r>
      <w:bookmarkEnd w:id="7"/>
    </w:p>
    <w:p w14:paraId="6420FEA3" w14:textId="61F24528" w:rsidR="000244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811397" w:history="1">
        <w:r w:rsidR="000244D8" w:rsidRPr="0038369E">
          <w:rPr>
            <w:rStyle w:val="Hyperlink"/>
            <w:noProof/>
          </w:rPr>
          <w:t>Remerciements</w:t>
        </w:r>
        <w:r w:rsidR="000244D8">
          <w:rPr>
            <w:noProof/>
            <w:webHidden/>
          </w:rPr>
          <w:tab/>
        </w:r>
        <w:r w:rsidR="000244D8">
          <w:rPr>
            <w:noProof/>
            <w:webHidden/>
          </w:rPr>
          <w:fldChar w:fldCharType="begin"/>
        </w:r>
        <w:r w:rsidR="000244D8">
          <w:rPr>
            <w:noProof/>
            <w:webHidden/>
          </w:rPr>
          <w:instrText xml:space="preserve"> PAGEREF _Toc240811397 \h </w:instrText>
        </w:r>
        <w:r w:rsidR="000244D8">
          <w:rPr>
            <w:noProof/>
            <w:webHidden/>
          </w:rPr>
        </w:r>
        <w:r w:rsidR="000244D8">
          <w:rPr>
            <w:noProof/>
            <w:webHidden/>
          </w:rPr>
          <w:fldChar w:fldCharType="separate"/>
        </w:r>
        <w:r w:rsidR="000244D8">
          <w:rPr>
            <w:noProof/>
            <w:webHidden/>
          </w:rPr>
          <w:t>iii</w:t>
        </w:r>
        <w:r w:rsidR="000244D8">
          <w:rPr>
            <w:noProof/>
            <w:webHidden/>
          </w:rPr>
          <w:fldChar w:fldCharType="end"/>
        </w:r>
      </w:hyperlink>
    </w:p>
    <w:p w14:paraId="60D59824" w14:textId="013FF8BC"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398" w:history="1">
        <w:r w:rsidRPr="0038369E">
          <w:rPr>
            <w:rStyle w:val="Hyperlink"/>
            <w:noProof/>
          </w:rPr>
          <w:t>Résumé</w:t>
        </w:r>
        <w:r>
          <w:rPr>
            <w:noProof/>
            <w:webHidden/>
          </w:rPr>
          <w:tab/>
        </w:r>
        <w:r>
          <w:rPr>
            <w:noProof/>
            <w:webHidden/>
          </w:rPr>
          <w:fldChar w:fldCharType="begin"/>
        </w:r>
        <w:r>
          <w:rPr>
            <w:noProof/>
            <w:webHidden/>
          </w:rPr>
          <w:instrText xml:space="preserve"> PAGEREF _Toc240811398 \h </w:instrText>
        </w:r>
        <w:r>
          <w:rPr>
            <w:noProof/>
            <w:webHidden/>
          </w:rPr>
        </w:r>
        <w:r>
          <w:rPr>
            <w:noProof/>
            <w:webHidden/>
          </w:rPr>
          <w:fldChar w:fldCharType="separate"/>
        </w:r>
        <w:r>
          <w:rPr>
            <w:noProof/>
            <w:webHidden/>
          </w:rPr>
          <w:t>iv</w:t>
        </w:r>
        <w:r>
          <w:rPr>
            <w:noProof/>
            <w:webHidden/>
          </w:rPr>
          <w:fldChar w:fldCharType="end"/>
        </w:r>
      </w:hyperlink>
    </w:p>
    <w:p w14:paraId="7D3A909D" w14:textId="442D9E1B"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399" w:history="1">
        <w:r w:rsidRPr="0038369E">
          <w:rPr>
            <w:rStyle w:val="Hyperlink"/>
            <w:noProof/>
          </w:rPr>
          <w:t>Abstract</w:t>
        </w:r>
        <w:r>
          <w:rPr>
            <w:noProof/>
            <w:webHidden/>
          </w:rPr>
          <w:tab/>
        </w:r>
        <w:r>
          <w:rPr>
            <w:noProof/>
            <w:webHidden/>
          </w:rPr>
          <w:fldChar w:fldCharType="begin"/>
        </w:r>
        <w:r>
          <w:rPr>
            <w:noProof/>
            <w:webHidden/>
          </w:rPr>
          <w:instrText xml:space="preserve"> PAGEREF _Toc240811399 \h </w:instrText>
        </w:r>
        <w:r>
          <w:rPr>
            <w:noProof/>
            <w:webHidden/>
          </w:rPr>
        </w:r>
        <w:r>
          <w:rPr>
            <w:noProof/>
            <w:webHidden/>
          </w:rPr>
          <w:fldChar w:fldCharType="separate"/>
        </w:r>
        <w:r>
          <w:rPr>
            <w:noProof/>
            <w:webHidden/>
          </w:rPr>
          <w:t>iv</w:t>
        </w:r>
        <w:r>
          <w:rPr>
            <w:noProof/>
            <w:webHidden/>
          </w:rPr>
          <w:fldChar w:fldCharType="end"/>
        </w:r>
      </w:hyperlink>
    </w:p>
    <w:p w14:paraId="4ACADAAF" w14:textId="0C4623DB"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0" w:history="1">
        <w:r w:rsidRPr="0038369E">
          <w:rPr>
            <w:rStyle w:val="Hyperlink"/>
            <w:rFonts w:cs="Arial"/>
            <w:noProof/>
            <w:rtl/>
          </w:rPr>
          <w:t>ملخص</w:t>
        </w:r>
        <w:r>
          <w:rPr>
            <w:noProof/>
            <w:webHidden/>
          </w:rPr>
          <w:tab/>
        </w:r>
        <w:r>
          <w:rPr>
            <w:noProof/>
            <w:webHidden/>
          </w:rPr>
          <w:fldChar w:fldCharType="begin"/>
        </w:r>
        <w:r>
          <w:rPr>
            <w:noProof/>
            <w:webHidden/>
          </w:rPr>
          <w:instrText xml:space="preserve"> PAGEREF _Toc240811400 \h </w:instrText>
        </w:r>
        <w:r>
          <w:rPr>
            <w:noProof/>
            <w:webHidden/>
          </w:rPr>
        </w:r>
        <w:r>
          <w:rPr>
            <w:noProof/>
            <w:webHidden/>
          </w:rPr>
          <w:fldChar w:fldCharType="separate"/>
        </w:r>
        <w:r>
          <w:rPr>
            <w:noProof/>
            <w:webHidden/>
          </w:rPr>
          <w:t>v</w:t>
        </w:r>
        <w:r>
          <w:rPr>
            <w:noProof/>
            <w:webHidden/>
          </w:rPr>
          <w:fldChar w:fldCharType="end"/>
        </w:r>
      </w:hyperlink>
    </w:p>
    <w:p w14:paraId="63344AF5" w14:textId="4369408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1" w:history="1">
        <w:r w:rsidRPr="0038369E">
          <w:rPr>
            <w:rStyle w:val="Hyperlink"/>
            <w:noProof/>
          </w:rPr>
          <w:t>Table des matières</w:t>
        </w:r>
        <w:r>
          <w:rPr>
            <w:noProof/>
            <w:webHidden/>
          </w:rPr>
          <w:tab/>
        </w:r>
        <w:r>
          <w:rPr>
            <w:noProof/>
            <w:webHidden/>
          </w:rPr>
          <w:fldChar w:fldCharType="begin"/>
        </w:r>
        <w:r>
          <w:rPr>
            <w:noProof/>
            <w:webHidden/>
          </w:rPr>
          <w:instrText xml:space="preserve"> PAGEREF _Toc240811401 \h </w:instrText>
        </w:r>
        <w:r>
          <w:rPr>
            <w:noProof/>
            <w:webHidden/>
          </w:rPr>
        </w:r>
        <w:r>
          <w:rPr>
            <w:noProof/>
            <w:webHidden/>
          </w:rPr>
          <w:fldChar w:fldCharType="separate"/>
        </w:r>
        <w:r>
          <w:rPr>
            <w:noProof/>
            <w:webHidden/>
          </w:rPr>
          <w:t>vi</w:t>
        </w:r>
        <w:r>
          <w:rPr>
            <w:noProof/>
            <w:webHidden/>
          </w:rPr>
          <w:fldChar w:fldCharType="end"/>
        </w:r>
      </w:hyperlink>
    </w:p>
    <w:p w14:paraId="682C7B9B" w14:textId="29B340C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2" w:history="1">
        <w:r w:rsidRPr="0038369E">
          <w:rPr>
            <w:rStyle w:val="Hyperlink"/>
            <w:noProof/>
          </w:rPr>
          <w:t>Liste des figures</w:t>
        </w:r>
        <w:r>
          <w:rPr>
            <w:noProof/>
            <w:webHidden/>
          </w:rPr>
          <w:tab/>
        </w:r>
        <w:r>
          <w:rPr>
            <w:noProof/>
            <w:webHidden/>
          </w:rPr>
          <w:fldChar w:fldCharType="begin"/>
        </w:r>
        <w:r>
          <w:rPr>
            <w:noProof/>
            <w:webHidden/>
          </w:rPr>
          <w:instrText xml:space="preserve"> PAGEREF _Toc240811402 \h </w:instrText>
        </w:r>
        <w:r>
          <w:rPr>
            <w:noProof/>
            <w:webHidden/>
          </w:rPr>
        </w:r>
        <w:r>
          <w:rPr>
            <w:noProof/>
            <w:webHidden/>
          </w:rPr>
          <w:fldChar w:fldCharType="separate"/>
        </w:r>
        <w:r>
          <w:rPr>
            <w:noProof/>
            <w:webHidden/>
          </w:rPr>
          <w:t>x</w:t>
        </w:r>
        <w:r>
          <w:rPr>
            <w:noProof/>
            <w:webHidden/>
          </w:rPr>
          <w:fldChar w:fldCharType="end"/>
        </w:r>
      </w:hyperlink>
    </w:p>
    <w:p w14:paraId="0D8EEB03" w14:textId="1A0ACE4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3" w:history="1">
        <w:r w:rsidRPr="0038369E">
          <w:rPr>
            <w:rStyle w:val="Hyperlink"/>
            <w:noProof/>
          </w:rPr>
          <w:t>Liste des tableaux</w:t>
        </w:r>
        <w:r>
          <w:rPr>
            <w:noProof/>
            <w:webHidden/>
          </w:rPr>
          <w:tab/>
        </w:r>
        <w:r>
          <w:rPr>
            <w:noProof/>
            <w:webHidden/>
          </w:rPr>
          <w:fldChar w:fldCharType="begin"/>
        </w:r>
        <w:r>
          <w:rPr>
            <w:noProof/>
            <w:webHidden/>
          </w:rPr>
          <w:instrText xml:space="preserve"> PAGEREF _Toc240811403 \h </w:instrText>
        </w:r>
        <w:r>
          <w:rPr>
            <w:noProof/>
            <w:webHidden/>
          </w:rPr>
        </w:r>
        <w:r>
          <w:rPr>
            <w:noProof/>
            <w:webHidden/>
          </w:rPr>
          <w:fldChar w:fldCharType="separate"/>
        </w:r>
        <w:r>
          <w:rPr>
            <w:noProof/>
            <w:webHidden/>
          </w:rPr>
          <w:t>xii</w:t>
        </w:r>
        <w:r>
          <w:rPr>
            <w:noProof/>
            <w:webHidden/>
          </w:rPr>
          <w:fldChar w:fldCharType="end"/>
        </w:r>
      </w:hyperlink>
    </w:p>
    <w:p w14:paraId="3EDA95AD" w14:textId="7455E4D5"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4" w:history="1">
        <w:r w:rsidRPr="0038369E">
          <w:rPr>
            <w:rStyle w:val="Hyperlink"/>
            <w:noProof/>
          </w:rPr>
          <w:t>Liste des abréviations et acronymes</w:t>
        </w:r>
        <w:r>
          <w:rPr>
            <w:noProof/>
            <w:webHidden/>
          </w:rPr>
          <w:tab/>
        </w:r>
        <w:r>
          <w:rPr>
            <w:noProof/>
            <w:webHidden/>
          </w:rPr>
          <w:fldChar w:fldCharType="begin"/>
        </w:r>
        <w:r>
          <w:rPr>
            <w:noProof/>
            <w:webHidden/>
          </w:rPr>
          <w:instrText xml:space="preserve"> PAGEREF _Toc240811404 \h </w:instrText>
        </w:r>
        <w:r>
          <w:rPr>
            <w:noProof/>
            <w:webHidden/>
          </w:rPr>
        </w:r>
        <w:r>
          <w:rPr>
            <w:noProof/>
            <w:webHidden/>
          </w:rPr>
          <w:fldChar w:fldCharType="separate"/>
        </w:r>
        <w:r>
          <w:rPr>
            <w:noProof/>
            <w:webHidden/>
          </w:rPr>
          <w:t>xiv</w:t>
        </w:r>
        <w:r>
          <w:rPr>
            <w:noProof/>
            <w:webHidden/>
          </w:rPr>
          <w:fldChar w:fldCharType="end"/>
        </w:r>
      </w:hyperlink>
    </w:p>
    <w:p w14:paraId="62ACE18A" w14:textId="7FECE1F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5" w:history="1">
        <w:r w:rsidRPr="0038369E">
          <w:rPr>
            <w:rStyle w:val="Hyperlink"/>
            <w:noProof/>
          </w:rPr>
          <w:t>Introduction générale</w:t>
        </w:r>
        <w:r>
          <w:rPr>
            <w:noProof/>
            <w:webHidden/>
          </w:rPr>
          <w:tab/>
        </w:r>
        <w:r>
          <w:rPr>
            <w:noProof/>
            <w:webHidden/>
          </w:rPr>
          <w:fldChar w:fldCharType="begin"/>
        </w:r>
        <w:r>
          <w:rPr>
            <w:noProof/>
            <w:webHidden/>
          </w:rPr>
          <w:instrText xml:space="preserve"> PAGEREF _Toc240811405 \h </w:instrText>
        </w:r>
        <w:r>
          <w:rPr>
            <w:noProof/>
            <w:webHidden/>
          </w:rPr>
        </w:r>
        <w:r>
          <w:rPr>
            <w:noProof/>
            <w:webHidden/>
          </w:rPr>
          <w:fldChar w:fldCharType="separate"/>
        </w:r>
        <w:r>
          <w:rPr>
            <w:noProof/>
            <w:webHidden/>
          </w:rPr>
          <w:t>15</w:t>
        </w:r>
        <w:r>
          <w:rPr>
            <w:noProof/>
            <w:webHidden/>
          </w:rPr>
          <w:fldChar w:fldCharType="end"/>
        </w:r>
      </w:hyperlink>
    </w:p>
    <w:p w14:paraId="1D556737" w14:textId="1536041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06" w:history="1">
        <w:r w:rsidRPr="0038369E">
          <w:rPr>
            <w:rStyle w:val="Hyperlink"/>
            <w:noProof/>
          </w:rPr>
          <w:t>Chapitre 1 : Contexte général du projet</w:t>
        </w:r>
        <w:r>
          <w:rPr>
            <w:noProof/>
            <w:webHidden/>
          </w:rPr>
          <w:tab/>
        </w:r>
        <w:r>
          <w:rPr>
            <w:noProof/>
            <w:webHidden/>
          </w:rPr>
          <w:fldChar w:fldCharType="begin"/>
        </w:r>
        <w:r>
          <w:rPr>
            <w:noProof/>
            <w:webHidden/>
          </w:rPr>
          <w:instrText xml:space="preserve"> PAGEREF _Toc240811406 \h </w:instrText>
        </w:r>
        <w:r>
          <w:rPr>
            <w:noProof/>
            <w:webHidden/>
          </w:rPr>
        </w:r>
        <w:r>
          <w:rPr>
            <w:noProof/>
            <w:webHidden/>
          </w:rPr>
          <w:fldChar w:fldCharType="separate"/>
        </w:r>
        <w:r>
          <w:rPr>
            <w:noProof/>
            <w:webHidden/>
          </w:rPr>
          <w:t>16</w:t>
        </w:r>
        <w:r>
          <w:rPr>
            <w:noProof/>
            <w:webHidden/>
          </w:rPr>
          <w:fldChar w:fldCharType="end"/>
        </w:r>
      </w:hyperlink>
    </w:p>
    <w:p w14:paraId="70657B06" w14:textId="39FEE177"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07" w:history="1">
        <w:r w:rsidRPr="0038369E">
          <w:rPr>
            <w:rStyle w:val="Hyperlink"/>
            <w:noProof/>
          </w:rPr>
          <w:t>1.1 Introduction du chapitre</w:t>
        </w:r>
        <w:r>
          <w:rPr>
            <w:noProof/>
            <w:webHidden/>
          </w:rPr>
          <w:tab/>
        </w:r>
        <w:r>
          <w:rPr>
            <w:noProof/>
            <w:webHidden/>
          </w:rPr>
          <w:fldChar w:fldCharType="begin"/>
        </w:r>
        <w:r>
          <w:rPr>
            <w:noProof/>
            <w:webHidden/>
          </w:rPr>
          <w:instrText xml:space="preserve"> PAGEREF _Toc240811407 \h </w:instrText>
        </w:r>
        <w:r>
          <w:rPr>
            <w:noProof/>
            <w:webHidden/>
          </w:rPr>
        </w:r>
        <w:r>
          <w:rPr>
            <w:noProof/>
            <w:webHidden/>
          </w:rPr>
          <w:fldChar w:fldCharType="separate"/>
        </w:r>
        <w:r>
          <w:rPr>
            <w:noProof/>
            <w:webHidden/>
          </w:rPr>
          <w:t>16</w:t>
        </w:r>
        <w:r>
          <w:rPr>
            <w:noProof/>
            <w:webHidden/>
          </w:rPr>
          <w:fldChar w:fldCharType="end"/>
        </w:r>
      </w:hyperlink>
    </w:p>
    <w:p w14:paraId="002D916A" w14:textId="186A94B4"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08" w:history="1">
        <w:r w:rsidRPr="0038369E">
          <w:rPr>
            <w:rStyle w:val="Hyperlink"/>
            <w:noProof/>
          </w:rPr>
          <w:t>1.2 Présentation de l’organisme d’accueil</w:t>
        </w:r>
        <w:r>
          <w:rPr>
            <w:noProof/>
            <w:webHidden/>
          </w:rPr>
          <w:tab/>
        </w:r>
        <w:r>
          <w:rPr>
            <w:noProof/>
            <w:webHidden/>
          </w:rPr>
          <w:fldChar w:fldCharType="begin"/>
        </w:r>
        <w:r>
          <w:rPr>
            <w:noProof/>
            <w:webHidden/>
          </w:rPr>
          <w:instrText xml:space="preserve"> PAGEREF _Toc240811408 \h </w:instrText>
        </w:r>
        <w:r>
          <w:rPr>
            <w:noProof/>
            <w:webHidden/>
          </w:rPr>
        </w:r>
        <w:r>
          <w:rPr>
            <w:noProof/>
            <w:webHidden/>
          </w:rPr>
          <w:fldChar w:fldCharType="separate"/>
        </w:r>
        <w:r>
          <w:rPr>
            <w:noProof/>
            <w:webHidden/>
          </w:rPr>
          <w:t>16</w:t>
        </w:r>
        <w:r>
          <w:rPr>
            <w:noProof/>
            <w:webHidden/>
          </w:rPr>
          <w:fldChar w:fldCharType="end"/>
        </w:r>
      </w:hyperlink>
    </w:p>
    <w:p w14:paraId="6F304946" w14:textId="25876101"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09" w:history="1">
        <w:r w:rsidRPr="0038369E">
          <w:rPr>
            <w:rStyle w:val="Hyperlink"/>
            <w:noProof/>
          </w:rPr>
          <w:t>1.3 Étude de l’existant</w:t>
        </w:r>
        <w:r>
          <w:rPr>
            <w:noProof/>
            <w:webHidden/>
          </w:rPr>
          <w:tab/>
        </w:r>
        <w:r>
          <w:rPr>
            <w:noProof/>
            <w:webHidden/>
          </w:rPr>
          <w:fldChar w:fldCharType="begin"/>
        </w:r>
        <w:r>
          <w:rPr>
            <w:noProof/>
            <w:webHidden/>
          </w:rPr>
          <w:instrText xml:space="preserve"> PAGEREF _Toc240811409 \h </w:instrText>
        </w:r>
        <w:r>
          <w:rPr>
            <w:noProof/>
            <w:webHidden/>
          </w:rPr>
        </w:r>
        <w:r>
          <w:rPr>
            <w:noProof/>
            <w:webHidden/>
          </w:rPr>
          <w:fldChar w:fldCharType="separate"/>
        </w:r>
        <w:r>
          <w:rPr>
            <w:noProof/>
            <w:webHidden/>
          </w:rPr>
          <w:t>16</w:t>
        </w:r>
        <w:r>
          <w:rPr>
            <w:noProof/>
            <w:webHidden/>
          </w:rPr>
          <w:fldChar w:fldCharType="end"/>
        </w:r>
      </w:hyperlink>
    </w:p>
    <w:p w14:paraId="2A78045C" w14:textId="214378C7"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0" w:history="1">
        <w:r w:rsidRPr="0038369E">
          <w:rPr>
            <w:rStyle w:val="Hyperlink"/>
            <w:noProof/>
          </w:rPr>
          <w:t>1.3.1 Processus actuel</w:t>
        </w:r>
        <w:r>
          <w:rPr>
            <w:noProof/>
            <w:webHidden/>
          </w:rPr>
          <w:tab/>
        </w:r>
        <w:r>
          <w:rPr>
            <w:noProof/>
            <w:webHidden/>
          </w:rPr>
          <w:fldChar w:fldCharType="begin"/>
        </w:r>
        <w:r>
          <w:rPr>
            <w:noProof/>
            <w:webHidden/>
          </w:rPr>
          <w:instrText xml:space="preserve"> PAGEREF _Toc240811410 \h </w:instrText>
        </w:r>
        <w:r>
          <w:rPr>
            <w:noProof/>
            <w:webHidden/>
          </w:rPr>
        </w:r>
        <w:r>
          <w:rPr>
            <w:noProof/>
            <w:webHidden/>
          </w:rPr>
          <w:fldChar w:fldCharType="separate"/>
        </w:r>
        <w:r>
          <w:rPr>
            <w:noProof/>
            <w:webHidden/>
          </w:rPr>
          <w:t>16</w:t>
        </w:r>
        <w:r>
          <w:rPr>
            <w:noProof/>
            <w:webHidden/>
          </w:rPr>
          <w:fldChar w:fldCharType="end"/>
        </w:r>
      </w:hyperlink>
    </w:p>
    <w:p w14:paraId="594BFDEF" w14:textId="41F3FD5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1" w:history="1">
        <w:r w:rsidRPr="0038369E">
          <w:rPr>
            <w:rStyle w:val="Hyperlink"/>
            <w:noProof/>
          </w:rPr>
          <w:t>1.3.2 Limites identifiées</w:t>
        </w:r>
        <w:r>
          <w:rPr>
            <w:noProof/>
            <w:webHidden/>
          </w:rPr>
          <w:tab/>
        </w:r>
        <w:r>
          <w:rPr>
            <w:noProof/>
            <w:webHidden/>
          </w:rPr>
          <w:fldChar w:fldCharType="begin"/>
        </w:r>
        <w:r>
          <w:rPr>
            <w:noProof/>
            <w:webHidden/>
          </w:rPr>
          <w:instrText xml:space="preserve"> PAGEREF _Toc240811411 \h </w:instrText>
        </w:r>
        <w:r>
          <w:rPr>
            <w:noProof/>
            <w:webHidden/>
          </w:rPr>
        </w:r>
        <w:r>
          <w:rPr>
            <w:noProof/>
            <w:webHidden/>
          </w:rPr>
          <w:fldChar w:fldCharType="separate"/>
        </w:r>
        <w:r>
          <w:rPr>
            <w:noProof/>
            <w:webHidden/>
          </w:rPr>
          <w:t>16</w:t>
        </w:r>
        <w:r>
          <w:rPr>
            <w:noProof/>
            <w:webHidden/>
          </w:rPr>
          <w:fldChar w:fldCharType="end"/>
        </w:r>
      </w:hyperlink>
    </w:p>
    <w:p w14:paraId="5359A2B9" w14:textId="5BBC4F3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2" w:history="1">
        <w:r w:rsidRPr="0038369E">
          <w:rPr>
            <w:rStyle w:val="Hyperlink"/>
            <w:noProof/>
          </w:rPr>
          <w:t>1.3.3 Contrainte clé : l’expression orale en darija</w:t>
        </w:r>
        <w:r>
          <w:rPr>
            <w:noProof/>
            <w:webHidden/>
          </w:rPr>
          <w:tab/>
        </w:r>
        <w:r>
          <w:rPr>
            <w:noProof/>
            <w:webHidden/>
          </w:rPr>
          <w:fldChar w:fldCharType="begin"/>
        </w:r>
        <w:r>
          <w:rPr>
            <w:noProof/>
            <w:webHidden/>
          </w:rPr>
          <w:instrText xml:space="preserve"> PAGEREF _Toc240811412 \h </w:instrText>
        </w:r>
        <w:r>
          <w:rPr>
            <w:noProof/>
            <w:webHidden/>
          </w:rPr>
        </w:r>
        <w:r>
          <w:rPr>
            <w:noProof/>
            <w:webHidden/>
          </w:rPr>
          <w:fldChar w:fldCharType="separate"/>
        </w:r>
        <w:r>
          <w:rPr>
            <w:noProof/>
            <w:webHidden/>
          </w:rPr>
          <w:t>17</w:t>
        </w:r>
        <w:r>
          <w:rPr>
            <w:noProof/>
            <w:webHidden/>
          </w:rPr>
          <w:fldChar w:fldCharType="end"/>
        </w:r>
      </w:hyperlink>
    </w:p>
    <w:p w14:paraId="30C47870" w14:textId="73CDC11F"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13" w:history="1">
        <w:r w:rsidRPr="0038369E">
          <w:rPr>
            <w:rStyle w:val="Hyperlink"/>
            <w:noProof/>
          </w:rPr>
          <w:t>1.4 Problématique</w:t>
        </w:r>
        <w:r>
          <w:rPr>
            <w:noProof/>
            <w:webHidden/>
          </w:rPr>
          <w:tab/>
        </w:r>
        <w:r>
          <w:rPr>
            <w:noProof/>
            <w:webHidden/>
          </w:rPr>
          <w:fldChar w:fldCharType="begin"/>
        </w:r>
        <w:r>
          <w:rPr>
            <w:noProof/>
            <w:webHidden/>
          </w:rPr>
          <w:instrText xml:space="preserve"> PAGEREF _Toc240811413 \h </w:instrText>
        </w:r>
        <w:r>
          <w:rPr>
            <w:noProof/>
            <w:webHidden/>
          </w:rPr>
        </w:r>
        <w:r>
          <w:rPr>
            <w:noProof/>
            <w:webHidden/>
          </w:rPr>
          <w:fldChar w:fldCharType="separate"/>
        </w:r>
        <w:r>
          <w:rPr>
            <w:noProof/>
            <w:webHidden/>
          </w:rPr>
          <w:t>17</w:t>
        </w:r>
        <w:r>
          <w:rPr>
            <w:noProof/>
            <w:webHidden/>
          </w:rPr>
          <w:fldChar w:fldCharType="end"/>
        </w:r>
      </w:hyperlink>
    </w:p>
    <w:p w14:paraId="7C4D235F" w14:textId="5E6BCAE1"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14" w:history="1">
        <w:r w:rsidRPr="0038369E">
          <w:rPr>
            <w:rStyle w:val="Hyperlink"/>
            <w:noProof/>
          </w:rPr>
          <w:t>1.5 Solution proposée</w:t>
        </w:r>
        <w:r>
          <w:rPr>
            <w:noProof/>
            <w:webHidden/>
          </w:rPr>
          <w:tab/>
        </w:r>
        <w:r>
          <w:rPr>
            <w:noProof/>
            <w:webHidden/>
          </w:rPr>
          <w:fldChar w:fldCharType="begin"/>
        </w:r>
        <w:r>
          <w:rPr>
            <w:noProof/>
            <w:webHidden/>
          </w:rPr>
          <w:instrText xml:space="preserve"> PAGEREF _Toc240811414 \h </w:instrText>
        </w:r>
        <w:r>
          <w:rPr>
            <w:noProof/>
            <w:webHidden/>
          </w:rPr>
        </w:r>
        <w:r>
          <w:rPr>
            <w:noProof/>
            <w:webHidden/>
          </w:rPr>
          <w:fldChar w:fldCharType="separate"/>
        </w:r>
        <w:r>
          <w:rPr>
            <w:noProof/>
            <w:webHidden/>
          </w:rPr>
          <w:t>17</w:t>
        </w:r>
        <w:r>
          <w:rPr>
            <w:noProof/>
            <w:webHidden/>
          </w:rPr>
          <w:fldChar w:fldCharType="end"/>
        </w:r>
      </w:hyperlink>
    </w:p>
    <w:p w14:paraId="3652E6AD" w14:textId="5131E81E"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15" w:history="1">
        <w:r w:rsidRPr="0038369E">
          <w:rPr>
            <w:rStyle w:val="Hyperlink"/>
            <w:noProof/>
          </w:rPr>
          <w:t>1.6 Conduite du projet</w:t>
        </w:r>
        <w:r>
          <w:rPr>
            <w:noProof/>
            <w:webHidden/>
          </w:rPr>
          <w:tab/>
        </w:r>
        <w:r>
          <w:rPr>
            <w:noProof/>
            <w:webHidden/>
          </w:rPr>
          <w:fldChar w:fldCharType="begin"/>
        </w:r>
        <w:r>
          <w:rPr>
            <w:noProof/>
            <w:webHidden/>
          </w:rPr>
          <w:instrText xml:space="preserve"> PAGEREF _Toc240811415 \h </w:instrText>
        </w:r>
        <w:r>
          <w:rPr>
            <w:noProof/>
            <w:webHidden/>
          </w:rPr>
        </w:r>
        <w:r>
          <w:rPr>
            <w:noProof/>
            <w:webHidden/>
          </w:rPr>
          <w:fldChar w:fldCharType="separate"/>
        </w:r>
        <w:r>
          <w:rPr>
            <w:noProof/>
            <w:webHidden/>
          </w:rPr>
          <w:t>18</w:t>
        </w:r>
        <w:r>
          <w:rPr>
            <w:noProof/>
            <w:webHidden/>
          </w:rPr>
          <w:fldChar w:fldCharType="end"/>
        </w:r>
      </w:hyperlink>
    </w:p>
    <w:p w14:paraId="25685BBB" w14:textId="36338ADB"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6" w:history="1">
        <w:r w:rsidRPr="0038369E">
          <w:rPr>
            <w:rStyle w:val="Hyperlink"/>
            <w:noProof/>
          </w:rPr>
          <w:t>1.6.1 Méthodologie : Scrum allégé</w:t>
        </w:r>
        <w:r>
          <w:rPr>
            <w:noProof/>
            <w:webHidden/>
          </w:rPr>
          <w:tab/>
        </w:r>
        <w:r>
          <w:rPr>
            <w:noProof/>
            <w:webHidden/>
          </w:rPr>
          <w:fldChar w:fldCharType="begin"/>
        </w:r>
        <w:r>
          <w:rPr>
            <w:noProof/>
            <w:webHidden/>
          </w:rPr>
          <w:instrText xml:space="preserve"> PAGEREF _Toc240811416 \h </w:instrText>
        </w:r>
        <w:r>
          <w:rPr>
            <w:noProof/>
            <w:webHidden/>
          </w:rPr>
        </w:r>
        <w:r>
          <w:rPr>
            <w:noProof/>
            <w:webHidden/>
          </w:rPr>
          <w:fldChar w:fldCharType="separate"/>
        </w:r>
        <w:r>
          <w:rPr>
            <w:noProof/>
            <w:webHidden/>
          </w:rPr>
          <w:t>18</w:t>
        </w:r>
        <w:r>
          <w:rPr>
            <w:noProof/>
            <w:webHidden/>
          </w:rPr>
          <w:fldChar w:fldCharType="end"/>
        </w:r>
      </w:hyperlink>
    </w:p>
    <w:p w14:paraId="2F93E974" w14:textId="526ED63D"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7" w:history="1">
        <w:r w:rsidRPr="0038369E">
          <w:rPr>
            <w:rStyle w:val="Hyperlink"/>
            <w:noProof/>
          </w:rPr>
          <w:t>1.6.2 Planification</w:t>
        </w:r>
        <w:r>
          <w:rPr>
            <w:noProof/>
            <w:webHidden/>
          </w:rPr>
          <w:tab/>
        </w:r>
        <w:r>
          <w:rPr>
            <w:noProof/>
            <w:webHidden/>
          </w:rPr>
          <w:fldChar w:fldCharType="begin"/>
        </w:r>
        <w:r>
          <w:rPr>
            <w:noProof/>
            <w:webHidden/>
          </w:rPr>
          <w:instrText xml:space="preserve"> PAGEREF _Toc240811417 \h </w:instrText>
        </w:r>
        <w:r>
          <w:rPr>
            <w:noProof/>
            <w:webHidden/>
          </w:rPr>
        </w:r>
        <w:r>
          <w:rPr>
            <w:noProof/>
            <w:webHidden/>
          </w:rPr>
          <w:fldChar w:fldCharType="separate"/>
        </w:r>
        <w:r>
          <w:rPr>
            <w:noProof/>
            <w:webHidden/>
          </w:rPr>
          <w:t>18</w:t>
        </w:r>
        <w:r>
          <w:rPr>
            <w:noProof/>
            <w:webHidden/>
          </w:rPr>
          <w:fldChar w:fldCharType="end"/>
        </w:r>
      </w:hyperlink>
    </w:p>
    <w:p w14:paraId="586FDCC8" w14:textId="6E8E08F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18" w:history="1">
        <w:r w:rsidRPr="0038369E">
          <w:rPr>
            <w:rStyle w:val="Hyperlink"/>
            <w:noProof/>
          </w:rPr>
          <w:t>1.6.3 Gestion des risques</w:t>
        </w:r>
        <w:r>
          <w:rPr>
            <w:noProof/>
            <w:webHidden/>
          </w:rPr>
          <w:tab/>
        </w:r>
        <w:r>
          <w:rPr>
            <w:noProof/>
            <w:webHidden/>
          </w:rPr>
          <w:fldChar w:fldCharType="begin"/>
        </w:r>
        <w:r>
          <w:rPr>
            <w:noProof/>
            <w:webHidden/>
          </w:rPr>
          <w:instrText xml:space="preserve"> PAGEREF _Toc240811418 \h </w:instrText>
        </w:r>
        <w:r>
          <w:rPr>
            <w:noProof/>
            <w:webHidden/>
          </w:rPr>
        </w:r>
        <w:r>
          <w:rPr>
            <w:noProof/>
            <w:webHidden/>
          </w:rPr>
          <w:fldChar w:fldCharType="separate"/>
        </w:r>
        <w:r>
          <w:rPr>
            <w:noProof/>
            <w:webHidden/>
          </w:rPr>
          <w:t>19</w:t>
        </w:r>
        <w:r>
          <w:rPr>
            <w:noProof/>
            <w:webHidden/>
          </w:rPr>
          <w:fldChar w:fldCharType="end"/>
        </w:r>
      </w:hyperlink>
    </w:p>
    <w:p w14:paraId="5675D619" w14:textId="1A5413A9"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19" w:history="1">
        <w:r w:rsidRPr="0038369E">
          <w:rPr>
            <w:rStyle w:val="Hyperlink"/>
            <w:noProof/>
          </w:rPr>
          <w:t>1.7 Conclusion du chapitre</w:t>
        </w:r>
        <w:r>
          <w:rPr>
            <w:noProof/>
            <w:webHidden/>
          </w:rPr>
          <w:tab/>
        </w:r>
        <w:r>
          <w:rPr>
            <w:noProof/>
            <w:webHidden/>
          </w:rPr>
          <w:fldChar w:fldCharType="begin"/>
        </w:r>
        <w:r>
          <w:rPr>
            <w:noProof/>
            <w:webHidden/>
          </w:rPr>
          <w:instrText xml:space="preserve"> PAGEREF _Toc240811419 \h </w:instrText>
        </w:r>
        <w:r>
          <w:rPr>
            <w:noProof/>
            <w:webHidden/>
          </w:rPr>
        </w:r>
        <w:r>
          <w:rPr>
            <w:noProof/>
            <w:webHidden/>
          </w:rPr>
          <w:fldChar w:fldCharType="separate"/>
        </w:r>
        <w:r>
          <w:rPr>
            <w:noProof/>
            <w:webHidden/>
          </w:rPr>
          <w:t>20</w:t>
        </w:r>
        <w:r>
          <w:rPr>
            <w:noProof/>
            <w:webHidden/>
          </w:rPr>
          <w:fldChar w:fldCharType="end"/>
        </w:r>
      </w:hyperlink>
    </w:p>
    <w:p w14:paraId="01A35713" w14:textId="087EEF1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20" w:history="1">
        <w:r w:rsidRPr="0038369E">
          <w:rPr>
            <w:rStyle w:val="Hyperlink"/>
            <w:noProof/>
          </w:rPr>
          <w:t>Chapitre 2 : État de l’art et étude technique</w:t>
        </w:r>
        <w:r>
          <w:rPr>
            <w:noProof/>
            <w:webHidden/>
          </w:rPr>
          <w:tab/>
        </w:r>
        <w:r>
          <w:rPr>
            <w:noProof/>
            <w:webHidden/>
          </w:rPr>
          <w:fldChar w:fldCharType="begin"/>
        </w:r>
        <w:r>
          <w:rPr>
            <w:noProof/>
            <w:webHidden/>
          </w:rPr>
          <w:instrText xml:space="preserve"> PAGEREF _Toc240811420 \h </w:instrText>
        </w:r>
        <w:r>
          <w:rPr>
            <w:noProof/>
            <w:webHidden/>
          </w:rPr>
        </w:r>
        <w:r>
          <w:rPr>
            <w:noProof/>
            <w:webHidden/>
          </w:rPr>
          <w:fldChar w:fldCharType="separate"/>
        </w:r>
        <w:r>
          <w:rPr>
            <w:noProof/>
            <w:webHidden/>
          </w:rPr>
          <w:t>21</w:t>
        </w:r>
        <w:r>
          <w:rPr>
            <w:noProof/>
            <w:webHidden/>
          </w:rPr>
          <w:fldChar w:fldCharType="end"/>
        </w:r>
      </w:hyperlink>
    </w:p>
    <w:p w14:paraId="72502D25" w14:textId="0B93134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21" w:history="1">
        <w:r w:rsidRPr="0038369E">
          <w:rPr>
            <w:rStyle w:val="Hyperlink"/>
            <w:noProof/>
          </w:rPr>
          <w:t>2.1 Introduction du chapitre</w:t>
        </w:r>
        <w:r>
          <w:rPr>
            <w:noProof/>
            <w:webHidden/>
          </w:rPr>
          <w:tab/>
        </w:r>
        <w:r>
          <w:rPr>
            <w:noProof/>
            <w:webHidden/>
          </w:rPr>
          <w:fldChar w:fldCharType="begin"/>
        </w:r>
        <w:r>
          <w:rPr>
            <w:noProof/>
            <w:webHidden/>
          </w:rPr>
          <w:instrText xml:space="preserve"> PAGEREF _Toc240811421 \h </w:instrText>
        </w:r>
        <w:r>
          <w:rPr>
            <w:noProof/>
            <w:webHidden/>
          </w:rPr>
        </w:r>
        <w:r>
          <w:rPr>
            <w:noProof/>
            <w:webHidden/>
          </w:rPr>
          <w:fldChar w:fldCharType="separate"/>
        </w:r>
        <w:r>
          <w:rPr>
            <w:noProof/>
            <w:webHidden/>
          </w:rPr>
          <w:t>21</w:t>
        </w:r>
        <w:r>
          <w:rPr>
            <w:noProof/>
            <w:webHidden/>
          </w:rPr>
          <w:fldChar w:fldCharType="end"/>
        </w:r>
      </w:hyperlink>
    </w:p>
    <w:p w14:paraId="08E0DBF5" w14:textId="643344AE"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22" w:history="1">
        <w:r w:rsidRPr="0038369E">
          <w:rPr>
            <w:rStyle w:val="Hyperlink"/>
            <w:noProof/>
          </w:rPr>
          <w:t>2.2 Reconnaissance vocale de l’arabe dialectal</w:t>
        </w:r>
        <w:r>
          <w:rPr>
            <w:noProof/>
            <w:webHidden/>
          </w:rPr>
          <w:tab/>
        </w:r>
        <w:r>
          <w:rPr>
            <w:noProof/>
            <w:webHidden/>
          </w:rPr>
          <w:fldChar w:fldCharType="begin"/>
        </w:r>
        <w:r>
          <w:rPr>
            <w:noProof/>
            <w:webHidden/>
          </w:rPr>
          <w:instrText xml:space="preserve"> PAGEREF _Toc240811422 \h </w:instrText>
        </w:r>
        <w:r>
          <w:rPr>
            <w:noProof/>
            <w:webHidden/>
          </w:rPr>
        </w:r>
        <w:r>
          <w:rPr>
            <w:noProof/>
            <w:webHidden/>
          </w:rPr>
          <w:fldChar w:fldCharType="separate"/>
        </w:r>
        <w:r>
          <w:rPr>
            <w:noProof/>
            <w:webHidden/>
          </w:rPr>
          <w:t>21</w:t>
        </w:r>
        <w:r>
          <w:rPr>
            <w:noProof/>
            <w:webHidden/>
          </w:rPr>
          <w:fldChar w:fldCharType="end"/>
        </w:r>
      </w:hyperlink>
    </w:p>
    <w:p w14:paraId="3562FA3B" w14:textId="04B4F4C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3" w:history="1">
        <w:r w:rsidRPr="0038369E">
          <w:rPr>
            <w:rStyle w:val="Hyperlink"/>
            <w:noProof/>
          </w:rPr>
          <w:t>2.2.1 Le darija, une langue peu dotée</w:t>
        </w:r>
        <w:r>
          <w:rPr>
            <w:noProof/>
            <w:webHidden/>
          </w:rPr>
          <w:tab/>
        </w:r>
        <w:r>
          <w:rPr>
            <w:noProof/>
            <w:webHidden/>
          </w:rPr>
          <w:fldChar w:fldCharType="begin"/>
        </w:r>
        <w:r>
          <w:rPr>
            <w:noProof/>
            <w:webHidden/>
          </w:rPr>
          <w:instrText xml:space="preserve"> PAGEREF _Toc240811423 \h </w:instrText>
        </w:r>
        <w:r>
          <w:rPr>
            <w:noProof/>
            <w:webHidden/>
          </w:rPr>
        </w:r>
        <w:r>
          <w:rPr>
            <w:noProof/>
            <w:webHidden/>
          </w:rPr>
          <w:fldChar w:fldCharType="separate"/>
        </w:r>
        <w:r>
          <w:rPr>
            <w:noProof/>
            <w:webHidden/>
          </w:rPr>
          <w:t>21</w:t>
        </w:r>
        <w:r>
          <w:rPr>
            <w:noProof/>
            <w:webHidden/>
          </w:rPr>
          <w:fldChar w:fldCharType="end"/>
        </w:r>
      </w:hyperlink>
    </w:p>
    <w:p w14:paraId="31267410" w14:textId="24E79EC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4" w:history="1">
        <w:r w:rsidRPr="0038369E">
          <w:rPr>
            <w:rStyle w:val="Hyperlink"/>
            <w:noProof/>
          </w:rPr>
          <w:t>2.2.2 Les modèles de bout en bout : Whisper</w:t>
        </w:r>
        <w:r>
          <w:rPr>
            <w:noProof/>
            <w:webHidden/>
          </w:rPr>
          <w:tab/>
        </w:r>
        <w:r>
          <w:rPr>
            <w:noProof/>
            <w:webHidden/>
          </w:rPr>
          <w:fldChar w:fldCharType="begin"/>
        </w:r>
        <w:r>
          <w:rPr>
            <w:noProof/>
            <w:webHidden/>
          </w:rPr>
          <w:instrText xml:space="preserve"> PAGEREF _Toc240811424 \h </w:instrText>
        </w:r>
        <w:r>
          <w:rPr>
            <w:noProof/>
            <w:webHidden/>
          </w:rPr>
        </w:r>
        <w:r>
          <w:rPr>
            <w:noProof/>
            <w:webHidden/>
          </w:rPr>
          <w:fldChar w:fldCharType="separate"/>
        </w:r>
        <w:r>
          <w:rPr>
            <w:noProof/>
            <w:webHidden/>
          </w:rPr>
          <w:t>21</w:t>
        </w:r>
        <w:r>
          <w:rPr>
            <w:noProof/>
            <w:webHidden/>
          </w:rPr>
          <w:fldChar w:fldCharType="end"/>
        </w:r>
      </w:hyperlink>
    </w:p>
    <w:p w14:paraId="2B3F605B" w14:textId="5862C4C3"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5" w:history="1">
        <w:r w:rsidRPr="0038369E">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_Toc240811425 \h </w:instrText>
        </w:r>
        <w:r>
          <w:rPr>
            <w:noProof/>
            <w:webHidden/>
          </w:rPr>
        </w:r>
        <w:r>
          <w:rPr>
            <w:noProof/>
            <w:webHidden/>
          </w:rPr>
          <w:fldChar w:fldCharType="separate"/>
        </w:r>
        <w:r>
          <w:rPr>
            <w:noProof/>
            <w:webHidden/>
          </w:rPr>
          <w:t>21</w:t>
        </w:r>
        <w:r>
          <w:rPr>
            <w:noProof/>
            <w:webHidden/>
          </w:rPr>
          <w:fldChar w:fldCharType="end"/>
        </w:r>
      </w:hyperlink>
    </w:p>
    <w:p w14:paraId="39605508" w14:textId="448670F1"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6" w:history="1">
        <w:r w:rsidRPr="0038369E">
          <w:rPr>
            <w:rStyle w:val="Hyperlink"/>
            <w:noProof/>
          </w:rPr>
          <w:t>2.2.4 Modèles affinés sur le darija</w:t>
        </w:r>
        <w:r>
          <w:rPr>
            <w:noProof/>
            <w:webHidden/>
          </w:rPr>
          <w:tab/>
        </w:r>
        <w:r>
          <w:rPr>
            <w:noProof/>
            <w:webHidden/>
          </w:rPr>
          <w:fldChar w:fldCharType="begin"/>
        </w:r>
        <w:r>
          <w:rPr>
            <w:noProof/>
            <w:webHidden/>
          </w:rPr>
          <w:instrText xml:space="preserve"> PAGEREF _Toc240811426 \h </w:instrText>
        </w:r>
        <w:r>
          <w:rPr>
            <w:noProof/>
            <w:webHidden/>
          </w:rPr>
        </w:r>
        <w:r>
          <w:rPr>
            <w:noProof/>
            <w:webHidden/>
          </w:rPr>
          <w:fldChar w:fldCharType="separate"/>
        </w:r>
        <w:r>
          <w:rPr>
            <w:noProof/>
            <w:webHidden/>
          </w:rPr>
          <w:t>22</w:t>
        </w:r>
        <w:r>
          <w:rPr>
            <w:noProof/>
            <w:webHidden/>
          </w:rPr>
          <w:fldChar w:fldCharType="end"/>
        </w:r>
      </w:hyperlink>
    </w:p>
    <w:p w14:paraId="3FAAE2CE" w14:textId="60F8400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7" w:history="1">
        <w:r w:rsidRPr="0038369E">
          <w:rPr>
            <w:rStyle w:val="Hyperlink"/>
            <w:noProof/>
          </w:rPr>
          <w:t>2.2.5 Métriques d’évaluation</w:t>
        </w:r>
        <w:r>
          <w:rPr>
            <w:noProof/>
            <w:webHidden/>
          </w:rPr>
          <w:tab/>
        </w:r>
        <w:r>
          <w:rPr>
            <w:noProof/>
            <w:webHidden/>
          </w:rPr>
          <w:fldChar w:fldCharType="begin"/>
        </w:r>
        <w:r>
          <w:rPr>
            <w:noProof/>
            <w:webHidden/>
          </w:rPr>
          <w:instrText xml:space="preserve"> PAGEREF _Toc240811427 \h </w:instrText>
        </w:r>
        <w:r>
          <w:rPr>
            <w:noProof/>
            <w:webHidden/>
          </w:rPr>
        </w:r>
        <w:r>
          <w:rPr>
            <w:noProof/>
            <w:webHidden/>
          </w:rPr>
          <w:fldChar w:fldCharType="separate"/>
        </w:r>
        <w:r>
          <w:rPr>
            <w:noProof/>
            <w:webHidden/>
          </w:rPr>
          <w:t>22</w:t>
        </w:r>
        <w:r>
          <w:rPr>
            <w:noProof/>
            <w:webHidden/>
          </w:rPr>
          <w:fldChar w:fldCharType="end"/>
        </w:r>
      </w:hyperlink>
    </w:p>
    <w:p w14:paraId="19CBDCF1" w14:textId="3C30F78F"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28" w:history="1">
        <w:r w:rsidRPr="0038369E">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_Toc240811428 \h </w:instrText>
        </w:r>
        <w:r>
          <w:rPr>
            <w:noProof/>
            <w:webHidden/>
          </w:rPr>
        </w:r>
        <w:r>
          <w:rPr>
            <w:noProof/>
            <w:webHidden/>
          </w:rPr>
          <w:fldChar w:fldCharType="separate"/>
        </w:r>
        <w:r>
          <w:rPr>
            <w:noProof/>
            <w:webHidden/>
          </w:rPr>
          <w:t>22</w:t>
        </w:r>
        <w:r>
          <w:rPr>
            <w:noProof/>
            <w:webHidden/>
          </w:rPr>
          <w:fldChar w:fldCharType="end"/>
        </w:r>
      </w:hyperlink>
    </w:p>
    <w:p w14:paraId="3CE7D6CD" w14:textId="3DDC1DBB"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29" w:history="1">
        <w:r w:rsidRPr="0038369E">
          <w:rPr>
            <w:rStyle w:val="Hyperlink"/>
            <w:noProof/>
          </w:rPr>
          <w:t>2.3.1 De l’extraction classique aux LLM</w:t>
        </w:r>
        <w:r>
          <w:rPr>
            <w:noProof/>
            <w:webHidden/>
          </w:rPr>
          <w:tab/>
        </w:r>
        <w:r>
          <w:rPr>
            <w:noProof/>
            <w:webHidden/>
          </w:rPr>
          <w:fldChar w:fldCharType="begin"/>
        </w:r>
        <w:r>
          <w:rPr>
            <w:noProof/>
            <w:webHidden/>
          </w:rPr>
          <w:instrText xml:space="preserve"> PAGEREF _Toc240811429 \h </w:instrText>
        </w:r>
        <w:r>
          <w:rPr>
            <w:noProof/>
            <w:webHidden/>
          </w:rPr>
        </w:r>
        <w:r>
          <w:rPr>
            <w:noProof/>
            <w:webHidden/>
          </w:rPr>
          <w:fldChar w:fldCharType="separate"/>
        </w:r>
        <w:r>
          <w:rPr>
            <w:noProof/>
            <w:webHidden/>
          </w:rPr>
          <w:t>22</w:t>
        </w:r>
        <w:r>
          <w:rPr>
            <w:noProof/>
            <w:webHidden/>
          </w:rPr>
          <w:fldChar w:fldCharType="end"/>
        </w:r>
      </w:hyperlink>
    </w:p>
    <w:p w14:paraId="25285ABB" w14:textId="3D9065AD"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30" w:history="1">
        <w:r w:rsidRPr="0038369E">
          <w:rPr>
            <w:rStyle w:val="Hyperlink"/>
            <w:noProof/>
          </w:rPr>
          <w:t>2.3.2 Sorties structurées et fiabilité</w:t>
        </w:r>
        <w:r>
          <w:rPr>
            <w:noProof/>
            <w:webHidden/>
          </w:rPr>
          <w:tab/>
        </w:r>
        <w:r>
          <w:rPr>
            <w:noProof/>
            <w:webHidden/>
          </w:rPr>
          <w:fldChar w:fldCharType="begin"/>
        </w:r>
        <w:r>
          <w:rPr>
            <w:noProof/>
            <w:webHidden/>
          </w:rPr>
          <w:instrText xml:space="preserve"> PAGEREF _Toc240811430 \h </w:instrText>
        </w:r>
        <w:r>
          <w:rPr>
            <w:noProof/>
            <w:webHidden/>
          </w:rPr>
        </w:r>
        <w:r>
          <w:rPr>
            <w:noProof/>
            <w:webHidden/>
          </w:rPr>
          <w:fldChar w:fldCharType="separate"/>
        </w:r>
        <w:r>
          <w:rPr>
            <w:noProof/>
            <w:webHidden/>
          </w:rPr>
          <w:t>22</w:t>
        </w:r>
        <w:r>
          <w:rPr>
            <w:noProof/>
            <w:webHidden/>
          </w:rPr>
          <w:fldChar w:fldCharType="end"/>
        </w:r>
      </w:hyperlink>
    </w:p>
    <w:p w14:paraId="182D6CC3" w14:textId="036F452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31" w:history="1">
        <w:r w:rsidRPr="0038369E">
          <w:rPr>
            <w:rStyle w:val="Hyperlink"/>
            <w:noProof/>
          </w:rPr>
          <w:t>2.3.3 Modèles candidats</w:t>
        </w:r>
        <w:r>
          <w:rPr>
            <w:noProof/>
            <w:webHidden/>
          </w:rPr>
          <w:tab/>
        </w:r>
        <w:r>
          <w:rPr>
            <w:noProof/>
            <w:webHidden/>
          </w:rPr>
          <w:fldChar w:fldCharType="begin"/>
        </w:r>
        <w:r>
          <w:rPr>
            <w:noProof/>
            <w:webHidden/>
          </w:rPr>
          <w:instrText xml:space="preserve"> PAGEREF _Toc240811431 \h </w:instrText>
        </w:r>
        <w:r>
          <w:rPr>
            <w:noProof/>
            <w:webHidden/>
          </w:rPr>
        </w:r>
        <w:r>
          <w:rPr>
            <w:noProof/>
            <w:webHidden/>
          </w:rPr>
          <w:fldChar w:fldCharType="separate"/>
        </w:r>
        <w:r>
          <w:rPr>
            <w:noProof/>
            <w:webHidden/>
          </w:rPr>
          <w:t>23</w:t>
        </w:r>
        <w:r>
          <w:rPr>
            <w:noProof/>
            <w:webHidden/>
          </w:rPr>
          <w:fldChar w:fldCharType="end"/>
        </w:r>
      </w:hyperlink>
    </w:p>
    <w:p w14:paraId="21B22A7E" w14:textId="351A8B83"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2" w:history="1">
        <w:r w:rsidRPr="0038369E">
          <w:rPr>
            <w:rStyle w:val="Hyperlink"/>
            <w:noProof/>
          </w:rPr>
          <w:t>2.4 Plateformes d’orchestration</w:t>
        </w:r>
        <w:r>
          <w:rPr>
            <w:noProof/>
            <w:webHidden/>
          </w:rPr>
          <w:tab/>
        </w:r>
        <w:r>
          <w:rPr>
            <w:noProof/>
            <w:webHidden/>
          </w:rPr>
          <w:fldChar w:fldCharType="begin"/>
        </w:r>
        <w:r>
          <w:rPr>
            <w:noProof/>
            <w:webHidden/>
          </w:rPr>
          <w:instrText xml:space="preserve"> PAGEREF _Toc240811432 \h </w:instrText>
        </w:r>
        <w:r>
          <w:rPr>
            <w:noProof/>
            <w:webHidden/>
          </w:rPr>
        </w:r>
        <w:r>
          <w:rPr>
            <w:noProof/>
            <w:webHidden/>
          </w:rPr>
          <w:fldChar w:fldCharType="separate"/>
        </w:r>
        <w:r>
          <w:rPr>
            <w:noProof/>
            <w:webHidden/>
          </w:rPr>
          <w:t>23</w:t>
        </w:r>
        <w:r>
          <w:rPr>
            <w:noProof/>
            <w:webHidden/>
          </w:rPr>
          <w:fldChar w:fldCharType="end"/>
        </w:r>
      </w:hyperlink>
    </w:p>
    <w:p w14:paraId="4B14D959" w14:textId="480F5AB8"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3" w:history="1">
        <w:r w:rsidRPr="0038369E">
          <w:rPr>
            <w:rStyle w:val="Hyperlink"/>
            <w:noProof/>
          </w:rPr>
          <w:t>2.5 Canal de réception : étude comparative</w:t>
        </w:r>
        <w:r>
          <w:rPr>
            <w:noProof/>
            <w:webHidden/>
          </w:rPr>
          <w:tab/>
        </w:r>
        <w:r>
          <w:rPr>
            <w:noProof/>
            <w:webHidden/>
          </w:rPr>
          <w:fldChar w:fldCharType="begin"/>
        </w:r>
        <w:r>
          <w:rPr>
            <w:noProof/>
            <w:webHidden/>
          </w:rPr>
          <w:instrText xml:space="preserve"> PAGEREF _Toc240811433 \h </w:instrText>
        </w:r>
        <w:r>
          <w:rPr>
            <w:noProof/>
            <w:webHidden/>
          </w:rPr>
        </w:r>
        <w:r>
          <w:rPr>
            <w:noProof/>
            <w:webHidden/>
          </w:rPr>
          <w:fldChar w:fldCharType="separate"/>
        </w:r>
        <w:r>
          <w:rPr>
            <w:noProof/>
            <w:webHidden/>
          </w:rPr>
          <w:t>24</w:t>
        </w:r>
        <w:r>
          <w:rPr>
            <w:noProof/>
            <w:webHidden/>
          </w:rPr>
          <w:fldChar w:fldCharType="end"/>
        </w:r>
      </w:hyperlink>
    </w:p>
    <w:p w14:paraId="79E3004C" w14:textId="07D3F775"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4" w:history="1">
        <w:r w:rsidRPr="0038369E">
          <w:rPr>
            <w:rStyle w:val="Hyperlink"/>
            <w:noProof/>
          </w:rPr>
          <w:t>2.6 Étude comparative des solutions existantes</w:t>
        </w:r>
        <w:r>
          <w:rPr>
            <w:noProof/>
            <w:webHidden/>
          </w:rPr>
          <w:tab/>
        </w:r>
        <w:r>
          <w:rPr>
            <w:noProof/>
            <w:webHidden/>
          </w:rPr>
          <w:fldChar w:fldCharType="begin"/>
        </w:r>
        <w:r>
          <w:rPr>
            <w:noProof/>
            <w:webHidden/>
          </w:rPr>
          <w:instrText xml:space="preserve"> PAGEREF _Toc240811434 \h </w:instrText>
        </w:r>
        <w:r>
          <w:rPr>
            <w:noProof/>
            <w:webHidden/>
          </w:rPr>
        </w:r>
        <w:r>
          <w:rPr>
            <w:noProof/>
            <w:webHidden/>
          </w:rPr>
          <w:fldChar w:fldCharType="separate"/>
        </w:r>
        <w:r>
          <w:rPr>
            <w:noProof/>
            <w:webHidden/>
          </w:rPr>
          <w:t>25</w:t>
        </w:r>
        <w:r>
          <w:rPr>
            <w:noProof/>
            <w:webHidden/>
          </w:rPr>
          <w:fldChar w:fldCharType="end"/>
        </w:r>
      </w:hyperlink>
    </w:p>
    <w:p w14:paraId="148F6311" w14:textId="5E8C8349"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5" w:history="1">
        <w:r w:rsidRPr="0038369E">
          <w:rPr>
            <w:rStyle w:val="Hyperlink"/>
            <w:noProof/>
          </w:rPr>
          <w:t>2.7 Technologies et langages retenus</w:t>
        </w:r>
        <w:r>
          <w:rPr>
            <w:noProof/>
            <w:webHidden/>
          </w:rPr>
          <w:tab/>
        </w:r>
        <w:r>
          <w:rPr>
            <w:noProof/>
            <w:webHidden/>
          </w:rPr>
          <w:fldChar w:fldCharType="begin"/>
        </w:r>
        <w:r>
          <w:rPr>
            <w:noProof/>
            <w:webHidden/>
          </w:rPr>
          <w:instrText xml:space="preserve"> PAGEREF _Toc240811435 \h </w:instrText>
        </w:r>
        <w:r>
          <w:rPr>
            <w:noProof/>
            <w:webHidden/>
          </w:rPr>
        </w:r>
        <w:r>
          <w:rPr>
            <w:noProof/>
            <w:webHidden/>
          </w:rPr>
          <w:fldChar w:fldCharType="separate"/>
        </w:r>
        <w:r>
          <w:rPr>
            <w:noProof/>
            <w:webHidden/>
          </w:rPr>
          <w:t>26</w:t>
        </w:r>
        <w:r>
          <w:rPr>
            <w:noProof/>
            <w:webHidden/>
          </w:rPr>
          <w:fldChar w:fldCharType="end"/>
        </w:r>
      </w:hyperlink>
    </w:p>
    <w:p w14:paraId="5BD8359A" w14:textId="30FE558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36" w:history="1">
        <w:r w:rsidRPr="0038369E">
          <w:rPr>
            <w:rStyle w:val="Hyperlink"/>
            <w:noProof/>
          </w:rPr>
          <w:t>2.7.1 Vue d’ensemble</w:t>
        </w:r>
        <w:r>
          <w:rPr>
            <w:noProof/>
            <w:webHidden/>
          </w:rPr>
          <w:tab/>
        </w:r>
        <w:r>
          <w:rPr>
            <w:noProof/>
            <w:webHidden/>
          </w:rPr>
          <w:fldChar w:fldCharType="begin"/>
        </w:r>
        <w:r>
          <w:rPr>
            <w:noProof/>
            <w:webHidden/>
          </w:rPr>
          <w:instrText xml:space="preserve"> PAGEREF _Toc240811436 \h </w:instrText>
        </w:r>
        <w:r>
          <w:rPr>
            <w:noProof/>
            <w:webHidden/>
          </w:rPr>
        </w:r>
        <w:r>
          <w:rPr>
            <w:noProof/>
            <w:webHidden/>
          </w:rPr>
          <w:fldChar w:fldCharType="separate"/>
        </w:r>
        <w:r>
          <w:rPr>
            <w:noProof/>
            <w:webHidden/>
          </w:rPr>
          <w:t>26</w:t>
        </w:r>
        <w:r>
          <w:rPr>
            <w:noProof/>
            <w:webHidden/>
          </w:rPr>
          <w:fldChar w:fldCharType="end"/>
        </w:r>
      </w:hyperlink>
    </w:p>
    <w:p w14:paraId="108D3827" w14:textId="68F24673"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37" w:history="1">
        <w:r w:rsidRPr="0038369E">
          <w:rPr>
            <w:rStyle w:val="Hyperlink"/>
            <w:noProof/>
          </w:rPr>
          <w:t>2.7.2 Les choix qui méritaient un débat</w:t>
        </w:r>
        <w:r>
          <w:rPr>
            <w:noProof/>
            <w:webHidden/>
          </w:rPr>
          <w:tab/>
        </w:r>
        <w:r>
          <w:rPr>
            <w:noProof/>
            <w:webHidden/>
          </w:rPr>
          <w:fldChar w:fldCharType="begin"/>
        </w:r>
        <w:r>
          <w:rPr>
            <w:noProof/>
            <w:webHidden/>
          </w:rPr>
          <w:instrText xml:space="preserve"> PAGEREF _Toc240811437 \h </w:instrText>
        </w:r>
        <w:r>
          <w:rPr>
            <w:noProof/>
            <w:webHidden/>
          </w:rPr>
        </w:r>
        <w:r>
          <w:rPr>
            <w:noProof/>
            <w:webHidden/>
          </w:rPr>
          <w:fldChar w:fldCharType="separate"/>
        </w:r>
        <w:r>
          <w:rPr>
            <w:noProof/>
            <w:webHidden/>
          </w:rPr>
          <w:t>28</w:t>
        </w:r>
        <w:r>
          <w:rPr>
            <w:noProof/>
            <w:webHidden/>
          </w:rPr>
          <w:fldChar w:fldCharType="end"/>
        </w:r>
      </w:hyperlink>
    </w:p>
    <w:p w14:paraId="14AFF687" w14:textId="6EABE14E"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8" w:history="1">
        <w:r w:rsidRPr="0038369E">
          <w:rPr>
            <w:rStyle w:val="Hyperlink"/>
            <w:noProof/>
          </w:rPr>
          <w:t>2.8 Synthèse des choix technologiques</w:t>
        </w:r>
        <w:r>
          <w:rPr>
            <w:noProof/>
            <w:webHidden/>
          </w:rPr>
          <w:tab/>
        </w:r>
        <w:r>
          <w:rPr>
            <w:noProof/>
            <w:webHidden/>
          </w:rPr>
          <w:fldChar w:fldCharType="begin"/>
        </w:r>
        <w:r>
          <w:rPr>
            <w:noProof/>
            <w:webHidden/>
          </w:rPr>
          <w:instrText xml:space="preserve"> PAGEREF _Toc240811438 \h </w:instrText>
        </w:r>
        <w:r>
          <w:rPr>
            <w:noProof/>
            <w:webHidden/>
          </w:rPr>
        </w:r>
        <w:r>
          <w:rPr>
            <w:noProof/>
            <w:webHidden/>
          </w:rPr>
          <w:fldChar w:fldCharType="separate"/>
        </w:r>
        <w:r>
          <w:rPr>
            <w:noProof/>
            <w:webHidden/>
          </w:rPr>
          <w:t>28</w:t>
        </w:r>
        <w:r>
          <w:rPr>
            <w:noProof/>
            <w:webHidden/>
          </w:rPr>
          <w:fldChar w:fldCharType="end"/>
        </w:r>
      </w:hyperlink>
    </w:p>
    <w:p w14:paraId="3D916206" w14:textId="4176107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39" w:history="1">
        <w:r w:rsidRPr="0038369E">
          <w:rPr>
            <w:rStyle w:val="Hyperlink"/>
            <w:noProof/>
          </w:rPr>
          <w:t>2.9 Conclusion du chapitre</w:t>
        </w:r>
        <w:r>
          <w:rPr>
            <w:noProof/>
            <w:webHidden/>
          </w:rPr>
          <w:tab/>
        </w:r>
        <w:r>
          <w:rPr>
            <w:noProof/>
            <w:webHidden/>
          </w:rPr>
          <w:fldChar w:fldCharType="begin"/>
        </w:r>
        <w:r>
          <w:rPr>
            <w:noProof/>
            <w:webHidden/>
          </w:rPr>
          <w:instrText xml:space="preserve"> PAGEREF _Toc240811439 \h </w:instrText>
        </w:r>
        <w:r>
          <w:rPr>
            <w:noProof/>
            <w:webHidden/>
          </w:rPr>
        </w:r>
        <w:r>
          <w:rPr>
            <w:noProof/>
            <w:webHidden/>
          </w:rPr>
          <w:fldChar w:fldCharType="separate"/>
        </w:r>
        <w:r>
          <w:rPr>
            <w:noProof/>
            <w:webHidden/>
          </w:rPr>
          <w:t>29</w:t>
        </w:r>
        <w:r>
          <w:rPr>
            <w:noProof/>
            <w:webHidden/>
          </w:rPr>
          <w:fldChar w:fldCharType="end"/>
        </w:r>
      </w:hyperlink>
    </w:p>
    <w:p w14:paraId="0D6A56E0" w14:textId="2743E200"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40" w:history="1">
        <w:r w:rsidRPr="0038369E">
          <w:rPr>
            <w:rStyle w:val="Hyperlink"/>
            <w:noProof/>
          </w:rPr>
          <w:t>Chapitre 3 : Conception de la solution</w:t>
        </w:r>
        <w:r>
          <w:rPr>
            <w:noProof/>
            <w:webHidden/>
          </w:rPr>
          <w:tab/>
        </w:r>
        <w:r>
          <w:rPr>
            <w:noProof/>
            <w:webHidden/>
          </w:rPr>
          <w:fldChar w:fldCharType="begin"/>
        </w:r>
        <w:r>
          <w:rPr>
            <w:noProof/>
            <w:webHidden/>
          </w:rPr>
          <w:instrText xml:space="preserve"> PAGEREF _Toc240811440 \h </w:instrText>
        </w:r>
        <w:r>
          <w:rPr>
            <w:noProof/>
            <w:webHidden/>
          </w:rPr>
        </w:r>
        <w:r>
          <w:rPr>
            <w:noProof/>
            <w:webHidden/>
          </w:rPr>
          <w:fldChar w:fldCharType="separate"/>
        </w:r>
        <w:r>
          <w:rPr>
            <w:noProof/>
            <w:webHidden/>
          </w:rPr>
          <w:t>30</w:t>
        </w:r>
        <w:r>
          <w:rPr>
            <w:noProof/>
            <w:webHidden/>
          </w:rPr>
          <w:fldChar w:fldCharType="end"/>
        </w:r>
      </w:hyperlink>
    </w:p>
    <w:p w14:paraId="439388EC" w14:textId="621E2B5C"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41" w:history="1">
        <w:r w:rsidRPr="0038369E">
          <w:rPr>
            <w:rStyle w:val="Hyperlink"/>
            <w:noProof/>
          </w:rPr>
          <w:t>3.1 Introduction du chapitre</w:t>
        </w:r>
        <w:r>
          <w:rPr>
            <w:noProof/>
            <w:webHidden/>
          </w:rPr>
          <w:tab/>
        </w:r>
        <w:r>
          <w:rPr>
            <w:noProof/>
            <w:webHidden/>
          </w:rPr>
          <w:fldChar w:fldCharType="begin"/>
        </w:r>
        <w:r>
          <w:rPr>
            <w:noProof/>
            <w:webHidden/>
          </w:rPr>
          <w:instrText xml:space="preserve"> PAGEREF _Toc240811441 \h </w:instrText>
        </w:r>
        <w:r>
          <w:rPr>
            <w:noProof/>
            <w:webHidden/>
          </w:rPr>
        </w:r>
        <w:r>
          <w:rPr>
            <w:noProof/>
            <w:webHidden/>
          </w:rPr>
          <w:fldChar w:fldCharType="separate"/>
        </w:r>
        <w:r>
          <w:rPr>
            <w:noProof/>
            <w:webHidden/>
          </w:rPr>
          <w:t>30</w:t>
        </w:r>
        <w:r>
          <w:rPr>
            <w:noProof/>
            <w:webHidden/>
          </w:rPr>
          <w:fldChar w:fldCharType="end"/>
        </w:r>
      </w:hyperlink>
    </w:p>
    <w:p w14:paraId="0DF88C65" w14:textId="5024EAD1"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42" w:history="1">
        <w:r w:rsidRPr="0038369E">
          <w:rPr>
            <w:rStyle w:val="Hyperlink"/>
            <w:noProof/>
          </w:rPr>
          <w:t>3.2 Analyse des besoins</w:t>
        </w:r>
        <w:r>
          <w:rPr>
            <w:noProof/>
            <w:webHidden/>
          </w:rPr>
          <w:tab/>
        </w:r>
        <w:r>
          <w:rPr>
            <w:noProof/>
            <w:webHidden/>
          </w:rPr>
          <w:fldChar w:fldCharType="begin"/>
        </w:r>
        <w:r>
          <w:rPr>
            <w:noProof/>
            <w:webHidden/>
          </w:rPr>
          <w:instrText xml:space="preserve"> PAGEREF _Toc240811442 \h </w:instrText>
        </w:r>
        <w:r>
          <w:rPr>
            <w:noProof/>
            <w:webHidden/>
          </w:rPr>
        </w:r>
        <w:r>
          <w:rPr>
            <w:noProof/>
            <w:webHidden/>
          </w:rPr>
          <w:fldChar w:fldCharType="separate"/>
        </w:r>
        <w:r>
          <w:rPr>
            <w:noProof/>
            <w:webHidden/>
          </w:rPr>
          <w:t>30</w:t>
        </w:r>
        <w:r>
          <w:rPr>
            <w:noProof/>
            <w:webHidden/>
          </w:rPr>
          <w:fldChar w:fldCharType="end"/>
        </w:r>
      </w:hyperlink>
    </w:p>
    <w:p w14:paraId="132EBD2F" w14:textId="4CF682A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3" w:history="1">
        <w:r w:rsidRPr="0038369E">
          <w:rPr>
            <w:rStyle w:val="Hyperlink"/>
            <w:noProof/>
          </w:rPr>
          <w:t>3.2.1 Besoins fonctionnels</w:t>
        </w:r>
        <w:r>
          <w:rPr>
            <w:noProof/>
            <w:webHidden/>
          </w:rPr>
          <w:tab/>
        </w:r>
        <w:r>
          <w:rPr>
            <w:noProof/>
            <w:webHidden/>
          </w:rPr>
          <w:fldChar w:fldCharType="begin"/>
        </w:r>
        <w:r>
          <w:rPr>
            <w:noProof/>
            <w:webHidden/>
          </w:rPr>
          <w:instrText xml:space="preserve"> PAGEREF _Toc240811443 \h </w:instrText>
        </w:r>
        <w:r>
          <w:rPr>
            <w:noProof/>
            <w:webHidden/>
          </w:rPr>
        </w:r>
        <w:r>
          <w:rPr>
            <w:noProof/>
            <w:webHidden/>
          </w:rPr>
          <w:fldChar w:fldCharType="separate"/>
        </w:r>
        <w:r>
          <w:rPr>
            <w:noProof/>
            <w:webHidden/>
          </w:rPr>
          <w:t>30</w:t>
        </w:r>
        <w:r>
          <w:rPr>
            <w:noProof/>
            <w:webHidden/>
          </w:rPr>
          <w:fldChar w:fldCharType="end"/>
        </w:r>
      </w:hyperlink>
    </w:p>
    <w:p w14:paraId="031C7A49" w14:textId="63C1CBC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4" w:history="1">
        <w:r w:rsidRPr="0038369E">
          <w:rPr>
            <w:rStyle w:val="Hyperlink"/>
            <w:noProof/>
          </w:rPr>
          <w:t>3.2.2 Besoins non fonctionnels</w:t>
        </w:r>
        <w:r>
          <w:rPr>
            <w:noProof/>
            <w:webHidden/>
          </w:rPr>
          <w:tab/>
        </w:r>
        <w:r>
          <w:rPr>
            <w:noProof/>
            <w:webHidden/>
          </w:rPr>
          <w:fldChar w:fldCharType="begin"/>
        </w:r>
        <w:r>
          <w:rPr>
            <w:noProof/>
            <w:webHidden/>
          </w:rPr>
          <w:instrText xml:space="preserve"> PAGEREF _Toc240811444 \h </w:instrText>
        </w:r>
        <w:r>
          <w:rPr>
            <w:noProof/>
            <w:webHidden/>
          </w:rPr>
        </w:r>
        <w:r>
          <w:rPr>
            <w:noProof/>
            <w:webHidden/>
          </w:rPr>
          <w:fldChar w:fldCharType="separate"/>
        </w:r>
        <w:r>
          <w:rPr>
            <w:noProof/>
            <w:webHidden/>
          </w:rPr>
          <w:t>30</w:t>
        </w:r>
        <w:r>
          <w:rPr>
            <w:noProof/>
            <w:webHidden/>
          </w:rPr>
          <w:fldChar w:fldCharType="end"/>
        </w:r>
      </w:hyperlink>
    </w:p>
    <w:p w14:paraId="768BFD8F" w14:textId="32B5E63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5" w:history="1">
        <w:r w:rsidRPr="0038369E">
          <w:rPr>
            <w:rStyle w:val="Hyperlink"/>
            <w:noProof/>
          </w:rPr>
          <w:t>3.2.3 Priorisation MoSCoW</w:t>
        </w:r>
        <w:r>
          <w:rPr>
            <w:noProof/>
            <w:webHidden/>
          </w:rPr>
          <w:tab/>
        </w:r>
        <w:r>
          <w:rPr>
            <w:noProof/>
            <w:webHidden/>
          </w:rPr>
          <w:fldChar w:fldCharType="begin"/>
        </w:r>
        <w:r>
          <w:rPr>
            <w:noProof/>
            <w:webHidden/>
          </w:rPr>
          <w:instrText xml:space="preserve"> PAGEREF _Toc240811445 \h </w:instrText>
        </w:r>
        <w:r>
          <w:rPr>
            <w:noProof/>
            <w:webHidden/>
          </w:rPr>
        </w:r>
        <w:r>
          <w:rPr>
            <w:noProof/>
            <w:webHidden/>
          </w:rPr>
          <w:fldChar w:fldCharType="separate"/>
        </w:r>
        <w:r>
          <w:rPr>
            <w:noProof/>
            <w:webHidden/>
          </w:rPr>
          <w:t>30</w:t>
        </w:r>
        <w:r>
          <w:rPr>
            <w:noProof/>
            <w:webHidden/>
          </w:rPr>
          <w:fldChar w:fldCharType="end"/>
        </w:r>
      </w:hyperlink>
    </w:p>
    <w:p w14:paraId="738B5C3F" w14:textId="4E263E2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46" w:history="1">
        <w:r w:rsidRPr="0038369E">
          <w:rPr>
            <w:rStyle w:val="Hyperlink"/>
            <w:noProof/>
          </w:rPr>
          <w:t>3.3 Architecture générale</w:t>
        </w:r>
        <w:r>
          <w:rPr>
            <w:noProof/>
            <w:webHidden/>
          </w:rPr>
          <w:tab/>
        </w:r>
        <w:r>
          <w:rPr>
            <w:noProof/>
            <w:webHidden/>
          </w:rPr>
          <w:fldChar w:fldCharType="begin"/>
        </w:r>
        <w:r>
          <w:rPr>
            <w:noProof/>
            <w:webHidden/>
          </w:rPr>
          <w:instrText xml:space="preserve"> PAGEREF _Toc240811446 \h </w:instrText>
        </w:r>
        <w:r>
          <w:rPr>
            <w:noProof/>
            <w:webHidden/>
          </w:rPr>
        </w:r>
        <w:r>
          <w:rPr>
            <w:noProof/>
            <w:webHidden/>
          </w:rPr>
          <w:fldChar w:fldCharType="separate"/>
        </w:r>
        <w:r>
          <w:rPr>
            <w:noProof/>
            <w:webHidden/>
          </w:rPr>
          <w:t>31</w:t>
        </w:r>
        <w:r>
          <w:rPr>
            <w:noProof/>
            <w:webHidden/>
          </w:rPr>
          <w:fldChar w:fldCharType="end"/>
        </w:r>
      </w:hyperlink>
    </w:p>
    <w:p w14:paraId="445ED30C" w14:textId="366EC801"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7" w:history="1">
        <w:r w:rsidRPr="0038369E">
          <w:rPr>
            <w:rStyle w:val="Hyperlink"/>
            <w:noProof/>
          </w:rPr>
          <w:t>3.3.1 Le choix d’une architecture hybride</w:t>
        </w:r>
        <w:r>
          <w:rPr>
            <w:noProof/>
            <w:webHidden/>
          </w:rPr>
          <w:tab/>
        </w:r>
        <w:r>
          <w:rPr>
            <w:noProof/>
            <w:webHidden/>
          </w:rPr>
          <w:fldChar w:fldCharType="begin"/>
        </w:r>
        <w:r>
          <w:rPr>
            <w:noProof/>
            <w:webHidden/>
          </w:rPr>
          <w:instrText xml:space="preserve"> PAGEREF _Toc240811447 \h </w:instrText>
        </w:r>
        <w:r>
          <w:rPr>
            <w:noProof/>
            <w:webHidden/>
          </w:rPr>
        </w:r>
        <w:r>
          <w:rPr>
            <w:noProof/>
            <w:webHidden/>
          </w:rPr>
          <w:fldChar w:fldCharType="separate"/>
        </w:r>
        <w:r>
          <w:rPr>
            <w:noProof/>
            <w:webHidden/>
          </w:rPr>
          <w:t>31</w:t>
        </w:r>
        <w:r>
          <w:rPr>
            <w:noProof/>
            <w:webHidden/>
          </w:rPr>
          <w:fldChar w:fldCharType="end"/>
        </w:r>
      </w:hyperlink>
    </w:p>
    <w:p w14:paraId="04D35E70" w14:textId="187F8673"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8" w:history="1">
        <w:r w:rsidRPr="0038369E">
          <w:rPr>
            <w:rStyle w:val="Hyperlink"/>
            <w:noProof/>
          </w:rPr>
          <w:t>3.3.2 Frontière entre orchestration et code</w:t>
        </w:r>
        <w:r>
          <w:rPr>
            <w:noProof/>
            <w:webHidden/>
          </w:rPr>
          <w:tab/>
        </w:r>
        <w:r>
          <w:rPr>
            <w:noProof/>
            <w:webHidden/>
          </w:rPr>
          <w:fldChar w:fldCharType="begin"/>
        </w:r>
        <w:r>
          <w:rPr>
            <w:noProof/>
            <w:webHidden/>
          </w:rPr>
          <w:instrText xml:space="preserve"> PAGEREF _Toc240811448 \h </w:instrText>
        </w:r>
        <w:r>
          <w:rPr>
            <w:noProof/>
            <w:webHidden/>
          </w:rPr>
        </w:r>
        <w:r>
          <w:rPr>
            <w:noProof/>
            <w:webHidden/>
          </w:rPr>
          <w:fldChar w:fldCharType="separate"/>
        </w:r>
        <w:r>
          <w:rPr>
            <w:noProof/>
            <w:webHidden/>
          </w:rPr>
          <w:t>32</w:t>
        </w:r>
        <w:r>
          <w:rPr>
            <w:noProof/>
            <w:webHidden/>
          </w:rPr>
          <w:fldChar w:fldCharType="end"/>
        </w:r>
      </w:hyperlink>
    </w:p>
    <w:p w14:paraId="3BDA9174" w14:textId="43420F7E"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49" w:history="1">
        <w:r w:rsidRPr="0038369E">
          <w:rPr>
            <w:rStyle w:val="Hyperlink"/>
            <w:noProof/>
          </w:rPr>
          <w:t>3.3.3 Flux nominal</w:t>
        </w:r>
        <w:r>
          <w:rPr>
            <w:noProof/>
            <w:webHidden/>
          </w:rPr>
          <w:tab/>
        </w:r>
        <w:r>
          <w:rPr>
            <w:noProof/>
            <w:webHidden/>
          </w:rPr>
          <w:fldChar w:fldCharType="begin"/>
        </w:r>
        <w:r>
          <w:rPr>
            <w:noProof/>
            <w:webHidden/>
          </w:rPr>
          <w:instrText xml:space="preserve"> PAGEREF _Toc240811449 \h </w:instrText>
        </w:r>
        <w:r>
          <w:rPr>
            <w:noProof/>
            <w:webHidden/>
          </w:rPr>
        </w:r>
        <w:r>
          <w:rPr>
            <w:noProof/>
            <w:webHidden/>
          </w:rPr>
          <w:fldChar w:fldCharType="separate"/>
        </w:r>
        <w:r>
          <w:rPr>
            <w:noProof/>
            <w:webHidden/>
          </w:rPr>
          <w:t>32</w:t>
        </w:r>
        <w:r>
          <w:rPr>
            <w:noProof/>
            <w:webHidden/>
          </w:rPr>
          <w:fldChar w:fldCharType="end"/>
        </w:r>
      </w:hyperlink>
    </w:p>
    <w:p w14:paraId="4B0AF3C5" w14:textId="6E92236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0" w:history="1">
        <w:r w:rsidRPr="0038369E">
          <w:rPr>
            <w:rStyle w:val="Hyperlink"/>
            <w:noProof/>
          </w:rPr>
          <w:t>3.3.4 Diagrammes UML</w:t>
        </w:r>
        <w:r>
          <w:rPr>
            <w:noProof/>
            <w:webHidden/>
          </w:rPr>
          <w:tab/>
        </w:r>
        <w:r>
          <w:rPr>
            <w:noProof/>
            <w:webHidden/>
          </w:rPr>
          <w:fldChar w:fldCharType="begin"/>
        </w:r>
        <w:r>
          <w:rPr>
            <w:noProof/>
            <w:webHidden/>
          </w:rPr>
          <w:instrText xml:space="preserve"> PAGEREF _Toc240811450 \h </w:instrText>
        </w:r>
        <w:r>
          <w:rPr>
            <w:noProof/>
            <w:webHidden/>
          </w:rPr>
        </w:r>
        <w:r>
          <w:rPr>
            <w:noProof/>
            <w:webHidden/>
          </w:rPr>
          <w:fldChar w:fldCharType="separate"/>
        </w:r>
        <w:r>
          <w:rPr>
            <w:noProof/>
            <w:webHidden/>
          </w:rPr>
          <w:t>33</w:t>
        </w:r>
        <w:r>
          <w:rPr>
            <w:noProof/>
            <w:webHidden/>
          </w:rPr>
          <w:fldChar w:fldCharType="end"/>
        </w:r>
      </w:hyperlink>
    </w:p>
    <w:p w14:paraId="7E36A43B" w14:textId="740AAC4C"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51" w:history="1">
        <w:r w:rsidRPr="0038369E">
          <w:rPr>
            <w:rStyle w:val="Hyperlink"/>
            <w:noProof/>
          </w:rPr>
          <w:t>3.4 Modèle de données</w:t>
        </w:r>
        <w:r>
          <w:rPr>
            <w:noProof/>
            <w:webHidden/>
          </w:rPr>
          <w:tab/>
        </w:r>
        <w:r>
          <w:rPr>
            <w:noProof/>
            <w:webHidden/>
          </w:rPr>
          <w:fldChar w:fldCharType="begin"/>
        </w:r>
        <w:r>
          <w:rPr>
            <w:noProof/>
            <w:webHidden/>
          </w:rPr>
          <w:instrText xml:space="preserve"> PAGEREF _Toc240811451 \h </w:instrText>
        </w:r>
        <w:r>
          <w:rPr>
            <w:noProof/>
            <w:webHidden/>
          </w:rPr>
        </w:r>
        <w:r>
          <w:rPr>
            <w:noProof/>
            <w:webHidden/>
          </w:rPr>
          <w:fldChar w:fldCharType="separate"/>
        </w:r>
        <w:r>
          <w:rPr>
            <w:noProof/>
            <w:webHidden/>
          </w:rPr>
          <w:t>34</w:t>
        </w:r>
        <w:r>
          <w:rPr>
            <w:noProof/>
            <w:webHidden/>
          </w:rPr>
          <w:fldChar w:fldCharType="end"/>
        </w:r>
      </w:hyperlink>
    </w:p>
    <w:p w14:paraId="11475935" w14:textId="603CE12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2" w:history="1">
        <w:r w:rsidRPr="0038369E">
          <w:rPr>
            <w:rStyle w:val="Hyperlink"/>
            <w:noProof/>
          </w:rPr>
          <w:t>3.4.1 Le rapport structuré, contrat central</w:t>
        </w:r>
        <w:r>
          <w:rPr>
            <w:noProof/>
            <w:webHidden/>
          </w:rPr>
          <w:tab/>
        </w:r>
        <w:r>
          <w:rPr>
            <w:noProof/>
            <w:webHidden/>
          </w:rPr>
          <w:fldChar w:fldCharType="begin"/>
        </w:r>
        <w:r>
          <w:rPr>
            <w:noProof/>
            <w:webHidden/>
          </w:rPr>
          <w:instrText xml:space="preserve"> PAGEREF _Toc240811452 \h </w:instrText>
        </w:r>
        <w:r>
          <w:rPr>
            <w:noProof/>
            <w:webHidden/>
          </w:rPr>
        </w:r>
        <w:r>
          <w:rPr>
            <w:noProof/>
            <w:webHidden/>
          </w:rPr>
          <w:fldChar w:fldCharType="separate"/>
        </w:r>
        <w:r>
          <w:rPr>
            <w:noProof/>
            <w:webHidden/>
          </w:rPr>
          <w:t>34</w:t>
        </w:r>
        <w:r>
          <w:rPr>
            <w:noProof/>
            <w:webHidden/>
          </w:rPr>
          <w:fldChar w:fldCharType="end"/>
        </w:r>
      </w:hyperlink>
    </w:p>
    <w:p w14:paraId="7935FDC6" w14:textId="208AF10E"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3" w:history="1">
        <w:r w:rsidRPr="0038369E">
          <w:rPr>
            <w:rStyle w:val="Hyperlink"/>
            <w:noProof/>
          </w:rPr>
          <w:t>3.4.2 Politique « aucune donnée inventée »</w:t>
        </w:r>
        <w:r>
          <w:rPr>
            <w:noProof/>
            <w:webHidden/>
          </w:rPr>
          <w:tab/>
        </w:r>
        <w:r>
          <w:rPr>
            <w:noProof/>
            <w:webHidden/>
          </w:rPr>
          <w:fldChar w:fldCharType="begin"/>
        </w:r>
        <w:r>
          <w:rPr>
            <w:noProof/>
            <w:webHidden/>
          </w:rPr>
          <w:instrText xml:space="preserve"> PAGEREF _Toc240811453 \h </w:instrText>
        </w:r>
        <w:r>
          <w:rPr>
            <w:noProof/>
            <w:webHidden/>
          </w:rPr>
        </w:r>
        <w:r>
          <w:rPr>
            <w:noProof/>
            <w:webHidden/>
          </w:rPr>
          <w:fldChar w:fldCharType="separate"/>
        </w:r>
        <w:r>
          <w:rPr>
            <w:noProof/>
            <w:webHidden/>
          </w:rPr>
          <w:t>38</w:t>
        </w:r>
        <w:r>
          <w:rPr>
            <w:noProof/>
            <w:webHidden/>
          </w:rPr>
          <w:fldChar w:fldCharType="end"/>
        </w:r>
      </w:hyperlink>
    </w:p>
    <w:p w14:paraId="275585A0" w14:textId="11925DB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4" w:history="1">
        <w:r w:rsidRPr="0038369E">
          <w:rPr>
            <w:rStyle w:val="Hyperlink"/>
            <w:noProof/>
          </w:rPr>
          <w:t>3.4.3 Le modèle relationnel : une personne, plusieurs canaux</w:t>
        </w:r>
        <w:r>
          <w:rPr>
            <w:noProof/>
            <w:webHidden/>
          </w:rPr>
          <w:tab/>
        </w:r>
        <w:r>
          <w:rPr>
            <w:noProof/>
            <w:webHidden/>
          </w:rPr>
          <w:fldChar w:fldCharType="begin"/>
        </w:r>
        <w:r>
          <w:rPr>
            <w:noProof/>
            <w:webHidden/>
          </w:rPr>
          <w:instrText xml:space="preserve"> PAGEREF _Toc240811454 \h </w:instrText>
        </w:r>
        <w:r>
          <w:rPr>
            <w:noProof/>
            <w:webHidden/>
          </w:rPr>
        </w:r>
        <w:r>
          <w:rPr>
            <w:noProof/>
            <w:webHidden/>
          </w:rPr>
          <w:fldChar w:fldCharType="separate"/>
        </w:r>
        <w:r>
          <w:rPr>
            <w:noProof/>
            <w:webHidden/>
          </w:rPr>
          <w:t>38</w:t>
        </w:r>
        <w:r>
          <w:rPr>
            <w:noProof/>
            <w:webHidden/>
          </w:rPr>
          <w:fldChar w:fldCharType="end"/>
        </w:r>
      </w:hyperlink>
    </w:p>
    <w:p w14:paraId="16F405CC" w14:textId="1B1AE72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5" w:history="1">
        <w:r w:rsidRPr="0038369E">
          <w:rPr>
            <w:rStyle w:val="Hyperlink"/>
            <w:noProof/>
          </w:rPr>
          <w:t>3.4.4 Les tables en détail</w:t>
        </w:r>
        <w:r>
          <w:rPr>
            <w:noProof/>
            <w:webHidden/>
          </w:rPr>
          <w:tab/>
        </w:r>
        <w:r>
          <w:rPr>
            <w:noProof/>
            <w:webHidden/>
          </w:rPr>
          <w:fldChar w:fldCharType="begin"/>
        </w:r>
        <w:r>
          <w:rPr>
            <w:noProof/>
            <w:webHidden/>
          </w:rPr>
          <w:instrText xml:space="preserve"> PAGEREF _Toc240811455 \h </w:instrText>
        </w:r>
        <w:r>
          <w:rPr>
            <w:noProof/>
            <w:webHidden/>
          </w:rPr>
        </w:r>
        <w:r>
          <w:rPr>
            <w:noProof/>
            <w:webHidden/>
          </w:rPr>
          <w:fldChar w:fldCharType="separate"/>
        </w:r>
        <w:r>
          <w:rPr>
            <w:noProof/>
            <w:webHidden/>
          </w:rPr>
          <w:t>39</w:t>
        </w:r>
        <w:r>
          <w:rPr>
            <w:noProof/>
            <w:webHidden/>
          </w:rPr>
          <w:fldChar w:fldCharType="end"/>
        </w:r>
      </w:hyperlink>
    </w:p>
    <w:p w14:paraId="2A8F1F34" w14:textId="38272248"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56" w:history="1">
        <w:r w:rsidRPr="0038369E">
          <w:rPr>
            <w:rStyle w:val="Hyperlink"/>
            <w:noProof/>
          </w:rPr>
          <w:t>3.5 Conception du service applicatif</w:t>
        </w:r>
        <w:r>
          <w:rPr>
            <w:noProof/>
            <w:webHidden/>
          </w:rPr>
          <w:tab/>
        </w:r>
        <w:r>
          <w:rPr>
            <w:noProof/>
            <w:webHidden/>
          </w:rPr>
          <w:fldChar w:fldCharType="begin"/>
        </w:r>
        <w:r>
          <w:rPr>
            <w:noProof/>
            <w:webHidden/>
          </w:rPr>
          <w:instrText xml:space="preserve"> PAGEREF _Toc240811456 \h </w:instrText>
        </w:r>
        <w:r>
          <w:rPr>
            <w:noProof/>
            <w:webHidden/>
          </w:rPr>
        </w:r>
        <w:r>
          <w:rPr>
            <w:noProof/>
            <w:webHidden/>
          </w:rPr>
          <w:fldChar w:fldCharType="separate"/>
        </w:r>
        <w:r>
          <w:rPr>
            <w:noProof/>
            <w:webHidden/>
          </w:rPr>
          <w:t>42</w:t>
        </w:r>
        <w:r>
          <w:rPr>
            <w:noProof/>
            <w:webHidden/>
          </w:rPr>
          <w:fldChar w:fldCharType="end"/>
        </w:r>
      </w:hyperlink>
    </w:p>
    <w:p w14:paraId="4FACDB4A" w14:textId="4EBAA6B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7" w:history="1">
        <w:r w:rsidRPr="0038369E">
          <w:rPr>
            <w:rStyle w:val="Hyperlink"/>
            <w:noProof/>
          </w:rPr>
          <w:t>3.5.1 Interface unique</w:t>
        </w:r>
        <w:r>
          <w:rPr>
            <w:noProof/>
            <w:webHidden/>
          </w:rPr>
          <w:tab/>
        </w:r>
        <w:r>
          <w:rPr>
            <w:noProof/>
            <w:webHidden/>
          </w:rPr>
          <w:fldChar w:fldCharType="begin"/>
        </w:r>
        <w:r>
          <w:rPr>
            <w:noProof/>
            <w:webHidden/>
          </w:rPr>
          <w:instrText xml:space="preserve"> PAGEREF _Toc240811457 \h </w:instrText>
        </w:r>
        <w:r>
          <w:rPr>
            <w:noProof/>
            <w:webHidden/>
          </w:rPr>
        </w:r>
        <w:r>
          <w:rPr>
            <w:noProof/>
            <w:webHidden/>
          </w:rPr>
          <w:fldChar w:fldCharType="separate"/>
        </w:r>
        <w:r>
          <w:rPr>
            <w:noProof/>
            <w:webHidden/>
          </w:rPr>
          <w:t>42</w:t>
        </w:r>
        <w:r>
          <w:rPr>
            <w:noProof/>
            <w:webHidden/>
          </w:rPr>
          <w:fldChar w:fldCharType="end"/>
        </w:r>
      </w:hyperlink>
    </w:p>
    <w:p w14:paraId="35659813" w14:textId="5A021A35"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8" w:history="1">
        <w:r w:rsidRPr="0038369E">
          <w:rPr>
            <w:rStyle w:val="Hyperlink"/>
            <w:noProof/>
          </w:rPr>
          <w:t>3.5.2 Patron Stratégie pour la transcription</w:t>
        </w:r>
        <w:r>
          <w:rPr>
            <w:noProof/>
            <w:webHidden/>
          </w:rPr>
          <w:tab/>
        </w:r>
        <w:r>
          <w:rPr>
            <w:noProof/>
            <w:webHidden/>
          </w:rPr>
          <w:fldChar w:fldCharType="begin"/>
        </w:r>
        <w:r>
          <w:rPr>
            <w:noProof/>
            <w:webHidden/>
          </w:rPr>
          <w:instrText xml:space="preserve"> PAGEREF _Toc240811458 \h </w:instrText>
        </w:r>
        <w:r>
          <w:rPr>
            <w:noProof/>
            <w:webHidden/>
          </w:rPr>
        </w:r>
        <w:r>
          <w:rPr>
            <w:noProof/>
            <w:webHidden/>
          </w:rPr>
          <w:fldChar w:fldCharType="separate"/>
        </w:r>
        <w:r>
          <w:rPr>
            <w:noProof/>
            <w:webHidden/>
          </w:rPr>
          <w:t>42</w:t>
        </w:r>
        <w:r>
          <w:rPr>
            <w:noProof/>
            <w:webHidden/>
          </w:rPr>
          <w:fldChar w:fldCharType="end"/>
        </w:r>
      </w:hyperlink>
    </w:p>
    <w:p w14:paraId="1587E3DA" w14:textId="2733CC69"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59" w:history="1">
        <w:r w:rsidRPr="0038369E">
          <w:rPr>
            <w:rStyle w:val="Hyperlink"/>
            <w:noProof/>
          </w:rPr>
          <w:t>3.5.3 Chaînes de repli</w:t>
        </w:r>
        <w:r>
          <w:rPr>
            <w:noProof/>
            <w:webHidden/>
          </w:rPr>
          <w:tab/>
        </w:r>
        <w:r>
          <w:rPr>
            <w:noProof/>
            <w:webHidden/>
          </w:rPr>
          <w:fldChar w:fldCharType="begin"/>
        </w:r>
        <w:r>
          <w:rPr>
            <w:noProof/>
            <w:webHidden/>
          </w:rPr>
          <w:instrText xml:space="preserve"> PAGEREF _Toc240811459 \h </w:instrText>
        </w:r>
        <w:r>
          <w:rPr>
            <w:noProof/>
            <w:webHidden/>
          </w:rPr>
        </w:r>
        <w:r>
          <w:rPr>
            <w:noProof/>
            <w:webHidden/>
          </w:rPr>
          <w:fldChar w:fldCharType="separate"/>
        </w:r>
        <w:r>
          <w:rPr>
            <w:noProof/>
            <w:webHidden/>
          </w:rPr>
          <w:t>43</w:t>
        </w:r>
        <w:r>
          <w:rPr>
            <w:noProof/>
            <w:webHidden/>
          </w:rPr>
          <w:fldChar w:fldCharType="end"/>
        </w:r>
      </w:hyperlink>
    </w:p>
    <w:p w14:paraId="193CD899" w14:textId="674E180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0" w:history="1">
        <w:r w:rsidRPr="0038369E">
          <w:rPr>
            <w:rStyle w:val="Hyperlink"/>
            <w:noProof/>
          </w:rPr>
          <w:t>3.5.4 Contrat d’erreurs</w:t>
        </w:r>
        <w:r>
          <w:rPr>
            <w:noProof/>
            <w:webHidden/>
          </w:rPr>
          <w:tab/>
        </w:r>
        <w:r>
          <w:rPr>
            <w:noProof/>
            <w:webHidden/>
          </w:rPr>
          <w:fldChar w:fldCharType="begin"/>
        </w:r>
        <w:r>
          <w:rPr>
            <w:noProof/>
            <w:webHidden/>
          </w:rPr>
          <w:instrText xml:space="preserve"> PAGEREF _Toc240811460 \h </w:instrText>
        </w:r>
        <w:r>
          <w:rPr>
            <w:noProof/>
            <w:webHidden/>
          </w:rPr>
        </w:r>
        <w:r>
          <w:rPr>
            <w:noProof/>
            <w:webHidden/>
          </w:rPr>
          <w:fldChar w:fldCharType="separate"/>
        </w:r>
        <w:r>
          <w:rPr>
            <w:noProof/>
            <w:webHidden/>
          </w:rPr>
          <w:t>45</w:t>
        </w:r>
        <w:r>
          <w:rPr>
            <w:noProof/>
            <w:webHidden/>
          </w:rPr>
          <w:fldChar w:fldCharType="end"/>
        </w:r>
      </w:hyperlink>
    </w:p>
    <w:p w14:paraId="4E4E141D" w14:textId="1DF8412C"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1" w:history="1">
        <w:r w:rsidRPr="0038369E">
          <w:rPr>
            <w:rStyle w:val="Hyperlink"/>
            <w:noProof/>
          </w:rPr>
          <w:t>3.5.5 Les instructions comme contenu versionné</w:t>
        </w:r>
        <w:r>
          <w:rPr>
            <w:noProof/>
            <w:webHidden/>
          </w:rPr>
          <w:tab/>
        </w:r>
        <w:r>
          <w:rPr>
            <w:noProof/>
            <w:webHidden/>
          </w:rPr>
          <w:fldChar w:fldCharType="begin"/>
        </w:r>
        <w:r>
          <w:rPr>
            <w:noProof/>
            <w:webHidden/>
          </w:rPr>
          <w:instrText xml:space="preserve"> PAGEREF _Toc240811461 \h </w:instrText>
        </w:r>
        <w:r>
          <w:rPr>
            <w:noProof/>
            <w:webHidden/>
          </w:rPr>
        </w:r>
        <w:r>
          <w:rPr>
            <w:noProof/>
            <w:webHidden/>
          </w:rPr>
          <w:fldChar w:fldCharType="separate"/>
        </w:r>
        <w:r>
          <w:rPr>
            <w:noProof/>
            <w:webHidden/>
          </w:rPr>
          <w:t>45</w:t>
        </w:r>
        <w:r>
          <w:rPr>
            <w:noProof/>
            <w:webHidden/>
          </w:rPr>
          <w:fldChar w:fldCharType="end"/>
        </w:r>
      </w:hyperlink>
    </w:p>
    <w:p w14:paraId="24666EA9" w14:textId="21E21239"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2" w:history="1">
        <w:r w:rsidRPr="0038369E">
          <w:rPr>
            <w:rStyle w:val="Hyperlink"/>
            <w:noProof/>
          </w:rPr>
          <w:t>3.5.6 Le profil du technicien : un cinquième modèle</w:t>
        </w:r>
        <w:r>
          <w:rPr>
            <w:noProof/>
            <w:webHidden/>
          </w:rPr>
          <w:tab/>
        </w:r>
        <w:r>
          <w:rPr>
            <w:noProof/>
            <w:webHidden/>
          </w:rPr>
          <w:fldChar w:fldCharType="begin"/>
        </w:r>
        <w:r>
          <w:rPr>
            <w:noProof/>
            <w:webHidden/>
          </w:rPr>
          <w:instrText xml:space="preserve"> PAGEREF _Toc240811462 \h </w:instrText>
        </w:r>
        <w:r>
          <w:rPr>
            <w:noProof/>
            <w:webHidden/>
          </w:rPr>
        </w:r>
        <w:r>
          <w:rPr>
            <w:noProof/>
            <w:webHidden/>
          </w:rPr>
          <w:fldChar w:fldCharType="separate"/>
        </w:r>
        <w:r>
          <w:rPr>
            <w:noProof/>
            <w:webHidden/>
          </w:rPr>
          <w:t>46</w:t>
        </w:r>
        <w:r>
          <w:rPr>
            <w:noProof/>
            <w:webHidden/>
          </w:rPr>
          <w:fldChar w:fldCharType="end"/>
        </w:r>
      </w:hyperlink>
    </w:p>
    <w:p w14:paraId="08AFFFDF" w14:textId="0DCB8B1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3" w:history="1">
        <w:r w:rsidRPr="0038369E">
          <w:rPr>
            <w:rStyle w:val="Hyperlink"/>
            <w:noProof/>
          </w:rPr>
          <w:t>3.5.7 Le journal de chantier</w:t>
        </w:r>
        <w:r>
          <w:rPr>
            <w:noProof/>
            <w:webHidden/>
          </w:rPr>
          <w:tab/>
        </w:r>
        <w:r>
          <w:rPr>
            <w:noProof/>
            <w:webHidden/>
          </w:rPr>
          <w:fldChar w:fldCharType="begin"/>
        </w:r>
        <w:r>
          <w:rPr>
            <w:noProof/>
            <w:webHidden/>
          </w:rPr>
          <w:instrText xml:space="preserve"> PAGEREF _Toc240811463 \h </w:instrText>
        </w:r>
        <w:r>
          <w:rPr>
            <w:noProof/>
            <w:webHidden/>
          </w:rPr>
        </w:r>
        <w:r>
          <w:rPr>
            <w:noProof/>
            <w:webHidden/>
          </w:rPr>
          <w:fldChar w:fldCharType="separate"/>
        </w:r>
        <w:r>
          <w:rPr>
            <w:noProof/>
            <w:webHidden/>
          </w:rPr>
          <w:t>46</w:t>
        </w:r>
        <w:r>
          <w:rPr>
            <w:noProof/>
            <w:webHidden/>
          </w:rPr>
          <w:fldChar w:fldCharType="end"/>
        </w:r>
      </w:hyperlink>
    </w:p>
    <w:p w14:paraId="62F7C382" w14:textId="08AB96F5"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4" w:history="1">
        <w:r w:rsidRPr="0038369E">
          <w:rPr>
            <w:rStyle w:val="Hyperlink"/>
            <w:noProof/>
          </w:rPr>
          <w:t>3.5.8 Les tâches planifiées</w:t>
        </w:r>
        <w:r>
          <w:rPr>
            <w:noProof/>
            <w:webHidden/>
          </w:rPr>
          <w:tab/>
        </w:r>
        <w:r>
          <w:rPr>
            <w:noProof/>
            <w:webHidden/>
          </w:rPr>
          <w:fldChar w:fldCharType="begin"/>
        </w:r>
        <w:r>
          <w:rPr>
            <w:noProof/>
            <w:webHidden/>
          </w:rPr>
          <w:instrText xml:space="preserve"> PAGEREF _Toc240811464 \h </w:instrText>
        </w:r>
        <w:r>
          <w:rPr>
            <w:noProof/>
            <w:webHidden/>
          </w:rPr>
        </w:r>
        <w:r>
          <w:rPr>
            <w:noProof/>
            <w:webHidden/>
          </w:rPr>
          <w:fldChar w:fldCharType="separate"/>
        </w:r>
        <w:r>
          <w:rPr>
            <w:noProof/>
            <w:webHidden/>
          </w:rPr>
          <w:t>48</w:t>
        </w:r>
        <w:r>
          <w:rPr>
            <w:noProof/>
            <w:webHidden/>
          </w:rPr>
          <w:fldChar w:fldCharType="end"/>
        </w:r>
      </w:hyperlink>
    </w:p>
    <w:p w14:paraId="56144697" w14:textId="367F5CC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5" w:history="1">
        <w:r w:rsidRPr="0038369E">
          <w:rPr>
            <w:rStyle w:val="Hyperlink"/>
            <w:noProof/>
          </w:rPr>
          <w:t>3.5.9 Les avertissements : deux familles, deux destins</w:t>
        </w:r>
        <w:r>
          <w:rPr>
            <w:noProof/>
            <w:webHidden/>
          </w:rPr>
          <w:tab/>
        </w:r>
        <w:r>
          <w:rPr>
            <w:noProof/>
            <w:webHidden/>
          </w:rPr>
          <w:fldChar w:fldCharType="begin"/>
        </w:r>
        <w:r>
          <w:rPr>
            <w:noProof/>
            <w:webHidden/>
          </w:rPr>
          <w:instrText xml:space="preserve"> PAGEREF _Toc240811465 \h </w:instrText>
        </w:r>
        <w:r>
          <w:rPr>
            <w:noProof/>
            <w:webHidden/>
          </w:rPr>
        </w:r>
        <w:r>
          <w:rPr>
            <w:noProof/>
            <w:webHidden/>
          </w:rPr>
          <w:fldChar w:fldCharType="separate"/>
        </w:r>
        <w:r>
          <w:rPr>
            <w:noProof/>
            <w:webHidden/>
          </w:rPr>
          <w:t>50</w:t>
        </w:r>
        <w:r>
          <w:rPr>
            <w:noProof/>
            <w:webHidden/>
          </w:rPr>
          <w:fldChar w:fldCharType="end"/>
        </w:r>
      </w:hyperlink>
    </w:p>
    <w:p w14:paraId="62E4EC11" w14:textId="550B5DF7"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6" w:history="1">
        <w:r w:rsidRPr="0038369E">
          <w:rPr>
            <w:rStyle w:val="Hyperlink"/>
            <w:noProof/>
          </w:rPr>
          <w:t>3.5.10 Ignorer une alerte sans l’effacer</w:t>
        </w:r>
        <w:r>
          <w:rPr>
            <w:noProof/>
            <w:webHidden/>
          </w:rPr>
          <w:tab/>
        </w:r>
        <w:r>
          <w:rPr>
            <w:noProof/>
            <w:webHidden/>
          </w:rPr>
          <w:fldChar w:fldCharType="begin"/>
        </w:r>
        <w:r>
          <w:rPr>
            <w:noProof/>
            <w:webHidden/>
          </w:rPr>
          <w:instrText xml:space="preserve"> PAGEREF _Toc240811466 \h </w:instrText>
        </w:r>
        <w:r>
          <w:rPr>
            <w:noProof/>
            <w:webHidden/>
          </w:rPr>
        </w:r>
        <w:r>
          <w:rPr>
            <w:noProof/>
            <w:webHidden/>
          </w:rPr>
          <w:fldChar w:fldCharType="separate"/>
        </w:r>
        <w:r>
          <w:rPr>
            <w:noProof/>
            <w:webHidden/>
          </w:rPr>
          <w:t>51</w:t>
        </w:r>
        <w:r>
          <w:rPr>
            <w:noProof/>
            <w:webHidden/>
          </w:rPr>
          <w:fldChar w:fldCharType="end"/>
        </w:r>
      </w:hyperlink>
    </w:p>
    <w:p w14:paraId="03412085" w14:textId="706C37A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7" w:history="1">
        <w:r w:rsidRPr="0038369E">
          <w:rPr>
            <w:rStyle w:val="Hyperlink"/>
            <w:noProof/>
          </w:rPr>
          <w:t>3.5.11 La matière reçue n’est pas la matière posée</w:t>
        </w:r>
        <w:r>
          <w:rPr>
            <w:noProof/>
            <w:webHidden/>
          </w:rPr>
          <w:tab/>
        </w:r>
        <w:r>
          <w:rPr>
            <w:noProof/>
            <w:webHidden/>
          </w:rPr>
          <w:fldChar w:fldCharType="begin"/>
        </w:r>
        <w:r>
          <w:rPr>
            <w:noProof/>
            <w:webHidden/>
          </w:rPr>
          <w:instrText xml:space="preserve"> PAGEREF _Toc240811467 \h </w:instrText>
        </w:r>
        <w:r>
          <w:rPr>
            <w:noProof/>
            <w:webHidden/>
          </w:rPr>
        </w:r>
        <w:r>
          <w:rPr>
            <w:noProof/>
            <w:webHidden/>
          </w:rPr>
          <w:fldChar w:fldCharType="separate"/>
        </w:r>
        <w:r>
          <w:rPr>
            <w:noProof/>
            <w:webHidden/>
          </w:rPr>
          <w:t>52</w:t>
        </w:r>
        <w:r>
          <w:rPr>
            <w:noProof/>
            <w:webHidden/>
          </w:rPr>
          <w:fldChar w:fldCharType="end"/>
        </w:r>
      </w:hyperlink>
    </w:p>
    <w:p w14:paraId="748947B5" w14:textId="52267AB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68" w:history="1">
        <w:r w:rsidRPr="0038369E">
          <w:rPr>
            <w:rStyle w:val="Hyperlink"/>
            <w:noProof/>
          </w:rPr>
          <w:t>3.5.12 La file d’attente des messages</w:t>
        </w:r>
        <w:r>
          <w:rPr>
            <w:noProof/>
            <w:webHidden/>
          </w:rPr>
          <w:tab/>
        </w:r>
        <w:r>
          <w:rPr>
            <w:noProof/>
            <w:webHidden/>
          </w:rPr>
          <w:fldChar w:fldCharType="begin"/>
        </w:r>
        <w:r>
          <w:rPr>
            <w:noProof/>
            <w:webHidden/>
          </w:rPr>
          <w:instrText xml:space="preserve"> PAGEREF _Toc240811468 \h </w:instrText>
        </w:r>
        <w:r>
          <w:rPr>
            <w:noProof/>
            <w:webHidden/>
          </w:rPr>
        </w:r>
        <w:r>
          <w:rPr>
            <w:noProof/>
            <w:webHidden/>
          </w:rPr>
          <w:fldChar w:fldCharType="separate"/>
        </w:r>
        <w:r>
          <w:rPr>
            <w:noProof/>
            <w:webHidden/>
          </w:rPr>
          <w:t>52</w:t>
        </w:r>
        <w:r>
          <w:rPr>
            <w:noProof/>
            <w:webHidden/>
          </w:rPr>
          <w:fldChar w:fldCharType="end"/>
        </w:r>
      </w:hyperlink>
    </w:p>
    <w:p w14:paraId="5190F034" w14:textId="69622E83"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69" w:history="1">
        <w:r w:rsidRPr="0038369E">
          <w:rPr>
            <w:rStyle w:val="Hyperlink"/>
            <w:noProof/>
          </w:rPr>
          <w:t>3.6 Conception du workflow d’orchestration</w:t>
        </w:r>
        <w:r>
          <w:rPr>
            <w:noProof/>
            <w:webHidden/>
          </w:rPr>
          <w:tab/>
        </w:r>
        <w:r>
          <w:rPr>
            <w:noProof/>
            <w:webHidden/>
          </w:rPr>
          <w:fldChar w:fldCharType="begin"/>
        </w:r>
        <w:r>
          <w:rPr>
            <w:noProof/>
            <w:webHidden/>
          </w:rPr>
          <w:instrText xml:space="preserve"> PAGEREF _Toc240811469 \h </w:instrText>
        </w:r>
        <w:r>
          <w:rPr>
            <w:noProof/>
            <w:webHidden/>
          </w:rPr>
        </w:r>
        <w:r>
          <w:rPr>
            <w:noProof/>
            <w:webHidden/>
          </w:rPr>
          <w:fldChar w:fldCharType="separate"/>
        </w:r>
        <w:r>
          <w:rPr>
            <w:noProof/>
            <w:webHidden/>
          </w:rPr>
          <w:t>52</w:t>
        </w:r>
        <w:r>
          <w:rPr>
            <w:noProof/>
            <w:webHidden/>
          </w:rPr>
          <w:fldChar w:fldCharType="end"/>
        </w:r>
      </w:hyperlink>
    </w:p>
    <w:p w14:paraId="405BD8A0" w14:textId="566001CD"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70" w:history="1">
        <w:r w:rsidRPr="0038369E">
          <w:rPr>
            <w:rStyle w:val="Hyperlink"/>
            <w:noProof/>
          </w:rPr>
          <w:t>3.6.1 Stru</w:t>
        </w:r>
        <w:r w:rsidRPr="0038369E">
          <w:rPr>
            <w:rStyle w:val="Hyperlink"/>
            <w:noProof/>
          </w:rPr>
          <w:t>c</w:t>
        </w:r>
        <w:r w:rsidRPr="0038369E">
          <w:rPr>
            <w:rStyle w:val="Hyperlink"/>
            <w:noProof/>
          </w:rPr>
          <w:t>ture</w:t>
        </w:r>
        <w:r>
          <w:rPr>
            <w:noProof/>
            <w:webHidden/>
          </w:rPr>
          <w:tab/>
        </w:r>
        <w:r>
          <w:rPr>
            <w:noProof/>
            <w:webHidden/>
          </w:rPr>
          <w:fldChar w:fldCharType="begin"/>
        </w:r>
        <w:r>
          <w:rPr>
            <w:noProof/>
            <w:webHidden/>
          </w:rPr>
          <w:instrText xml:space="preserve"> PAGEREF _Toc240811470 \h </w:instrText>
        </w:r>
        <w:r>
          <w:rPr>
            <w:noProof/>
            <w:webHidden/>
          </w:rPr>
        </w:r>
        <w:r>
          <w:rPr>
            <w:noProof/>
            <w:webHidden/>
          </w:rPr>
          <w:fldChar w:fldCharType="separate"/>
        </w:r>
        <w:r>
          <w:rPr>
            <w:noProof/>
            <w:webHidden/>
          </w:rPr>
          <w:t>52</w:t>
        </w:r>
        <w:r>
          <w:rPr>
            <w:noProof/>
            <w:webHidden/>
          </w:rPr>
          <w:fldChar w:fldCharType="end"/>
        </w:r>
      </w:hyperlink>
    </w:p>
    <w:p w14:paraId="1E9254E2" w14:textId="64D3096B"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71" w:history="1">
        <w:r w:rsidRPr="0038369E">
          <w:rPr>
            <w:rStyle w:val="Hyperlink"/>
            <w:noProof/>
          </w:rPr>
          <w:t>3.6.2 L’ordre réponse-d’abord</w:t>
        </w:r>
        <w:r>
          <w:rPr>
            <w:noProof/>
            <w:webHidden/>
          </w:rPr>
          <w:tab/>
        </w:r>
        <w:r>
          <w:rPr>
            <w:noProof/>
            <w:webHidden/>
          </w:rPr>
          <w:fldChar w:fldCharType="begin"/>
        </w:r>
        <w:r>
          <w:rPr>
            <w:noProof/>
            <w:webHidden/>
          </w:rPr>
          <w:instrText xml:space="preserve"> PAGEREF _Toc240811471 \h </w:instrText>
        </w:r>
        <w:r>
          <w:rPr>
            <w:noProof/>
            <w:webHidden/>
          </w:rPr>
        </w:r>
        <w:r>
          <w:rPr>
            <w:noProof/>
            <w:webHidden/>
          </w:rPr>
          <w:fldChar w:fldCharType="separate"/>
        </w:r>
        <w:r>
          <w:rPr>
            <w:noProof/>
            <w:webHidden/>
          </w:rPr>
          <w:t>54</w:t>
        </w:r>
        <w:r>
          <w:rPr>
            <w:noProof/>
            <w:webHidden/>
          </w:rPr>
          <w:fldChar w:fldCharType="end"/>
        </w:r>
      </w:hyperlink>
    </w:p>
    <w:p w14:paraId="6ECF2503" w14:textId="71184E48"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72" w:history="1">
        <w:r w:rsidRPr="0038369E">
          <w:rPr>
            <w:rStyle w:val="Hyperlink"/>
            <w:noProof/>
          </w:rPr>
          <w:t>3.7 Conception du tableau de bord</w:t>
        </w:r>
        <w:r>
          <w:rPr>
            <w:noProof/>
            <w:webHidden/>
          </w:rPr>
          <w:tab/>
        </w:r>
        <w:r>
          <w:rPr>
            <w:noProof/>
            <w:webHidden/>
          </w:rPr>
          <w:fldChar w:fldCharType="begin"/>
        </w:r>
        <w:r>
          <w:rPr>
            <w:noProof/>
            <w:webHidden/>
          </w:rPr>
          <w:instrText xml:space="preserve"> PAGEREF _Toc240811472 \h </w:instrText>
        </w:r>
        <w:r>
          <w:rPr>
            <w:noProof/>
            <w:webHidden/>
          </w:rPr>
        </w:r>
        <w:r>
          <w:rPr>
            <w:noProof/>
            <w:webHidden/>
          </w:rPr>
          <w:fldChar w:fldCharType="separate"/>
        </w:r>
        <w:r>
          <w:rPr>
            <w:noProof/>
            <w:webHidden/>
          </w:rPr>
          <w:t>55</w:t>
        </w:r>
        <w:r>
          <w:rPr>
            <w:noProof/>
            <w:webHidden/>
          </w:rPr>
          <w:fldChar w:fldCharType="end"/>
        </w:r>
      </w:hyperlink>
    </w:p>
    <w:p w14:paraId="1BCBC5CD" w14:textId="66CE648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73" w:history="1">
        <w:r w:rsidRPr="0038369E">
          <w:rPr>
            <w:rStyle w:val="Hyperlink"/>
            <w:noProof/>
          </w:rPr>
          <w:t>3.8 Sécurité</w:t>
        </w:r>
        <w:r>
          <w:rPr>
            <w:noProof/>
            <w:webHidden/>
          </w:rPr>
          <w:tab/>
        </w:r>
        <w:r>
          <w:rPr>
            <w:noProof/>
            <w:webHidden/>
          </w:rPr>
          <w:fldChar w:fldCharType="begin"/>
        </w:r>
        <w:r>
          <w:rPr>
            <w:noProof/>
            <w:webHidden/>
          </w:rPr>
          <w:instrText xml:space="preserve"> PAGEREF _Toc240811473 \h </w:instrText>
        </w:r>
        <w:r>
          <w:rPr>
            <w:noProof/>
            <w:webHidden/>
          </w:rPr>
        </w:r>
        <w:r>
          <w:rPr>
            <w:noProof/>
            <w:webHidden/>
          </w:rPr>
          <w:fldChar w:fldCharType="separate"/>
        </w:r>
        <w:r>
          <w:rPr>
            <w:noProof/>
            <w:webHidden/>
          </w:rPr>
          <w:t>56</w:t>
        </w:r>
        <w:r>
          <w:rPr>
            <w:noProof/>
            <w:webHidden/>
          </w:rPr>
          <w:fldChar w:fldCharType="end"/>
        </w:r>
      </w:hyperlink>
    </w:p>
    <w:p w14:paraId="736FF78D" w14:textId="38ABE667"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74" w:history="1">
        <w:r w:rsidRPr="0038369E">
          <w:rPr>
            <w:rStyle w:val="Hyperlink"/>
            <w:noProof/>
          </w:rPr>
          <w:t>3.9 Protection des données personnelles</w:t>
        </w:r>
        <w:r>
          <w:rPr>
            <w:noProof/>
            <w:webHidden/>
          </w:rPr>
          <w:tab/>
        </w:r>
        <w:r>
          <w:rPr>
            <w:noProof/>
            <w:webHidden/>
          </w:rPr>
          <w:fldChar w:fldCharType="begin"/>
        </w:r>
        <w:r>
          <w:rPr>
            <w:noProof/>
            <w:webHidden/>
          </w:rPr>
          <w:instrText xml:space="preserve"> PAGEREF _Toc240811474 \h </w:instrText>
        </w:r>
        <w:r>
          <w:rPr>
            <w:noProof/>
            <w:webHidden/>
          </w:rPr>
        </w:r>
        <w:r>
          <w:rPr>
            <w:noProof/>
            <w:webHidden/>
          </w:rPr>
          <w:fldChar w:fldCharType="separate"/>
        </w:r>
        <w:r>
          <w:rPr>
            <w:noProof/>
            <w:webHidden/>
          </w:rPr>
          <w:t>57</w:t>
        </w:r>
        <w:r>
          <w:rPr>
            <w:noProof/>
            <w:webHidden/>
          </w:rPr>
          <w:fldChar w:fldCharType="end"/>
        </w:r>
      </w:hyperlink>
    </w:p>
    <w:p w14:paraId="2978D143" w14:textId="2912AF7C"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75" w:history="1">
        <w:r w:rsidRPr="0038369E">
          <w:rPr>
            <w:rStyle w:val="Hyperlink"/>
            <w:noProof/>
          </w:rPr>
          <w:t>3.9.1 Ce qui est collecté, et où</w:t>
        </w:r>
        <w:r>
          <w:rPr>
            <w:noProof/>
            <w:webHidden/>
          </w:rPr>
          <w:tab/>
        </w:r>
        <w:r>
          <w:rPr>
            <w:noProof/>
            <w:webHidden/>
          </w:rPr>
          <w:fldChar w:fldCharType="begin"/>
        </w:r>
        <w:r>
          <w:rPr>
            <w:noProof/>
            <w:webHidden/>
          </w:rPr>
          <w:instrText xml:space="preserve"> PAGEREF _Toc240811475 \h </w:instrText>
        </w:r>
        <w:r>
          <w:rPr>
            <w:noProof/>
            <w:webHidden/>
          </w:rPr>
        </w:r>
        <w:r>
          <w:rPr>
            <w:noProof/>
            <w:webHidden/>
          </w:rPr>
          <w:fldChar w:fldCharType="separate"/>
        </w:r>
        <w:r>
          <w:rPr>
            <w:noProof/>
            <w:webHidden/>
          </w:rPr>
          <w:t>58</w:t>
        </w:r>
        <w:r>
          <w:rPr>
            <w:noProof/>
            <w:webHidden/>
          </w:rPr>
          <w:fldChar w:fldCharType="end"/>
        </w:r>
      </w:hyperlink>
    </w:p>
    <w:p w14:paraId="1B00C6B1" w14:textId="3BEBD1B7"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76" w:history="1">
        <w:r w:rsidRPr="0038369E">
          <w:rPr>
            <w:rStyle w:val="Hyperlink"/>
            <w:noProof/>
          </w:rPr>
          <w:t>3.9.2 Les principes appliqués</w:t>
        </w:r>
        <w:r>
          <w:rPr>
            <w:noProof/>
            <w:webHidden/>
          </w:rPr>
          <w:tab/>
        </w:r>
        <w:r>
          <w:rPr>
            <w:noProof/>
            <w:webHidden/>
          </w:rPr>
          <w:fldChar w:fldCharType="begin"/>
        </w:r>
        <w:r>
          <w:rPr>
            <w:noProof/>
            <w:webHidden/>
          </w:rPr>
          <w:instrText xml:space="preserve"> PAGEREF _Toc240811476 \h </w:instrText>
        </w:r>
        <w:r>
          <w:rPr>
            <w:noProof/>
            <w:webHidden/>
          </w:rPr>
        </w:r>
        <w:r>
          <w:rPr>
            <w:noProof/>
            <w:webHidden/>
          </w:rPr>
          <w:fldChar w:fldCharType="separate"/>
        </w:r>
        <w:r>
          <w:rPr>
            <w:noProof/>
            <w:webHidden/>
          </w:rPr>
          <w:t>58</w:t>
        </w:r>
        <w:r>
          <w:rPr>
            <w:noProof/>
            <w:webHidden/>
          </w:rPr>
          <w:fldChar w:fldCharType="end"/>
        </w:r>
      </w:hyperlink>
    </w:p>
    <w:p w14:paraId="07D3357E" w14:textId="06760F45"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77" w:history="1">
        <w:r w:rsidRPr="0038369E">
          <w:rPr>
            <w:rStyle w:val="Hyperlink"/>
            <w:noProof/>
          </w:rPr>
          <w:t>3.9.3 Ce qui reste à faire avant une mise en production</w:t>
        </w:r>
        <w:r>
          <w:rPr>
            <w:noProof/>
            <w:webHidden/>
          </w:rPr>
          <w:tab/>
        </w:r>
        <w:r>
          <w:rPr>
            <w:noProof/>
            <w:webHidden/>
          </w:rPr>
          <w:fldChar w:fldCharType="begin"/>
        </w:r>
        <w:r>
          <w:rPr>
            <w:noProof/>
            <w:webHidden/>
          </w:rPr>
          <w:instrText xml:space="preserve"> PAGEREF _Toc240811477 \h </w:instrText>
        </w:r>
        <w:r>
          <w:rPr>
            <w:noProof/>
            <w:webHidden/>
          </w:rPr>
        </w:r>
        <w:r>
          <w:rPr>
            <w:noProof/>
            <w:webHidden/>
          </w:rPr>
          <w:fldChar w:fldCharType="separate"/>
        </w:r>
        <w:r>
          <w:rPr>
            <w:noProof/>
            <w:webHidden/>
          </w:rPr>
          <w:t>59</w:t>
        </w:r>
        <w:r>
          <w:rPr>
            <w:noProof/>
            <w:webHidden/>
          </w:rPr>
          <w:fldChar w:fldCharType="end"/>
        </w:r>
      </w:hyperlink>
    </w:p>
    <w:p w14:paraId="4CB7D74C" w14:textId="48964821"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78" w:history="1">
        <w:r w:rsidRPr="0038369E">
          <w:rPr>
            <w:rStyle w:val="Hyperlink"/>
            <w:noProof/>
          </w:rPr>
          <w:t>3.10 Ce que lit le modèle, et ce qu’il n’a pas le droit d’en faire</w:t>
        </w:r>
        <w:r>
          <w:rPr>
            <w:noProof/>
            <w:webHidden/>
          </w:rPr>
          <w:tab/>
        </w:r>
        <w:r>
          <w:rPr>
            <w:noProof/>
            <w:webHidden/>
          </w:rPr>
          <w:fldChar w:fldCharType="begin"/>
        </w:r>
        <w:r>
          <w:rPr>
            <w:noProof/>
            <w:webHidden/>
          </w:rPr>
          <w:instrText xml:space="preserve"> PAGEREF _Toc240811478 \h </w:instrText>
        </w:r>
        <w:r>
          <w:rPr>
            <w:noProof/>
            <w:webHidden/>
          </w:rPr>
        </w:r>
        <w:r>
          <w:rPr>
            <w:noProof/>
            <w:webHidden/>
          </w:rPr>
          <w:fldChar w:fldCharType="separate"/>
        </w:r>
        <w:r>
          <w:rPr>
            <w:noProof/>
            <w:webHidden/>
          </w:rPr>
          <w:t>59</w:t>
        </w:r>
        <w:r>
          <w:rPr>
            <w:noProof/>
            <w:webHidden/>
          </w:rPr>
          <w:fldChar w:fldCharType="end"/>
        </w:r>
      </w:hyperlink>
    </w:p>
    <w:p w14:paraId="43CB651D" w14:textId="3C53B00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79" w:history="1">
        <w:r w:rsidRPr="0038369E">
          <w:rPr>
            <w:rStyle w:val="Hyperlink"/>
            <w:noProof/>
          </w:rPr>
          <w:t>3.11 Conclusion du chapitre</w:t>
        </w:r>
        <w:r>
          <w:rPr>
            <w:noProof/>
            <w:webHidden/>
          </w:rPr>
          <w:tab/>
        </w:r>
        <w:r>
          <w:rPr>
            <w:noProof/>
            <w:webHidden/>
          </w:rPr>
          <w:fldChar w:fldCharType="begin"/>
        </w:r>
        <w:r>
          <w:rPr>
            <w:noProof/>
            <w:webHidden/>
          </w:rPr>
          <w:instrText xml:space="preserve"> PAGEREF _Toc240811479 \h </w:instrText>
        </w:r>
        <w:r>
          <w:rPr>
            <w:noProof/>
            <w:webHidden/>
          </w:rPr>
        </w:r>
        <w:r>
          <w:rPr>
            <w:noProof/>
            <w:webHidden/>
          </w:rPr>
          <w:fldChar w:fldCharType="separate"/>
        </w:r>
        <w:r>
          <w:rPr>
            <w:noProof/>
            <w:webHidden/>
          </w:rPr>
          <w:t>61</w:t>
        </w:r>
        <w:r>
          <w:rPr>
            <w:noProof/>
            <w:webHidden/>
          </w:rPr>
          <w:fldChar w:fldCharType="end"/>
        </w:r>
      </w:hyperlink>
    </w:p>
    <w:p w14:paraId="6CF2CF97" w14:textId="19D421F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480" w:history="1">
        <w:r w:rsidRPr="0038369E">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_Toc240811480 \h </w:instrText>
        </w:r>
        <w:r>
          <w:rPr>
            <w:noProof/>
            <w:webHidden/>
          </w:rPr>
        </w:r>
        <w:r>
          <w:rPr>
            <w:noProof/>
            <w:webHidden/>
          </w:rPr>
          <w:fldChar w:fldCharType="separate"/>
        </w:r>
        <w:r>
          <w:rPr>
            <w:noProof/>
            <w:webHidden/>
          </w:rPr>
          <w:t>63</w:t>
        </w:r>
        <w:r>
          <w:rPr>
            <w:noProof/>
            <w:webHidden/>
          </w:rPr>
          <w:fldChar w:fldCharType="end"/>
        </w:r>
      </w:hyperlink>
    </w:p>
    <w:p w14:paraId="3A12CDB1" w14:textId="4D17034C"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81" w:history="1">
        <w:r w:rsidRPr="0038369E">
          <w:rPr>
            <w:rStyle w:val="Hyperlink"/>
            <w:noProof/>
          </w:rPr>
          <w:t>4.1 Introduction du chapitre</w:t>
        </w:r>
        <w:r>
          <w:rPr>
            <w:noProof/>
            <w:webHidden/>
          </w:rPr>
          <w:tab/>
        </w:r>
        <w:r>
          <w:rPr>
            <w:noProof/>
            <w:webHidden/>
          </w:rPr>
          <w:fldChar w:fldCharType="begin"/>
        </w:r>
        <w:r>
          <w:rPr>
            <w:noProof/>
            <w:webHidden/>
          </w:rPr>
          <w:instrText xml:space="preserve"> PAGEREF _Toc240811481 \h </w:instrText>
        </w:r>
        <w:r>
          <w:rPr>
            <w:noProof/>
            <w:webHidden/>
          </w:rPr>
        </w:r>
        <w:r>
          <w:rPr>
            <w:noProof/>
            <w:webHidden/>
          </w:rPr>
          <w:fldChar w:fldCharType="separate"/>
        </w:r>
        <w:r>
          <w:rPr>
            <w:noProof/>
            <w:webHidden/>
          </w:rPr>
          <w:t>63</w:t>
        </w:r>
        <w:r>
          <w:rPr>
            <w:noProof/>
            <w:webHidden/>
          </w:rPr>
          <w:fldChar w:fldCharType="end"/>
        </w:r>
      </w:hyperlink>
    </w:p>
    <w:p w14:paraId="7E69C043" w14:textId="4D7C0EDD"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82" w:history="1">
        <w:r w:rsidRPr="0038369E">
          <w:rPr>
            <w:rStyle w:val="Hyperlink"/>
            <w:noProof/>
          </w:rPr>
          <w:t>4.2 Environnement et outils de développement</w:t>
        </w:r>
        <w:r>
          <w:rPr>
            <w:noProof/>
            <w:webHidden/>
          </w:rPr>
          <w:tab/>
        </w:r>
        <w:r>
          <w:rPr>
            <w:noProof/>
            <w:webHidden/>
          </w:rPr>
          <w:fldChar w:fldCharType="begin"/>
        </w:r>
        <w:r>
          <w:rPr>
            <w:noProof/>
            <w:webHidden/>
          </w:rPr>
          <w:instrText xml:space="preserve"> PAGEREF _Toc240811482 \h </w:instrText>
        </w:r>
        <w:r>
          <w:rPr>
            <w:noProof/>
            <w:webHidden/>
          </w:rPr>
        </w:r>
        <w:r>
          <w:rPr>
            <w:noProof/>
            <w:webHidden/>
          </w:rPr>
          <w:fldChar w:fldCharType="separate"/>
        </w:r>
        <w:r>
          <w:rPr>
            <w:noProof/>
            <w:webHidden/>
          </w:rPr>
          <w:t>63</w:t>
        </w:r>
        <w:r>
          <w:rPr>
            <w:noProof/>
            <w:webHidden/>
          </w:rPr>
          <w:fldChar w:fldCharType="end"/>
        </w:r>
      </w:hyperlink>
    </w:p>
    <w:p w14:paraId="3A01B6B0" w14:textId="2B65FDE7"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3" w:history="1">
        <w:r w:rsidRPr="0038369E">
          <w:rPr>
            <w:rStyle w:val="Hyperlink"/>
            <w:noProof/>
          </w:rPr>
          <w:t>4.2.1 Déploiement : une seule origine</w:t>
        </w:r>
        <w:r>
          <w:rPr>
            <w:noProof/>
            <w:webHidden/>
          </w:rPr>
          <w:tab/>
        </w:r>
        <w:r>
          <w:rPr>
            <w:noProof/>
            <w:webHidden/>
          </w:rPr>
          <w:fldChar w:fldCharType="begin"/>
        </w:r>
        <w:r>
          <w:rPr>
            <w:noProof/>
            <w:webHidden/>
          </w:rPr>
          <w:instrText xml:space="preserve"> PAGEREF _Toc240811483 \h </w:instrText>
        </w:r>
        <w:r>
          <w:rPr>
            <w:noProof/>
            <w:webHidden/>
          </w:rPr>
        </w:r>
        <w:r>
          <w:rPr>
            <w:noProof/>
            <w:webHidden/>
          </w:rPr>
          <w:fldChar w:fldCharType="separate"/>
        </w:r>
        <w:r>
          <w:rPr>
            <w:noProof/>
            <w:webHidden/>
          </w:rPr>
          <w:t>63</w:t>
        </w:r>
        <w:r>
          <w:rPr>
            <w:noProof/>
            <w:webHidden/>
          </w:rPr>
          <w:fldChar w:fldCharType="end"/>
        </w:r>
      </w:hyperlink>
    </w:p>
    <w:p w14:paraId="6ECA4A96" w14:textId="27C3D19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4" w:history="1">
        <w:r w:rsidRPr="0038369E">
          <w:rPr>
            <w:rStyle w:val="Hyperlink"/>
            <w:noProof/>
          </w:rPr>
          <w:t>4.2.2 La base de connaissances du projet</w:t>
        </w:r>
        <w:r>
          <w:rPr>
            <w:noProof/>
            <w:webHidden/>
          </w:rPr>
          <w:tab/>
        </w:r>
        <w:r>
          <w:rPr>
            <w:noProof/>
            <w:webHidden/>
          </w:rPr>
          <w:fldChar w:fldCharType="begin"/>
        </w:r>
        <w:r>
          <w:rPr>
            <w:noProof/>
            <w:webHidden/>
          </w:rPr>
          <w:instrText xml:space="preserve"> PAGEREF _Toc240811484 \h </w:instrText>
        </w:r>
        <w:r>
          <w:rPr>
            <w:noProof/>
            <w:webHidden/>
          </w:rPr>
        </w:r>
        <w:r>
          <w:rPr>
            <w:noProof/>
            <w:webHidden/>
          </w:rPr>
          <w:fldChar w:fldCharType="separate"/>
        </w:r>
        <w:r>
          <w:rPr>
            <w:noProof/>
            <w:webHidden/>
          </w:rPr>
          <w:t>64</w:t>
        </w:r>
        <w:r>
          <w:rPr>
            <w:noProof/>
            <w:webHidden/>
          </w:rPr>
          <w:fldChar w:fldCharType="end"/>
        </w:r>
      </w:hyperlink>
    </w:p>
    <w:p w14:paraId="619C55B9" w14:textId="009E314F"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85" w:history="1">
        <w:r w:rsidRPr="0038369E">
          <w:rPr>
            <w:rStyle w:val="Hyperlink"/>
            <w:noProof/>
          </w:rPr>
          <w:t>4.3 Les bancs d’essai comparatifs</w:t>
        </w:r>
        <w:r>
          <w:rPr>
            <w:noProof/>
            <w:webHidden/>
          </w:rPr>
          <w:tab/>
        </w:r>
        <w:r>
          <w:rPr>
            <w:noProof/>
            <w:webHidden/>
          </w:rPr>
          <w:fldChar w:fldCharType="begin"/>
        </w:r>
        <w:r>
          <w:rPr>
            <w:noProof/>
            <w:webHidden/>
          </w:rPr>
          <w:instrText xml:space="preserve"> PAGEREF _Toc240811485 \h </w:instrText>
        </w:r>
        <w:r>
          <w:rPr>
            <w:noProof/>
            <w:webHidden/>
          </w:rPr>
        </w:r>
        <w:r>
          <w:rPr>
            <w:noProof/>
            <w:webHidden/>
          </w:rPr>
          <w:fldChar w:fldCharType="separate"/>
        </w:r>
        <w:r>
          <w:rPr>
            <w:noProof/>
            <w:webHidden/>
          </w:rPr>
          <w:t>65</w:t>
        </w:r>
        <w:r>
          <w:rPr>
            <w:noProof/>
            <w:webHidden/>
          </w:rPr>
          <w:fldChar w:fldCharType="end"/>
        </w:r>
      </w:hyperlink>
    </w:p>
    <w:p w14:paraId="45919683" w14:textId="6C87CEC5"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6" w:history="1">
        <w:r w:rsidRPr="0038369E">
          <w:rPr>
            <w:rStyle w:val="Hyperlink"/>
            <w:noProof/>
          </w:rPr>
          <w:t>4.3.1 Protocole</w:t>
        </w:r>
        <w:r>
          <w:rPr>
            <w:noProof/>
            <w:webHidden/>
          </w:rPr>
          <w:tab/>
        </w:r>
        <w:r>
          <w:rPr>
            <w:noProof/>
            <w:webHidden/>
          </w:rPr>
          <w:fldChar w:fldCharType="begin"/>
        </w:r>
        <w:r>
          <w:rPr>
            <w:noProof/>
            <w:webHidden/>
          </w:rPr>
          <w:instrText xml:space="preserve"> PAGEREF _Toc240811486 \h </w:instrText>
        </w:r>
        <w:r>
          <w:rPr>
            <w:noProof/>
            <w:webHidden/>
          </w:rPr>
        </w:r>
        <w:r>
          <w:rPr>
            <w:noProof/>
            <w:webHidden/>
          </w:rPr>
          <w:fldChar w:fldCharType="separate"/>
        </w:r>
        <w:r>
          <w:rPr>
            <w:noProof/>
            <w:webHidden/>
          </w:rPr>
          <w:t>65</w:t>
        </w:r>
        <w:r>
          <w:rPr>
            <w:noProof/>
            <w:webHidden/>
          </w:rPr>
          <w:fldChar w:fldCharType="end"/>
        </w:r>
      </w:hyperlink>
    </w:p>
    <w:p w14:paraId="7D48068A" w14:textId="71A1CDE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7" w:history="1">
        <w:r w:rsidRPr="0038369E">
          <w:rPr>
            <w:rStyle w:val="Hyperlink"/>
            <w:noProof/>
          </w:rPr>
          <w:t>4.3.2 Une décision de méthode : ni WER, ni CER</w:t>
        </w:r>
        <w:r>
          <w:rPr>
            <w:noProof/>
            <w:webHidden/>
          </w:rPr>
          <w:tab/>
        </w:r>
        <w:r>
          <w:rPr>
            <w:noProof/>
            <w:webHidden/>
          </w:rPr>
          <w:fldChar w:fldCharType="begin"/>
        </w:r>
        <w:r>
          <w:rPr>
            <w:noProof/>
            <w:webHidden/>
          </w:rPr>
          <w:instrText xml:space="preserve"> PAGEREF _Toc240811487 \h </w:instrText>
        </w:r>
        <w:r>
          <w:rPr>
            <w:noProof/>
            <w:webHidden/>
          </w:rPr>
        </w:r>
        <w:r>
          <w:rPr>
            <w:noProof/>
            <w:webHidden/>
          </w:rPr>
          <w:fldChar w:fldCharType="separate"/>
        </w:r>
        <w:r>
          <w:rPr>
            <w:noProof/>
            <w:webHidden/>
          </w:rPr>
          <w:t>65</w:t>
        </w:r>
        <w:r>
          <w:rPr>
            <w:noProof/>
            <w:webHidden/>
          </w:rPr>
          <w:fldChar w:fldCharType="end"/>
        </w:r>
      </w:hyperlink>
    </w:p>
    <w:p w14:paraId="4F2FCC00" w14:textId="0FB27A4C"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8" w:history="1">
        <w:r w:rsidRPr="0038369E">
          <w:rPr>
            <w:rStyle w:val="Hyperlink"/>
            <w:noProof/>
          </w:rPr>
          <w:t>4.3.3 Résultats — moteurs par API</w:t>
        </w:r>
        <w:r>
          <w:rPr>
            <w:noProof/>
            <w:webHidden/>
          </w:rPr>
          <w:tab/>
        </w:r>
        <w:r>
          <w:rPr>
            <w:noProof/>
            <w:webHidden/>
          </w:rPr>
          <w:fldChar w:fldCharType="begin"/>
        </w:r>
        <w:r>
          <w:rPr>
            <w:noProof/>
            <w:webHidden/>
          </w:rPr>
          <w:instrText xml:space="preserve"> PAGEREF _Toc240811488 \h </w:instrText>
        </w:r>
        <w:r>
          <w:rPr>
            <w:noProof/>
            <w:webHidden/>
          </w:rPr>
        </w:r>
        <w:r>
          <w:rPr>
            <w:noProof/>
            <w:webHidden/>
          </w:rPr>
          <w:fldChar w:fldCharType="separate"/>
        </w:r>
        <w:r>
          <w:rPr>
            <w:noProof/>
            <w:webHidden/>
          </w:rPr>
          <w:t>66</w:t>
        </w:r>
        <w:r>
          <w:rPr>
            <w:noProof/>
            <w:webHidden/>
          </w:rPr>
          <w:fldChar w:fldCharType="end"/>
        </w:r>
      </w:hyperlink>
    </w:p>
    <w:p w14:paraId="77B1FD2E" w14:textId="21E4746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89" w:history="1">
        <w:r w:rsidRPr="0038369E">
          <w:rPr>
            <w:rStyle w:val="Hyperlink"/>
            <w:noProof/>
          </w:rPr>
          <w:t>4.3.4 Résultats — moteurs locaux sur GPU</w:t>
        </w:r>
        <w:r>
          <w:rPr>
            <w:noProof/>
            <w:webHidden/>
          </w:rPr>
          <w:tab/>
        </w:r>
        <w:r>
          <w:rPr>
            <w:noProof/>
            <w:webHidden/>
          </w:rPr>
          <w:fldChar w:fldCharType="begin"/>
        </w:r>
        <w:r>
          <w:rPr>
            <w:noProof/>
            <w:webHidden/>
          </w:rPr>
          <w:instrText xml:space="preserve"> PAGEREF _Toc240811489 \h </w:instrText>
        </w:r>
        <w:r>
          <w:rPr>
            <w:noProof/>
            <w:webHidden/>
          </w:rPr>
        </w:r>
        <w:r>
          <w:rPr>
            <w:noProof/>
            <w:webHidden/>
          </w:rPr>
          <w:fldChar w:fldCharType="separate"/>
        </w:r>
        <w:r>
          <w:rPr>
            <w:noProof/>
            <w:webHidden/>
          </w:rPr>
          <w:t>67</w:t>
        </w:r>
        <w:r>
          <w:rPr>
            <w:noProof/>
            <w:webHidden/>
          </w:rPr>
          <w:fldChar w:fldCharType="end"/>
        </w:r>
      </w:hyperlink>
    </w:p>
    <w:p w14:paraId="024ABE1C" w14:textId="5AC58D40"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0" w:history="1">
        <w:r w:rsidRPr="0038369E">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_Toc240811490 \h </w:instrText>
        </w:r>
        <w:r>
          <w:rPr>
            <w:noProof/>
            <w:webHidden/>
          </w:rPr>
        </w:r>
        <w:r>
          <w:rPr>
            <w:noProof/>
            <w:webHidden/>
          </w:rPr>
          <w:fldChar w:fldCharType="separate"/>
        </w:r>
        <w:r>
          <w:rPr>
            <w:noProof/>
            <w:webHidden/>
          </w:rPr>
          <w:t>68</w:t>
        </w:r>
        <w:r>
          <w:rPr>
            <w:noProof/>
            <w:webHidden/>
          </w:rPr>
          <w:fldChar w:fldCharType="end"/>
        </w:r>
      </w:hyperlink>
    </w:p>
    <w:p w14:paraId="086BD6F9" w14:textId="19659831"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1" w:history="1">
        <w:r w:rsidRPr="0038369E">
          <w:rPr>
            <w:rStyle w:val="Hyperlink"/>
            <w:noProof/>
          </w:rPr>
          <w:t>4.3.6 Une hypothèse renversée, puis rétablie</w:t>
        </w:r>
        <w:r>
          <w:rPr>
            <w:noProof/>
            <w:webHidden/>
          </w:rPr>
          <w:tab/>
        </w:r>
        <w:r>
          <w:rPr>
            <w:noProof/>
            <w:webHidden/>
          </w:rPr>
          <w:fldChar w:fldCharType="begin"/>
        </w:r>
        <w:r>
          <w:rPr>
            <w:noProof/>
            <w:webHidden/>
          </w:rPr>
          <w:instrText xml:space="preserve"> PAGEREF _Toc240811491 \h </w:instrText>
        </w:r>
        <w:r>
          <w:rPr>
            <w:noProof/>
            <w:webHidden/>
          </w:rPr>
        </w:r>
        <w:r>
          <w:rPr>
            <w:noProof/>
            <w:webHidden/>
          </w:rPr>
          <w:fldChar w:fldCharType="separate"/>
        </w:r>
        <w:r>
          <w:rPr>
            <w:noProof/>
            <w:webHidden/>
          </w:rPr>
          <w:t>69</w:t>
        </w:r>
        <w:r>
          <w:rPr>
            <w:noProof/>
            <w:webHidden/>
          </w:rPr>
          <w:fldChar w:fldCharType="end"/>
        </w:r>
      </w:hyperlink>
    </w:p>
    <w:p w14:paraId="2C22B4AD" w14:textId="47D50BB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2" w:history="1">
        <w:r w:rsidRPr="0038369E">
          <w:rPr>
            <w:rStyle w:val="Hyperlink"/>
            <w:noProof/>
          </w:rPr>
          <w:t>4.3.7 Trois bogues de harnais, dont un silencieux</w:t>
        </w:r>
        <w:r>
          <w:rPr>
            <w:noProof/>
            <w:webHidden/>
          </w:rPr>
          <w:tab/>
        </w:r>
        <w:r>
          <w:rPr>
            <w:noProof/>
            <w:webHidden/>
          </w:rPr>
          <w:fldChar w:fldCharType="begin"/>
        </w:r>
        <w:r>
          <w:rPr>
            <w:noProof/>
            <w:webHidden/>
          </w:rPr>
          <w:instrText xml:space="preserve"> PAGEREF _Toc240811492 \h </w:instrText>
        </w:r>
        <w:r>
          <w:rPr>
            <w:noProof/>
            <w:webHidden/>
          </w:rPr>
        </w:r>
        <w:r>
          <w:rPr>
            <w:noProof/>
            <w:webHidden/>
          </w:rPr>
          <w:fldChar w:fldCharType="separate"/>
        </w:r>
        <w:r>
          <w:rPr>
            <w:noProof/>
            <w:webHidden/>
          </w:rPr>
          <w:t>70</w:t>
        </w:r>
        <w:r>
          <w:rPr>
            <w:noProof/>
            <w:webHidden/>
          </w:rPr>
          <w:fldChar w:fldCharType="end"/>
        </w:r>
      </w:hyperlink>
    </w:p>
    <w:p w14:paraId="4A7A0D61" w14:textId="046A474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3" w:history="1">
        <w:r w:rsidRPr="0038369E">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_Toc240811493 \h </w:instrText>
        </w:r>
        <w:r>
          <w:rPr>
            <w:noProof/>
            <w:webHidden/>
          </w:rPr>
        </w:r>
        <w:r>
          <w:rPr>
            <w:noProof/>
            <w:webHidden/>
          </w:rPr>
          <w:fldChar w:fldCharType="separate"/>
        </w:r>
        <w:r>
          <w:rPr>
            <w:noProof/>
            <w:webHidden/>
          </w:rPr>
          <w:t>70</w:t>
        </w:r>
        <w:r>
          <w:rPr>
            <w:noProof/>
            <w:webHidden/>
          </w:rPr>
          <w:fldChar w:fldCharType="end"/>
        </w:r>
      </w:hyperlink>
    </w:p>
    <w:p w14:paraId="47602A33" w14:textId="63F08110"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4" w:history="1">
        <w:r w:rsidRPr="0038369E">
          <w:rPr>
            <w:rStyle w:val="Hyperlink"/>
            <w:noProof/>
          </w:rPr>
          <w:t>4.3.9 Second banc d’essai : du texte au tableau</w:t>
        </w:r>
        <w:r>
          <w:rPr>
            <w:noProof/>
            <w:webHidden/>
          </w:rPr>
          <w:tab/>
        </w:r>
        <w:r>
          <w:rPr>
            <w:noProof/>
            <w:webHidden/>
          </w:rPr>
          <w:fldChar w:fldCharType="begin"/>
        </w:r>
        <w:r>
          <w:rPr>
            <w:noProof/>
            <w:webHidden/>
          </w:rPr>
          <w:instrText xml:space="preserve"> PAGEREF _Toc240811494 \h </w:instrText>
        </w:r>
        <w:r>
          <w:rPr>
            <w:noProof/>
            <w:webHidden/>
          </w:rPr>
        </w:r>
        <w:r>
          <w:rPr>
            <w:noProof/>
            <w:webHidden/>
          </w:rPr>
          <w:fldChar w:fldCharType="separate"/>
        </w:r>
        <w:r>
          <w:rPr>
            <w:noProof/>
            <w:webHidden/>
          </w:rPr>
          <w:t>71</w:t>
        </w:r>
        <w:r>
          <w:rPr>
            <w:noProof/>
            <w:webHidden/>
          </w:rPr>
          <w:fldChar w:fldCharType="end"/>
        </w:r>
      </w:hyperlink>
    </w:p>
    <w:p w14:paraId="4F3FD485" w14:textId="7C3560A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5" w:history="1">
        <w:r w:rsidRPr="0038369E">
          <w:rPr>
            <w:rStyle w:val="Hyperlink"/>
            <w:noProof/>
          </w:rPr>
          <w:t>4.3.10 Troisième banc d’essai : de l’image au tableau</w:t>
        </w:r>
        <w:r>
          <w:rPr>
            <w:noProof/>
            <w:webHidden/>
          </w:rPr>
          <w:tab/>
        </w:r>
        <w:r>
          <w:rPr>
            <w:noProof/>
            <w:webHidden/>
          </w:rPr>
          <w:fldChar w:fldCharType="begin"/>
        </w:r>
        <w:r>
          <w:rPr>
            <w:noProof/>
            <w:webHidden/>
          </w:rPr>
          <w:instrText xml:space="preserve"> PAGEREF _Toc240811495 \h </w:instrText>
        </w:r>
        <w:r>
          <w:rPr>
            <w:noProof/>
            <w:webHidden/>
          </w:rPr>
        </w:r>
        <w:r>
          <w:rPr>
            <w:noProof/>
            <w:webHidden/>
          </w:rPr>
          <w:fldChar w:fldCharType="separate"/>
        </w:r>
        <w:r>
          <w:rPr>
            <w:noProof/>
            <w:webHidden/>
          </w:rPr>
          <w:t>76</w:t>
        </w:r>
        <w:r>
          <w:rPr>
            <w:noProof/>
            <w:webHidden/>
          </w:rPr>
          <w:fldChar w:fldCharType="end"/>
        </w:r>
      </w:hyperlink>
    </w:p>
    <w:p w14:paraId="5EC8E508" w14:textId="1B5FBAE7"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496" w:history="1">
        <w:r w:rsidRPr="0038369E">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_Toc240811496 \h </w:instrText>
        </w:r>
        <w:r>
          <w:rPr>
            <w:noProof/>
            <w:webHidden/>
          </w:rPr>
        </w:r>
        <w:r>
          <w:rPr>
            <w:noProof/>
            <w:webHidden/>
          </w:rPr>
          <w:fldChar w:fldCharType="separate"/>
        </w:r>
        <w:r>
          <w:rPr>
            <w:noProof/>
            <w:webHidden/>
          </w:rPr>
          <w:t>78</w:t>
        </w:r>
        <w:r>
          <w:rPr>
            <w:noProof/>
            <w:webHidden/>
          </w:rPr>
          <w:fldChar w:fldCharType="end"/>
        </w:r>
      </w:hyperlink>
    </w:p>
    <w:p w14:paraId="5C074144" w14:textId="748DABAD"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7" w:history="1">
        <w:r w:rsidRPr="0038369E">
          <w:rPr>
            <w:rStyle w:val="Hyperlink"/>
            <w:noProof/>
          </w:rPr>
          <w:t>4.4.1 La boucle de répétition de Gemini</w:t>
        </w:r>
        <w:r>
          <w:rPr>
            <w:noProof/>
            <w:webHidden/>
          </w:rPr>
          <w:tab/>
        </w:r>
        <w:r>
          <w:rPr>
            <w:noProof/>
            <w:webHidden/>
          </w:rPr>
          <w:fldChar w:fldCharType="begin"/>
        </w:r>
        <w:r>
          <w:rPr>
            <w:noProof/>
            <w:webHidden/>
          </w:rPr>
          <w:instrText xml:space="preserve"> PAGEREF _Toc240811497 \h </w:instrText>
        </w:r>
        <w:r>
          <w:rPr>
            <w:noProof/>
            <w:webHidden/>
          </w:rPr>
        </w:r>
        <w:r>
          <w:rPr>
            <w:noProof/>
            <w:webHidden/>
          </w:rPr>
          <w:fldChar w:fldCharType="separate"/>
        </w:r>
        <w:r>
          <w:rPr>
            <w:noProof/>
            <w:webHidden/>
          </w:rPr>
          <w:t>78</w:t>
        </w:r>
        <w:r>
          <w:rPr>
            <w:noProof/>
            <w:webHidden/>
          </w:rPr>
          <w:fldChar w:fldCharType="end"/>
        </w:r>
      </w:hyperlink>
    </w:p>
    <w:p w14:paraId="1D5FB3FC" w14:textId="6CF5566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8" w:history="1">
        <w:r w:rsidRPr="0038369E">
          <w:rPr>
            <w:rStyle w:val="Hyperlink"/>
            <w:noProof/>
          </w:rPr>
          <w:t>4.4.2 Validation de format par Groq</w:t>
        </w:r>
        <w:r>
          <w:rPr>
            <w:noProof/>
            <w:webHidden/>
          </w:rPr>
          <w:tab/>
        </w:r>
        <w:r>
          <w:rPr>
            <w:noProof/>
            <w:webHidden/>
          </w:rPr>
          <w:fldChar w:fldCharType="begin"/>
        </w:r>
        <w:r>
          <w:rPr>
            <w:noProof/>
            <w:webHidden/>
          </w:rPr>
          <w:instrText xml:space="preserve"> PAGEREF _Toc240811498 \h </w:instrText>
        </w:r>
        <w:r>
          <w:rPr>
            <w:noProof/>
            <w:webHidden/>
          </w:rPr>
        </w:r>
        <w:r>
          <w:rPr>
            <w:noProof/>
            <w:webHidden/>
          </w:rPr>
          <w:fldChar w:fldCharType="separate"/>
        </w:r>
        <w:r>
          <w:rPr>
            <w:noProof/>
            <w:webHidden/>
          </w:rPr>
          <w:t>78</w:t>
        </w:r>
        <w:r>
          <w:rPr>
            <w:noProof/>
            <w:webHidden/>
          </w:rPr>
          <w:fldChar w:fldCharType="end"/>
        </w:r>
      </w:hyperlink>
    </w:p>
    <w:p w14:paraId="7B887BB2" w14:textId="7B7D614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499" w:history="1">
        <w:r w:rsidRPr="0038369E">
          <w:rPr>
            <w:rStyle w:val="Hyperlink"/>
            <w:noProof/>
          </w:rPr>
          <w:t>4.4.3 Rotation des modèles chez le fournisseur</w:t>
        </w:r>
        <w:r>
          <w:rPr>
            <w:noProof/>
            <w:webHidden/>
          </w:rPr>
          <w:tab/>
        </w:r>
        <w:r>
          <w:rPr>
            <w:noProof/>
            <w:webHidden/>
          </w:rPr>
          <w:fldChar w:fldCharType="begin"/>
        </w:r>
        <w:r>
          <w:rPr>
            <w:noProof/>
            <w:webHidden/>
          </w:rPr>
          <w:instrText xml:space="preserve"> PAGEREF _Toc240811499 \h </w:instrText>
        </w:r>
        <w:r>
          <w:rPr>
            <w:noProof/>
            <w:webHidden/>
          </w:rPr>
        </w:r>
        <w:r>
          <w:rPr>
            <w:noProof/>
            <w:webHidden/>
          </w:rPr>
          <w:fldChar w:fldCharType="separate"/>
        </w:r>
        <w:r>
          <w:rPr>
            <w:noProof/>
            <w:webHidden/>
          </w:rPr>
          <w:t>78</w:t>
        </w:r>
        <w:r>
          <w:rPr>
            <w:noProof/>
            <w:webHidden/>
          </w:rPr>
          <w:fldChar w:fldCharType="end"/>
        </w:r>
      </w:hyperlink>
    </w:p>
    <w:p w14:paraId="3DFE61DC" w14:textId="0968E6D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0" w:history="1">
        <w:r w:rsidRPr="0038369E">
          <w:rPr>
            <w:rStyle w:val="Hyperlink"/>
            <w:noProof/>
          </w:rPr>
          <w:t>4.4.4 Chaînes « null » des modèles</w:t>
        </w:r>
        <w:r>
          <w:rPr>
            <w:noProof/>
            <w:webHidden/>
          </w:rPr>
          <w:tab/>
        </w:r>
        <w:r>
          <w:rPr>
            <w:noProof/>
            <w:webHidden/>
          </w:rPr>
          <w:fldChar w:fldCharType="begin"/>
        </w:r>
        <w:r>
          <w:rPr>
            <w:noProof/>
            <w:webHidden/>
          </w:rPr>
          <w:instrText xml:space="preserve"> PAGEREF _Toc240811500 \h </w:instrText>
        </w:r>
        <w:r>
          <w:rPr>
            <w:noProof/>
            <w:webHidden/>
          </w:rPr>
        </w:r>
        <w:r>
          <w:rPr>
            <w:noProof/>
            <w:webHidden/>
          </w:rPr>
          <w:fldChar w:fldCharType="separate"/>
        </w:r>
        <w:r>
          <w:rPr>
            <w:noProof/>
            <w:webHidden/>
          </w:rPr>
          <w:t>78</w:t>
        </w:r>
        <w:r>
          <w:rPr>
            <w:noProof/>
            <w:webHidden/>
          </w:rPr>
          <w:fldChar w:fldCharType="end"/>
        </w:r>
      </w:hyperlink>
    </w:p>
    <w:p w14:paraId="62FD1B0C" w14:textId="0F8D73D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1" w:history="1">
        <w:r w:rsidRPr="0038369E">
          <w:rPr>
            <w:rStyle w:val="Hyperlink"/>
            <w:noProof/>
          </w:rPr>
          <w:t>4.4.5 Une identité scindée en deux</w:t>
        </w:r>
        <w:r>
          <w:rPr>
            <w:noProof/>
            <w:webHidden/>
          </w:rPr>
          <w:tab/>
        </w:r>
        <w:r>
          <w:rPr>
            <w:noProof/>
            <w:webHidden/>
          </w:rPr>
          <w:fldChar w:fldCharType="begin"/>
        </w:r>
        <w:r>
          <w:rPr>
            <w:noProof/>
            <w:webHidden/>
          </w:rPr>
          <w:instrText xml:space="preserve"> PAGEREF _Toc240811501 \h </w:instrText>
        </w:r>
        <w:r>
          <w:rPr>
            <w:noProof/>
            <w:webHidden/>
          </w:rPr>
        </w:r>
        <w:r>
          <w:rPr>
            <w:noProof/>
            <w:webHidden/>
          </w:rPr>
          <w:fldChar w:fldCharType="separate"/>
        </w:r>
        <w:r>
          <w:rPr>
            <w:noProof/>
            <w:webHidden/>
          </w:rPr>
          <w:t>78</w:t>
        </w:r>
        <w:r>
          <w:rPr>
            <w:noProof/>
            <w:webHidden/>
          </w:rPr>
          <w:fldChar w:fldCharType="end"/>
        </w:r>
      </w:hyperlink>
    </w:p>
    <w:p w14:paraId="23038B4E" w14:textId="12A0DA18"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2" w:history="1">
        <w:r w:rsidRPr="0038369E">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_Toc240811502 \h </w:instrText>
        </w:r>
        <w:r>
          <w:rPr>
            <w:noProof/>
            <w:webHidden/>
          </w:rPr>
        </w:r>
        <w:r>
          <w:rPr>
            <w:noProof/>
            <w:webHidden/>
          </w:rPr>
          <w:fldChar w:fldCharType="separate"/>
        </w:r>
        <w:r>
          <w:rPr>
            <w:noProof/>
            <w:webHidden/>
          </w:rPr>
          <w:t>79</w:t>
        </w:r>
        <w:r>
          <w:rPr>
            <w:noProof/>
            <w:webHidden/>
          </w:rPr>
          <w:fldChar w:fldCharType="end"/>
        </w:r>
      </w:hyperlink>
    </w:p>
    <w:p w14:paraId="5A03F10C" w14:textId="632EAE34"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03" w:history="1">
        <w:r w:rsidRPr="0038369E">
          <w:rPr>
            <w:rStyle w:val="Hyperlink"/>
            <w:noProof/>
          </w:rPr>
          <w:t>4.5 Stratégie de test et intégration continue</w:t>
        </w:r>
        <w:r>
          <w:rPr>
            <w:noProof/>
            <w:webHidden/>
          </w:rPr>
          <w:tab/>
        </w:r>
        <w:r>
          <w:rPr>
            <w:noProof/>
            <w:webHidden/>
          </w:rPr>
          <w:fldChar w:fldCharType="begin"/>
        </w:r>
        <w:r>
          <w:rPr>
            <w:noProof/>
            <w:webHidden/>
          </w:rPr>
          <w:instrText xml:space="preserve"> PAGEREF _Toc240811503 \h </w:instrText>
        </w:r>
        <w:r>
          <w:rPr>
            <w:noProof/>
            <w:webHidden/>
          </w:rPr>
        </w:r>
        <w:r>
          <w:rPr>
            <w:noProof/>
            <w:webHidden/>
          </w:rPr>
          <w:fldChar w:fldCharType="separate"/>
        </w:r>
        <w:r>
          <w:rPr>
            <w:noProof/>
            <w:webHidden/>
          </w:rPr>
          <w:t>79</w:t>
        </w:r>
        <w:r>
          <w:rPr>
            <w:noProof/>
            <w:webHidden/>
          </w:rPr>
          <w:fldChar w:fldCharType="end"/>
        </w:r>
      </w:hyperlink>
    </w:p>
    <w:p w14:paraId="64433EA9" w14:textId="2DDA3E8B"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04" w:history="1">
        <w:r w:rsidRPr="0038369E">
          <w:rPr>
            <w:rStyle w:val="Hyperlink"/>
            <w:noProof/>
          </w:rPr>
          <w:t>4.6 Résultats</w:t>
        </w:r>
        <w:r>
          <w:rPr>
            <w:noProof/>
            <w:webHidden/>
          </w:rPr>
          <w:tab/>
        </w:r>
        <w:r>
          <w:rPr>
            <w:noProof/>
            <w:webHidden/>
          </w:rPr>
          <w:fldChar w:fldCharType="begin"/>
        </w:r>
        <w:r>
          <w:rPr>
            <w:noProof/>
            <w:webHidden/>
          </w:rPr>
          <w:instrText xml:space="preserve"> PAGEREF _Toc240811504 \h </w:instrText>
        </w:r>
        <w:r>
          <w:rPr>
            <w:noProof/>
            <w:webHidden/>
          </w:rPr>
        </w:r>
        <w:r>
          <w:rPr>
            <w:noProof/>
            <w:webHidden/>
          </w:rPr>
          <w:fldChar w:fldCharType="separate"/>
        </w:r>
        <w:r>
          <w:rPr>
            <w:noProof/>
            <w:webHidden/>
          </w:rPr>
          <w:t>79</w:t>
        </w:r>
        <w:r>
          <w:rPr>
            <w:noProof/>
            <w:webHidden/>
          </w:rPr>
          <w:fldChar w:fldCharType="end"/>
        </w:r>
      </w:hyperlink>
    </w:p>
    <w:p w14:paraId="02C7C96B" w14:textId="53C9ECC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5" w:history="1">
        <w:r w:rsidRPr="0038369E">
          <w:rPr>
            <w:rStyle w:val="Hyperlink"/>
            <w:noProof/>
          </w:rPr>
          <w:t>4.6.1 Chaîne de bout en bout opérationnelle</w:t>
        </w:r>
        <w:r>
          <w:rPr>
            <w:noProof/>
            <w:webHidden/>
          </w:rPr>
          <w:tab/>
        </w:r>
        <w:r>
          <w:rPr>
            <w:noProof/>
            <w:webHidden/>
          </w:rPr>
          <w:fldChar w:fldCharType="begin"/>
        </w:r>
        <w:r>
          <w:rPr>
            <w:noProof/>
            <w:webHidden/>
          </w:rPr>
          <w:instrText xml:space="preserve"> PAGEREF _Toc240811505 \h </w:instrText>
        </w:r>
        <w:r>
          <w:rPr>
            <w:noProof/>
            <w:webHidden/>
          </w:rPr>
        </w:r>
        <w:r>
          <w:rPr>
            <w:noProof/>
            <w:webHidden/>
          </w:rPr>
          <w:fldChar w:fldCharType="separate"/>
        </w:r>
        <w:r>
          <w:rPr>
            <w:noProof/>
            <w:webHidden/>
          </w:rPr>
          <w:t>79</w:t>
        </w:r>
        <w:r>
          <w:rPr>
            <w:noProof/>
            <w:webHidden/>
          </w:rPr>
          <w:fldChar w:fldCharType="end"/>
        </w:r>
      </w:hyperlink>
    </w:p>
    <w:p w14:paraId="4586B030" w14:textId="3A7FCFF9"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6" w:history="1">
        <w:r w:rsidRPr="0038369E">
          <w:rPr>
            <w:rStyle w:val="Hyperlink"/>
            <w:noProof/>
          </w:rPr>
          <w:t>4.6.2 Périmètre livré</w:t>
        </w:r>
        <w:r>
          <w:rPr>
            <w:noProof/>
            <w:webHidden/>
          </w:rPr>
          <w:tab/>
        </w:r>
        <w:r>
          <w:rPr>
            <w:noProof/>
            <w:webHidden/>
          </w:rPr>
          <w:fldChar w:fldCharType="begin"/>
        </w:r>
        <w:r>
          <w:rPr>
            <w:noProof/>
            <w:webHidden/>
          </w:rPr>
          <w:instrText xml:space="preserve"> PAGEREF _Toc240811506 \h </w:instrText>
        </w:r>
        <w:r>
          <w:rPr>
            <w:noProof/>
            <w:webHidden/>
          </w:rPr>
        </w:r>
        <w:r>
          <w:rPr>
            <w:noProof/>
            <w:webHidden/>
          </w:rPr>
          <w:fldChar w:fldCharType="separate"/>
        </w:r>
        <w:r>
          <w:rPr>
            <w:noProof/>
            <w:webHidden/>
          </w:rPr>
          <w:t>80</w:t>
        </w:r>
        <w:r>
          <w:rPr>
            <w:noProof/>
            <w:webHidden/>
          </w:rPr>
          <w:fldChar w:fldCharType="end"/>
        </w:r>
      </w:hyperlink>
    </w:p>
    <w:p w14:paraId="5B22029F" w14:textId="2686C32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07" w:history="1">
        <w:r w:rsidRPr="0038369E">
          <w:rPr>
            <w:rStyle w:val="Hyperlink"/>
            <w:noProof/>
          </w:rPr>
          <w:t>4.6.3 Métriques du projet</w:t>
        </w:r>
        <w:r>
          <w:rPr>
            <w:noProof/>
            <w:webHidden/>
          </w:rPr>
          <w:tab/>
        </w:r>
        <w:r>
          <w:rPr>
            <w:noProof/>
            <w:webHidden/>
          </w:rPr>
          <w:fldChar w:fldCharType="begin"/>
        </w:r>
        <w:r>
          <w:rPr>
            <w:noProof/>
            <w:webHidden/>
          </w:rPr>
          <w:instrText xml:space="preserve"> PAGEREF _Toc240811507 \h </w:instrText>
        </w:r>
        <w:r>
          <w:rPr>
            <w:noProof/>
            <w:webHidden/>
          </w:rPr>
        </w:r>
        <w:r>
          <w:rPr>
            <w:noProof/>
            <w:webHidden/>
          </w:rPr>
          <w:fldChar w:fldCharType="separate"/>
        </w:r>
        <w:r>
          <w:rPr>
            <w:noProof/>
            <w:webHidden/>
          </w:rPr>
          <w:t>81</w:t>
        </w:r>
        <w:r>
          <w:rPr>
            <w:noProof/>
            <w:webHidden/>
          </w:rPr>
          <w:fldChar w:fldCharType="end"/>
        </w:r>
      </w:hyperlink>
    </w:p>
    <w:p w14:paraId="42CB6ECB" w14:textId="5E83244B"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08" w:history="1">
        <w:r w:rsidRPr="0038369E">
          <w:rPr>
            <w:rStyle w:val="Hyperlink"/>
            <w:noProof/>
          </w:rPr>
          <w:t>4.7 Le tableau de bord en fonctionnement</w:t>
        </w:r>
        <w:r>
          <w:rPr>
            <w:noProof/>
            <w:webHidden/>
          </w:rPr>
          <w:tab/>
        </w:r>
        <w:r>
          <w:rPr>
            <w:noProof/>
            <w:webHidden/>
          </w:rPr>
          <w:fldChar w:fldCharType="begin"/>
        </w:r>
        <w:r>
          <w:rPr>
            <w:noProof/>
            <w:webHidden/>
          </w:rPr>
          <w:instrText xml:space="preserve"> PAGEREF _Toc240811508 \h </w:instrText>
        </w:r>
        <w:r>
          <w:rPr>
            <w:noProof/>
            <w:webHidden/>
          </w:rPr>
        </w:r>
        <w:r>
          <w:rPr>
            <w:noProof/>
            <w:webHidden/>
          </w:rPr>
          <w:fldChar w:fldCharType="separate"/>
        </w:r>
        <w:r>
          <w:rPr>
            <w:noProof/>
            <w:webHidden/>
          </w:rPr>
          <w:t>82</w:t>
        </w:r>
        <w:r>
          <w:rPr>
            <w:noProof/>
            <w:webHidden/>
          </w:rPr>
          <w:fldChar w:fldCharType="end"/>
        </w:r>
      </w:hyperlink>
    </w:p>
    <w:p w14:paraId="11664434" w14:textId="6D57A807"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09" w:history="1">
        <w:r w:rsidRPr="0038369E">
          <w:rPr>
            <w:rStyle w:val="Hyperlink"/>
            <w:noProof/>
          </w:rPr>
          <w:t>4.8 Analyse des coûts et des quotas</w:t>
        </w:r>
        <w:r>
          <w:rPr>
            <w:noProof/>
            <w:webHidden/>
          </w:rPr>
          <w:tab/>
        </w:r>
        <w:r>
          <w:rPr>
            <w:noProof/>
            <w:webHidden/>
          </w:rPr>
          <w:fldChar w:fldCharType="begin"/>
        </w:r>
        <w:r>
          <w:rPr>
            <w:noProof/>
            <w:webHidden/>
          </w:rPr>
          <w:instrText xml:space="preserve"> PAGEREF _Toc240811509 \h </w:instrText>
        </w:r>
        <w:r>
          <w:rPr>
            <w:noProof/>
            <w:webHidden/>
          </w:rPr>
        </w:r>
        <w:r>
          <w:rPr>
            <w:noProof/>
            <w:webHidden/>
          </w:rPr>
          <w:fldChar w:fldCharType="separate"/>
        </w:r>
        <w:r>
          <w:rPr>
            <w:noProof/>
            <w:webHidden/>
          </w:rPr>
          <w:t>82</w:t>
        </w:r>
        <w:r>
          <w:rPr>
            <w:noProof/>
            <w:webHidden/>
          </w:rPr>
          <w:fldChar w:fldCharType="end"/>
        </w:r>
      </w:hyperlink>
    </w:p>
    <w:p w14:paraId="1B534C4B" w14:textId="69B0C58E"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0" w:history="1">
        <w:r w:rsidRPr="0038369E">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_Toc240811510 \h </w:instrText>
        </w:r>
        <w:r>
          <w:rPr>
            <w:noProof/>
            <w:webHidden/>
          </w:rPr>
        </w:r>
        <w:r>
          <w:rPr>
            <w:noProof/>
            <w:webHidden/>
          </w:rPr>
          <w:fldChar w:fldCharType="separate"/>
        </w:r>
        <w:r>
          <w:rPr>
            <w:noProof/>
            <w:webHidden/>
          </w:rPr>
          <w:t>83</w:t>
        </w:r>
        <w:r>
          <w:rPr>
            <w:noProof/>
            <w:webHidden/>
          </w:rPr>
          <w:fldChar w:fldCharType="end"/>
        </w:r>
      </w:hyperlink>
    </w:p>
    <w:p w14:paraId="65A2A512" w14:textId="01345F4C"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11" w:history="1">
        <w:r w:rsidRPr="0038369E">
          <w:rPr>
            <w:rStyle w:val="Hyperlink"/>
            <w:noProof/>
          </w:rPr>
          <w:t>4.9 Statistiques et qualité du projet</w:t>
        </w:r>
        <w:r>
          <w:rPr>
            <w:noProof/>
            <w:webHidden/>
          </w:rPr>
          <w:tab/>
        </w:r>
        <w:r>
          <w:rPr>
            <w:noProof/>
            <w:webHidden/>
          </w:rPr>
          <w:fldChar w:fldCharType="begin"/>
        </w:r>
        <w:r>
          <w:rPr>
            <w:noProof/>
            <w:webHidden/>
          </w:rPr>
          <w:instrText xml:space="preserve"> PAGEREF _Toc240811511 \h </w:instrText>
        </w:r>
        <w:r>
          <w:rPr>
            <w:noProof/>
            <w:webHidden/>
          </w:rPr>
        </w:r>
        <w:r>
          <w:rPr>
            <w:noProof/>
            <w:webHidden/>
          </w:rPr>
          <w:fldChar w:fldCharType="separate"/>
        </w:r>
        <w:r>
          <w:rPr>
            <w:noProof/>
            <w:webHidden/>
          </w:rPr>
          <w:t>83</w:t>
        </w:r>
        <w:r>
          <w:rPr>
            <w:noProof/>
            <w:webHidden/>
          </w:rPr>
          <w:fldChar w:fldCharType="end"/>
        </w:r>
      </w:hyperlink>
    </w:p>
    <w:p w14:paraId="2BA39CD9" w14:textId="03CF6BEB"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2" w:history="1">
        <w:r w:rsidRPr="0038369E">
          <w:rPr>
            <w:rStyle w:val="Hyperlink"/>
            <w:noProof/>
          </w:rPr>
          <w:t>4.9.1 Répartition du code</w:t>
        </w:r>
        <w:r>
          <w:rPr>
            <w:noProof/>
            <w:webHidden/>
          </w:rPr>
          <w:tab/>
        </w:r>
        <w:r>
          <w:rPr>
            <w:noProof/>
            <w:webHidden/>
          </w:rPr>
          <w:fldChar w:fldCharType="begin"/>
        </w:r>
        <w:r>
          <w:rPr>
            <w:noProof/>
            <w:webHidden/>
          </w:rPr>
          <w:instrText xml:space="preserve"> PAGEREF _Toc240811512 \h </w:instrText>
        </w:r>
        <w:r>
          <w:rPr>
            <w:noProof/>
            <w:webHidden/>
          </w:rPr>
        </w:r>
        <w:r>
          <w:rPr>
            <w:noProof/>
            <w:webHidden/>
          </w:rPr>
          <w:fldChar w:fldCharType="separate"/>
        </w:r>
        <w:r>
          <w:rPr>
            <w:noProof/>
            <w:webHidden/>
          </w:rPr>
          <w:t>83</w:t>
        </w:r>
        <w:r>
          <w:rPr>
            <w:noProof/>
            <w:webHidden/>
          </w:rPr>
          <w:fldChar w:fldCharType="end"/>
        </w:r>
      </w:hyperlink>
    </w:p>
    <w:p w14:paraId="3EC50D98" w14:textId="0E285020"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3" w:history="1">
        <w:r w:rsidRPr="0038369E">
          <w:rPr>
            <w:rStyle w:val="Hyperlink"/>
            <w:noProof/>
          </w:rPr>
          <w:t>4.9.2 Indicateurs de qualité mesurés</w:t>
        </w:r>
        <w:r>
          <w:rPr>
            <w:noProof/>
            <w:webHidden/>
          </w:rPr>
          <w:tab/>
        </w:r>
        <w:r>
          <w:rPr>
            <w:noProof/>
            <w:webHidden/>
          </w:rPr>
          <w:fldChar w:fldCharType="begin"/>
        </w:r>
        <w:r>
          <w:rPr>
            <w:noProof/>
            <w:webHidden/>
          </w:rPr>
          <w:instrText xml:space="preserve"> PAGEREF _Toc240811513 \h </w:instrText>
        </w:r>
        <w:r>
          <w:rPr>
            <w:noProof/>
            <w:webHidden/>
          </w:rPr>
        </w:r>
        <w:r>
          <w:rPr>
            <w:noProof/>
            <w:webHidden/>
          </w:rPr>
          <w:fldChar w:fldCharType="separate"/>
        </w:r>
        <w:r>
          <w:rPr>
            <w:noProof/>
            <w:webHidden/>
          </w:rPr>
          <w:t>84</w:t>
        </w:r>
        <w:r>
          <w:rPr>
            <w:noProof/>
            <w:webHidden/>
          </w:rPr>
          <w:fldChar w:fldCharType="end"/>
        </w:r>
      </w:hyperlink>
    </w:p>
    <w:p w14:paraId="28A7551D" w14:textId="1D1046A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4" w:history="1">
        <w:r w:rsidRPr="0038369E">
          <w:rPr>
            <w:rStyle w:val="Hyperlink"/>
            <w:noProof/>
          </w:rPr>
          <w:t>4.9.3 La chaîne d’intégration continue</w:t>
        </w:r>
        <w:r>
          <w:rPr>
            <w:noProof/>
            <w:webHidden/>
          </w:rPr>
          <w:tab/>
        </w:r>
        <w:r>
          <w:rPr>
            <w:noProof/>
            <w:webHidden/>
          </w:rPr>
          <w:fldChar w:fldCharType="begin"/>
        </w:r>
        <w:r>
          <w:rPr>
            <w:noProof/>
            <w:webHidden/>
          </w:rPr>
          <w:instrText xml:space="preserve"> PAGEREF _Toc240811514 \h </w:instrText>
        </w:r>
        <w:r>
          <w:rPr>
            <w:noProof/>
            <w:webHidden/>
          </w:rPr>
        </w:r>
        <w:r>
          <w:rPr>
            <w:noProof/>
            <w:webHidden/>
          </w:rPr>
          <w:fldChar w:fldCharType="separate"/>
        </w:r>
        <w:r>
          <w:rPr>
            <w:noProof/>
            <w:webHidden/>
          </w:rPr>
          <w:t>85</w:t>
        </w:r>
        <w:r>
          <w:rPr>
            <w:noProof/>
            <w:webHidden/>
          </w:rPr>
          <w:fldChar w:fldCharType="end"/>
        </w:r>
      </w:hyperlink>
    </w:p>
    <w:p w14:paraId="36790BA8" w14:textId="52062EA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5" w:history="1">
        <w:r w:rsidRPr="0038369E">
          <w:rPr>
            <w:rStyle w:val="Hyperlink"/>
            <w:noProof/>
          </w:rPr>
          <w:t>4.9.4 Analyse statique externe</w:t>
        </w:r>
        <w:r>
          <w:rPr>
            <w:noProof/>
            <w:webHidden/>
          </w:rPr>
          <w:tab/>
        </w:r>
        <w:r>
          <w:rPr>
            <w:noProof/>
            <w:webHidden/>
          </w:rPr>
          <w:fldChar w:fldCharType="begin"/>
        </w:r>
        <w:r>
          <w:rPr>
            <w:noProof/>
            <w:webHidden/>
          </w:rPr>
          <w:instrText xml:space="preserve"> PAGEREF _Toc240811515 \h </w:instrText>
        </w:r>
        <w:r>
          <w:rPr>
            <w:noProof/>
            <w:webHidden/>
          </w:rPr>
        </w:r>
        <w:r>
          <w:rPr>
            <w:noProof/>
            <w:webHidden/>
          </w:rPr>
          <w:fldChar w:fldCharType="separate"/>
        </w:r>
        <w:r>
          <w:rPr>
            <w:noProof/>
            <w:webHidden/>
          </w:rPr>
          <w:t>87</w:t>
        </w:r>
        <w:r>
          <w:rPr>
            <w:noProof/>
            <w:webHidden/>
          </w:rPr>
          <w:fldChar w:fldCharType="end"/>
        </w:r>
      </w:hyperlink>
    </w:p>
    <w:p w14:paraId="5CC108DE" w14:textId="73F52470"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6" w:history="1">
        <w:r w:rsidRPr="0038369E">
          <w:rPr>
            <w:rStyle w:val="Hyperlink"/>
            <w:noProof/>
          </w:rPr>
          <w:t>4.9.5 Activité du dépôt : rythme et volume</w:t>
        </w:r>
        <w:r>
          <w:rPr>
            <w:noProof/>
            <w:webHidden/>
          </w:rPr>
          <w:tab/>
        </w:r>
        <w:r>
          <w:rPr>
            <w:noProof/>
            <w:webHidden/>
          </w:rPr>
          <w:fldChar w:fldCharType="begin"/>
        </w:r>
        <w:r>
          <w:rPr>
            <w:noProof/>
            <w:webHidden/>
          </w:rPr>
          <w:instrText xml:space="preserve"> PAGEREF _Toc240811516 \h </w:instrText>
        </w:r>
        <w:r>
          <w:rPr>
            <w:noProof/>
            <w:webHidden/>
          </w:rPr>
        </w:r>
        <w:r>
          <w:rPr>
            <w:noProof/>
            <w:webHidden/>
          </w:rPr>
          <w:fldChar w:fldCharType="separate"/>
        </w:r>
        <w:r>
          <w:rPr>
            <w:noProof/>
            <w:webHidden/>
          </w:rPr>
          <w:t>90</w:t>
        </w:r>
        <w:r>
          <w:rPr>
            <w:noProof/>
            <w:webHidden/>
          </w:rPr>
          <w:fldChar w:fldCharType="end"/>
        </w:r>
      </w:hyperlink>
    </w:p>
    <w:p w14:paraId="747E0882" w14:textId="413A058B"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17" w:history="1">
        <w:r w:rsidRPr="0038369E">
          <w:rPr>
            <w:rStyle w:val="Hyperlink"/>
            <w:noProof/>
          </w:rPr>
          <w:t>4.9.6 Chronologie réelle du développement</w:t>
        </w:r>
        <w:r>
          <w:rPr>
            <w:noProof/>
            <w:webHidden/>
          </w:rPr>
          <w:tab/>
        </w:r>
        <w:r>
          <w:rPr>
            <w:noProof/>
            <w:webHidden/>
          </w:rPr>
          <w:fldChar w:fldCharType="begin"/>
        </w:r>
        <w:r>
          <w:rPr>
            <w:noProof/>
            <w:webHidden/>
          </w:rPr>
          <w:instrText xml:space="preserve"> PAGEREF _Toc240811517 \h </w:instrText>
        </w:r>
        <w:r>
          <w:rPr>
            <w:noProof/>
            <w:webHidden/>
          </w:rPr>
        </w:r>
        <w:r>
          <w:rPr>
            <w:noProof/>
            <w:webHidden/>
          </w:rPr>
          <w:fldChar w:fldCharType="separate"/>
        </w:r>
        <w:r>
          <w:rPr>
            <w:noProof/>
            <w:webHidden/>
          </w:rPr>
          <w:t>92</w:t>
        </w:r>
        <w:r>
          <w:rPr>
            <w:noProof/>
            <w:webHidden/>
          </w:rPr>
          <w:fldChar w:fldCharType="end"/>
        </w:r>
      </w:hyperlink>
    </w:p>
    <w:p w14:paraId="22195798" w14:textId="3EBEE886"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18" w:history="1">
        <w:r w:rsidRPr="0038369E">
          <w:rPr>
            <w:rStyle w:val="Hyperlink"/>
            <w:noProof/>
          </w:rPr>
          <w:t>4.10 Conclusion du chapitre</w:t>
        </w:r>
        <w:r>
          <w:rPr>
            <w:noProof/>
            <w:webHidden/>
          </w:rPr>
          <w:tab/>
        </w:r>
        <w:r>
          <w:rPr>
            <w:noProof/>
            <w:webHidden/>
          </w:rPr>
          <w:fldChar w:fldCharType="begin"/>
        </w:r>
        <w:r>
          <w:rPr>
            <w:noProof/>
            <w:webHidden/>
          </w:rPr>
          <w:instrText xml:space="preserve"> PAGEREF _Toc240811518 \h </w:instrText>
        </w:r>
        <w:r>
          <w:rPr>
            <w:noProof/>
            <w:webHidden/>
          </w:rPr>
        </w:r>
        <w:r>
          <w:rPr>
            <w:noProof/>
            <w:webHidden/>
          </w:rPr>
          <w:fldChar w:fldCharType="separate"/>
        </w:r>
        <w:r>
          <w:rPr>
            <w:noProof/>
            <w:webHidden/>
          </w:rPr>
          <w:t>93</w:t>
        </w:r>
        <w:r>
          <w:rPr>
            <w:noProof/>
            <w:webHidden/>
          </w:rPr>
          <w:fldChar w:fldCharType="end"/>
        </w:r>
      </w:hyperlink>
    </w:p>
    <w:p w14:paraId="41421924" w14:textId="27C53069"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19" w:history="1">
        <w:r w:rsidRPr="0038369E">
          <w:rPr>
            <w:rStyle w:val="Hyperlink"/>
            <w:noProof/>
          </w:rPr>
          <w:t>Bilan et compétences acquises</w:t>
        </w:r>
        <w:r>
          <w:rPr>
            <w:noProof/>
            <w:webHidden/>
          </w:rPr>
          <w:tab/>
        </w:r>
        <w:r>
          <w:rPr>
            <w:noProof/>
            <w:webHidden/>
          </w:rPr>
          <w:fldChar w:fldCharType="begin"/>
        </w:r>
        <w:r>
          <w:rPr>
            <w:noProof/>
            <w:webHidden/>
          </w:rPr>
          <w:instrText xml:space="preserve"> PAGEREF _Toc240811519 \h </w:instrText>
        </w:r>
        <w:r>
          <w:rPr>
            <w:noProof/>
            <w:webHidden/>
          </w:rPr>
        </w:r>
        <w:r>
          <w:rPr>
            <w:noProof/>
            <w:webHidden/>
          </w:rPr>
          <w:fldChar w:fldCharType="separate"/>
        </w:r>
        <w:r>
          <w:rPr>
            <w:noProof/>
            <w:webHidden/>
          </w:rPr>
          <w:t>93</w:t>
        </w:r>
        <w:r>
          <w:rPr>
            <w:noProof/>
            <w:webHidden/>
          </w:rPr>
          <w:fldChar w:fldCharType="end"/>
        </w:r>
      </w:hyperlink>
    </w:p>
    <w:p w14:paraId="1FCB5964" w14:textId="4F49197D"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20" w:history="1">
        <w:r w:rsidRPr="0038369E">
          <w:rPr>
            <w:rStyle w:val="Hyperlink"/>
            <w:noProof/>
          </w:rPr>
          <w:t>Conclusion générale et perspectives</w:t>
        </w:r>
        <w:r>
          <w:rPr>
            <w:noProof/>
            <w:webHidden/>
          </w:rPr>
          <w:tab/>
        </w:r>
        <w:r>
          <w:rPr>
            <w:noProof/>
            <w:webHidden/>
          </w:rPr>
          <w:fldChar w:fldCharType="begin"/>
        </w:r>
        <w:r>
          <w:rPr>
            <w:noProof/>
            <w:webHidden/>
          </w:rPr>
          <w:instrText xml:space="preserve"> PAGEREF _Toc240811520 \h </w:instrText>
        </w:r>
        <w:r>
          <w:rPr>
            <w:noProof/>
            <w:webHidden/>
          </w:rPr>
        </w:r>
        <w:r>
          <w:rPr>
            <w:noProof/>
            <w:webHidden/>
          </w:rPr>
          <w:fldChar w:fldCharType="separate"/>
        </w:r>
        <w:r>
          <w:rPr>
            <w:noProof/>
            <w:webHidden/>
          </w:rPr>
          <w:t>94</w:t>
        </w:r>
        <w:r>
          <w:rPr>
            <w:noProof/>
            <w:webHidden/>
          </w:rPr>
          <w:fldChar w:fldCharType="end"/>
        </w:r>
      </w:hyperlink>
    </w:p>
    <w:p w14:paraId="5731069A" w14:textId="047E8B50"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21" w:history="1">
        <w:r w:rsidRPr="0038369E">
          <w:rPr>
            <w:rStyle w:val="Hyperlink"/>
            <w:noProof/>
          </w:rPr>
          <w:t>Références bibliographiques</w:t>
        </w:r>
        <w:r>
          <w:rPr>
            <w:noProof/>
            <w:webHidden/>
          </w:rPr>
          <w:tab/>
        </w:r>
        <w:r>
          <w:rPr>
            <w:noProof/>
            <w:webHidden/>
          </w:rPr>
          <w:fldChar w:fldCharType="begin"/>
        </w:r>
        <w:r>
          <w:rPr>
            <w:noProof/>
            <w:webHidden/>
          </w:rPr>
          <w:instrText xml:space="preserve"> PAGEREF _Toc240811521 \h </w:instrText>
        </w:r>
        <w:r>
          <w:rPr>
            <w:noProof/>
            <w:webHidden/>
          </w:rPr>
        </w:r>
        <w:r>
          <w:rPr>
            <w:noProof/>
            <w:webHidden/>
          </w:rPr>
          <w:fldChar w:fldCharType="separate"/>
        </w:r>
        <w:r>
          <w:rPr>
            <w:noProof/>
            <w:webHidden/>
          </w:rPr>
          <w:t>96</w:t>
        </w:r>
        <w:r>
          <w:rPr>
            <w:noProof/>
            <w:webHidden/>
          </w:rPr>
          <w:fldChar w:fldCharType="end"/>
        </w:r>
      </w:hyperlink>
    </w:p>
    <w:p w14:paraId="0ED72168" w14:textId="47FC9E3E"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22" w:history="1">
        <w:r w:rsidRPr="0038369E">
          <w:rPr>
            <w:rStyle w:val="Hyperlink"/>
            <w:noProof/>
          </w:rPr>
          <w:t>Annexes</w:t>
        </w:r>
        <w:r>
          <w:rPr>
            <w:noProof/>
            <w:webHidden/>
          </w:rPr>
          <w:tab/>
        </w:r>
        <w:r>
          <w:rPr>
            <w:noProof/>
            <w:webHidden/>
          </w:rPr>
          <w:fldChar w:fldCharType="begin"/>
        </w:r>
        <w:r>
          <w:rPr>
            <w:noProof/>
            <w:webHidden/>
          </w:rPr>
          <w:instrText xml:space="preserve"> PAGEREF _Toc240811522 \h </w:instrText>
        </w:r>
        <w:r>
          <w:rPr>
            <w:noProof/>
            <w:webHidden/>
          </w:rPr>
        </w:r>
        <w:r>
          <w:rPr>
            <w:noProof/>
            <w:webHidden/>
          </w:rPr>
          <w:fldChar w:fldCharType="separate"/>
        </w:r>
        <w:r>
          <w:rPr>
            <w:noProof/>
            <w:webHidden/>
          </w:rPr>
          <w:t>97</w:t>
        </w:r>
        <w:r>
          <w:rPr>
            <w:noProof/>
            <w:webHidden/>
          </w:rPr>
          <w:fldChar w:fldCharType="end"/>
        </w:r>
      </w:hyperlink>
    </w:p>
    <w:p w14:paraId="6E2955FD" w14:textId="22F4C98A"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23" w:history="1">
        <w:r w:rsidRPr="0038369E">
          <w:rPr>
            <w:rStyle w:val="Hyperlink"/>
            <w:noProof/>
          </w:rPr>
          <w:t>Annexe A : Documentation d’installation</w:t>
        </w:r>
        <w:r>
          <w:rPr>
            <w:noProof/>
            <w:webHidden/>
          </w:rPr>
          <w:tab/>
        </w:r>
        <w:r>
          <w:rPr>
            <w:noProof/>
            <w:webHidden/>
          </w:rPr>
          <w:fldChar w:fldCharType="begin"/>
        </w:r>
        <w:r>
          <w:rPr>
            <w:noProof/>
            <w:webHidden/>
          </w:rPr>
          <w:instrText xml:space="preserve"> PAGEREF _Toc240811523 \h </w:instrText>
        </w:r>
        <w:r>
          <w:rPr>
            <w:noProof/>
            <w:webHidden/>
          </w:rPr>
        </w:r>
        <w:r>
          <w:rPr>
            <w:noProof/>
            <w:webHidden/>
          </w:rPr>
          <w:fldChar w:fldCharType="separate"/>
        </w:r>
        <w:r>
          <w:rPr>
            <w:noProof/>
            <w:webHidden/>
          </w:rPr>
          <w:t>97</w:t>
        </w:r>
        <w:r>
          <w:rPr>
            <w:noProof/>
            <w:webHidden/>
          </w:rPr>
          <w:fldChar w:fldCharType="end"/>
        </w:r>
      </w:hyperlink>
    </w:p>
    <w:p w14:paraId="42D4C87D" w14:textId="0C77DDE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4" w:history="1">
        <w:r w:rsidRPr="0038369E">
          <w:rPr>
            <w:rStyle w:val="Hyperlink"/>
            <w:noProof/>
          </w:rPr>
          <w:t>A.1 Prérequis</w:t>
        </w:r>
        <w:r>
          <w:rPr>
            <w:noProof/>
            <w:webHidden/>
          </w:rPr>
          <w:tab/>
        </w:r>
        <w:r>
          <w:rPr>
            <w:noProof/>
            <w:webHidden/>
          </w:rPr>
          <w:fldChar w:fldCharType="begin"/>
        </w:r>
        <w:r>
          <w:rPr>
            <w:noProof/>
            <w:webHidden/>
          </w:rPr>
          <w:instrText xml:space="preserve"> PAGEREF _Toc240811524 \h </w:instrText>
        </w:r>
        <w:r>
          <w:rPr>
            <w:noProof/>
            <w:webHidden/>
          </w:rPr>
        </w:r>
        <w:r>
          <w:rPr>
            <w:noProof/>
            <w:webHidden/>
          </w:rPr>
          <w:fldChar w:fldCharType="separate"/>
        </w:r>
        <w:r>
          <w:rPr>
            <w:noProof/>
            <w:webHidden/>
          </w:rPr>
          <w:t>97</w:t>
        </w:r>
        <w:r>
          <w:rPr>
            <w:noProof/>
            <w:webHidden/>
          </w:rPr>
          <w:fldChar w:fldCharType="end"/>
        </w:r>
      </w:hyperlink>
    </w:p>
    <w:p w14:paraId="781C4DBB" w14:textId="1B0B1081"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5" w:history="1">
        <w:r w:rsidRPr="0038369E">
          <w:rPr>
            <w:rStyle w:val="Hyperlink"/>
            <w:noProof/>
          </w:rPr>
          <w:t>A.2 Configuration</w:t>
        </w:r>
        <w:r>
          <w:rPr>
            <w:noProof/>
            <w:webHidden/>
          </w:rPr>
          <w:tab/>
        </w:r>
        <w:r>
          <w:rPr>
            <w:noProof/>
            <w:webHidden/>
          </w:rPr>
          <w:fldChar w:fldCharType="begin"/>
        </w:r>
        <w:r>
          <w:rPr>
            <w:noProof/>
            <w:webHidden/>
          </w:rPr>
          <w:instrText xml:space="preserve"> PAGEREF _Toc240811525 \h </w:instrText>
        </w:r>
        <w:r>
          <w:rPr>
            <w:noProof/>
            <w:webHidden/>
          </w:rPr>
        </w:r>
        <w:r>
          <w:rPr>
            <w:noProof/>
            <w:webHidden/>
          </w:rPr>
          <w:fldChar w:fldCharType="separate"/>
        </w:r>
        <w:r>
          <w:rPr>
            <w:noProof/>
            <w:webHidden/>
          </w:rPr>
          <w:t>97</w:t>
        </w:r>
        <w:r>
          <w:rPr>
            <w:noProof/>
            <w:webHidden/>
          </w:rPr>
          <w:fldChar w:fldCharType="end"/>
        </w:r>
      </w:hyperlink>
    </w:p>
    <w:p w14:paraId="70DEF578" w14:textId="0CCB5A86"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6" w:history="1">
        <w:r w:rsidRPr="0038369E">
          <w:rPr>
            <w:rStyle w:val="Hyperlink"/>
            <w:noProof/>
          </w:rPr>
          <w:t>A.3 Démarrage de la pile</w:t>
        </w:r>
        <w:r>
          <w:rPr>
            <w:noProof/>
            <w:webHidden/>
          </w:rPr>
          <w:tab/>
        </w:r>
        <w:r>
          <w:rPr>
            <w:noProof/>
            <w:webHidden/>
          </w:rPr>
          <w:fldChar w:fldCharType="begin"/>
        </w:r>
        <w:r>
          <w:rPr>
            <w:noProof/>
            <w:webHidden/>
          </w:rPr>
          <w:instrText xml:space="preserve"> PAGEREF _Toc240811526 \h </w:instrText>
        </w:r>
        <w:r>
          <w:rPr>
            <w:noProof/>
            <w:webHidden/>
          </w:rPr>
        </w:r>
        <w:r>
          <w:rPr>
            <w:noProof/>
            <w:webHidden/>
          </w:rPr>
          <w:fldChar w:fldCharType="separate"/>
        </w:r>
        <w:r>
          <w:rPr>
            <w:noProof/>
            <w:webHidden/>
          </w:rPr>
          <w:t>97</w:t>
        </w:r>
        <w:r>
          <w:rPr>
            <w:noProof/>
            <w:webHidden/>
          </w:rPr>
          <w:fldChar w:fldCharType="end"/>
        </w:r>
      </w:hyperlink>
    </w:p>
    <w:p w14:paraId="347BE438" w14:textId="26CCE1F2"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7" w:history="1">
        <w:r w:rsidRPr="0038369E">
          <w:rPr>
            <w:rStyle w:val="Hyperlink"/>
            <w:noProof/>
          </w:rPr>
          <w:t>A.4 Développement du service</w:t>
        </w:r>
        <w:r>
          <w:rPr>
            <w:noProof/>
            <w:webHidden/>
          </w:rPr>
          <w:tab/>
        </w:r>
        <w:r>
          <w:rPr>
            <w:noProof/>
            <w:webHidden/>
          </w:rPr>
          <w:fldChar w:fldCharType="begin"/>
        </w:r>
        <w:r>
          <w:rPr>
            <w:noProof/>
            <w:webHidden/>
          </w:rPr>
          <w:instrText xml:space="preserve"> PAGEREF _Toc240811527 \h </w:instrText>
        </w:r>
        <w:r>
          <w:rPr>
            <w:noProof/>
            <w:webHidden/>
          </w:rPr>
        </w:r>
        <w:r>
          <w:rPr>
            <w:noProof/>
            <w:webHidden/>
          </w:rPr>
          <w:fldChar w:fldCharType="separate"/>
        </w:r>
        <w:r>
          <w:rPr>
            <w:noProof/>
            <w:webHidden/>
          </w:rPr>
          <w:t>97</w:t>
        </w:r>
        <w:r>
          <w:rPr>
            <w:noProof/>
            <w:webHidden/>
          </w:rPr>
          <w:fldChar w:fldCharType="end"/>
        </w:r>
      </w:hyperlink>
    </w:p>
    <w:p w14:paraId="0FEF1A47" w14:textId="5CFB7EC9"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8" w:history="1">
        <w:r w:rsidRPr="0038369E">
          <w:rPr>
            <w:rStyle w:val="Hyperlink"/>
            <w:noProof/>
          </w:rPr>
          <w:t>A.5 Deux pièges de déploiement</w:t>
        </w:r>
        <w:r>
          <w:rPr>
            <w:noProof/>
            <w:webHidden/>
          </w:rPr>
          <w:tab/>
        </w:r>
        <w:r>
          <w:rPr>
            <w:noProof/>
            <w:webHidden/>
          </w:rPr>
          <w:fldChar w:fldCharType="begin"/>
        </w:r>
        <w:r>
          <w:rPr>
            <w:noProof/>
            <w:webHidden/>
          </w:rPr>
          <w:instrText xml:space="preserve"> PAGEREF _Toc240811528 \h </w:instrText>
        </w:r>
        <w:r>
          <w:rPr>
            <w:noProof/>
            <w:webHidden/>
          </w:rPr>
        </w:r>
        <w:r>
          <w:rPr>
            <w:noProof/>
            <w:webHidden/>
          </w:rPr>
          <w:fldChar w:fldCharType="separate"/>
        </w:r>
        <w:r>
          <w:rPr>
            <w:noProof/>
            <w:webHidden/>
          </w:rPr>
          <w:t>97</w:t>
        </w:r>
        <w:r>
          <w:rPr>
            <w:noProof/>
            <w:webHidden/>
          </w:rPr>
          <w:fldChar w:fldCharType="end"/>
        </w:r>
      </w:hyperlink>
    </w:p>
    <w:p w14:paraId="62CFD8C7" w14:textId="0CAAF1DA"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29" w:history="1">
        <w:r w:rsidRPr="0038369E">
          <w:rPr>
            <w:rStyle w:val="Hyperlink"/>
            <w:noProof/>
          </w:rPr>
          <w:t>A.6 Étape manuelle après l’import du workflow</w:t>
        </w:r>
        <w:r>
          <w:rPr>
            <w:noProof/>
            <w:webHidden/>
          </w:rPr>
          <w:tab/>
        </w:r>
        <w:r>
          <w:rPr>
            <w:noProof/>
            <w:webHidden/>
          </w:rPr>
          <w:fldChar w:fldCharType="begin"/>
        </w:r>
        <w:r>
          <w:rPr>
            <w:noProof/>
            <w:webHidden/>
          </w:rPr>
          <w:instrText xml:space="preserve"> PAGEREF _Toc240811529 \h </w:instrText>
        </w:r>
        <w:r>
          <w:rPr>
            <w:noProof/>
            <w:webHidden/>
          </w:rPr>
        </w:r>
        <w:r>
          <w:rPr>
            <w:noProof/>
            <w:webHidden/>
          </w:rPr>
          <w:fldChar w:fldCharType="separate"/>
        </w:r>
        <w:r>
          <w:rPr>
            <w:noProof/>
            <w:webHidden/>
          </w:rPr>
          <w:t>97</w:t>
        </w:r>
        <w:r>
          <w:rPr>
            <w:noProof/>
            <w:webHidden/>
          </w:rPr>
          <w:fldChar w:fldCharType="end"/>
        </w:r>
      </w:hyperlink>
    </w:p>
    <w:p w14:paraId="5ABC32F7" w14:textId="2D57E489"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30" w:history="1">
        <w:r w:rsidRPr="0038369E">
          <w:rPr>
            <w:rStyle w:val="Hyperlink"/>
            <w:noProof/>
          </w:rPr>
          <w:t>Annexe B : Protocole et données du banc d’essai</w:t>
        </w:r>
        <w:r>
          <w:rPr>
            <w:noProof/>
            <w:webHidden/>
          </w:rPr>
          <w:tab/>
        </w:r>
        <w:r>
          <w:rPr>
            <w:noProof/>
            <w:webHidden/>
          </w:rPr>
          <w:fldChar w:fldCharType="begin"/>
        </w:r>
        <w:r>
          <w:rPr>
            <w:noProof/>
            <w:webHidden/>
          </w:rPr>
          <w:instrText xml:space="preserve"> PAGEREF _Toc240811530 \h </w:instrText>
        </w:r>
        <w:r>
          <w:rPr>
            <w:noProof/>
            <w:webHidden/>
          </w:rPr>
        </w:r>
        <w:r>
          <w:rPr>
            <w:noProof/>
            <w:webHidden/>
          </w:rPr>
          <w:fldChar w:fldCharType="separate"/>
        </w:r>
        <w:r>
          <w:rPr>
            <w:noProof/>
            <w:webHidden/>
          </w:rPr>
          <w:t>98</w:t>
        </w:r>
        <w:r>
          <w:rPr>
            <w:noProof/>
            <w:webHidden/>
          </w:rPr>
          <w:fldChar w:fldCharType="end"/>
        </w:r>
      </w:hyperlink>
    </w:p>
    <w:p w14:paraId="00FC246C" w14:textId="013D5329"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1" w:history="1">
        <w:r w:rsidRPr="0038369E">
          <w:rPr>
            <w:rStyle w:val="Hyperlink"/>
            <w:noProof/>
          </w:rPr>
          <w:t>B.1 Protocole</w:t>
        </w:r>
        <w:r>
          <w:rPr>
            <w:noProof/>
            <w:webHidden/>
          </w:rPr>
          <w:tab/>
        </w:r>
        <w:r>
          <w:rPr>
            <w:noProof/>
            <w:webHidden/>
          </w:rPr>
          <w:fldChar w:fldCharType="begin"/>
        </w:r>
        <w:r>
          <w:rPr>
            <w:noProof/>
            <w:webHidden/>
          </w:rPr>
          <w:instrText xml:space="preserve"> PAGEREF _Toc240811531 \h </w:instrText>
        </w:r>
        <w:r>
          <w:rPr>
            <w:noProof/>
            <w:webHidden/>
          </w:rPr>
        </w:r>
        <w:r>
          <w:rPr>
            <w:noProof/>
            <w:webHidden/>
          </w:rPr>
          <w:fldChar w:fldCharType="separate"/>
        </w:r>
        <w:r>
          <w:rPr>
            <w:noProof/>
            <w:webHidden/>
          </w:rPr>
          <w:t>98</w:t>
        </w:r>
        <w:r>
          <w:rPr>
            <w:noProof/>
            <w:webHidden/>
          </w:rPr>
          <w:fldChar w:fldCharType="end"/>
        </w:r>
      </w:hyperlink>
    </w:p>
    <w:p w14:paraId="640DEBEB" w14:textId="6BD215C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2" w:history="1">
        <w:r w:rsidRPr="0038369E">
          <w:rPr>
            <w:rStyle w:val="Hyperlink"/>
            <w:noProof/>
          </w:rPr>
          <w:t>B.2 Catalogue des moteurs évalués</w:t>
        </w:r>
        <w:r>
          <w:rPr>
            <w:noProof/>
            <w:webHidden/>
          </w:rPr>
          <w:tab/>
        </w:r>
        <w:r>
          <w:rPr>
            <w:noProof/>
            <w:webHidden/>
          </w:rPr>
          <w:fldChar w:fldCharType="begin"/>
        </w:r>
        <w:r>
          <w:rPr>
            <w:noProof/>
            <w:webHidden/>
          </w:rPr>
          <w:instrText xml:space="preserve"> PAGEREF _Toc240811532 \h </w:instrText>
        </w:r>
        <w:r>
          <w:rPr>
            <w:noProof/>
            <w:webHidden/>
          </w:rPr>
        </w:r>
        <w:r>
          <w:rPr>
            <w:noProof/>
            <w:webHidden/>
          </w:rPr>
          <w:fldChar w:fldCharType="separate"/>
        </w:r>
        <w:r>
          <w:rPr>
            <w:noProof/>
            <w:webHidden/>
          </w:rPr>
          <w:t>98</w:t>
        </w:r>
        <w:r>
          <w:rPr>
            <w:noProof/>
            <w:webHidden/>
          </w:rPr>
          <w:fldChar w:fldCharType="end"/>
        </w:r>
      </w:hyperlink>
    </w:p>
    <w:p w14:paraId="0520886B" w14:textId="2D4417B4"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3" w:history="1">
        <w:r w:rsidRPr="0038369E">
          <w:rPr>
            <w:rStyle w:val="Hyperlink"/>
            <w:noProof/>
          </w:rPr>
          <w:t>B.3 Reproductibilité</w:t>
        </w:r>
        <w:r>
          <w:rPr>
            <w:noProof/>
            <w:webHidden/>
          </w:rPr>
          <w:tab/>
        </w:r>
        <w:r>
          <w:rPr>
            <w:noProof/>
            <w:webHidden/>
          </w:rPr>
          <w:fldChar w:fldCharType="begin"/>
        </w:r>
        <w:r>
          <w:rPr>
            <w:noProof/>
            <w:webHidden/>
          </w:rPr>
          <w:instrText xml:space="preserve"> PAGEREF _Toc240811533 \h </w:instrText>
        </w:r>
        <w:r>
          <w:rPr>
            <w:noProof/>
            <w:webHidden/>
          </w:rPr>
        </w:r>
        <w:r>
          <w:rPr>
            <w:noProof/>
            <w:webHidden/>
          </w:rPr>
          <w:fldChar w:fldCharType="separate"/>
        </w:r>
        <w:r>
          <w:rPr>
            <w:noProof/>
            <w:webHidden/>
          </w:rPr>
          <w:t>99</w:t>
        </w:r>
        <w:r>
          <w:rPr>
            <w:noProof/>
            <w:webHidden/>
          </w:rPr>
          <w:fldChar w:fldCharType="end"/>
        </w:r>
      </w:hyperlink>
    </w:p>
    <w:p w14:paraId="4C1E1AFB" w14:textId="5A1121F3"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4" w:history="1">
        <w:r w:rsidRPr="0038369E">
          <w:rPr>
            <w:rStyle w:val="Hyperlink"/>
            <w:noProof/>
          </w:rPr>
          <w:t>B.4 Limite assumée</w:t>
        </w:r>
        <w:r>
          <w:rPr>
            <w:noProof/>
            <w:webHidden/>
          </w:rPr>
          <w:tab/>
        </w:r>
        <w:r>
          <w:rPr>
            <w:noProof/>
            <w:webHidden/>
          </w:rPr>
          <w:fldChar w:fldCharType="begin"/>
        </w:r>
        <w:r>
          <w:rPr>
            <w:noProof/>
            <w:webHidden/>
          </w:rPr>
          <w:instrText xml:space="preserve"> PAGEREF _Toc240811534 \h </w:instrText>
        </w:r>
        <w:r>
          <w:rPr>
            <w:noProof/>
            <w:webHidden/>
          </w:rPr>
        </w:r>
        <w:r>
          <w:rPr>
            <w:noProof/>
            <w:webHidden/>
          </w:rPr>
          <w:fldChar w:fldCharType="separate"/>
        </w:r>
        <w:r>
          <w:rPr>
            <w:noProof/>
            <w:webHidden/>
          </w:rPr>
          <w:t>99</w:t>
        </w:r>
        <w:r>
          <w:rPr>
            <w:noProof/>
            <w:webHidden/>
          </w:rPr>
          <w:fldChar w:fldCharType="end"/>
        </w:r>
      </w:hyperlink>
    </w:p>
    <w:p w14:paraId="39FDEC2C" w14:textId="49E4564B" w:rsidR="000244D8" w:rsidRDefault="000244D8">
      <w:pPr>
        <w:pStyle w:val="TOC2"/>
        <w:tabs>
          <w:tab w:val="right" w:leader="dot" w:pos="9678"/>
        </w:tabs>
        <w:rPr>
          <w:rFonts w:asciiTheme="minorHAnsi" w:hAnsiTheme="minorHAnsi"/>
          <w:noProof/>
          <w:kern w:val="2"/>
          <w:lang w:eastAsia="en-US"/>
          <w14:ligatures w14:val="standardContextual"/>
        </w:rPr>
      </w:pPr>
      <w:hyperlink w:anchor="_Toc240811535" w:history="1">
        <w:r w:rsidRPr="0038369E">
          <w:rPr>
            <w:rStyle w:val="Hyperlink"/>
            <w:noProof/>
          </w:rPr>
          <w:t>Annexe C : Le tableau de bord, écran par écran</w:t>
        </w:r>
        <w:r>
          <w:rPr>
            <w:noProof/>
            <w:webHidden/>
          </w:rPr>
          <w:tab/>
        </w:r>
        <w:r>
          <w:rPr>
            <w:noProof/>
            <w:webHidden/>
          </w:rPr>
          <w:fldChar w:fldCharType="begin"/>
        </w:r>
        <w:r>
          <w:rPr>
            <w:noProof/>
            <w:webHidden/>
          </w:rPr>
          <w:instrText xml:space="preserve"> PAGEREF _Toc240811535 \h </w:instrText>
        </w:r>
        <w:r>
          <w:rPr>
            <w:noProof/>
            <w:webHidden/>
          </w:rPr>
        </w:r>
        <w:r>
          <w:rPr>
            <w:noProof/>
            <w:webHidden/>
          </w:rPr>
          <w:fldChar w:fldCharType="separate"/>
        </w:r>
        <w:r>
          <w:rPr>
            <w:noProof/>
            <w:webHidden/>
          </w:rPr>
          <w:t>100</w:t>
        </w:r>
        <w:r>
          <w:rPr>
            <w:noProof/>
            <w:webHidden/>
          </w:rPr>
          <w:fldChar w:fldCharType="end"/>
        </w:r>
      </w:hyperlink>
    </w:p>
    <w:p w14:paraId="5D5A176B" w14:textId="460055A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6" w:history="1">
        <w:r w:rsidRPr="0038369E">
          <w:rPr>
            <w:rStyle w:val="Hyperlink"/>
            <w:noProof/>
          </w:rPr>
          <w:t>C.1 Écrans principaux</w:t>
        </w:r>
        <w:r>
          <w:rPr>
            <w:noProof/>
            <w:webHidden/>
          </w:rPr>
          <w:tab/>
        </w:r>
        <w:r>
          <w:rPr>
            <w:noProof/>
            <w:webHidden/>
          </w:rPr>
          <w:fldChar w:fldCharType="begin"/>
        </w:r>
        <w:r>
          <w:rPr>
            <w:noProof/>
            <w:webHidden/>
          </w:rPr>
          <w:instrText xml:space="preserve"> PAGEREF _Toc240811536 \h </w:instrText>
        </w:r>
        <w:r>
          <w:rPr>
            <w:noProof/>
            <w:webHidden/>
          </w:rPr>
        </w:r>
        <w:r>
          <w:rPr>
            <w:noProof/>
            <w:webHidden/>
          </w:rPr>
          <w:fldChar w:fldCharType="separate"/>
        </w:r>
        <w:r>
          <w:rPr>
            <w:noProof/>
            <w:webHidden/>
          </w:rPr>
          <w:t>100</w:t>
        </w:r>
        <w:r>
          <w:rPr>
            <w:noProof/>
            <w:webHidden/>
          </w:rPr>
          <w:fldChar w:fldCharType="end"/>
        </w:r>
      </w:hyperlink>
    </w:p>
    <w:p w14:paraId="64414FFE" w14:textId="65C550EF" w:rsidR="000244D8" w:rsidRDefault="000244D8">
      <w:pPr>
        <w:pStyle w:val="TOC3"/>
        <w:tabs>
          <w:tab w:val="right" w:leader="dot" w:pos="9678"/>
        </w:tabs>
        <w:rPr>
          <w:rFonts w:asciiTheme="minorHAnsi" w:hAnsiTheme="minorHAnsi"/>
          <w:noProof/>
          <w:kern w:val="2"/>
          <w:lang w:eastAsia="en-US"/>
          <w14:ligatures w14:val="standardContextual"/>
        </w:rPr>
      </w:pPr>
      <w:hyperlink w:anchor="_Toc240811537" w:history="1">
        <w:r w:rsidRPr="0038369E">
          <w:rPr>
            <w:rStyle w:val="Hyperlink"/>
            <w:noProof/>
          </w:rPr>
          <w:t>C.2 Usage mobile</w:t>
        </w:r>
        <w:r>
          <w:rPr>
            <w:noProof/>
            <w:webHidden/>
          </w:rPr>
          <w:tab/>
        </w:r>
        <w:r>
          <w:rPr>
            <w:noProof/>
            <w:webHidden/>
          </w:rPr>
          <w:fldChar w:fldCharType="begin"/>
        </w:r>
        <w:r>
          <w:rPr>
            <w:noProof/>
            <w:webHidden/>
          </w:rPr>
          <w:instrText xml:space="preserve"> PAGEREF _Toc240811537 \h </w:instrText>
        </w:r>
        <w:r>
          <w:rPr>
            <w:noProof/>
            <w:webHidden/>
          </w:rPr>
        </w:r>
        <w:r>
          <w:rPr>
            <w:noProof/>
            <w:webHidden/>
          </w:rPr>
          <w:fldChar w:fldCharType="separate"/>
        </w:r>
        <w:r>
          <w:rPr>
            <w:noProof/>
            <w:webHidden/>
          </w:rPr>
          <w:t>103</w:t>
        </w:r>
        <w:r>
          <w:rPr>
            <w:noProof/>
            <w:webHidden/>
          </w:rPr>
          <w:fldChar w:fldCharType="end"/>
        </w:r>
      </w:hyperlink>
    </w:p>
    <w:p w14:paraId="4E18DB95" w14:textId="38A6A13C" w:rsidR="006E37C5" w:rsidRDefault="008355DD">
      <w:r>
        <w:fldChar w:fldCharType="end"/>
      </w:r>
    </w:p>
    <w:p w14:paraId="2AACD2A0" w14:textId="77777777" w:rsidR="006E37C5" w:rsidRDefault="008355DD">
      <w:pPr>
        <w:pStyle w:val="Heading1"/>
      </w:pPr>
      <w:bookmarkStart w:id="8" w:name="_Toc240811402"/>
      <w:r>
        <w:t>Liste des figures</w:t>
      </w:r>
      <w:bookmarkEnd w:id="8"/>
    </w:p>
    <w:p w14:paraId="11272BC4" w14:textId="1CF7A371" w:rsidR="000244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811538" w:history="1">
        <w:r w:rsidR="000244D8" w:rsidRPr="00EF0FFC">
          <w:rPr>
            <w:rStyle w:val="Hyperlink"/>
            <w:b/>
            <w:bCs/>
            <w:noProof/>
          </w:rPr>
          <w:t>Figure 3.1 :</w:t>
        </w:r>
        <w:r w:rsidR="000244D8" w:rsidRPr="00EF0FFC">
          <w:rPr>
            <w:rStyle w:val="Hyperlink"/>
            <w:noProof/>
          </w:rPr>
          <w:t xml:space="preserve"> Architecture générale : les cinq responsabilités et leurs échanges.</w:t>
        </w:r>
        <w:r w:rsidR="000244D8">
          <w:rPr>
            <w:noProof/>
            <w:webHidden/>
          </w:rPr>
          <w:tab/>
        </w:r>
        <w:r w:rsidR="000244D8">
          <w:rPr>
            <w:noProof/>
            <w:webHidden/>
          </w:rPr>
          <w:fldChar w:fldCharType="begin"/>
        </w:r>
        <w:r w:rsidR="000244D8">
          <w:rPr>
            <w:noProof/>
            <w:webHidden/>
          </w:rPr>
          <w:instrText xml:space="preserve"> PAGEREF _Toc240811538 \h </w:instrText>
        </w:r>
        <w:r w:rsidR="000244D8">
          <w:rPr>
            <w:noProof/>
            <w:webHidden/>
          </w:rPr>
        </w:r>
        <w:r w:rsidR="000244D8">
          <w:rPr>
            <w:noProof/>
            <w:webHidden/>
          </w:rPr>
          <w:fldChar w:fldCharType="separate"/>
        </w:r>
        <w:r w:rsidR="000244D8">
          <w:rPr>
            <w:noProof/>
            <w:webHidden/>
          </w:rPr>
          <w:t>32</w:t>
        </w:r>
        <w:r w:rsidR="000244D8">
          <w:rPr>
            <w:noProof/>
            <w:webHidden/>
          </w:rPr>
          <w:fldChar w:fldCharType="end"/>
        </w:r>
      </w:hyperlink>
    </w:p>
    <w:p w14:paraId="26C6AF22" w14:textId="0E96699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39" w:history="1">
        <w:r w:rsidRPr="00EF0FFC">
          <w:rPr>
            <w:rStyle w:val="Hyperlink"/>
            <w:b/>
            <w:bCs/>
            <w:noProof/>
          </w:rPr>
          <w:t>Figure 3.2 :</w:t>
        </w:r>
        <w:r w:rsidRPr="00EF0FFC">
          <w:rPr>
            <w:rStyle w:val="Hyperlink"/>
            <w:noProof/>
          </w:rPr>
          <w:t xml:space="preserve"> Diagramme de cas d’utilisation.</w:t>
        </w:r>
        <w:r>
          <w:rPr>
            <w:noProof/>
            <w:webHidden/>
          </w:rPr>
          <w:tab/>
        </w:r>
        <w:r>
          <w:rPr>
            <w:noProof/>
            <w:webHidden/>
          </w:rPr>
          <w:fldChar w:fldCharType="begin"/>
        </w:r>
        <w:r>
          <w:rPr>
            <w:noProof/>
            <w:webHidden/>
          </w:rPr>
          <w:instrText xml:space="preserve"> PAGEREF _Toc240811539 \h </w:instrText>
        </w:r>
        <w:r>
          <w:rPr>
            <w:noProof/>
            <w:webHidden/>
          </w:rPr>
        </w:r>
        <w:r>
          <w:rPr>
            <w:noProof/>
            <w:webHidden/>
          </w:rPr>
          <w:fldChar w:fldCharType="separate"/>
        </w:r>
        <w:r>
          <w:rPr>
            <w:noProof/>
            <w:webHidden/>
          </w:rPr>
          <w:t>33</w:t>
        </w:r>
        <w:r>
          <w:rPr>
            <w:noProof/>
            <w:webHidden/>
          </w:rPr>
          <w:fldChar w:fldCharType="end"/>
        </w:r>
      </w:hyperlink>
    </w:p>
    <w:p w14:paraId="2F397648" w14:textId="0E20EB3E"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0" w:history="1">
        <w:r w:rsidRPr="00EF0FFC">
          <w:rPr>
            <w:rStyle w:val="Hyperlink"/>
            <w:b/>
            <w:bCs/>
            <w:noProof/>
          </w:rPr>
          <w:t>Figure 3.3 :</w:t>
        </w:r>
        <w:r w:rsidRPr="00EF0FFC">
          <w:rPr>
            <w:rStyle w:val="Hyperlink"/>
            <w:noProof/>
          </w:rPr>
          <w:t xml:space="preserve"> Cycle de vie complet d’une note vocale, de l’émission à la ligne du journal, y compris la déduplication en amont et la mise en file de reprise en aval.</w:t>
        </w:r>
        <w:r>
          <w:rPr>
            <w:noProof/>
            <w:webHidden/>
          </w:rPr>
          <w:tab/>
        </w:r>
        <w:r>
          <w:rPr>
            <w:noProof/>
            <w:webHidden/>
          </w:rPr>
          <w:fldChar w:fldCharType="begin"/>
        </w:r>
        <w:r>
          <w:rPr>
            <w:noProof/>
            <w:webHidden/>
          </w:rPr>
          <w:instrText xml:space="preserve"> PAGEREF _Toc240811540 \h </w:instrText>
        </w:r>
        <w:r>
          <w:rPr>
            <w:noProof/>
            <w:webHidden/>
          </w:rPr>
        </w:r>
        <w:r>
          <w:rPr>
            <w:noProof/>
            <w:webHidden/>
          </w:rPr>
          <w:fldChar w:fldCharType="separate"/>
        </w:r>
        <w:r>
          <w:rPr>
            <w:noProof/>
            <w:webHidden/>
          </w:rPr>
          <w:t>34</w:t>
        </w:r>
        <w:r>
          <w:rPr>
            <w:noProof/>
            <w:webHidden/>
          </w:rPr>
          <w:fldChar w:fldCharType="end"/>
        </w:r>
      </w:hyperlink>
    </w:p>
    <w:p w14:paraId="4A7B7435" w14:textId="6EE4E86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1" w:history="1">
        <w:r w:rsidRPr="00EF0FFC">
          <w:rPr>
            <w:rStyle w:val="Hyperlink"/>
            <w:b/>
            <w:bCs/>
            <w:noProof/>
          </w:rPr>
          <w:t>Figure 3.4 :</w:t>
        </w:r>
        <w:r w:rsidRPr="00EF0FFC">
          <w:rPr>
            <w:rStyle w:val="Hyperlink"/>
            <w:noProof/>
          </w:rPr>
          <w:t xml:space="preserve"> Cycle de vie d’un rapport, vu comme une machine à états.</w:t>
        </w:r>
        <w:r>
          <w:rPr>
            <w:noProof/>
            <w:webHidden/>
          </w:rPr>
          <w:tab/>
        </w:r>
        <w:r>
          <w:rPr>
            <w:noProof/>
            <w:webHidden/>
          </w:rPr>
          <w:fldChar w:fldCharType="begin"/>
        </w:r>
        <w:r>
          <w:rPr>
            <w:noProof/>
            <w:webHidden/>
          </w:rPr>
          <w:instrText xml:space="preserve"> PAGEREF _Toc240811541 \h </w:instrText>
        </w:r>
        <w:r>
          <w:rPr>
            <w:noProof/>
            <w:webHidden/>
          </w:rPr>
        </w:r>
        <w:r>
          <w:rPr>
            <w:noProof/>
            <w:webHidden/>
          </w:rPr>
          <w:fldChar w:fldCharType="separate"/>
        </w:r>
        <w:r>
          <w:rPr>
            <w:noProof/>
            <w:webHidden/>
          </w:rPr>
          <w:t>37</w:t>
        </w:r>
        <w:r>
          <w:rPr>
            <w:noProof/>
            <w:webHidden/>
          </w:rPr>
          <w:fldChar w:fldCharType="end"/>
        </w:r>
      </w:hyperlink>
    </w:p>
    <w:p w14:paraId="7D25FD1A" w14:textId="2FDED72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2" w:history="1">
        <w:r w:rsidRPr="00EF0FFC">
          <w:rPr>
            <w:rStyle w:val="Hyperlink"/>
            <w:b/>
            <w:bCs/>
            <w:noProof/>
          </w:rPr>
          <w:t>Figure 3.5 :</w:t>
        </w:r>
        <w:r w:rsidRPr="00EF0FFC">
          <w:rPr>
            <w:rStyle w:val="Hyperlink"/>
            <w:noProof/>
          </w:rPr>
          <w:t xml:space="preserve"> Modèle relationnel. persons est au centre et se référence elle-même par manager_id : c’est l’organigramme.</w:t>
        </w:r>
        <w:r>
          <w:rPr>
            <w:noProof/>
            <w:webHidden/>
          </w:rPr>
          <w:tab/>
        </w:r>
        <w:r>
          <w:rPr>
            <w:noProof/>
            <w:webHidden/>
          </w:rPr>
          <w:fldChar w:fldCharType="begin"/>
        </w:r>
        <w:r>
          <w:rPr>
            <w:noProof/>
            <w:webHidden/>
          </w:rPr>
          <w:instrText xml:space="preserve"> PAGEREF _Toc240811542 \h </w:instrText>
        </w:r>
        <w:r>
          <w:rPr>
            <w:noProof/>
            <w:webHidden/>
          </w:rPr>
        </w:r>
        <w:r>
          <w:rPr>
            <w:noProof/>
            <w:webHidden/>
          </w:rPr>
          <w:fldChar w:fldCharType="separate"/>
        </w:r>
        <w:r>
          <w:rPr>
            <w:noProof/>
            <w:webHidden/>
          </w:rPr>
          <w:t>39</w:t>
        </w:r>
        <w:r>
          <w:rPr>
            <w:noProof/>
            <w:webHidden/>
          </w:rPr>
          <w:fldChar w:fldCharType="end"/>
        </w:r>
      </w:hyperlink>
    </w:p>
    <w:p w14:paraId="356BC535" w14:textId="6655C3D0"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3" w:history="1">
        <w:r w:rsidRPr="00EF0FFC">
          <w:rPr>
            <w:rStyle w:val="Hyperlink"/>
            <w:b/>
            <w:bCs/>
            <w:noProof/>
          </w:rPr>
          <w:t>Figure 3.6 :</w:t>
        </w:r>
        <w:r w:rsidRPr="00EF0FFC">
          <w:rPr>
            <w:rStyle w:val="Hyperlink"/>
            <w:noProof/>
          </w:rPr>
          <w:t xml:space="preserve"> Les tables d’audit, seules tables d’exploitation à porter une clé étrangère : une session, une action et une visite appartiennent toutes à une personne.</w:t>
        </w:r>
        <w:r>
          <w:rPr>
            <w:noProof/>
            <w:webHidden/>
          </w:rPr>
          <w:tab/>
        </w:r>
        <w:r>
          <w:rPr>
            <w:noProof/>
            <w:webHidden/>
          </w:rPr>
          <w:fldChar w:fldCharType="begin"/>
        </w:r>
        <w:r>
          <w:rPr>
            <w:noProof/>
            <w:webHidden/>
          </w:rPr>
          <w:instrText xml:space="preserve"> PAGEREF _Toc240811543 \h </w:instrText>
        </w:r>
        <w:r>
          <w:rPr>
            <w:noProof/>
            <w:webHidden/>
          </w:rPr>
        </w:r>
        <w:r>
          <w:rPr>
            <w:noProof/>
            <w:webHidden/>
          </w:rPr>
          <w:fldChar w:fldCharType="separate"/>
        </w:r>
        <w:r>
          <w:rPr>
            <w:noProof/>
            <w:webHidden/>
          </w:rPr>
          <w:t>39</w:t>
        </w:r>
        <w:r>
          <w:rPr>
            <w:noProof/>
            <w:webHidden/>
          </w:rPr>
          <w:fldChar w:fldCharType="end"/>
        </w:r>
      </w:hyperlink>
    </w:p>
    <w:p w14:paraId="0279585A" w14:textId="2A3F0BED"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4" w:history="1">
        <w:r w:rsidRPr="00EF0FFC">
          <w:rPr>
            <w:rStyle w:val="Hyperlink"/>
            <w:b/>
            <w:bCs/>
            <w:noProof/>
          </w:rPr>
          <w:t>Figure 3.7 :</w:t>
        </w:r>
        <w:r w:rsidRPr="00EF0FFC">
          <w:rPr>
            <w:rStyle w:val="Hyperlink"/>
            <w:noProof/>
          </w:rPr>
          <w:t xml:space="preserve"> Chaîne de transcription. L’ordre est celui de l’exactitude mesurée, non de la latence : groq occupe la dernière place en tant que socle rapide et toujours disponible.</w:t>
        </w:r>
        <w:r>
          <w:rPr>
            <w:noProof/>
            <w:webHidden/>
          </w:rPr>
          <w:tab/>
        </w:r>
        <w:r>
          <w:rPr>
            <w:noProof/>
            <w:webHidden/>
          </w:rPr>
          <w:fldChar w:fldCharType="begin"/>
        </w:r>
        <w:r>
          <w:rPr>
            <w:noProof/>
            <w:webHidden/>
          </w:rPr>
          <w:instrText xml:space="preserve"> PAGEREF _Toc240811544 \h </w:instrText>
        </w:r>
        <w:r>
          <w:rPr>
            <w:noProof/>
            <w:webHidden/>
          </w:rPr>
        </w:r>
        <w:r>
          <w:rPr>
            <w:noProof/>
            <w:webHidden/>
          </w:rPr>
          <w:fldChar w:fldCharType="separate"/>
        </w:r>
        <w:r>
          <w:rPr>
            <w:noProof/>
            <w:webHidden/>
          </w:rPr>
          <w:t>43</w:t>
        </w:r>
        <w:r>
          <w:rPr>
            <w:noProof/>
            <w:webHidden/>
          </w:rPr>
          <w:fldChar w:fldCharType="end"/>
        </w:r>
      </w:hyperlink>
    </w:p>
    <w:p w14:paraId="043F1CDC" w14:textId="154EEA7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5" w:history="1">
        <w:r w:rsidRPr="00EF0FFC">
          <w:rPr>
            <w:rStyle w:val="Hyperlink"/>
            <w:b/>
            <w:bCs/>
            <w:noProof/>
          </w:rPr>
          <w:t>Figure 3.8 :</w:t>
        </w:r>
        <w:r w:rsidRPr="00EF0FFC">
          <w:rPr>
            <w:rStyle w:val="Hyperlink"/>
            <w:noProof/>
          </w:rPr>
          <w:t xml:space="preserve"> Les chaînes de repli d’extraction.</w:t>
        </w:r>
        <w:r>
          <w:rPr>
            <w:noProof/>
            <w:webHidden/>
          </w:rPr>
          <w:tab/>
        </w:r>
        <w:r>
          <w:rPr>
            <w:noProof/>
            <w:webHidden/>
          </w:rPr>
          <w:fldChar w:fldCharType="begin"/>
        </w:r>
        <w:r>
          <w:rPr>
            <w:noProof/>
            <w:webHidden/>
          </w:rPr>
          <w:instrText xml:space="preserve"> PAGEREF _Toc240811545 \h </w:instrText>
        </w:r>
        <w:r>
          <w:rPr>
            <w:noProof/>
            <w:webHidden/>
          </w:rPr>
        </w:r>
        <w:r>
          <w:rPr>
            <w:noProof/>
            <w:webHidden/>
          </w:rPr>
          <w:fldChar w:fldCharType="separate"/>
        </w:r>
        <w:r>
          <w:rPr>
            <w:noProof/>
            <w:webHidden/>
          </w:rPr>
          <w:t>44</w:t>
        </w:r>
        <w:r>
          <w:rPr>
            <w:noProof/>
            <w:webHidden/>
          </w:rPr>
          <w:fldChar w:fldCharType="end"/>
        </w:r>
      </w:hyperlink>
    </w:p>
    <w:p w14:paraId="0442E531" w14:textId="71EFFAF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6" w:history="1">
        <w:r w:rsidRPr="00EF0FFC">
          <w:rPr>
            <w:rStyle w:val="Hyperlink"/>
            <w:b/>
            <w:bCs/>
            <w:noProof/>
          </w:rPr>
          <w:t>Figure 3.9 :</w:t>
        </w:r>
        <w:r w:rsidRPr="00EF0FFC">
          <w:rPr>
            <w:rStyle w:val="Hyperlink"/>
            <w:noProof/>
          </w:rPr>
          <w:t xml:space="preserve"> Tenue du journal : une ligne par message, réconciliation de stock et création de colonne à la demande.</w:t>
        </w:r>
        <w:r>
          <w:rPr>
            <w:noProof/>
            <w:webHidden/>
          </w:rPr>
          <w:tab/>
        </w:r>
        <w:r>
          <w:rPr>
            <w:noProof/>
            <w:webHidden/>
          </w:rPr>
          <w:fldChar w:fldCharType="begin"/>
        </w:r>
        <w:r>
          <w:rPr>
            <w:noProof/>
            <w:webHidden/>
          </w:rPr>
          <w:instrText xml:space="preserve"> PAGEREF _Toc240811546 \h </w:instrText>
        </w:r>
        <w:r>
          <w:rPr>
            <w:noProof/>
            <w:webHidden/>
          </w:rPr>
        </w:r>
        <w:r>
          <w:rPr>
            <w:noProof/>
            <w:webHidden/>
          </w:rPr>
          <w:fldChar w:fldCharType="separate"/>
        </w:r>
        <w:r>
          <w:rPr>
            <w:noProof/>
            <w:webHidden/>
          </w:rPr>
          <w:t>48</w:t>
        </w:r>
        <w:r>
          <w:rPr>
            <w:noProof/>
            <w:webHidden/>
          </w:rPr>
          <w:fldChar w:fldCharType="end"/>
        </w:r>
      </w:hyperlink>
    </w:p>
    <w:p w14:paraId="155F34ED" w14:textId="769E6584"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7" w:history="1">
        <w:r w:rsidRPr="00EF0FFC">
          <w:rPr>
            <w:rStyle w:val="Hyperlink"/>
            <w:b/>
            <w:bCs/>
            <w:noProof/>
          </w:rPr>
          <w:t>Figure 3.10 :</w:t>
        </w:r>
        <w:r w:rsidRPr="00EF0FFC">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_Toc240811547 \h </w:instrText>
        </w:r>
        <w:r>
          <w:rPr>
            <w:noProof/>
            <w:webHidden/>
          </w:rPr>
        </w:r>
        <w:r>
          <w:rPr>
            <w:noProof/>
            <w:webHidden/>
          </w:rPr>
          <w:fldChar w:fldCharType="separate"/>
        </w:r>
        <w:r>
          <w:rPr>
            <w:noProof/>
            <w:webHidden/>
          </w:rPr>
          <w:t>50</w:t>
        </w:r>
        <w:r>
          <w:rPr>
            <w:noProof/>
            <w:webHidden/>
          </w:rPr>
          <w:fldChar w:fldCharType="end"/>
        </w:r>
      </w:hyperlink>
    </w:p>
    <w:p w14:paraId="007E3229" w14:textId="41A8248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8" w:history="1">
        <w:r w:rsidRPr="00EF0FFC">
          <w:rPr>
            <w:rStyle w:val="Hyperlink"/>
            <w:b/>
            <w:bCs/>
            <w:noProof/>
          </w:rPr>
          <w:t>Figure 3.11 :</w:t>
        </w:r>
        <w:r w:rsidRPr="00EF0FFC">
          <w:rPr>
            <w:rStyle w:val="Hyperlink"/>
            <w:noProof/>
          </w:rPr>
          <w:t xml:space="preserve"> Workflow d’orchestration : les 64 nœuds regroupés par fonction.</w:t>
        </w:r>
        <w:r>
          <w:rPr>
            <w:noProof/>
            <w:webHidden/>
          </w:rPr>
          <w:tab/>
        </w:r>
        <w:r>
          <w:rPr>
            <w:noProof/>
            <w:webHidden/>
          </w:rPr>
          <w:fldChar w:fldCharType="begin"/>
        </w:r>
        <w:r>
          <w:rPr>
            <w:noProof/>
            <w:webHidden/>
          </w:rPr>
          <w:instrText xml:space="preserve"> PAGEREF _Toc240811548 \h </w:instrText>
        </w:r>
        <w:r>
          <w:rPr>
            <w:noProof/>
            <w:webHidden/>
          </w:rPr>
        </w:r>
        <w:r>
          <w:rPr>
            <w:noProof/>
            <w:webHidden/>
          </w:rPr>
          <w:fldChar w:fldCharType="separate"/>
        </w:r>
        <w:r>
          <w:rPr>
            <w:noProof/>
            <w:webHidden/>
          </w:rPr>
          <w:t>53</w:t>
        </w:r>
        <w:r>
          <w:rPr>
            <w:noProof/>
            <w:webHidden/>
          </w:rPr>
          <w:fldChar w:fldCharType="end"/>
        </w:r>
      </w:hyperlink>
    </w:p>
    <w:p w14:paraId="0456F51D" w14:textId="15996A6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49" w:history="1">
        <w:r w:rsidRPr="00EF0FFC">
          <w:rPr>
            <w:rStyle w:val="Hyperlink"/>
            <w:b/>
            <w:bCs/>
            <w:noProof/>
          </w:rPr>
          <w:t>Figure 3.12 :</w:t>
        </w:r>
        <w:r w:rsidRPr="00EF0FFC">
          <w:rPr>
            <w:rStyle w:val="Hyperlink"/>
            <w:noProof/>
          </w:rPr>
          <w:t xml:space="preserve"> Workflow, seconde moitié : aiguillage, traitement, réponse au technicien puis journal.</w:t>
        </w:r>
        <w:r>
          <w:rPr>
            <w:noProof/>
            <w:webHidden/>
          </w:rPr>
          <w:tab/>
        </w:r>
        <w:r>
          <w:rPr>
            <w:noProof/>
            <w:webHidden/>
          </w:rPr>
          <w:fldChar w:fldCharType="begin"/>
        </w:r>
        <w:r>
          <w:rPr>
            <w:noProof/>
            <w:webHidden/>
          </w:rPr>
          <w:instrText xml:space="preserve"> PAGEREF _Toc240811549 \h </w:instrText>
        </w:r>
        <w:r>
          <w:rPr>
            <w:noProof/>
            <w:webHidden/>
          </w:rPr>
        </w:r>
        <w:r>
          <w:rPr>
            <w:noProof/>
            <w:webHidden/>
          </w:rPr>
          <w:fldChar w:fldCharType="separate"/>
        </w:r>
        <w:r>
          <w:rPr>
            <w:noProof/>
            <w:webHidden/>
          </w:rPr>
          <w:t>54</w:t>
        </w:r>
        <w:r>
          <w:rPr>
            <w:noProof/>
            <w:webHidden/>
          </w:rPr>
          <w:fldChar w:fldCharType="end"/>
        </w:r>
      </w:hyperlink>
    </w:p>
    <w:p w14:paraId="1705FF14" w14:textId="6B69CD9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0" w:history="1">
        <w:r w:rsidRPr="00EF0FFC">
          <w:rPr>
            <w:rStyle w:val="Hyperlink"/>
            <w:b/>
            <w:bCs/>
            <w:noProof/>
          </w:rPr>
          <w:t>Figure 3.13 :</w:t>
        </w:r>
        <w:r w:rsidRPr="00EF0FFC">
          <w:rPr>
            <w:rStyle w:val="Hyperlink"/>
            <w:noProof/>
          </w:rPr>
          <w:t xml:space="preserve"> Contrôle d’accès. Les deux voies — cookie humain et clé machine — convergent vers trois niveaux d’exigence.</w:t>
        </w:r>
        <w:r>
          <w:rPr>
            <w:noProof/>
            <w:webHidden/>
          </w:rPr>
          <w:tab/>
        </w:r>
        <w:r>
          <w:rPr>
            <w:noProof/>
            <w:webHidden/>
          </w:rPr>
          <w:fldChar w:fldCharType="begin"/>
        </w:r>
        <w:r>
          <w:rPr>
            <w:noProof/>
            <w:webHidden/>
          </w:rPr>
          <w:instrText xml:space="preserve"> PAGEREF _Toc240811550 \h </w:instrText>
        </w:r>
        <w:r>
          <w:rPr>
            <w:noProof/>
            <w:webHidden/>
          </w:rPr>
        </w:r>
        <w:r>
          <w:rPr>
            <w:noProof/>
            <w:webHidden/>
          </w:rPr>
          <w:fldChar w:fldCharType="separate"/>
        </w:r>
        <w:r>
          <w:rPr>
            <w:noProof/>
            <w:webHidden/>
          </w:rPr>
          <w:t>57</w:t>
        </w:r>
        <w:r>
          <w:rPr>
            <w:noProof/>
            <w:webHidden/>
          </w:rPr>
          <w:fldChar w:fldCharType="end"/>
        </w:r>
      </w:hyperlink>
    </w:p>
    <w:p w14:paraId="5C176150" w14:textId="0088D675"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1" w:history="1">
        <w:r w:rsidRPr="00EF0FFC">
          <w:rPr>
            <w:rStyle w:val="Hyperlink"/>
            <w:b/>
            <w:bCs/>
            <w:noProof/>
          </w:rPr>
          <w:t>Figure 3.14 :</w:t>
        </w:r>
        <w:r w:rsidRPr="00EF0FFC">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r>
          <w:rPr>
            <w:noProof/>
            <w:webHidden/>
          </w:rPr>
          <w:tab/>
        </w:r>
        <w:r>
          <w:rPr>
            <w:noProof/>
            <w:webHidden/>
          </w:rPr>
          <w:fldChar w:fldCharType="begin"/>
        </w:r>
        <w:r>
          <w:rPr>
            <w:noProof/>
            <w:webHidden/>
          </w:rPr>
          <w:instrText xml:space="preserve"> PAGEREF _Toc240811551 \h </w:instrText>
        </w:r>
        <w:r>
          <w:rPr>
            <w:noProof/>
            <w:webHidden/>
          </w:rPr>
        </w:r>
        <w:r>
          <w:rPr>
            <w:noProof/>
            <w:webHidden/>
          </w:rPr>
          <w:fldChar w:fldCharType="separate"/>
        </w:r>
        <w:r>
          <w:rPr>
            <w:noProof/>
            <w:webHidden/>
          </w:rPr>
          <w:t>61</w:t>
        </w:r>
        <w:r>
          <w:rPr>
            <w:noProof/>
            <w:webHidden/>
          </w:rPr>
          <w:fldChar w:fldCharType="end"/>
        </w:r>
      </w:hyperlink>
    </w:p>
    <w:p w14:paraId="07FD19BB" w14:textId="0C5E0F5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2" w:history="1">
        <w:r w:rsidRPr="00EF0FFC">
          <w:rPr>
            <w:rStyle w:val="Hyperlink"/>
            <w:b/>
            <w:bCs/>
            <w:noProof/>
          </w:rPr>
          <w:t>Figure 4.1 :</w:t>
        </w:r>
        <w:r w:rsidRPr="00EF0FFC">
          <w:rPr>
            <w:rStyle w:val="Hyperlink"/>
            <w:noProof/>
          </w:rPr>
          <w:t xml:space="preserve"> Topologie de déploiement. Un seul service publie un port ; tout le reste n’existe que sur le réseau interne de la pile.</w:t>
        </w:r>
        <w:r>
          <w:rPr>
            <w:noProof/>
            <w:webHidden/>
          </w:rPr>
          <w:tab/>
        </w:r>
        <w:r>
          <w:rPr>
            <w:noProof/>
            <w:webHidden/>
          </w:rPr>
          <w:fldChar w:fldCharType="begin"/>
        </w:r>
        <w:r>
          <w:rPr>
            <w:noProof/>
            <w:webHidden/>
          </w:rPr>
          <w:instrText xml:space="preserve"> PAGEREF _Toc240811552 \h </w:instrText>
        </w:r>
        <w:r>
          <w:rPr>
            <w:noProof/>
            <w:webHidden/>
          </w:rPr>
        </w:r>
        <w:r>
          <w:rPr>
            <w:noProof/>
            <w:webHidden/>
          </w:rPr>
          <w:fldChar w:fldCharType="separate"/>
        </w:r>
        <w:r>
          <w:rPr>
            <w:noProof/>
            <w:webHidden/>
          </w:rPr>
          <w:t>64</w:t>
        </w:r>
        <w:r>
          <w:rPr>
            <w:noProof/>
            <w:webHidden/>
          </w:rPr>
          <w:fldChar w:fldCharType="end"/>
        </w:r>
      </w:hyperlink>
    </w:p>
    <w:p w14:paraId="13D0D48E" w14:textId="4A838F9B"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3" w:history="1">
        <w:r w:rsidRPr="00EF0FFC">
          <w:rPr>
            <w:rStyle w:val="Hyperlink"/>
            <w:b/>
            <w:bCs/>
            <w:noProof/>
          </w:rPr>
          <w:t>Figure 4.2 :</w:t>
        </w:r>
        <w:r w:rsidRPr="00EF0FFC">
          <w:rPr>
            <w:rStyle w:val="Hyperlink"/>
            <w:noProof/>
          </w:rPr>
          <w:t xml:space="preserve"> Démarche du banc d’essai, y compris ses détours.</w:t>
        </w:r>
        <w:r>
          <w:rPr>
            <w:noProof/>
            <w:webHidden/>
          </w:rPr>
          <w:tab/>
        </w:r>
        <w:r>
          <w:rPr>
            <w:noProof/>
            <w:webHidden/>
          </w:rPr>
          <w:fldChar w:fldCharType="begin"/>
        </w:r>
        <w:r>
          <w:rPr>
            <w:noProof/>
            <w:webHidden/>
          </w:rPr>
          <w:instrText xml:space="preserve"> PAGEREF _Toc240811553 \h </w:instrText>
        </w:r>
        <w:r>
          <w:rPr>
            <w:noProof/>
            <w:webHidden/>
          </w:rPr>
        </w:r>
        <w:r>
          <w:rPr>
            <w:noProof/>
            <w:webHidden/>
          </w:rPr>
          <w:fldChar w:fldCharType="separate"/>
        </w:r>
        <w:r>
          <w:rPr>
            <w:noProof/>
            <w:webHidden/>
          </w:rPr>
          <w:t>66</w:t>
        </w:r>
        <w:r>
          <w:rPr>
            <w:noProof/>
            <w:webHidden/>
          </w:rPr>
          <w:fldChar w:fldCharType="end"/>
        </w:r>
      </w:hyperlink>
    </w:p>
    <w:p w14:paraId="4D771936" w14:textId="23F18ACB"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4" w:history="1">
        <w:r w:rsidRPr="00EF0FFC">
          <w:rPr>
            <w:rStyle w:val="Hyperlink"/>
            <w:b/>
            <w:bCs/>
            <w:noProof/>
          </w:rPr>
          <w:t>Figure 4.3 :</w:t>
        </w:r>
        <w:r w:rsidRPr="00EF0FFC">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_Toc240811554 \h </w:instrText>
        </w:r>
        <w:r>
          <w:rPr>
            <w:noProof/>
            <w:webHidden/>
          </w:rPr>
        </w:r>
        <w:r>
          <w:rPr>
            <w:noProof/>
            <w:webHidden/>
          </w:rPr>
          <w:fldChar w:fldCharType="separate"/>
        </w:r>
        <w:r>
          <w:rPr>
            <w:noProof/>
            <w:webHidden/>
          </w:rPr>
          <w:t>87</w:t>
        </w:r>
        <w:r>
          <w:rPr>
            <w:noProof/>
            <w:webHidden/>
          </w:rPr>
          <w:fldChar w:fldCharType="end"/>
        </w:r>
      </w:hyperlink>
    </w:p>
    <w:p w14:paraId="6D0F0D59" w14:textId="62C6EF08"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5" w:history="1">
        <w:r w:rsidRPr="00EF0FFC">
          <w:rPr>
            <w:rStyle w:val="Hyperlink"/>
            <w:b/>
            <w:bCs/>
            <w:noProof/>
          </w:rPr>
          <w:t>Figure 4.4 :</w:t>
        </w:r>
        <w:r w:rsidRPr="00EF0FFC">
          <w:rPr>
            <w:rStyle w:val="Hyperlink"/>
            <w:noProof/>
          </w:rPr>
          <w:t xml:space="preserve"> Le tableau de bord SonarCloud du projet, capturé le 21 août 2026 sur la branche principale.</w:t>
        </w:r>
        <w:r>
          <w:rPr>
            <w:noProof/>
            <w:webHidden/>
          </w:rPr>
          <w:tab/>
        </w:r>
        <w:r>
          <w:rPr>
            <w:noProof/>
            <w:webHidden/>
          </w:rPr>
          <w:fldChar w:fldCharType="begin"/>
        </w:r>
        <w:r>
          <w:rPr>
            <w:noProof/>
            <w:webHidden/>
          </w:rPr>
          <w:instrText xml:space="preserve"> PAGEREF _Toc240811555 \h </w:instrText>
        </w:r>
        <w:r>
          <w:rPr>
            <w:noProof/>
            <w:webHidden/>
          </w:rPr>
        </w:r>
        <w:r>
          <w:rPr>
            <w:noProof/>
            <w:webHidden/>
          </w:rPr>
          <w:fldChar w:fldCharType="separate"/>
        </w:r>
        <w:r>
          <w:rPr>
            <w:noProof/>
            <w:webHidden/>
          </w:rPr>
          <w:t>90</w:t>
        </w:r>
        <w:r>
          <w:rPr>
            <w:noProof/>
            <w:webHidden/>
          </w:rPr>
          <w:fldChar w:fldCharType="end"/>
        </w:r>
      </w:hyperlink>
    </w:p>
    <w:p w14:paraId="757FFC46" w14:textId="44F519E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6" w:history="1">
        <w:r w:rsidRPr="00EF0FFC">
          <w:rPr>
            <w:rStyle w:val="Hyperlink"/>
            <w:b/>
            <w:bCs/>
            <w:noProof/>
          </w:rPr>
          <w:t>Figure C.1 :</w:t>
        </w:r>
        <w:r w:rsidRPr="00EF0FFC">
          <w:rPr>
            <w:rStyle w:val="Hyperlink"/>
            <w:noProof/>
          </w:rPr>
          <w:t xml:space="preserve"> Vue d’ensemble. Les repères du jour, le rythme horaire des messages, l’état des sept services et l’activité de l’année.</w:t>
        </w:r>
        <w:r>
          <w:rPr>
            <w:noProof/>
            <w:webHidden/>
          </w:rPr>
          <w:tab/>
        </w:r>
        <w:r>
          <w:rPr>
            <w:noProof/>
            <w:webHidden/>
          </w:rPr>
          <w:fldChar w:fldCharType="begin"/>
        </w:r>
        <w:r>
          <w:rPr>
            <w:noProof/>
            <w:webHidden/>
          </w:rPr>
          <w:instrText xml:space="preserve"> PAGEREF _Toc240811556 \h </w:instrText>
        </w:r>
        <w:r>
          <w:rPr>
            <w:noProof/>
            <w:webHidden/>
          </w:rPr>
        </w:r>
        <w:r>
          <w:rPr>
            <w:noProof/>
            <w:webHidden/>
          </w:rPr>
          <w:fldChar w:fldCharType="separate"/>
        </w:r>
        <w:r>
          <w:rPr>
            <w:noProof/>
            <w:webHidden/>
          </w:rPr>
          <w:t>100</w:t>
        </w:r>
        <w:r>
          <w:rPr>
            <w:noProof/>
            <w:webHidden/>
          </w:rPr>
          <w:fldChar w:fldCharType="end"/>
        </w:r>
      </w:hyperlink>
    </w:p>
    <w:p w14:paraId="49FE0DD4" w14:textId="759F1B49"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7" w:history="1">
        <w:r w:rsidRPr="00EF0FFC">
          <w:rPr>
            <w:rStyle w:val="Hyperlink"/>
            <w:b/>
            <w:bCs/>
            <w:noProof/>
          </w:rPr>
          <w:t>Figure C.2 :</w:t>
        </w:r>
        <w:r w:rsidRPr="00EF0FFC">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_Toc240811557 \h </w:instrText>
        </w:r>
        <w:r>
          <w:rPr>
            <w:noProof/>
            <w:webHidden/>
          </w:rPr>
        </w:r>
        <w:r>
          <w:rPr>
            <w:noProof/>
            <w:webHidden/>
          </w:rPr>
          <w:fldChar w:fldCharType="separate"/>
        </w:r>
        <w:r>
          <w:rPr>
            <w:noProof/>
            <w:webHidden/>
          </w:rPr>
          <w:t>100</w:t>
        </w:r>
        <w:r>
          <w:rPr>
            <w:noProof/>
            <w:webHidden/>
          </w:rPr>
          <w:fldChar w:fldCharType="end"/>
        </w:r>
      </w:hyperlink>
    </w:p>
    <w:p w14:paraId="3265565B" w14:textId="76DA2800"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8" w:history="1">
        <w:r w:rsidRPr="00EF0FFC">
          <w:rPr>
            <w:rStyle w:val="Hyperlink"/>
            <w:b/>
            <w:bCs/>
            <w:noProof/>
          </w:rPr>
          <w:t>Figure C.3 :</w:t>
        </w:r>
        <w:r w:rsidRPr="00EF0FFC">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_Toc240811558 \h </w:instrText>
        </w:r>
        <w:r>
          <w:rPr>
            <w:noProof/>
            <w:webHidden/>
          </w:rPr>
        </w:r>
        <w:r>
          <w:rPr>
            <w:noProof/>
            <w:webHidden/>
          </w:rPr>
          <w:fldChar w:fldCharType="separate"/>
        </w:r>
        <w:r>
          <w:rPr>
            <w:noProof/>
            <w:webHidden/>
          </w:rPr>
          <w:t>101</w:t>
        </w:r>
        <w:r>
          <w:rPr>
            <w:noProof/>
            <w:webHidden/>
          </w:rPr>
          <w:fldChar w:fldCharType="end"/>
        </w:r>
      </w:hyperlink>
    </w:p>
    <w:p w14:paraId="74AEC0D0" w14:textId="16F2356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59" w:history="1">
        <w:r w:rsidRPr="00EF0FFC">
          <w:rPr>
            <w:rStyle w:val="Hyperlink"/>
            <w:b/>
            <w:bCs/>
            <w:noProof/>
          </w:rPr>
          <w:t>Figure C.4 :</w:t>
        </w:r>
        <w:r w:rsidRPr="00EF0FFC">
          <w:rPr>
            <w:rStyle w:val="Hyperlink"/>
            <w:noProof/>
          </w:rPr>
          <w:t xml:space="preserve"> Automatisation. Les neuf tâches planifiées, leur dernier résultat et leur horaire.</w:t>
        </w:r>
        <w:r>
          <w:rPr>
            <w:noProof/>
            <w:webHidden/>
          </w:rPr>
          <w:tab/>
        </w:r>
        <w:r>
          <w:rPr>
            <w:noProof/>
            <w:webHidden/>
          </w:rPr>
          <w:fldChar w:fldCharType="begin"/>
        </w:r>
        <w:r>
          <w:rPr>
            <w:noProof/>
            <w:webHidden/>
          </w:rPr>
          <w:instrText xml:space="preserve"> PAGEREF _Toc240811559 \h </w:instrText>
        </w:r>
        <w:r>
          <w:rPr>
            <w:noProof/>
            <w:webHidden/>
          </w:rPr>
        </w:r>
        <w:r>
          <w:rPr>
            <w:noProof/>
            <w:webHidden/>
          </w:rPr>
          <w:fldChar w:fldCharType="separate"/>
        </w:r>
        <w:r>
          <w:rPr>
            <w:noProof/>
            <w:webHidden/>
          </w:rPr>
          <w:t>101</w:t>
        </w:r>
        <w:r>
          <w:rPr>
            <w:noProof/>
            <w:webHidden/>
          </w:rPr>
          <w:fldChar w:fldCharType="end"/>
        </w:r>
      </w:hyperlink>
    </w:p>
    <w:p w14:paraId="6F27F102" w14:textId="6218E66E"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0" w:history="1">
        <w:r w:rsidRPr="00EF0FFC">
          <w:rPr>
            <w:rStyle w:val="Hyperlink"/>
            <w:b/>
            <w:bCs/>
            <w:noProof/>
          </w:rPr>
          <w:t>Figure C.5 :</w:t>
        </w:r>
        <w:r w:rsidRPr="00EF0FFC">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_Toc240811560 \h </w:instrText>
        </w:r>
        <w:r>
          <w:rPr>
            <w:noProof/>
            <w:webHidden/>
          </w:rPr>
        </w:r>
        <w:r>
          <w:rPr>
            <w:noProof/>
            <w:webHidden/>
          </w:rPr>
          <w:fldChar w:fldCharType="separate"/>
        </w:r>
        <w:r>
          <w:rPr>
            <w:noProof/>
            <w:webHidden/>
          </w:rPr>
          <w:t>101</w:t>
        </w:r>
        <w:r>
          <w:rPr>
            <w:noProof/>
            <w:webHidden/>
          </w:rPr>
          <w:fldChar w:fldCharType="end"/>
        </w:r>
      </w:hyperlink>
    </w:p>
    <w:p w14:paraId="6A55C6E5" w14:textId="5574EB79"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1" w:history="1">
        <w:r w:rsidRPr="00EF0FFC">
          <w:rPr>
            <w:rStyle w:val="Hyperlink"/>
            <w:b/>
            <w:bCs/>
            <w:noProof/>
          </w:rPr>
          <w:t>Figure C.6 :</w:t>
        </w:r>
        <w:r w:rsidRPr="00EF0FFC">
          <w:rPr>
            <w:rStyle w:val="Hyperlink"/>
            <w:noProof/>
          </w:rP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r>
          <w:rPr>
            <w:noProof/>
            <w:webHidden/>
          </w:rPr>
          <w:tab/>
        </w:r>
        <w:r>
          <w:rPr>
            <w:noProof/>
            <w:webHidden/>
          </w:rPr>
          <w:fldChar w:fldCharType="begin"/>
        </w:r>
        <w:r>
          <w:rPr>
            <w:noProof/>
            <w:webHidden/>
          </w:rPr>
          <w:instrText xml:space="preserve"> PAGEREF _Toc240811561 \h </w:instrText>
        </w:r>
        <w:r>
          <w:rPr>
            <w:noProof/>
            <w:webHidden/>
          </w:rPr>
        </w:r>
        <w:r>
          <w:rPr>
            <w:noProof/>
            <w:webHidden/>
          </w:rPr>
          <w:fldChar w:fldCharType="separate"/>
        </w:r>
        <w:r>
          <w:rPr>
            <w:noProof/>
            <w:webHidden/>
          </w:rPr>
          <w:t>102</w:t>
        </w:r>
        <w:r>
          <w:rPr>
            <w:noProof/>
            <w:webHidden/>
          </w:rPr>
          <w:fldChar w:fldCharType="end"/>
        </w:r>
      </w:hyperlink>
    </w:p>
    <w:p w14:paraId="77BC320E" w14:textId="5055BA9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2" w:history="1">
        <w:r w:rsidRPr="00EF0FFC">
          <w:rPr>
            <w:rStyle w:val="Hyperlink"/>
            <w:b/>
            <w:bCs/>
            <w:noProof/>
          </w:rPr>
          <w:t>Figure C.7 :</w:t>
        </w:r>
        <w:r w:rsidRPr="00EF0FFC">
          <w:rPr>
            <w:rStyle w:val="Hyperlink"/>
            <w:noProof/>
          </w:rPr>
          <w:t xml:space="preserve"> Chantiers, la page entière.</w:t>
        </w:r>
        <w:r>
          <w:rPr>
            <w:noProof/>
            <w:webHidden/>
          </w:rPr>
          <w:tab/>
        </w:r>
        <w:r>
          <w:rPr>
            <w:noProof/>
            <w:webHidden/>
          </w:rPr>
          <w:fldChar w:fldCharType="begin"/>
        </w:r>
        <w:r>
          <w:rPr>
            <w:noProof/>
            <w:webHidden/>
          </w:rPr>
          <w:instrText xml:space="preserve"> PAGEREF _Toc240811562 \h </w:instrText>
        </w:r>
        <w:r>
          <w:rPr>
            <w:noProof/>
            <w:webHidden/>
          </w:rPr>
        </w:r>
        <w:r>
          <w:rPr>
            <w:noProof/>
            <w:webHidden/>
          </w:rPr>
          <w:fldChar w:fldCharType="separate"/>
        </w:r>
        <w:r>
          <w:rPr>
            <w:noProof/>
            <w:webHidden/>
          </w:rPr>
          <w:t>102</w:t>
        </w:r>
        <w:r>
          <w:rPr>
            <w:noProof/>
            <w:webHidden/>
          </w:rPr>
          <w:fldChar w:fldCharType="end"/>
        </w:r>
      </w:hyperlink>
    </w:p>
    <w:p w14:paraId="09D92E63" w14:textId="0F3E37A2"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3" w:history="1">
        <w:r w:rsidRPr="00EF0FFC">
          <w:rPr>
            <w:rStyle w:val="Hyperlink"/>
            <w:b/>
            <w:bCs/>
            <w:noProof/>
          </w:rPr>
          <w:t>Figure C.8 :</w:t>
        </w:r>
        <w:r w:rsidRPr="00EF0FFC">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_Toc240811563 \h </w:instrText>
        </w:r>
        <w:r>
          <w:rPr>
            <w:noProof/>
            <w:webHidden/>
          </w:rPr>
        </w:r>
        <w:r>
          <w:rPr>
            <w:noProof/>
            <w:webHidden/>
          </w:rPr>
          <w:fldChar w:fldCharType="separate"/>
        </w:r>
        <w:r>
          <w:rPr>
            <w:noProof/>
            <w:webHidden/>
          </w:rPr>
          <w:t>102</w:t>
        </w:r>
        <w:r>
          <w:rPr>
            <w:noProof/>
            <w:webHidden/>
          </w:rPr>
          <w:fldChar w:fldCharType="end"/>
        </w:r>
      </w:hyperlink>
    </w:p>
    <w:p w14:paraId="6BD543A2" w14:textId="64EFFF7C"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4" w:history="1">
        <w:r w:rsidRPr="00EF0FFC">
          <w:rPr>
            <w:rStyle w:val="Hyperlink"/>
            <w:b/>
            <w:bCs/>
            <w:noProof/>
          </w:rPr>
          <w:t>Figure C.9 :</w:t>
        </w:r>
        <w:r w:rsidRPr="00EF0FFC">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_Toc240811564 \h </w:instrText>
        </w:r>
        <w:r>
          <w:rPr>
            <w:noProof/>
            <w:webHidden/>
          </w:rPr>
        </w:r>
        <w:r>
          <w:rPr>
            <w:noProof/>
            <w:webHidden/>
          </w:rPr>
          <w:fldChar w:fldCharType="separate"/>
        </w:r>
        <w:r>
          <w:rPr>
            <w:noProof/>
            <w:webHidden/>
          </w:rPr>
          <w:t>103</w:t>
        </w:r>
        <w:r>
          <w:rPr>
            <w:noProof/>
            <w:webHidden/>
          </w:rPr>
          <w:fldChar w:fldCharType="end"/>
        </w:r>
      </w:hyperlink>
    </w:p>
    <w:p w14:paraId="1D3E9B06" w14:textId="6F909C7A" w:rsidR="006E37C5" w:rsidRDefault="008355DD">
      <w:r>
        <w:fldChar w:fldCharType="end"/>
      </w:r>
    </w:p>
    <w:p w14:paraId="6C72ED45" w14:textId="77777777" w:rsidR="00911B8E" w:rsidRDefault="00911B8E"/>
    <w:p w14:paraId="05CDF878" w14:textId="77777777" w:rsidR="006E37C5" w:rsidRDefault="008355DD">
      <w:pPr>
        <w:pStyle w:val="Heading1"/>
      </w:pPr>
      <w:bookmarkStart w:id="9" w:name="_Toc240811403"/>
      <w:r>
        <w:lastRenderedPageBreak/>
        <w:t>Liste des tableaux</w:t>
      </w:r>
      <w:bookmarkEnd w:id="9"/>
    </w:p>
    <w:p w14:paraId="49C1CB6A" w14:textId="55FB257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2" w:history="1">
        <w:r>
          <w:rPr>
            <w:rStyle w:val="Hyperlink"/>
            <w:b/>
            <w:bCs/>
            <w:noProof/>
          </w:rPr>
          <w:t>Tableau 1.1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_Toc240484532 \h </w:instrText>
        </w:r>
        <w:r>
          <w:rPr>
            <w:noProof/>
            <w:webHidden/>
          </w:rPr>
        </w:r>
        <w:r>
          <w:rPr>
            <w:noProof/>
            <w:webHidden/>
          </w:rPr>
          <w:fldChar w:fldCharType="separate"/>
        </w:r>
        <w:r w:rsidR="000244D8">
          <w:rPr>
            <w:noProof/>
            <w:webHidden/>
          </w:rPr>
          <w:t>18</w:t>
        </w:r>
        <w:r>
          <w:rPr>
            <w:noProof/>
            <w:webHidden/>
          </w:rPr>
          <w:fldChar w:fldCharType="end"/>
        </w:r>
      </w:hyperlink>
    </w:p>
    <w:p w14:paraId="2AA587B6" w14:textId="723E5DC0"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3" w:history="1">
        <w:r>
          <w:rPr>
            <w:rStyle w:val="Hyperlink"/>
            <w:b/>
            <w:bCs/>
            <w:noProof/>
          </w:rPr>
          <w:t>Tableau 1.2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_Toc240484533 \h </w:instrText>
        </w:r>
        <w:r>
          <w:rPr>
            <w:noProof/>
            <w:webHidden/>
          </w:rPr>
        </w:r>
        <w:r>
          <w:rPr>
            <w:noProof/>
            <w:webHidden/>
          </w:rPr>
          <w:fldChar w:fldCharType="separate"/>
        </w:r>
        <w:r w:rsidR="000244D8">
          <w:rPr>
            <w:noProof/>
            <w:webHidden/>
          </w:rPr>
          <w:t>19</w:t>
        </w:r>
        <w:r>
          <w:rPr>
            <w:noProof/>
            <w:webHidden/>
          </w:rPr>
          <w:fldChar w:fldCharType="end"/>
        </w:r>
      </w:hyperlink>
    </w:p>
    <w:p w14:paraId="2B5421AB" w14:textId="4C58E287"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4"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_Toc240484534 \h </w:instrText>
        </w:r>
        <w:r>
          <w:rPr>
            <w:noProof/>
            <w:webHidden/>
          </w:rPr>
        </w:r>
        <w:r>
          <w:rPr>
            <w:noProof/>
            <w:webHidden/>
          </w:rPr>
          <w:fldChar w:fldCharType="separate"/>
        </w:r>
        <w:r w:rsidR="000244D8">
          <w:rPr>
            <w:noProof/>
            <w:webHidden/>
          </w:rPr>
          <w:t>23</w:t>
        </w:r>
        <w:r>
          <w:rPr>
            <w:noProof/>
            <w:webHidden/>
          </w:rPr>
          <w:fldChar w:fldCharType="end"/>
        </w:r>
      </w:hyperlink>
    </w:p>
    <w:p w14:paraId="559C5AB6" w14:textId="1088E65A"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5"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_Toc240484535 \h </w:instrText>
        </w:r>
        <w:r>
          <w:rPr>
            <w:noProof/>
            <w:webHidden/>
          </w:rPr>
        </w:r>
        <w:r>
          <w:rPr>
            <w:noProof/>
            <w:webHidden/>
          </w:rPr>
          <w:fldChar w:fldCharType="separate"/>
        </w:r>
        <w:r w:rsidR="000244D8">
          <w:rPr>
            <w:noProof/>
            <w:webHidden/>
          </w:rPr>
          <w:t>24</w:t>
        </w:r>
        <w:r>
          <w:rPr>
            <w:noProof/>
            <w:webHidden/>
          </w:rPr>
          <w:fldChar w:fldCharType="end"/>
        </w:r>
      </w:hyperlink>
    </w:p>
    <w:p w14:paraId="6A50DDCB" w14:textId="7D57D748"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6"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_Toc240484536 \h </w:instrText>
        </w:r>
        <w:r>
          <w:rPr>
            <w:noProof/>
            <w:webHidden/>
          </w:rPr>
        </w:r>
        <w:r>
          <w:rPr>
            <w:noProof/>
            <w:webHidden/>
          </w:rPr>
          <w:fldChar w:fldCharType="separate"/>
        </w:r>
        <w:r w:rsidR="000244D8">
          <w:rPr>
            <w:noProof/>
            <w:webHidden/>
          </w:rPr>
          <w:t>25</w:t>
        </w:r>
        <w:r>
          <w:rPr>
            <w:noProof/>
            <w:webHidden/>
          </w:rPr>
          <w:fldChar w:fldCharType="end"/>
        </w:r>
      </w:hyperlink>
    </w:p>
    <w:p w14:paraId="3B59A13E" w14:textId="2950B672"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7"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_Toc240484537 \h </w:instrText>
        </w:r>
        <w:r>
          <w:rPr>
            <w:noProof/>
            <w:webHidden/>
          </w:rPr>
        </w:r>
        <w:r>
          <w:rPr>
            <w:noProof/>
            <w:webHidden/>
          </w:rPr>
          <w:fldChar w:fldCharType="separate"/>
        </w:r>
        <w:r w:rsidR="000244D8">
          <w:rPr>
            <w:noProof/>
            <w:webHidden/>
          </w:rPr>
          <w:t>26</w:t>
        </w:r>
        <w:r>
          <w:rPr>
            <w:noProof/>
            <w:webHidden/>
          </w:rPr>
          <w:fldChar w:fldCharType="end"/>
        </w:r>
      </w:hyperlink>
    </w:p>
    <w:p w14:paraId="788BA1F5" w14:textId="3222A25B" w:rsidR="00E86412" w:rsidRDefault="00E86412">
      <w:pPr>
        <w:pStyle w:val="TOC1"/>
        <w:tabs>
          <w:tab w:val="right" w:leader="dot" w:pos="9678"/>
        </w:tabs>
        <w:rPr>
          <w:rFonts w:asciiTheme="minorHAnsi" w:hAnsiTheme="minorHAnsi"/>
          <w:noProof/>
          <w:kern w:val="2"/>
          <w:lang w:eastAsia="en-US"/>
          <w14:ligatures w14:val="standardContextual"/>
        </w:rPr>
      </w:pPr>
      <w:hyperlink w:anchor="_Toc240484538"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_Toc240484538 \h </w:instrText>
        </w:r>
        <w:r>
          <w:rPr>
            <w:noProof/>
            <w:webHidden/>
          </w:rPr>
        </w:r>
        <w:r>
          <w:rPr>
            <w:noProof/>
            <w:webHidden/>
          </w:rPr>
          <w:fldChar w:fldCharType="separate"/>
        </w:r>
        <w:r w:rsidR="000244D8">
          <w:rPr>
            <w:noProof/>
            <w:webHidden/>
          </w:rPr>
          <w:t>28</w:t>
        </w:r>
        <w:r>
          <w:rPr>
            <w:noProof/>
            <w:webHidden/>
          </w:rPr>
          <w:fldChar w:fldCharType="end"/>
        </w:r>
      </w:hyperlink>
    </w:p>
    <w:p w14:paraId="4D2EC86C" w14:textId="2219F44E" w:rsidR="000244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40811565" w:history="1">
        <w:r w:rsidR="000244D8" w:rsidRPr="0092141A">
          <w:rPr>
            <w:rStyle w:val="Hyperlink"/>
            <w:b/>
            <w:bCs/>
            <w:noProof/>
          </w:rPr>
          <w:t>Tableau 1.1 :</w:t>
        </w:r>
        <w:r w:rsidR="000244D8" w:rsidRPr="0092141A">
          <w:rPr>
            <w:rStyle w:val="Hyperlink"/>
            <w:noProof/>
          </w:rPr>
          <w:t xml:space="preserve"> Planning prévisionnel du projet.</w:t>
        </w:r>
        <w:r w:rsidR="000244D8">
          <w:rPr>
            <w:noProof/>
            <w:webHidden/>
          </w:rPr>
          <w:tab/>
        </w:r>
        <w:r w:rsidR="000244D8">
          <w:rPr>
            <w:noProof/>
            <w:webHidden/>
          </w:rPr>
          <w:fldChar w:fldCharType="begin"/>
        </w:r>
        <w:r w:rsidR="000244D8">
          <w:rPr>
            <w:noProof/>
            <w:webHidden/>
          </w:rPr>
          <w:instrText xml:space="preserve"> PAGEREF _Toc240811565 \h </w:instrText>
        </w:r>
        <w:r w:rsidR="000244D8">
          <w:rPr>
            <w:noProof/>
            <w:webHidden/>
          </w:rPr>
        </w:r>
        <w:r w:rsidR="000244D8">
          <w:rPr>
            <w:noProof/>
            <w:webHidden/>
          </w:rPr>
          <w:fldChar w:fldCharType="separate"/>
        </w:r>
        <w:r w:rsidR="000244D8">
          <w:rPr>
            <w:noProof/>
            <w:webHidden/>
          </w:rPr>
          <w:t>18</w:t>
        </w:r>
        <w:r w:rsidR="000244D8">
          <w:rPr>
            <w:noProof/>
            <w:webHidden/>
          </w:rPr>
          <w:fldChar w:fldCharType="end"/>
        </w:r>
      </w:hyperlink>
    </w:p>
    <w:p w14:paraId="16CBA6F6" w14:textId="0E247DE4"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6" w:history="1">
        <w:r w:rsidRPr="0092141A">
          <w:rPr>
            <w:rStyle w:val="Hyperlink"/>
            <w:b/>
            <w:bCs/>
            <w:noProof/>
          </w:rPr>
          <w:t>Tableau 1.2 :</w:t>
        </w:r>
        <w:r w:rsidRPr="0092141A">
          <w:rPr>
            <w:rStyle w:val="Hyperlink"/>
            <w:noProof/>
          </w:rPr>
          <w:t xml:space="preserve"> Registre des risques principaux.</w:t>
        </w:r>
        <w:r>
          <w:rPr>
            <w:noProof/>
            <w:webHidden/>
          </w:rPr>
          <w:tab/>
        </w:r>
        <w:r>
          <w:rPr>
            <w:noProof/>
            <w:webHidden/>
          </w:rPr>
          <w:fldChar w:fldCharType="begin"/>
        </w:r>
        <w:r>
          <w:rPr>
            <w:noProof/>
            <w:webHidden/>
          </w:rPr>
          <w:instrText xml:space="preserve"> PAGEREF _Toc240811566 \h </w:instrText>
        </w:r>
        <w:r>
          <w:rPr>
            <w:noProof/>
            <w:webHidden/>
          </w:rPr>
        </w:r>
        <w:r>
          <w:rPr>
            <w:noProof/>
            <w:webHidden/>
          </w:rPr>
          <w:fldChar w:fldCharType="separate"/>
        </w:r>
        <w:r>
          <w:rPr>
            <w:noProof/>
            <w:webHidden/>
          </w:rPr>
          <w:t>19</w:t>
        </w:r>
        <w:r>
          <w:rPr>
            <w:noProof/>
            <w:webHidden/>
          </w:rPr>
          <w:fldChar w:fldCharType="end"/>
        </w:r>
      </w:hyperlink>
    </w:p>
    <w:p w14:paraId="1DD0E909" w14:textId="4046F2E2"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7" w:history="1">
        <w:r w:rsidRPr="0092141A">
          <w:rPr>
            <w:rStyle w:val="Hyperlink"/>
            <w:b/>
            <w:bCs/>
            <w:noProof/>
          </w:rPr>
          <w:t>Tableau 2.1 :</w:t>
        </w:r>
        <w:r w:rsidRPr="0092141A">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_Toc240811567 \h </w:instrText>
        </w:r>
        <w:r>
          <w:rPr>
            <w:noProof/>
            <w:webHidden/>
          </w:rPr>
        </w:r>
        <w:r>
          <w:rPr>
            <w:noProof/>
            <w:webHidden/>
          </w:rPr>
          <w:fldChar w:fldCharType="separate"/>
        </w:r>
        <w:r>
          <w:rPr>
            <w:noProof/>
            <w:webHidden/>
          </w:rPr>
          <w:t>23</w:t>
        </w:r>
        <w:r>
          <w:rPr>
            <w:noProof/>
            <w:webHidden/>
          </w:rPr>
          <w:fldChar w:fldCharType="end"/>
        </w:r>
      </w:hyperlink>
    </w:p>
    <w:p w14:paraId="7288C48D" w14:textId="525AD915"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8" w:history="1">
        <w:r w:rsidRPr="0092141A">
          <w:rPr>
            <w:rStyle w:val="Hyperlink"/>
            <w:b/>
            <w:bCs/>
            <w:noProof/>
          </w:rPr>
          <w:t>Tableau 2.2 :</w:t>
        </w:r>
        <w:r w:rsidRPr="0092141A">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_Toc240811568 \h </w:instrText>
        </w:r>
        <w:r>
          <w:rPr>
            <w:noProof/>
            <w:webHidden/>
          </w:rPr>
        </w:r>
        <w:r>
          <w:rPr>
            <w:noProof/>
            <w:webHidden/>
          </w:rPr>
          <w:fldChar w:fldCharType="separate"/>
        </w:r>
        <w:r>
          <w:rPr>
            <w:noProof/>
            <w:webHidden/>
          </w:rPr>
          <w:t>24</w:t>
        </w:r>
        <w:r>
          <w:rPr>
            <w:noProof/>
            <w:webHidden/>
          </w:rPr>
          <w:fldChar w:fldCharType="end"/>
        </w:r>
      </w:hyperlink>
    </w:p>
    <w:p w14:paraId="03E93D9A" w14:textId="72DBCB0E"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69" w:history="1">
        <w:r w:rsidRPr="0092141A">
          <w:rPr>
            <w:rStyle w:val="Hyperlink"/>
            <w:b/>
            <w:bCs/>
            <w:noProof/>
          </w:rPr>
          <w:t>Tableau 2.3 :</w:t>
        </w:r>
        <w:r w:rsidRPr="0092141A">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_Toc240811569 \h </w:instrText>
        </w:r>
        <w:r>
          <w:rPr>
            <w:noProof/>
            <w:webHidden/>
          </w:rPr>
        </w:r>
        <w:r>
          <w:rPr>
            <w:noProof/>
            <w:webHidden/>
          </w:rPr>
          <w:fldChar w:fldCharType="separate"/>
        </w:r>
        <w:r>
          <w:rPr>
            <w:noProof/>
            <w:webHidden/>
          </w:rPr>
          <w:t>25</w:t>
        </w:r>
        <w:r>
          <w:rPr>
            <w:noProof/>
            <w:webHidden/>
          </w:rPr>
          <w:fldChar w:fldCharType="end"/>
        </w:r>
      </w:hyperlink>
    </w:p>
    <w:p w14:paraId="25ECF179" w14:textId="14C442A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0" w:history="1">
        <w:r w:rsidRPr="0092141A">
          <w:rPr>
            <w:rStyle w:val="Hyperlink"/>
            <w:b/>
            <w:bCs/>
            <w:noProof/>
          </w:rPr>
          <w:t>Tableau 2.4 :</w:t>
        </w:r>
        <w:r w:rsidRPr="0092141A">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_Toc240811570 \h </w:instrText>
        </w:r>
        <w:r>
          <w:rPr>
            <w:noProof/>
            <w:webHidden/>
          </w:rPr>
        </w:r>
        <w:r>
          <w:rPr>
            <w:noProof/>
            <w:webHidden/>
          </w:rPr>
          <w:fldChar w:fldCharType="separate"/>
        </w:r>
        <w:r>
          <w:rPr>
            <w:noProof/>
            <w:webHidden/>
          </w:rPr>
          <w:t>26</w:t>
        </w:r>
        <w:r>
          <w:rPr>
            <w:noProof/>
            <w:webHidden/>
          </w:rPr>
          <w:fldChar w:fldCharType="end"/>
        </w:r>
      </w:hyperlink>
    </w:p>
    <w:p w14:paraId="0DF86F19" w14:textId="30272FEA"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1" w:history="1">
        <w:r w:rsidRPr="0092141A">
          <w:rPr>
            <w:rStyle w:val="Hyperlink"/>
            <w:b/>
            <w:bCs/>
            <w:noProof/>
          </w:rPr>
          <w:t>Tableau 2.5 :</w:t>
        </w:r>
        <w:r w:rsidRPr="0092141A">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_Toc240811571 \h </w:instrText>
        </w:r>
        <w:r>
          <w:rPr>
            <w:noProof/>
            <w:webHidden/>
          </w:rPr>
        </w:r>
        <w:r>
          <w:rPr>
            <w:noProof/>
            <w:webHidden/>
          </w:rPr>
          <w:fldChar w:fldCharType="separate"/>
        </w:r>
        <w:r>
          <w:rPr>
            <w:noProof/>
            <w:webHidden/>
          </w:rPr>
          <w:t>28</w:t>
        </w:r>
        <w:r>
          <w:rPr>
            <w:noProof/>
            <w:webHidden/>
          </w:rPr>
          <w:fldChar w:fldCharType="end"/>
        </w:r>
      </w:hyperlink>
    </w:p>
    <w:p w14:paraId="0ECAD825" w14:textId="626FA60B"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2" w:history="1">
        <w:r w:rsidRPr="0092141A">
          <w:rPr>
            <w:rStyle w:val="Hyperlink"/>
            <w:b/>
            <w:bCs/>
            <w:noProof/>
          </w:rPr>
          <w:t>Tableau 3.1 :</w:t>
        </w:r>
        <w:r w:rsidRPr="0092141A">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_Toc240811572 \h </w:instrText>
        </w:r>
        <w:r>
          <w:rPr>
            <w:noProof/>
            <w:webHidden/>
          </w:rPr>
        </w:r>
        <w:r>
          <w:rPr>
            <w:noProof/>
            <w:webHidden/>
          </w:rPr>
          <w:fldChar w:fldCharType="separate"/>
        </w:r>
        <w:r>
          <w:rPr>
            <w:noProof/>
            <w:webHidden/>
          </w:rPr>
          <w:t>30</w:t>
        </w:r>
        <w:r>
          <w:rPr>
            <w:noProof/>
            <w:webHidden/>
          </w:rPr>
          <w:fldChar w:fldCharType="end"/>
        </w:r>
      </w:hyperlink>
    </w:p>
    <w:p w14:paraId="16D2B08D" w14:textId="27825C6A"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3" w:history="1">
        <w:r w:rsidRPr="0092141A">
          <w:rPr>
            <w:rStyle w:val="Hyperlink"/>
            <w:b/>
            <w:bCs/>
            <w:noProof/>
          </w:rPr>
          <w:t>Tableau 3.2 :</w:t>
        </w:r>
        <w:r w:rsidRPr="0092141A">
          <w:rPr>
            <w:rStyle w:val="Hyperlink"/>
            <w:noProof/>
          </w:rPr>
          <w:t xml:space="preserve"> Schéma du rapport extrait (</w:t>
        </w:r>
        <w:r w:rsidRPr="0092141A">
          <w:rPr>
            <w:rStyle w:val="Hyperlink"/>
            <w:rFonts w:ascii="Consolas" w:hAnsi="Consolas"/>
            <w:noProof/>
          </w:rPr>
          <w:t>ExtractedReport</w:t>
        </w:r>
        <w:r w:rsidRPr="0092141A">
          <w:rPr>
            <w:rStyle w:val="Hyperlink"/>
            <w:noProof/>
          </w:rPr>
          <w:t>).</w:t>
        </w:r>
        <w:r>
          <w:rPr>
            <w:noProof/>
            <w:webHidden/>
          </w:rPr>
          <w:tab/>
        </w:r>
        <w:r>
          <w:rPr>
            <w:noProof/>
            <w:webHidden/>
          </w:rPr>
          <w:fldChar w:fldCharType="begin"/>
        </w:r>
        <w:r>
          <w:rPr>
            <w:noProof/>
            <w:webHidden/>
          </w:rPr>
          <w:instrText xml:space="preserve"> PAGEREF _Toc240811573 \h </w:instrText>
        </w:r>
        <w:r>
          <w:rPr>
            <w:noProof/>
            <w:webHidden/>
          </w:rPr>
        </w:r>
        <w:r>
          <w:rPr>
            <w:noProof/>
            <w:webHidden/>
          </w:rPr>
          <w:fldChar w:fldCharType="separate"/>
        </w:r>
        <w:r>
          <w:rPr>
            <w:noProof/>
            <w:webHidden/>
          </w:rPr>
          <w:t>34</w:t>
        </w:r>
        <w:r>
          <w:rPr>
            <w:noProof/>
            <w:webHidden/>
          </w:rPr>
          <w:fldChar w:fldCharType="end"/>
        </w:r>
      </w:hyperlink>
    </w:p>
    <w:p w14:paraId="2BCBD20A" w14:textId="1FAD308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4" w:history="1">
        <w:r w:rsidRPr="0092141A">
          <w:rPr>
            <w:rStyle w:val="Hyperlink"/>
            <w:b/>
            <w:bCs/>
            <w:noProof/>
          </w:rPr>
          <w:t>Tableau 3.3 :</w:t>
        </w:r>
        <w:r w:rsidRPr="0092141A">
          <w:rPr>
            <w:rStyle w:val="Hyperlink"/>
            <w:noProof/>
          </w:rPr>
          <w:t xml:space="preserve"> Contrat d’erreurs du service.</w:t>
        </w:r>
        <w:r>
          <w:rPr>
            <w:noProof/>
            <w:webHidden/>
          </w:rPr>
          <w:tab/>
        </w:r>
        <w:r>
          <w:rPr>
            <w:noProof/>
            <w:webHidden/>
          </w:rPr>
          <w:fldChar w:fldCharType="begin"/>
        </w:r>
        <w:r>
          <w:rPr>
            <w:noProof/>
            <w:webHidden/>
          </w:rPr>
          <w:instrText xml:space="preserve"> PAGEREF _Toc240811574 \h </w:instrText>
        </w:r>
        <w:r>
          <w:rPr>
            <w:noProof/>
            <w:webHidden/>
          </w:rPr>
        </w:r>
        <w:r>
          <w:rPr>
            <w:noProof/>
            <w:webHidden/>
          </w:rPr>
          <w:fldChar w:fldCharType="separate"/>
        </w:r>
        <w:r>
          <w:rPr>
            <w:noProof/>
            <w:webHidden/>
          </w:rPr>
          <w:t>45</w:t>
        </w:r>
        <w:r>
          <w:rPr>
            <w:noProof/>
            <w:webHidden/>
          </w:rPr>
          <w:fldChar w:fldCharType="end"/>
        </w:r>
      </w:hyperlink>
    </w:p>
    <w:p w14:paraId="454581AE" w14:textId="617D4C8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5" w:history="1">
        <w:r w:rsidRPr="0092141A">
          <w:rPr>
            <w:rStyle w:val="Hyperlink"/>
            <w:b/>
            <w:bCs/>
            <w:noProof/>
          </w:rPr>
          <w:t>Tableau 3.4 :</w:t>
        </w:r>
        <w:r w:rsidRPr="0092141A">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_Toc240811575 \h </w:instrText>
        </w:r>
        <w:r>
          <w:rPr>
            <w:noProof/>
            <w:webHidden/>
          </w:rPr>
        </w:r>
        <w:r>
          <w:rPr>
            <w:noProof/>
            <w:webHidden/>
          </w:rPr>
          <w:fldChar w:fldCharType="separate"/>
        </w:r>
        <w:r>
          <w:rPr>
            <w:noProof/>
            <w:webHidden/>
          </w:rPr>
          <w:t>48</w:t>
        </w:r>
        <w:r>
          <w:rPr>
            <w:noProof/>
            <w:webHidden/>
          </w:rPr>
          <w:fldChar w:fldCharType="end"/>
        </w:r>
      </w:hyperlink>
    </w:p>
    <w:p w14:paraId="168CC4F5" w14:textId="1FA79FC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6" w:history="1">
        <w:r w:rsidRPr="0092141A">
          <w:rPr>
            <w:rStyle w:val="Hyperlink"/>
            <w:b/>
            <w:bCs/>
            <w:noProof/>
          </w:rPr>
          <w:t>Tableau 3.5 :</w:t>
        </w:r>
        <w:r w:rsidRPr="0092141A">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_Toc240811576 \h </w:instrText>
        </w:r>
        <w:r>
          <w:rPr>
            <w:noProof/>
            <w:webHidden/>
          </w:rPr>
        </w:r>
        <w:r>
          <w:rPr>
            <w:noProof/>
            <w:webHidden/>
          </w:rPr>
          <w:fldChar w:fldCharType="separate"/>
        </w:r>
        <w:r>
          <w:rPr>
            <w:noProof/>
            <w:webHidden/>
          </w:rPr>
          <w:t>58</w:t>
        </w:r>
        <w:r>
          <w:rPr>
            <w:noProof/>
            <w:webHidden/>
          </w:rPr>
          <w:fldChar w:fldCharType="end"/>
        </w:r>
      </w:hyperlink>
    </w:p>
    <w:p w14:paraId="316CAF31" w14:textId="05484005"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7" w:history="1">
        <w:r w:rsidRPr="0092141A">
          <w:rPr>
            <w:rStyle w:val="Hyperlink"/>
            <w:b/>
            <w:bCs/>
            <w:noProof/>
          </w:rPr>
          <w:t>Tableau 4.1 :</w:t>
        </w:r>
        <w:r w:rsidRPr="0092141A">
          <w:rPr>
            <w:rStyle w:val="Hyperlink"/>
            <w:noProof/>
          </w:rPr>
          <w:t xml:space="preserve"> Environnement de développement.</w:t>
        </w:r>
        <w:r>
          <w:rPr>
            <w:noProof/>
            <w:webHidden/>
          </w:rPr>
          <w:tab/>
        </w:r>
        <w:r>
          <w:rPr>
            <w:noProof/>
            <w:webHidden/>
          </w:rPr>
          <w:fldChar w:fldCharType="begin"/>
        </w:r>
        <w:r>
          <w:rPr>
            <w:noProof/>
            <w:webHidden/>
          </w:rPr>
          <w:instrText xml:space="preserve"> PAGEREF _Toc240811577 \h </w:instrText>
        </w:r>
        <w:r>
          <w:rPr>
            <w:noProof/>
            <w:webHidden/>
          </w:rPr>
        </w:r>
        <w:r>
          <w:rPr>
            <w:noProof/>
            <w:webHidden/>
          </w:rPr>
          <w:fldChar w:fldCharType="separate"/>
        </w:r>
        <w:r>
          <w:rPr>
            <w:noProof/>
            <w:webHidden/>
          </w:rPr>
          <w:t>63</w:t>
        </w:r>
        <w:r>
          <w:rPr>
            <w:noProof/>
            <w:webHidden/>
          </w:rPr>
          <w:fldChar w:fldCharType="end"/>
        </w:r>
      </w:hyperlink>
    </w:p>
    <w:p w14:paraId="3189A984" w14:textId="28EAAE3C"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8" w:history="1">
        <w:r w:rsidRPr="0092141A">
          <w:rPr>
            <w:rStyle w:val="Hyperlink"/>
            <w:b/>
            <w:bCs/>
            <w:noProof/>
          </w:rPr>
          <w:t>Tableau 4.2 :</w:t>
        </w:r>
        <w:r w:rsidRPr="0092141A">
          <w:rPr>
            <w:rStyle w:val="Hyperlink"/>
            <w:noProof/>
          </w:rPr>
          <w:t xml:space="preserve"> Comparaison des moteurs accessibles par API .</w:t>
        </w:r>
        <w:r>
          <w:rPr>
            <w:noProof/>
            <w:webHidden/>
          </w:rPr>
          <w:tab/>
        </w:r>
        <w:r>
          <w:rPr>
            <w:noProof/>
            <w:webHidden/>
          </w:rPr>
          <w:fldChar w:fldCharType="begin"/>
        </w:r>
        <w:r>
          <w:rPr>
            <w:noProof/>
            <w:webHidden/>
          </w:rPr>
          <w:instrText xml:space="preserve"> PAGEREF _Toc240811578 \h </w:instrText>
        </w:r>
        <w:r>
          <w:rPr>
            <w:noProof/>
            <w:webHidden/>
          </w:rPr>
        </w:r>
        <w:r>
          <w:rPr>
            <w:noProof/>
            <w:webHidden/>
          </w:rPr>
          <w:fldChar w:fldCharType="separate"/>
        </w:r>
        <w:r>
          <w:rPr>
            <w:noProof/>
            <w:webHidden/>
          </w:rPr>
          <w:t>66</w:t>
        </w:r>
        <w:r>
          <w:rPr>
            <w:noProof/>
            <w:webHidden/>
          </w:rPr>
          <w:fldChar w:fldCharType="end"/>
        </w:r>
      </w:hyperlink>
    </w:p>
    <w:p w14:paraId="09390812" w14:textId="60056DF1"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79" w:history="1">
        <w:r w:rsidRPr="0092141A">
          <w:rPr>
            <w:rStyle w:val="Hyperlink"/>
            <w:b/>
            <w:bCs/>
            <w:noProof/>
          </w:rPr>
          <w:t>Tableau 4.3 :</w:t>
        </w:r>
        <w:r w:rsidRPr="0092141A">
          <w:rPr>
            <w:rStyle w:val="Hyperlink"/>
            <w:noProof/>
          </w:rPr>
          <w:t xml:space="preserve"> Campagne locale complète, 10 moteurs, 11 clips, RTX 3070 .Trié par confiance décroissante.</w:t>
        </w:r>
        <w:r>
          <w:rPr>
            <w:noProof/>
            <w:webHidden/>
          </w:rPr>
          <w:tab/>
        </w:r>
        <w:r>
          <w:rPr>
            <w:noProof/>
            <w:webHidden/>
          </w:rPr>
          <w:fldChar w:fldCharType="begin"/>
        </w:r>
        <w:r>
          <w:rPr>
            <w:noProof/>
            <w:webHidden/>
          </w:rPr>
          <w:instrText xml:space="preserve"> PAGEREF _Toc240811579 \h </w:instrText>
        </w:r>
        <w:r>
          <w:rPr>
            <w:noProof/>
            <w:webHidden/>
          </w:rPr>
        </w:r>
        <w:r>
          <w:rPr>
            <w:noProof/>
            <w:webHidden/>
          </w:rPr>
          <w:fldChar w:fldCharType="separate"/>
        </w:r>
        <w:r>
          <w:rPr>
            <w:noProof/>
            <w:webHidden/>
          </w:rPr>
          <w:t>67</w:t>
        </w:r>
        <w:r>
          <w:rPr>
            <w:noProof/>
            <w:webHidden/>
          </w:rPr>
          <w:fldChar w:fldCharType="end"/>
        </w:r>
      </w:hyperlink>
    </w:p>
    <w:p w14:paraId="6BF74938" w14:textId="7E69E30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0" w:history="1">
        <w:r w:rsidRPr="0092141A">
          <w:rPr>
            <w:rStyle w:val="Hyperlink"/>
            <w:b/>
            <w:bCs/>
            <w:noProof/>
          </w:rPr>
          <w:t>Tableau 4.4 :</w:t>
        </w:r>
        <w:r w:rsidRPr="0092141A">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_Toc240811580 \h </w:instrText>
        </w:r>
        <w:r>
          <w:rPr>
            <w:noProof/>
            <w:webHidden/>
          </w:rPr>
        </w:r>
        <w:r>
          <w:rPr>
            <w:noProof/>
            <w:webHidden/>
          </w:rPr>
          <w:fldChar w:fldCharType="separate"/>
        </w:r>
        <w:r>
          <w:rPr>
            <w:noProof/>
            <w:webHidden/>
          </w:rPr>
          <w:t>68</w:t>
        </w:r>
        <w:r>
          <w:rPr>
            <w:noProof/>
            <w:webHidden/>
          </w:rPr>
          <w:fldChar w:fldCharType="end"/>
        </w:r>
      </w:hyperlink>
    </w:p>
    <w:p w14:paraId="08C0C968" w14:textId="4A0C0A1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1" w:history="1">
        <w:r w:rsidRPr="0092141A">
          <w:rPr>
            <w:rStyle w:val="Hyperlink"/>
            <w:b/>
            <w:bCs/>
            <w:noProof/>
          </w:rPr>
          <w:t>Tableau 4.5 :</w:t>
        </w:r>
        <w:r w:rsidRPr="0092141A">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_Toc240811581 \h </w:instrText>
        </w:r>
        <w:r>
          <w:rPr>
            <w:noProof/>
            <w:webHidden/>
          </w:rPr>
        </w:r>
        <w:r>
          <w:rPr>
            <w:noProof/>
            <w:webHidden/>
          </w:rPr>
          <w:fldChar w:fldCharType="separate"/>
        </w:r>
        <w:r>
          <w:rPr>
            <w:noProof/>
            <w:webHidden/>
          </w:rPr>
          <w:t>70</w:t>
        </w:r>
        <w:r>
          <w:rPr>
            <w:noProof/>
            <w:webHidden/>
          </w:rPr>
          <w:fldChar w:fldCharType="end"/>
        </w:r>
      </w:hyperlink>
    </w:p>
    <w:p w14:paraId="66FB4929" w14:textId="57DBA8C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2" w:history="1">
        <w:r w:rsidRPr="0092141A">
          <w:rPr>
            <w:rStyle w:val="Hyperlink"/>
            <w:b/>
            <w:bCs/>
            <w:noProof/>
          </w:rPr>
          <w:t>Tableau 4.6 :</w:t>
        </w:r>
        <w:r w:rsidRPr="0092141A">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_Toc240811582 \h </w:instrText>
        </w:r>
        <w:r>
          <w:rPr>
            <w:noProof/>
            <w:webHidden/>
          </w:rPr>
        </w:r>
        <w:r>
          <w:rPr>
            <w:noProof/>
            <w:webHidden/>
          </w:rPr>
          <w:fldChar w:fldCharType="separate"/>
        </w:r>
        <w:r>
          <w:rPr>
            <w:noProof/>
            <w:webHidden/>
          </w:rPr>
          <w:t>71</w:t>
        </w:r>
        <w:r>
          <w:rPr>
            <w:noProof/>
            <w:webHidden/>
          </w:rPr>
          <w:fldChar w:fldCharType="end"/>
        </w:r>
      </w:hyperlink>
    </w:p>
    <w:p w14:paraId="51329471" w14:textId="7E3ABDE9"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3" w:history="1">
        <w:r w:rsidRPr="0092141A">
          <w:rPr>
            <w:rStyle w:val="Hyperlink"/>
            <w:b/>
            <w:bCs/>
            <w:noProof/>
          </w:rPr>
          <w:t>Tableau 4.7 :</w:t>
        </w:r>
        <w:r w:rsidRPr="0092141A">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_Toc240811583 \h </w:instrText>
        </w:r>
        <w:r>
          <w:rPr>
            <w:noProof/>
            <w:webHidden/>
          </w:rPr>
        </w:r>
        <w:r>
          <w:rPr>
            <w:noProof/>
            <w:webHidden/>
          </w:rPr>
          <w:fldChar w:fldCharType="separate"/>
        </w:r>
        <w:r>
          <w:rPr>
            <w:noProof/>
            <w:webHidden/>
          </w:rPr>
          <w:t>72</w:t>
        </w:r>
        <w:r>
          <w:rPr>
            <w:noProof/>
            <w:webHidden/>
          </w:rPr>
          <w:fldChar w:fldCharType="end"/>
        </w:r>
      </w:hyperlink>
    </w:p>
    <w:p w14:paraId="1C759822" w14:textId="13802E7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4" w:history="1">
        <w:r w:rsidRPr="0092141A">
          <w:rPr>
            <w:rStyle w:val="Hyperlink"/>
            <w:b/>
            <w:bCs/>
            <w:noProof/>
          </w:rPr>
          <w:t>Tableau 4.8 :</w:t>
        </w:r>
        <w:r w:rsidRPr="0092141A">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_Toc240811584 \h </w:instrText>
        </w:r>
        <w:r>
          <w:rPr>
            <w:noProof/>
            <w:webHidden/>
          </w:rPr>
        </w:r>
        <w:r>
          <w:rPr>
            <w:noProof/>
            <w:webHidden/>
          </w:rPr>
          <w:fldChar w:fldCharType="separate"/>
        </w:r>
        <w:r>
          <w:rPr>
            <w:noProof/>
            <w:webHidden/>
          </w:rPr>
          <w:t>73</w:t>
        </w:r>
        <w:r>
          <w:rPr>
            <w:noProof/>
            <w:webHidden/>
          </w:rPr>
          <w:fldChar w:fldCharType="end"/>
        </w:r>
      </w:hyperlink>
    </w:p>
    <w:p w14:paraId="665A0519" w14:textId="2A639C4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5" w:history="1">
        <w:r w:rsidRPr="0092141A">
          <w:rPr>
            <w:rStyle w:val="Hyperlink"/>
            <w:b/>
            <w:bCs/>
            <w:noProof/>
          </w:rPr>
          <w:t>Tableau 4.9 :</w:t>
        </w:r>
        <w:r w:rsidRPr="0092141A">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_Toc240811585 \h </w:instrText>
        </w:r>
        <w:r>
          <w:rPr>
            <w:noProof/>
            <w:webHidden/>
          </w:rPr>
        </w:r>
        <w:r>
          <w:rPr>
            <w:noProof/>
            <w:webHidden/>
          </w:rPr>
          <w:fldChar w:fldCharType="separate"/>
        </w:r>
        <w:r>
          <w:rPr>
            <w:noProof/>
            <w:webHidden/>
          </w:rPr>
          <w:t>75</w:t>
        </w:r>
        <w:r>
          <w:rPr>
            <w:noProof/>
            <w:webHidden/>
          </w:rPr>
          <w:fldChar w:fldCharType="end"/>
        </w:r>
      </w:hyperlink>
    </w:p>
    <w:p w14:paraId="26828B7E" w14:textId="23A5F428"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6" w:history="1">
        <w:r w:rsidRPr="0092141A">
          <w:rPr>
            <w:rStyle w:val="Hyperlink"/>
            <w:b/>
            <w:bCs/>
            <w:noProof/>
          </w:rPr>
          <w:t>Tableau 4.10 :</w:t>
        </w:r>
        <w:r w:rsidRPr="0092141A">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_Toc240811586 \h </w:instrText>
        </w:r>
        <w:r>
          <w:rPr>
            <w:noProof/>
            <w:webHidden/>
          </w:rPr>
        </w:r>
        <w:r>
          <w:rPr>
            <w:noProof/>
            <w:webHidden/>
          </w:rPr>
          <w:fldChar w:fldCharType="separate"/>
        </w:r>
        <w:r>
          <w:rPr>
            <w:noProof/>
            <w:webHidden/>
          </w:rPr>
          <w:t>76</w:t>
        </w:r>
        <w:r>
          <w:rPr>
            <w:noProof/>
            <w:webHidden/>
          </w:rPr>
          <w:fldChar w:fldCharType="end"/>
        </w:r>
      </w:hyperlink>
    </w:p>
    <w:p w14:paraId="792E1A77" w14:textId="4A3AC848"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7" w:history="1">
        <w:r w:rsidRPr="0092141A">
          <w:rPr>
            <w:rStyle w:val="Hyperlink"/>
            <w:b/>
            <w:bCs/>
            <w:noProof/>
          </w:rPr>
          <w:t>Tableau 4.11 :</w:t>
        </w:r>
        <w:r w:rsidRPr="0092141A">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_Toc240811587 \h </w:instrText>
        </w:r>
        <w:r>
          <w:rPr>
            <w:noProof/>
            <w:webHidden/>
          </w:rPr>
        </w:r>
        <w:r>
          <w:rPr>
            <w:noProof/>
            <w:webHidden/>
          </w:rPr>
          <w:fldChar w:fldCharType="separate"/>
        </w:r>
        <w:r>
          <w:rPr>
            <w:noProof/>
            <w:webHidden/>
          </w:rPr>
          <w:t>77</w:t>
        </w:r>
        <w:r>
          <w:rPr>
            <w:noProof/>
            <w:webHidden/>
          </w:rPr>
          <w:fldChar w:fldCharType="end"/>
        </w:r>
      </w:hyperlink>
    </w:p>
    <w:p w14:paraId="78BA422F" w14:textId="590CBB5A"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8" w:history="1">
        <w:r w:rsidRPr="0092141A">
          <w:rPr>
            <w:rStyle w:val="Hyperlink"/>
            <w:b/>
            <w:bCs/>
            <w:noProof/>
          </w:rPr>
          <w:t>Tableau 4.12 :</w:t>
        </w:r>
        <w:r w:rsidRPr="0092141A">
          <w:rPr>
            <w:rStyle w:val="Hyperlink"/>
            <w:noProof/>
          </w:rPr>
          <w:t xml:space="preserve"> État du périmètre livré.</w:t>
        </w:r>
        <w:r>
          <w:rPr>
            <w:noProof/>
            <w:webHidden/>
          </w:rPr>
          <w:tab/>
        </w:r>
        <w:r>
          <w:rPr>
            <w:noProof/>
            <w:webHidden/>
          </w:rPr>
          <w:fldChar w:fldCharType="begin"/>
        </w:r>
        <w:r>
          <w:rPr>
            <w:noProof/>
            <w:webHidden/>
          </w:rPr>
          <w:instrText xml:space="preserve"> PAGEREF _Toc240811588 \h </w:instrText>
        </w:r>
        <w:r>
          <w:rPr>
            <w:noProof/>
            <w:webHidden/>
          </w:rPr>
        </w:r>
        <w:r>
          <w:rPr>
            <w:noProof/>
            <w:webHidden/>
          </w:rPr>
          <w:fldChar w:fldCharType="separate"/>
        </w:r>
        <w:r>
          <w:rPr>
            <w:noProof/>
            <w:webHidden/>
          </w:rPr>
          <w:t>80</w:t>
        </w:r>
        <w:r>
          <w:rPr>
            <w:noProof/>
            <w:webHidden/>
          </w:rPr>
          <w:fldChar w:fldCharType="end"/>
        </w:r>
      </w:hyperlink>
    </w:p>
    <w:p w14:paraId="1C8A0820" w14:textId="36306027"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89" w:history="1">
        <w:r w:rsidRPr="0092141A">
          <w:rPr>
            <w:rStyle w:val="Hyperlink"/>
            <w:b/>
            <w:bCs/>
            <w:noProof/>
          </w:rPr>
          <w:t>Tableau 4.13 :</w:t>
        </w:r>
        <w:r w:rsidRPr="0092141A">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_Toc240811589 \h </w:instrText>
        </w:r>
        <w:r>
          <w:rPr>
            <w:noProof/>
            <w:webHidden/>
          </w:rPr>
        </w:r>
        <w:r>
          <w:rPr>
            <w:noProof/>
            <w:webHidden/>
          </w:rPr>
          <w:fldChar w:fldCharType="separate"/>
        </w:r>
        <w:r>
          <w:rPr>
            <w:noProof/>
            <w:webHidden/>
          </w:rPr>
          <w:t>81</w:t>
        </w:r>
        <w:r>
          <w:rPr>
            <w:noProof/>
            <w:webHidden/>
          </w:rPr>
          <w:fldChar w:fldCharType="end"/>
        </w:r>
      </w:hyperlink>
    </w:p>
    <w:p w14:paraId="7666819F" w14:textId="19531195"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0" w:history="1">
        <w:r w:rsidRPr="0092141A">
          <w:rPr>
            <w:rStyle w:val="Hyperlink"/>
            <w:b/>
            <w:bCs/>
            <w:noProof/>
          </w:rPr>
          <w:t>Tableau 4.14 :</w:t>
        </w:r>
        <w:r w:rsidRPr="0092141A">
          <w:rPr>
            <w:rStyle w:val="Hyperlink"/>
            <w:noProof/>
          </w:rPr>
          <w:t xml:space="preserve"> Consommation des offres gratuites.</w:t>
        </w:r>
        <w:r>
          <w:rPr>
            <w:noProof/>
            <w:webHidden/>
          </w:rPr>
          <w:tab/>
        </w:r>
        <w:r>
          <w:rPr>
            <w:noProof/>
            <w:webHidden/>
          </w:rPr>
          <w:fldChar w:fldCharType="begin"/>
        </w:r>
        <w:r>
          <w:rPr>
            <w:noProof/>
            <w:webHidden/>
          </w:rPr>
          <w:instrText xml:space="preserve"> PAGEREF _Toc240811590 \h </w:instrText>
        </w:r>
        <w:r>
          <w:rPr>
            <w:noProof/>
            <w:webHidden/>
          </w:rPr>
        </w:r>
        <w:r>
          <w:rPr>
            <w:noProof/>
            <w:webHidden/>
          </w:rPr>
          <w:fldChar w:fldCharType="separate"/>
        </w:r>
        <w:r>
          <w:rPr>
            <w:noProof/>
            <w:webHidden/>
          </w:rPr>
          <w:t>82</w:t>
        </w:r>
        <w:r>
          <w:rPr>
            <w:noProof/>
            <w:webHidden/>
          </w:rPr>
          <w:fldChar w:fldCharType="end"/>
        </w:r>
      </w:hyperlink>
    </w:p>
    <w:p w14:paraId="5587B456" w14:textId="1239471E"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1" w:history="1">
        <w:r w:rsidRPr="0092141A">
          <w:rPr>
            <w:rStyle w:val="Hyperlink"/>
            <w:b/>
            <w:bCs/>
            <w:noProof/>
          </w:rPr>
          <w:t>Tableau 4.15 :</w:t>
        </w:r>
        <w:r w:rsidRPr="0092141A">
          <w:rPr>
            <w:rStyle w:val="Hyperlink"/>
            <w:noProof/>
          </w:rPr>
          <w:t xml:space="preserve"> Répartition du code par langage.</w:t>
        </w:r>
        <w:r>
          <w:rPr>
            <w:noProof/>
            <w:webHidden/>
          </w:rPr>
          <w:tab/>
        </w:r>
        <w:r>
          <w:rPr>
            <w:noProof/>
            <w:webHidden/>
          </w:rPr>
          <w:fldChar w:fldCharType="begin"/>
        </w:r>
        <w:r>
          <w:rPr>
            <w:noProof/>
            <w:webHidden/>
          </w:rPr>
          <w:instrText xml:space="preserve"> PAGEREF _Toc240811591 \h </w:instrText>
        </w:r>
        <w:r>
          <w:rPr>
            <w:noProof/>
            <w:webHidden/>
          </w:rPr>
        </w:r>
        <w:r>
          <w:rPr>
            <w:noProof/>
            <w:webHidden/>
          </w:rPr>
          <w:fldChar w:fldCharType="separate"/>
        </w:r>
        <w:r>
          <w:rPr>
            <w:noProof/>
            <w:webHidden/>
          </w:rPr>
          <w:t>83</w:t>
        </w:r>
        <w:r>
          <w:rPr>
            <w:noProof/>
            <w:webHidden/>
          </w:rPr>
          <w:fldChar w:fldCharType="end"/>
        </w:r>
      </w:hyperlink>
    </w:p>
    <w:p w14:paraId="521E1F95" w14:textId="0F695AB4"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2" w:history="1">
        <w:r w:rsidRPr="0092141A">
          <w:rPr>
            <w:rStyle w:val="Hyperlink"/>
            <w:b/>
            <w:bCs/>
            <w:noProof/>
          </w:rPr>
          <w:t>Tableau 4.16 :</w:t>
        </w:r>
        <w:r w:rsidRPr="0092141A">
          <w:rPr>
            <w:rStyle w:val="Hyperlink"/>
            <w:noProof/>
          </w:rPr>
          <w:t xml:space="preserve"> Indicateurs de qualité mesurés.</w:t>
        </w:r>
        <w:r>
          <w:rPr>
            <w:noProof/>
            <w:webHidden/>
          </w:rPr>
          <w:tab/>
        </w:r>
        <w:r>
          <w:rPr>
            <w:noProof/>
            <w:webHidden/>
          </w:rPr>
          <w:fldChar w:fldCharType="begin"/>
        </w:r>
        <w:r>
          <w:rPr>
            <w:noProof/>
            <w:webHidden/>
          </w:rPr>
          <w:instrText xml:space="preserve"> PAGEREF _Toc240811592 \h </w:instrText>
        </w:r>
        <w:r>
          <w:rPr>
            <w:noProof/>
            <w:webHidden/>
          </w:rPr>
        </w:r>
        <w:r>
          <w:rPr>
            <w:noProof/>
            <w:webHidden/>
          </w:rPr>
          <w:fldChar w:fldCharType="separate"/>
        </w:r>
        <w:r>
          <w:rPr>
            <w:noProof/>
            <w:webHidden/>
          </w:rPr>
          <w:t>84</w:t>
        </w:r>
        <w:r>
          <w:rPr>
            <w:noProof/>
            <w:webHidden/>
          </w:rPr>
          <w:fldChar w:fldCharType="end"/>
        </w:r>
      </w:hyperlink>
    </w:p>
    <w:p w14:paraId="68AE76E3" w14:textId="66E112EF"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3" w:history="1">
        <w:r w:rsidRPr="0092141A">
          <w:rPr>
            <w:rStyle w:val="Hyperlink"/>
            <w:b/>
            <w:bCs/>
            <w:noProof/>
          </w:rPr>
          <w:t>Tableau 4.17 :</w:t>
        </w:r>
        <w:r w:rsidRPr="0092141A">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_Toc240811593 \h </w:instrText>
        </w:r>
        <w:r>
          <w:rPr>
            <w:noProof/>
            <w:webHidden/>
          </w:rPr>
        </w:r>
        <w:r>
          <w:rPr>
            <w:noProof/>
            <w:webHidden/>
          </w:rPr>
          <w:fldChar w:fldCharType="separate"/>
        </w:r>
        <w:r>
          <w:rPr>
            <w:noProof/>
            <w:webHidden/>
          </w:rPr>
          <w:t>85</w:t>
        </w:r>
        <w:r>
          <w:rPr>
            <w:noProof/>
            <w:webHidden/>
          </w:rPr>
          <w:fldChar w:fldCharType="end"/>
        </w:r>
      </w:hyperlink>
    </w:p>
    <w:p w14:paraId="0813C18D" w14:textId="1797C6D3"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4" w:history="1">
        <w:r w:rsidRPr="0092141A">
          <w:rPr>
            <w:rStyle w:val="Hyperlink"/>
            <w:b/>
            <w:bCs/>
            <w:noProof/>
          </w:rPr>
          <w:t>Tableau 4.18 :</w:t>
        </w:r>
        <w:r w:rsidRPr="0092141A">
          <w:rPr>
            <w:rStyle w:val="Hyperlink"/>
            <w:noProof/>
          </w:rPr>
          <w:t xml:space="preserve"> Indicateurs SonarCloud du projet.</w:t>
        </w:r>
        <w:r>
          <w:rPr>
            <w:noProof/>
            <w:webHidden/>
          </w:rPr>
          <w:tab/>
        </w:r>
        <w:r>
          <w:rPr>
            <w:noProof/>
            <w:webHidden/>
          </w:rPr>
          <w:fldChar w:fldCharType="begin"/>
        </w:r>
        <w:r>
          <w:rPr>
            <w:noProof/>
            <w:webHidden/>
          </w:rPr>
          <w:instrText xml:space="preserve"> PAGEREF _Toc240811594 \h </w:instrText>
        </w:r>
        <w:r>
          <w:rPr>
            <w:noProof/>
            <w:webHidden/>
          </w:rPr>
        </w:r>
        <w:r>
          <w:rPr>
            <w:noProof/>
            <w:webHidden/>
          </w:rPr>
          <w:fldChar w:fldCharType="separate"/>
        </w:r>
        <w:r>
          <w:rPr>
            <w:noProof/>
            <w:webHidden/>
          </w:rPr>
          <w:t>87</w:t>
        </w:r>
        <w:r>
          <w:rPr>
            <w:noProof/>
            <w:webHidden/>
          </w:rPr>
          <w:fldChar w:fldCharType="end"/>
        </w:r>
      </w:hyperlink>
    </w:p>
    <w:p w14:paraId="78F504F4" w14:textId="5D2B7296"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5" w:history="1">
        <w:r w:rsidRPr="0092141A">
          <w:rPr>
            <w:rStyle w:val="Hyperlink"/>
            <w:b/>
            <w:bCs/>
            <w:noProof/>
          </w:rPr>
          <w:t>Tableau 4.19 :</w:t>
        </w:r>
        <w:r w:rsidRPr="0092141A">
          <w:rPr>
            <w:rStyle w:val="Hyperlink"/>
            <w:noProof/>
          </w:rPr>
          <w:t xml:space="preserve"> Répartition des 376 commits par type (convention </w:t>
        </w:r>
        <w:r w:rsidRPr="0092141A">
          <w:rPr>
            <w:rStyle w:val="Hyperlink"/>
            <w:i/>
            <w:iCs/>
            <w:noProof/>
          </w:rPr>
          <w:t>Conventional Commits</w:t>
        </w:r>
        <w:r w:rsidRPr="0092141A">
          <w:rPr>
            <w:rStyle w:val="Hyperlink"/>
            <w:noProof/>
          </w:rPr>
          <w:t>).</w:t>
        </w:r>
        <w:r>
          <w:rPr>
            <w:noProof/>
            <w:webHidden/>
          </w:rPr>
          <w:tab/>
        </w:r>
        <w:r>
          <w:rPr>
            <w:noProof/>
            <w:webHidden/>
          </w:rPr>
          <w:fldChar w:fldCharType="begin"/>
        </w:r>
        <w:r>
          <w:rPr>
            <w:noProof/>
            <w:webHidden/>
          </w:rPr>
          <w:instrText xml:space="preserve"> PAGEREF _Toc240811595 \h </w:instrText>
        </w:r>
        <w:r>
          <w:rPr>
            <w:noProof/>
            <w:webHidden/>
          </w:rPr>
        </w:r>
        <w:r>
          <w:rPr>
            <w:noProof/>
            <w:webHidden/>
          </w:rPr>
          <w:fldChar w:fldCharType="separate"/>
        </w:r>
        <w:r>
          <w:rPr>
            <w:noProof/>
            <w:webHidden/>
          </w:rPr>
          <w:t>90</w:t>
        </w:r>
        <w:r>
          <w:rPr>
            <w:noProof/>
            <w:webHidden/>
          </w:rPr>
          <w:fldChar w:fldCharType="end"/>
        </w:r>
      </w:hyperlink>
    </w:p>
    <w:p w14:paraId="6ACBF076" w14:textId="02539F04" w:rsidR="000244D8" w:rsidRDefault="000244D8">
      <w:pPr>
        <w:pStyle w:val="TOC1"/>
        <w:tabs>
          <w:tab w:val="right" w:leader="dot" w:pos="9678"/>
        </w:tabs>
        <w:rPr>
          <w:rFonts w:asciiTheme="minorHAnsi" w:hAnsiTheme="minorHAnsi"/>
          <w:noProof/>
          <w:kern w:val="2"/>
          <w:lang w:eastAsia="en-US"/>
          <w14:ligatures w14:val="standardContextual"/>
        </w:rPr>
      </w:pPr>
      <w:hyperlink w:anchor="_Toc240811596" w:history="1">
        <w:r w:rsidRPr="0092141A">
          <w:rPr>
            <w:rStyle w:val="Hyperlink"/>
            <w:b/>
            <w:bCs/>
            <w:noProof/>
          </w:rPr>
          <w:t>Tableau 4.20 :</w:t>
        </w:r>
        <w:r w:rsidRPr="0092141A">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_Toc240811596 \h </w:instrText>
        </w:r>
        <w:r>
          <w:rPr>
            <w:noProof/>
            <w:webHidden/>
          </w:rPr>
        </w:r>
        <w:r>
          <w:rPr>
            <w:noProof/>
            <w:webHidden/>
          </w:rPr>
          <w:fldChar w:fldCharType="separate"/>
        </w:r>
        <w:r>
          <w:rPr>
            <w:noProof/>
            <w:webHidden/>
          </w:rPr>
          <w:t>92</w:t>
        </w:r>
        <w:r>
          <w:rPr>
            <w:noProof/>
            <w:webHidden/>
          </w:rPr>
          <w:fldChar w:fldCharType="end"/>
        </w:r>
      </w:hyperlink>
    </w:p>
    <w:p w14:paraId="5A2B63DA" w14:textId="2CD4C765" w:rsidR="006E37C5" w:rsidRDefault="008355DD">
      <w:r>
        <w:fldChar w:fldCharType="end"/>
      </w:r>
    </w:p>
    <w:p w14:paraId="4DA2839A" w14:textId="77777777" w:rsidR="006E37C5" w:rsidRDefault="008355DD">
      <w:r>
        <w:br w:type="page"/>
      </w:r>
    </w:p>
    <w:p w14:paraId="6E9F89E0" w14:textId="77777777" w:rsidR="006E37C5" w:rsidRDefault="008355DD">
      <w:pPr>
        <w:pStyle w:val="Heading1"/>
      </w:pPr>
      <w:bookmarkStart w:id="10" w:name="liste-des-abréviations-et-acronymes"/>
      <w:bookmarkStart w:id="11" w:name="_Toc240811404"/>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5CFDE9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79795BE5" w14:textId="77777777" w:rsidR="006E37C5" w:rsidRDefault="008355DD">
            <w:pPr>
              <w:pStyle w:val="Compact"/>
            </w:pPr>
            <w:r>
              <w:t>Acronyme</w:t>
            </w:r>
          </w:p>
        </w:tc>
        <w:tc>
          <w:tcPr>
            <w:tcW w:w="3960" w:type="dxa"/>
          </w:tcPr>
          <w:p w14:paraId="3FC75468" w14:textId="77777777" w:rsidR="006E37C5" w:rsidRDefault="008355DD">
            <w:pPr>
              <w:pStyle w:val="Compact"/>
            </w:pPr>
            <w:r>
              <w:t>Signification</w:t>
            </w:r>
          </w:p>
        </w:tc>
      </w:tr>
      <w:tr w:rsidR="006E37C5" w14:paraId="7FC85951" w14:textId="77777777">
        <w:tc>
          <w:tcPr>
            <w:tcW w:w="3960" w:type="dxa"/>
          </w:tcPr>
          <w:p w14:paraId="13E57E8B" w14:textId="77777777" w:rsidR="006E37C5" w:rsidRDefault="008355DD">
            <w:pPr>
              <w:pStyle w:val="Compact"/>
            </w:pPr>
            <w:r>
              <w:t>API</w:t>
            </w:r>
          </w:p>
        </w:tc>
        <w:tc>
          <w:tcPr>
            <w:tcW w:w="3960" w:type="dxa"/>
          </w:tcPr>
          <w:p w14:paraId="66344F05" w14:textId="77777777" w:rsidR="006E37C5" w:rsidRDefault="008355DD">
            <w:pPr>
              <w:pStyle w:val="Compact"/>
            </w:pPr>
            <w:r>
              <w:t>Application Programming Interface</w:t>
            </w:r>
          </w:p>
        </w:tc>
      </w:tr>
      <w:tr w:rsidR="006E37C5" w14:paraId="0CD5CD06" w14:textId="77777777">
        <w:tc>
          <w:tcPr>
            <w:tcW w:w="3960" w:type="dxa"/>
          </w:tcPr>
          <w:p w14:paraId="441764D9" w14:textId="77777777" w:rsidR="006E37C5" w:rsidRDefault="008355DD">
            <w:pPr>
              <w:pStyle w:val="Compact"/>
            </w:pPr>
            <w:r>
              <w:t>ASR</w:t>
            </w:r>
          </w:p>
        </w:tc>
        <w:tc>
          <w:tcPr>
            <w:tcW w:w="3960" w:type="dxa"/>
          </w:tcPr>
          <w:p w14:paraId="5084AC60" w14:textId="77777777" w:rsidR="006E37C5" w:rsidRDefault="008355DD">
            <w:pPr>
              <w:pStyle w:val="Compact"/>
            </w:pPr>
            <w:r>
              <w:t>Automatic Speech Recognition (reconnaissance automatique de la parole)</w:t>
            </w:r>
          </w:p>
        </w:tc>
      </w:tr>
      <w:tr w:rsidR="006E37C5" w14:paraId="5F46B620" w14:textId="77777777">
        <w:tc>
          <w:tcPr>
            <w:tcW w:w="3960" w:type="dxa"/>
          </w:tcPr>
          <w:p w14:paraId="0127131C" w14:textId="77777777" w:rsidR="006E37C5" w:rsidRDefault="008355DD">
            <w:pPr>
              <w:pStyle w:val="Compact"/>
            </w:pPr>
            <w:r>
              <w:t>CER</w:t>
            </w:r>
          </w:p>
        </w:tc>
        <w:tc>
          <w:tcPr>
            <w:tcW w:w="3960" w:type="dxa"/>
          </w:tcPr>
          <w:p w14:paraId="5314C7ED" w14:textId="77777777" w:rsidR="006E37C5" w:rsidRDefault="008355DD">
            <w:pPr>
              <w:pStyle w:val="Compact"/>
            </w:pPr>
            <w:r>
              <w:t>Character Error Rate (taux d’erreur caractère)</w:t>
            </w:r>
          </w:p>
        </w:tc>
      </w:tr>
      <w:tr w:rsidR="006E37C5" w14:paraId="10E67540" w14:textId="77777777">
        <w:tc>
          <w:tcPr>
            <w:tcW w:w="3960" w:type="dxa"/>
          </w:tcPr>
          <w:p w14:paraId="36C5C590" w14:textId="77777777" w:rsidR="006E37C5" w:rsidRDefault="008355DD">
            <w:pPr>
              <w:pStyle w:val="Compact"/>
            </w:pPr>
            <w:r>
              <w:t>CSV</w:t>
            </w:r>
          </w:p>
        </w:tc>
        <w:tc>
          <w:tcPr>
            <w:tcW w:w="3960" w:type="dxa"/>
          </w:tcPr>
          <w:p w14:paraId="5C38FA48" w14:textId="77777777" w:rsidR="006E37C5" w:rsidRDefault="008355DD">
            <w:pPr>
              <w:pStyle w:val="Compact"/>
            </w:pPr>
            <w:r>
              <w:t>Comma-Separated Values</w:t>
            </w:r>
          </w:p>
        </w:tc>
      </w:tr>
      <w:tr w:rsidR="006E37C5" w14:paraId="4B0E9FA1" w14:textId="77777777">
        <w:tc>
          <w:tcPr>
            <w:tcW w:w="3960" w:type="dxa"/>
          </w:tcPr>
          <w:p w14:paraId="742CCA99" w14:textId="77777777" w:rsidR="006E37C5" w:rsidRDefault="008355DD">
            <w:pPr>
              <w:pStyle w:val="Compact"/>
            </w:pPr>
            <w:r>
              <w:t>CTC</w:t>
            </w:r>
          </w:p>
        </w:tc>
        <w:tc>
          <w:tcPr>
            <w:tcW w:w="3960" w:type="dxa"/>
          </w:tcPr>
          <w:p w14:paraId="7565522E" w14:textId="77777777" w:rsidR="006E37C5" w:rsidRDefault="008355DD">
            <w:pPr>
              <w:pStyle w:val="Compact"/>
            </w:pPr>
            <w:r>
              <w:t>Connectionist Temporal Classification</w:t>
            </w:r>
          </w:p>
        </w:tc>
      </w:tr>
      <w:tr w:rsidR="006E37C5" w14:paraId="3671F6B3" w14:textId="77777777">
        <w:tc>
          <w:tcPr>
            <w:tcW w:w="3960" w:type="dxa"/>
          </w:tcPr>
          <w:p w14:paraId="0B0EB324" w14:textId="77777777" w:rsidR="006E37C5" w:rsidRDefault="008355DD">
            <w:pPr>
              <w:pStyle w:val="Compact"/>
            </w:pPr>
            <w:r>
              <w:t>E2E</w:t>
            </w:r>
          </w:p>
        </w:tc>
        <w:tc>
          <w:tcPr>
            <w:tcW w:w="3960" w:type="dxa"/>
          </w:tcPr>
          <w:p w14:paraId="4DFB22C6" w14:textId="77777777" w:rsidR="006E37C5" w:rsidRDefault="008355DD">
            <w:pPr>
              <w:pStyle w:val="Compact"/>
            </w:pPr>
            <w:r>
              <w:t>End-to-End (de bout en bout)</w:t>
            </w:r>
          </w:p>
        </w:tc>
      </w:tr>
      <w:tr w:rsidR="006E37C5" w14:paraId="79CF607E" w14:textId="77777777">
        <w:tc>
          <w:tcPr>
            <w:tcW w:w="3960" w:type="dxa"/>
          </w:tcPr>
          <w:p w14:paraId="4D11F2AA" w14:textId="77777777" w:rsidR="006E37C5" w:rsidRDefault="008355DD">
            <w:pPr>
              <w:pStyle w:val="Compact"/>
            </w:pPr>
            <w:r>
              <w:t>FK</w:t>
            </w:r>
          </w:p>
        </w:tc>
        <w:tc>
          <w:tcPr>
            <w:tcW w:w="3960" w:type="dxa"/>
          </w:tcPr>
          <w:p w14:paraId="44974218" w14:textId="77777777" w:rsidR="006E37C5" w:rsidRDefault="008355DD">
            <w:pPr>
              <w:pStyle w:val="Compact"/>
            </w:pPr>
            <w:r>
              <w:t>Foreign Key (clé étrangère)</w:t>
            </w:r>
          </w:p>
        </w:tc>
      </w:tr>
      <w:tr w:rsidR="006E37C5" w14:paraId="5EEB819E" w14:textId="77777777">
        <w:tc>
          <w:tcPr>
            <w:tcW w:w="3960" w:type="dxa"/>
          </w:tcPr>
          <w:p w14:paraId="23B5B072" w14:textId="77777777" w:rsidR="006E37C5" w:rsidRDefault="008355DD">
            <w:pPr>
              <w:pStyle w:val="Compact"/>
            </w:pPr>
            <w:r>
              <w:t>HTTP</w:t>
            </w:r>
          </w:p>
        </w:tc>
        <w:tc>
          <w:tcPr>
            <w:tcW w:w="3960" w:type="dxa"/>
          </w:tcPr>
          <w:p w14:paraId="0C3EC3D5" w14:textId="77777777" w:rsidR="006E37C5" w:rsidRDefault="008355DD">
            <w:pPr>
              <w:pStyle w:val="Compact"/>
            </w:pPr>
            <w:r>
              <w:t>HyperText Transfer Protocol</w:t>
            </w:r>
          </w:p>
        </w:tc>
      </w:tr>
      <w:tr w:rsidR="006E37C5" w14:paraId="1227D0B7" w14:textId="77777777">
        <w:tc>
          <w:tcPr>
            <w:tcW w:w="3960" w:type="dxa"/>
          </w:tcPr>
          <w:p w14:paraId="0BD86FEE" w14:textId="77777777" w:rsidR="006E37C5" w:rsidRDefault="008355DD">
            <w:pPr>
              <w:pStyle w:val="Compact"/>
            </w:pPr>
            <w:r>
              <w:t>IA</w:t>
            </w:r>
          </w:p>
        </w:tc>
        <w:tc>
          <w:tcPr>
            <w:tcW w:w="3960" w:type="dxa"/>
          </w:tcPr>
          <w:p w14:paraId="094AB5A9" w14:textId="77777777" w:rsidR="006E37C5" w:rsidRDefault="008355DD">
            <w:pPr>
              <w:pStyle w:val="Compact"/>
            </w:pPr>
            <w:r>
              <w:t>Intelligence Artificielle</w:t>
            </w:r>
          </w:p>
        </w:tc>
      </w:tr>
      <w:tr w:rsidR="006E37C5" w14:paraId="7B1452E1" w14:textId="77777777">
        <w:tc>
          <w:tcPr>
            <w:tcW w:w="3960" w:type="dxa"/>
          </w:tcPr>
          <w:p w14:paraId="1C7EB86D" w14:textId="77777777" w:rsidR="006E37C5" w:rsidRDefault="008355DD">
            <w:pPr>
              <w:pStyle w:val="Compact"/>
            </w:pPr>
            <w:r>
              <w:t>JSON</w:t>
            </w:r>
          </w:p>
        </w:tc>
        <w:tc>
          <w:tcPr>
            <w:tcW w:w="3960" w:type="dxa"/>
          </w:tcPr>
          <w:p w14:paraId="4475ED10" w14:textId="77777777" w:rsidR="006E37C5" w:rsidRDefault="008355DD">
            <w:pPr>
              <w:pStyle w:val="Compact"/>
            </w:pPr>
            <w:r>
              <w:t>JavaScript Object Notation</w:t>
            </w:r>
          </w:p>
        </w:tc>
      </w:tr>
      <w:tr w:rsidR="006E37C5" w14:paraId="0A892F20" w14:textId="77777777">
        <w:tc>
          <w:tcPr>
            <w:tcW w:w="3960" w:type="dxa"/>
          </w:tcPr>
          <w:p w14:paraId="55BC7A4C" w14:textId="77777777" w:rsidR="006E37C5" w:rsidRDefault="008355DD">
            <w:pPr>
              <w:pStyle w:val="Compact"/>
            </w:pPr>
            <w:r>
              <w:t>LLM</w:t>
            </w:r>
          </w:p>
        </w:tc>
        <w:tc>
          <w:tcPr>
            <w:tcW w:w="3960" w:type="dxa"/>
          </w:tcPr>
          <w:p w14:paraId="3AAC997D" w14:textId="77777777" w:rsidR="006E37C5" w:rsidRDefault="008355DD">
            <w:pPr>
              <w:pStyle w:val="Compact"/>
            </w:pPr>
            <w:r>
              <w:t>Large Language Model (grand modèle de langage)</w:t>
            </w:r>
          </w:p>
        </w:tc>
      </w:tr>
      <w:tr w:rsidR="006E37C5" w14:paraId="5CFD6C07" w14:textId="77777777">
        <w:tc>
          <w:tcPr>
            <w:tcW w:w="3960" w:type="dxa"/>
          </w:tcPr>
          <w:p w14:paraId="4BE18284" w14:textId="77777777" w:rsidR="006E37C5" w:rsidRDefault="008355DD">
            <w:pPr>
              <w:pStyle w:val="Compact"/>
            </w:pPr>
            <w:r>
              <w:t>LoRA</w:t>
            </w:r>
          </w:p>
        </w:tc>
        <w:tc>
          <w:tcPr>
            <w:tcW w:w="3960" w:type="dxa"/>
          </w:tcPr>
          <w:p w14:paraId="2558DC05" w14:textId="77777777" w:rsidR="006E37C5" w:rsidRDefault="008355DD">
            <w:pPr>
              <w:pStyle w:val="Compact"/>
            </w:pPr>
            <w:r>
              <w:t>Low-Rank Adaptation (affinage à faible rang)</w:t>
            </w:r>
          </w:p>
        </w:tc>
      </w:tr>
      <w:tr w:rsidR="006E37C5" w14:paraId="5910F289" w14:textId="77777777">
        <w:tc>
          <w:tcPr>
            <w:tcW w:w="3960" w:type="dxa"/>
          </w:tcPr>
          <w:p w14:paraId="01263BF0" w14:textId="77777777" w:rsidR="006E37C5" w:rsidRDefault="008355DD">
            <w:pPr>
              <w:pStyle w:val="Compact"/>
            </w:pPr>
            <w:r>
              <w:t>MSA</w:t>
            </w:r>
          </w:p>
        </w:tc>
        <w:tc>
          <w:tcPr>
            <w:tcW w:w="3960" w:type="dxa"/>
          </w:tcPr>
          <w:p w14:paraId="32D60F2D" w14:textId="77777777" w:rsidR="006E37C5" w:rsidRDefault="008355DD">
            <w:pPr>
              <w:pStyle w:val="Compact"/>
            </w:pPr>
            <w:r>
              <w:t>Modern Standard Arabic (arabe standard moderne)</w:t>
            </w:r>
          </w:p>
        </w:tc>
      </w:tr>
      <w:tr w:rsidR="006E37C5" w14:paraId="3EF6CEFB" w14:textId="77777777">
        <w:tc>
          <w:tcPr>
            <w:tcW w:w="3960" w:type="dxa"/>
          </w:tcPr>
          <w:p w14:paraId="7A355828" w14:textId="77777777" w:rsidR="006E37C5" w:rsidRDefault="008355DD">
            <w:pPr>
              <w:pStyle w:val="Compact"/>
            </w:pPr>
            <w:r>
              <w:t>MVP</w:t>
            </w:r>
          </w:p>
        </w:tc>
        <w:tc>
          <w:tcPr>
            <w:tcW w:w="3960" w:type="dxa"/>
          </w:tcPr>
          <w:p w14:paraId="6B83EBB7" w14:textId="77777777" w:rsidR="006E37C5" w:rsidRDefault="008355DD">
            <w:pPr>
              <w:pStyle w:val="Compact"/>
            </w:pPr>
            <w:r>
              <w:t>Minimum Viable Product (produit minimum viable)</w:t>
            </w:r>
          </w:p>
        </w:tc>
      </w:tr>
      <w:tr w:rsidR="006E37C5" w14:paraId="74C120D4" w14:textId="77777777">
        <w:tc>
          <w:tcPr>
            <w:tcW w:w="3960" w:type="dxa"/>
          </w:tcPr>
          <w:p w14:paraId="1D6F44A2" w14:textId="77777777" w:rsidR="006E37C5" w:rsidRDefault="008355DD">
            <w:pPr>
              <w:pStyle w:val="Compact"/>
            </w:pPr>
            <w:r>
              <w:t>ORM</w:t>
            </w:r>
          </w:p>
        </w:tc>
        <w:tc>
          <w:tcPr>
            <w:tcW w:w="3960" w:type="dxa"/>
          </w:tcPr>
          <w:p w14:paraId="50A8BF56" w14:textId="77777777" w:rsidR="006E37C5" w:rsidRDefault="008355DD">
            <w:pPr>
              <w:pStyle w:val="Compact"/>
            </w:pPr>
            <w:r>
              <w:t>Object-Relational Mapping</w:t>
            </w:r>
          </w:p>
        </w:tc>
      </w:tr>
      <w:tr w:rsidR="006E37C5" w14:paraId="0D4D660B" w14:textId="77777777">
        <w:tc>
          <w:tcPr>
            <w:tcW w:w="3960" w:type="dxa"/>
          </w:tcPr>
          <w:p w14:paraId="30155602" w14:textId="77777777" w:rsidR="006E37C5" w:rsidRDefault="008355DD">
            <w:pPr>
              <w:pStyle w:val="Compact"/>
            </w:pPr>
            <w:r>
              <w:t>PFE</w:t>
            </w:r>
          </w:p>
        </w:tc>
        <w:tc>
          <w:tcPr>
            <w:tcW w:w="3960" w:type="dxa"/>
          </w:tcPr>
          <w:p w14:paraId="3D916145" w14:textId="77777777" w:rsidR="006E37C5" w:rsidRDefault="008355DD">
            <w:pPr>
              <w:pStyle w:val="Compact"/>
            </w:pPr>
            <w:r>
              <w:t>Projet de Fin d’Études</w:t>
            </w:r>
          </w:p>
        </w:tc>
      </w:tr>
      <w:tr w:rsidR="006E37C5" w14:paraId="3278BBD8" w14:textId="77777777">
        <w:tc>
          <w:tcPr>
            <w:tcW w:w="3960" w:type="dxa"/>
          </w:tcPr>
          <w:p w14:paraId="6D505C88" w14:textId="77777777" w:rsidR="006E37C5" w:rsidRDefault="008355DD">
            <w:pPr>
              <w:pStyle w:val="Compact"/>
            </w:pPr>
            <w:r>
              <w:t>REST</w:t>
            </w:r>
          </w:p>
        </w:tc>
        <w:tc>
          <w:tcPr>
            <w:tcW w:w="3960" w:type="dxa"/>
          </w:tcPr>
          <w:p w14:paraId="3EFAB183" w14:textId="77777777" w:rsidR="006E37C5" w:rsidRDefault="008355DD">
            <w:pPr>
              <w:pStyle w:val="Compact"/>
            </w:pPr>
            <w:r>
              <w:t>Representational State Transfer</w:t>
            </w:r>
          </w:p>
        </w:tc>
      </w:tr>
      <w:tr w:rsidR="006E37C5" w14:paraId="5FB473AF" w14:textId="77777777">
        <w:tc>
          <w:tcPr>
            <w:tcW w:w="3960" w:type="dxa"/>
          </w:tcPr>
          <w:p w14:paraId="5CCB0B5C" w14:textId="77777777" w:rsidR="006E37C5" w:rsidRDefault="008355DD">
            <w:pPr>
              <w:pStyle w:val="Compact"/>
            </w:pPr>
            <w:r>
              <w:t>RTL</w:t>
            </w:r>
          </w:p>
        </w:tc>
        <w:tc>
          <w:tcPr>
            <w:tcW w:w="3960" w:type="dxa"/>
          </w:tcPr>
          <w:p w14:paraId="747FA39B" w14:textId="77777777" w:rsidR="006E37C5" w:rsidRDefault="008355DD">
            <w:pPr>
              <w:pStyle w:val="Compact"/>
            </w:pPr>
            <w:r>
              <w:t>Right-To-Left (écriture de droite à gauche)</w:t>
            </w:r>
          </w:p>
        </w:tc>
      </w:tr>
      <w:tr w:rsidR="006E37C5" w14:paraId="3FFFE10A" w14:textId="77777777">
        <w:tc>
          <w:tcPr>
            <w:tcW w:w="3960" w:type="dxa"/>
          </w:tcPr>
          <w:p w14:paraId="28C6DC83" w14:textId="77777777" w:rsidR="006E37C5" w:rsidRDefault="008355DD">
            <w:pPr>
              <w:pStyle w:val="Compact"/>
            </w:pPr>
            <w:r>
              <w:t>SMTP</w:t>
            </w:r>
          </w:p>
        </w:tc>
        <w:tc>
          <w:tcPr>
            <w:tcW w:w="3960" w:type="dxa"/>
          </w:tcPr>
          <w:p w14:paraId="7006628E" w14:textId="77777777" w:rsidR="006E37C5" w:rsidRDefault="008355DD">
            <w:pPr>
              <w:pStyle w:val="Compact"/>
            </w:pPr>
            <w:r>
              <w:t>Simple Mail Transfer Protocol</w:t>
            </w:r>
          </w:p>
        </w:tc>
      </w:tr>
      <w:tr w:rsidR="006E37C5" w14:paraId="5D5BBC68" w14:textId="77777777">
        <w:tc>
          <w:tcPr>
            <w:tcW w:w="3960" w:type="dxa"/>
          </w:tcPr>
          <w:p w14:paraId="5669156C" w14:textId="77777777" w:rsidR="006E37C5" w:rsidRDefault="008355DD">
            <w:pPr>
              <w:pStyle w:val="Compact"/>
            </w:pPr>
            <w:r>
              <w:t>SPA</w:t>
            </w:r>
          </w:p>
        </w:tc>
        <w:tc>
          <w:tcPr>
            <w:tcW w:w="3960" w:type="dxa"/>
          </w:tcPr>
          <w:p w14:paraId="1867B371" w14:textId="77777777" w:rsidR="006E37C5" w:rsidRDefault="008355DD">
            <w:pPr>
              <w:pStyle w:val="Compact"/>
            </w:pPr>
            <w:r>
              <w:t>Single Page Application</w:t>
            </w:r>
          </w:p>
        </w:tc>
      </w:tr>
      <w:tr w:rsidR="006E37C5" w14:paraId="12CCF656" w14:textId="77777777">
        <w:tc>
          <w:tcPr>
            <w:tcW w:w="3960" w:type="dxa"/>
          </w:tcPr>
          <w:p w14:paraId="2357D120" w14:textId="77777777" w:rsidR="006E37C5" w:rsidRDefault="008355DD">
            <w:pPr>
              <w:pStyle w:val="Compact"/>
            </w:pPr>
            <w:r>
              <w:t>STT</w:t>
            </w:r>
          </w:p>
        </w:tc>
        <w:tc>
          <w:tcPr>
            <w:tcW w:w="3960" w:type="dxa"/>
          </w:tcPr>
          <w:p w14:paraId="7AFE8F50" w14:textId="77777777" w:rsidR="006E37C5" w:rsidRDefault="008355DD">
            <w:pPr>
              <w:pStyle w:val="Compact"/>
            </w:pPr>
            <w:r>
              <w:t>Speech-To-Text (transcription de la parole en texte)</w:t>
            </w:r>
          </w:p>
        </w:tc>
      </w:tr>
      <w:tr w:rsidR="006E37C5" w14:paraId="13146D5B" w14:textId="77777777">
        <w:tc>
          <w:tcPr>
            <w:tcW w:w="3960" w:type="dxa"/>
          </w:tcPr>
          <w:p w14:paraId="5C1307E6" w14:textId="77777777" w:rsidR="006E37C5" w:rsidRDefault="008355DD">
            <w:pPr>
              <w:pStyle w:val="Compact"/>
            </w:pPr>
            <w:r>
              <w:t>TTL</w:t>
            </w:r>
          </w:p>
        </w:tc>
        <w:tc>
          <w:tcPr>
            <w:tcW w:w="3960" w:type="dxa"/>
          </w:tcPr>
          <w:p w14:paraId="6122E768" w14:textId="77777777" w:rsidR="006E37C5" w:rsidRDefault="008355DD">
            <w:pPr>
              <w:pStyle w:val="Compact"/>
            </w:pPr>
            <w:r>
              <w:t>Time To Live (durée de validité)</w:t>
            </w:r>
          </w:p>
        </w:tc>
      </w:tr>
      <w:tr w:rsidR="006E37C5" w14:paraId="79F28B65" w14:textId="77777777">
        <w:tc>
          <w:tcPr>
            <w:tcW w:w="3960" w:type="dxa"/>
          </w:tcPr>
          <w:p w14:paraId="11B3F71B" w14:textId="77777777" w:rsidR="006E37C5" w:rsidRDefault="008355DD">
            <w:pPr>
              <w:pStyle w:val="Compact"/>
            </w:pPr>
            <w:r>
              <w:t>UML</w:t>
            </w:r>
          </w:p>
        </w:tc>
        <w:tc>
          <w:tcPr>
            <w:tcW w:w="3960" w:type="dxa"/>
          </w:tcPr>
          <w:p w14:paraId="401B7F61" w14:textId="77777777" w:rsidR="006E37C5" w:rsidRDefault="008355DD">
            <w:pPr>
              <w:pStyle w:val="Compact"/>
            </w:pPr>
            <w:r>
              <w:t>Unified Modeling Language</w:t>
            </w:r>
          </w:p>
        </w:tc>
      </w:tr>
      <w:tr w:rsidR="006E37C5" w14:paraId="0D529843" w14:textId="77777777">
        <w:tc>
          <w:tcPr>
            <w:tcW w:w="3960" w:type="dxa"/>
          </w:tcPr>
          <w:p w14:paraId="68DA95C1" w14:textId="77777777" w:rsidR="006E37C5" w:rsidRDefault="008355DD">
            <w:pPr>
              <w:pStyle w:val="Compact"/>
            </w:pPr>
            <w:r>
              <w:t>VRAM</w:t>
            </w:r>
          </w:p>
        </w:tc>
        <w:tc>
          <w:tcPr>
            <w:tcW w:w="3960" w:type="dxa"/>
          </w:tcPr>
          <w:p w14:paraId="24AFF4E4" w14:textId="77777777" w:rsidR="006E37C5" w:rsidRDefault="008355DD">
            <w:pPr>
              <w:pStyle w:val="Compact"/>
            </w:pPr>
            <w:r>
              <w:t>Video Random Access Memory (mémoire de la carte graphique)</w:t>
            </w:r>
          </w:p>
        </w:tc>
      </w:tr>
      <w:tr w:rsidR="006E37C5" w14:paraId="63388288" w14:textId="77777777">
        <w:tc>
          <w:tcPr>
            <w:tcW w:w="3960" w:type="dxa"/>
          </w:tcPr>
          <w:p w14:paraId="34A7F61E" w14:textId="77777777" w:rsidR="006E37C5" w:rsidRDefault="008355DD">
            <w:pPr>
              <w:pStyle w:val="Compact"/>
            </w:pPr>
            <w:r>
              <w:t>WABA</w:t>
            </w:r>
          </w:p>
        </w:tc>
        <w:tc>
          <w:tcPr>
            <w:tcW w:w="3960" w:type="dxa"/>
          </w:tcPr>
          <w:p w14:paraId="2A99A415" w14:textId="77777777" w:rsidR="006E37C5" w:rsidRDefault="008355DD">
            <w:pPr>
              <w:pStyle w:val="Compact"/>
            </w:pPr>
            <w:r>
              <w:t>WhatsApp Business Account</w:t>
            </w:r>
          </w:p>
        </w:tc>
      </w:tr>
      <w:tr w:rsidR="006E37C5" w14:paraId="3C070F1F" w14:textId="77777777">
        <w:tc>
          <w:tcPr>
            <w:tcW w:w="3960" w:type="dxa"/>
          </w:tcPr>
          <w:p w14:paraId="09F4917F" w14:textId="77777777" w:rsidR="006E37C5" w:rsidRDefault="008355DD">
            <w:pPr>
              <w:pStyle w:val="Compact"/>
            </w:pPr>
            <w:r>
              <w:t>WER</w:t>
            </w:r>
          </w:p>
        </w:tc>
        <w:tc>
          <w:tcPr>
            <w:tcW w:w="3960" w:type="dxa"/>
          </w:tcPr>
          <w:p w14:paraId="067E72CE" w14:textId="77777777" w:rsidR="006E37C5" w:rsidRDefault="008355DD">
            <w:pPr>
              <w:pStyle w:val="Compact"/>
            </w:pPr>
            <w:r>
              <w:t>Word Error Rate (taux d’erreur mot)</w:t>
            </w:r>
          </w:p>
        </w:tc>
      </w:tr>
    </w:tbl>
    <w:p w14:paraId="75DBDA45" w14:textId="77777777" w:rsidR="006E37C5" w:rsidRDefault="008355DD">
      <w:r>
        <w:br w:type="page"/>
      </w:r>
    </w:p>
    <w:p w14:paraId="0E518A3F"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69314C0E" w14:textId="77777777" w:rsidR="006E37C5" w:rsidRDefault="008355DD" w:rsidP="003570B9">
      <w:pPr>
        <w:pStyle w:val="Heading1"/>
        <w:spacing w:line="276" w:lineRule="auto"/>
      </w:pPr>
      <w:bookmarkStart w:id="13" w:name="_Toc240811405"/>
      <w:r>
        <w:lastRenderedPageBreak/>
        <w:t>Introduction générale</w:t>
      </w:r>
      <w:bookmarkEnd w:id="13"/>
    </w:p>
    <w:p w14:paraId="233FA5A1" w14:textId="77777777" w:rsidR="006E37C5" w:rsidRDefault="008355DD" w:rsidP="003570B9">
      <w:pPr>
        <w:pStyle w:val="FirstParagraph"/>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faible :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5BC1E495" w14:textId="77777777" w:rsidR="006E37C5" w:rsidRDefault="008355DD" w:rsidP="003570B9">
      <w:pPr>
        <w:pStyle w:val="BodyText"/>
      </w:pPr>
      <w:r>
        <w:rPr>
          <w:b/>
          <w:bCs/>
        </w:rPr>
        <w:t>Problématique.</w:t>
      </w:r>
      <w:r>
        <w:t xml:space="preserve"> Comment permettre à un technicien de chantier de produire, en moins de deux minutes et sans aucune saisie complexe, un rapport journalier structuré, exploitable par l’encadrement et archivé de manière centralisée ? La difficulté est triple : (1) le canal d’entrée doit être un outil que le technicien utilise déjà — la messagerie instantanée et la note vocale ; (2) la parole spontanée en darija, dialecte peu doté en ressources de reconnaissance vocale, doit être transcrite avec une fiabilité suffisante ; (3) le texte libre obtenu doit être transformé en données structurées normalisées sans invention d’informations.</w:t>
      </w:r>
    </w:p>
    <w:p w14:paraId="386B12D4" w14:textId="77777777" w:rsidR="006E37C5" w:rsidRDefault="008355DD" w:rsidP="003570B9">
      <w:pPr>
        <w:pStyle w:val="BodyText"/>
      </w:pPr>
      <w:r>
        <w:rPr>
          <w:b/>
          <w:bCs/>
        </w:rPr>
        <w:t>Objectifs.</w:t>
      </w:r>
      <w:r>
        <w:t xml:space="preserve"> Ce projet vise à concevoir et réaliser une chaîne de traitement complète :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forte : un budget nul, en s’appuyant exclusivement sur les offres gratuites des fournisseurs.</w:t>
      </w:r>
    </w:p>
    <w:p w14:paraId="7EBE1BAA" w14:textId="77777777" w:rsidR="006E37C5" w:rsidRDefault="008355DD" w:rsidP="003570B9">
      <w:pPr>
        <w:pStyle w:val="BodyText"/>
      </w:pPr>
      <w:r>
        <w:rPr>
          <w:b/>
          <w:bCs/>
        </w:rPr>
        <w:t>Méthodologie.</w:t>
      </w:r>
      <w:r>
        <w:t xml:space="preserve"> Le projet est conduit selon une démarche agile de type Scrum allégé : des sprints de deux semaines, précédés d’une phase de cadrage et de neutralisation des risques d’intégration, avec démonstration à l’encadrant à chaque itération. L’architecture retenue est hybride : une plateforme d’orchestration low-code (n8n) pour les intégrations, et un microservice développé sur mesure (Python/FastAPI) pour le cœur algorithmique.</w:t>
      </w:r>
    </w:p>
    <w:p w14:paraId="5E3841FE" w14:textId="77777777" w:rsidR="006E37C5" w:rsidRDefault="008355DD" w:rsidP="003570B9">
      <w:pPr>
        <w:pStyle w:val="BodyText"/>
      </w:pPr>
      <w:r>
        <w:rPr>
          <w:b/>
          <w:bCs/>
        </w:rPr>
        <w:t>Organisation du rapport.</w:t>
      </w:r>
      <w:r>
        <w:t xml:space="preserve"> Ce rapport s’articule en quatre chapitres. Le chapitre 1 présente l’organisme d’accueil, l’étude de l’existant, la problématique, la solution proposée et la démarche de conduite du projet. Le chapitre 2 dresse un état de l’art de la reconnaissance vocale de l’arabe dialectal et de l’extraction structurée par grands modèles de langage, puis justifie les choix technologiques. Le chapitre 3 détaille la conception de la solution : analyse des besoins,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2F488338" w14:textId="77777777" w:rsidR="006E37C5" w:rsidRDefault="008355DD">
      <w:r>
        <w:br w:type="page"/>
      </w:r>
    </w:p>
    <w:p w14:paraId="0BDEBBEF" w14:textId="77777777" w:rsidR="006E37C5" w:rsidRDefault="008355DD">
      <w:pPr>
        <w:pStyle w:val="Heading1"/>
      </w:pPr>
      <w:bookmarkStart w:id="14" w:name="chapitre-1-contexte-général-du-projet"/>
      <w:bookmarkStart w:id="15" w:name="_Toc240811406"/>
      <w:bookmarkEnd w:id="12"/>
      <w:r>
        <w:lastRenderedPageBreak/>
        <w:t>Chapitre 1 : Contexte général du projet</w:t>
      </w:r>
      <w:bookmarkEnd w:id="15"/>
    </w:p>
    <w:p w14:paraId="7ADC8953" w14:textId="77777777" w:rsidR="006E37C5" w:rsidRDefault="008355DD">
      <w:pPr>
        <w:pStyle w:val="Heading2"/>
      </w:pPr>
      <w:bookmarkStart w:id="16" w:name="introduction-du-chapitre"/>
      <w:bookmarkStart w:id="17" w:name="_Toc240811407"/>
      <w:r>
        <w:t>1.1 Introduction du chapitre</w:t>
      </w:r>
      <w:bookmarkEnd w:id="17"/>
    </w:p>
    <w:p w14:paraId="798D3C9F"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esquisse la solution proposée, puis décrit la méthodologie de conduite du projet et la gestion des risques.</w:t>
      </w:r>
    </w:p>
    <w:p w14:paraId="3A5B8930" w14:textId="77777777" w:rsidR="006E37C5" w:rsidRDefault="008355DD">
      <w:pPr>
        <w:pStyle w:val="Heading2"/>
      </w:pPr>
      <w:bookmarkStart w:id="18" w:name="présentation-de-lorganisme-daccueil"/>
      <w:bookmarkStart w:id="19" w:name="_Toc240811408"/>
      <w:bookmarkEnd w:id="16"/>
      <w:r>
        <w:t>1.2 Présentation de l’organisme d’accueil</w:t>
      </w:r>
      <w:bookmarkEnd w:id="19"/>
    </w:p>
    <w:p w14:paraId="64AABFCA" w14:textId="77777777" w:rsidR="006E37C5" w:rsidRDefault="00577653" w:rsidP="00577653">
      <w:pPr>
        <w:pStyle w:val="BodyText"/>
      </w:pPr>
      <w:r>
        <w:t>AZNET est une entreprise marocaine spécialisée dans les infrastructures réseau et le câblage informatique : pose de goulottes, tirage et raccordement de câbles cuivre et fibre optique, équipement de bureaux, de panneaux de brassage et de locaux techniques pour des clients professionnels. Fondée en 2000, AZ Net Security &amp; Networking compte parmi ses références des clients tels que le Cabinet Royal, l'Université Al Akhawayn, la Fondation Mohammed VI, plusieurs ministères (Intérieur, Éducation nationale, Équipement et Eau, Habous, Économie et Finances), ainsi que des établissements comme l'ENSIAS, l'EMI, l'ENIM, l'INPT, l'ENCG, les universités Mohammed V et Hassan II, le CHIS, le CNRST et Maroc Telecom. Les équipes de techniciens interviennent quotidiennement sur plusieurs chantiers simultanés. Le suivi de l’avancement — quantités posées, zones terminées, incidents, besoins en matériel — conditionne directement la facturation, la planification et l’approvisionnement.</w:t>
      </w:r>
    </w:p>
    <w:p w14:paraId="058CA1EC" w14:textId="77777777" w:rsidR="006E37C5" w:rsidRDefault="008355DD">
      <w:pPr>
        <w:pStyle w:val="Heading2"/>
      </w:pPr>
      <w:bookmarkStart w:id="20" w:name="étude-de-lexistant"/>
      <w:bookmarkStart w:id="21" w:name="_Toc240811409"/>
      <w:bookmarkEnd w:id="18"/>
      <w:r>
        <w:t>1.3 Étude de l’existant</w:t>
      </w:r>
      <w:bookmarkEnd w:id="21"/>
    </w:p>
    <w:p w14:paraId="7F2C7FAC" w14:textId="77777777" w:rsidR="006E37C5" w:rsidRDefault="008355DD">
      <w:pPr>
        <w:pStyle w:val="Heading3"/>
      </w:pPr>
      <w:bookmarkStart w:id="22" w:name="processus-actuel"/>
      <w:bookmarkStart w:id="23" w:name="_Toc240811410"/>
      <w:r>
        <w:t>1.3.1 Processus actuel</w:t>
      </w:r>
      <w:bookmarkEnd w:id="23"/>
    </w:p>
    <w:p w14:paraId="692AD860" w14:textId="77777777" w:rsidR="006E37C5" w:rsidRDefault="008355DD">
      <w:pPr>
        <w:pStyle w:val="FirstParagraph"/>
      </w:pPr>
      <w:r>
        <w:t xml:space="preserve">En fin de journée, chaque technicien rend compte de son activité de manière informelle : appel téléphonique au chef de chantier, message vocal ou textuel sur une messagerie personnelle, ou note manuscrite. Ces informations sont ensuite ressaisies — partiellement — par l’encadrement dans un fichier de suivi Excel, le </w:t>
      </w:r>
      <w:r>
        <w:rPr>
          <w:i/>
          <w:iCs/>
        </w:rPr>
        <w:t>Tableau de Suivi projet</w:t>
      </w:r>
      <w:r>
        <w:t>, organisé en un onglet par chantier.</w:t>
      </w:r>
    </w:p>
    <w:p w14:paraId="2BBBD47C" w14:textId="77777777" w:rsidR="006E37C5" w:rsidRDefault="008355DD">
      <w:pPr>
        <w:pStyle w:val="Heading3"/>
      </w:pPr>
      <w:bookmarkStart w:id="24" w:name="limites-identifiées"/>
      <w:bookmarkStart w:id="25" w:name="_Toc240811411"/>
      <w:bookmarkEnd w:id="22"/>
      <w:r>
        <w:t>1.3.2 Limites identifiées</w:t>
      </w:r>
      <w:bookmarkEnd w:id="25"/>
    </w:p>
    <w:p w14:paraId="5FD36B51" w14:textId="77777777" w:rsidR="006E37C5" w:rsidRDefault="008355DD">
      <w:pPr>
        <w:pStyle w:val="FirstParagraph"/>
      </w:pPr>
      <w:r>
        <w:t>Ce processus présente plusieurs faiblesses structurelles :</w:t>
      </w:r>
    </w:p>
    <w:p w14:paraId="4CC8ED33" w14:textId="77777777" w:rsidR="006E37C5" w:rsidRDefault="008355DD">
      <w:pPr>
        <w:pStyle w:val="Compact"/>
        <w:numPr>
          <w:ilvl w:val="0"/>
          <w:numId w:val="2"/>
        </w:numPr>
      </w:pPr>
      <w:r>
        <w:rPr>
          <w:b/>
          <w:bCs/>
        </w:rPr>
        <w:t>Hétérogénéité</w:t>
      </w:r>
      <w:r>
        <w:t xml:space="preserve"> : chaque technicien rapporte à sa manière ; les quantités sont parfois absentes ou approximatives.</w:t>
      </w:r>
    </w:p>
    <w:p w14:paraId="53409125" w14:textId="77777777" w:rsidR="006E37C5" w:rsidRDefault="008355DD">
      <w:pPr>
        <w:pStyle w:val="Compact"/>
        <w:numPr>
          <w:ilvl w:val="0"/>
          <w:numId w:val="2"/>
        </w:numPr>
      </w:pPr>
      <w:r>
        <w:rPr>
          <w:b/>
          <w:bCs/>
        </w:rPr>
        <w:t>Perte d’information</w:t>
      </w:r>
      <w:r>
        <w:t xml:space="preserve"> : les messages vocaux dispersés ne sont ni archivés ni centralisés ; l’historique d’un chantier est difficile à reconstituer.</w:t>
      </w:r>
    </w:p>
    <w:p w14:paraId="6F0D2D8D" w14:textId="77777777" w:rsidR="006E37C5" w:rsidRDefault="008355DD">
      <w:pPr>
        <w:pStyle w:val="Compact"/>
        <w:numPr>
          <w:ilvl w:val="0"/>
          <w:numId w:val="2"/>
        </w:numPr>
      </w:pPr>
      <w:r>
        <w:rPr>
          <w:b/>
          <w:bCs/>
        </w:rPr>
        <w:t>Double saisie</w:t>
      </w:r>
      <w:r>
        <w:t xml:space="preserve"> : l’encadrement retranscrit manuellement les informations, tâche chronophage et source d’erreurs.</w:t>
      </w:r>
    </w:p>
    <w:p w14:paraId="679976C0" w14:textId="77777777" w:rsidR="006E37C5" w:rsidRDefault="008355DD">
      <w:pPr>
        <w:pStyle w:val="Compact"/>
        <w:numPr>
          <w:ilvl w:val="0"/>
          <w:numId w:val="2"/>
        </w:numPr>
      </w:pPr>
      <w:r>
        <w:rPr>
          <w:b/>
          <w:bCs/>
        </w:rPr>
        <w:t>Latence</w:t>
      </w:r>
      <w:r>
        <w:t xml:space="preserve"> : les responsables ne disposent pas d’une vue consolidée le jour même.</w:t>
      </w:r>
    </w:p>
    <w:p w14:paraId="056D9FC3" w14:textId="77777777" w:rsidR="006E37C5" w:rsidRDefault="008355DD">
      <w:pPr>
        <w:pStyle w:val="Compact"/>
        <w:numPr>
          <w:ilvl w:val="0"/>
          <w:numId w:val="2"/>
        </w:numPr>
      </w:pPr>
      <w:r>
        <w:rPr>
          <w:b/>
          <w:bCs/>
        </w:rPr>
        <w:t>Barrière linguistique de l’écrit</w:t>
      </w:r>
      <w:r>
        <w:t xml:space="preserve"> : la rédaction d’un rapport écrit en français représente un effort important pour des techniciens dont la langue de travail orale est la darija ; l’oral est le canal naturel.</w:t>
      </w:r>
    </w:p>
    <w:p w14:paraId="5996A08E" w14:textId="77777777" w:rsidR="006E37C5" w:rsidRDefault="008355DD">
      <w:pPr>
        <w:pStyle w:val="Heading3"/>
      </w:pPr>
      <w:bookmarkStart w:id="26" w:name="Xe8b754e21acbb608b7f9b09048408126d3063b9"/>
      <w:bookmarkStart w:id="27" w:name="_Toc240811412"/>
      <w:bookmarkEnd w:id="24"/>
      <w:r>
        <w:lastRenderedPageBreak/>
        <w:t>1.3.3 Contrainte clé : l’expression orale en darija</w:t>
      </w:r>
      <w:bookmarkEnd w:id="27"/>
    </w:p>
    <w:p w14:paraId="029A4194" w14:textId="77777777" w:rsidR="006E37C5" w:rsidRDefault="008355DD">
      <w:pPr>
        <w:pStyle w:val="FirstParagraph"/>
      </w:pPr>
      <w:r>
        <w:t>Le point central de l’étude de l’existant est que la note vocale en arabe marocain — mêlée de termes techniques français (« goulotte », « panneau de brassage », « câble », « fibre ») — est déjà le mode de communication spontané des équipes. Toute solution imposant une saisie structurée à la source serait rejetée par l’usage. La solution doit donc s’adapter au technicien, et non l’inverse.</w:t>
      </w:r>
    </w:p>
    <w:p w14:paraId="72D28402" w14:textId="77777777" w:rsidR="006E37C5" w:rsidRDefault="008355DD">
      <w:pPr>
        <w:pStyle w:val="Heading2"/>
      </w:pPr>
      <w:bookmarkStart w:id="28" w:name="problématique"/>
      <w:bookmarkStart w:id="29" w:name="_Toc240811413"/>
      <w:bookmarkEnd w:id="20"/>
      <w:bookmarkEnd w:id="26"/>
      <w:r>
        <w:t>1.4 Problématique</w:t>
      </w:r>
      <w:bookmarkEnd w:id="29"/>
    </w:p>
    <w:p w14:paraId="111F383E" w14:textId="77777777" w:rsidR="006E37C5" w:rsidRDefault="008355DD">
      <w:pPr>
        <w:pStyle w:val="FirstParagraph"/>
      </w:pPr>
      <w:r>
        <w:t>La problématique se formule ainsi : comment transformer automatiquement une note vocale spontanée en darija en un rapport journalier structuré, fiable et exploitable, en moins de deux minutes d’effort pour le technicien et sans budget logiciel ?</w:t>
      </w:r>
    </w:p>
    <w:p w14:paraId="75BD6222" w14:textId="77777777" w:rsidR="006E37C5" w:rsidRDefault="008355DD">
      <w:pPr>
        <w:pStyle w:val="BodyText"/>
      </w:pPr>
      <w:r>
        <w:t>Elle se décompose en trois verrous techniques :</w:t>
      </w:r>
    </w:p>
    <w:p w14:paraId="7D6ABAB8" w14:textId="77777777" w:rsidR="006E37C5" w:rsidRDefault="008355DD">
      <w:pPr>
        <w:pStyle w:val="Compact"/>
        <w:numPr>
          <w:ilvl w:val="0"/>
          <w:numId w:val="3"/>
        </w:numPr>
      </w:pPr>
      <w:r>
        <w:rPr>
          <w:b/>
          <w:bCs/>
        </w:rPr>
        <w:t>Transcription</w:t>
      </w:r>
      <w:r>
        <w:t xml:space="preserve"> : les moteurs de reconnaissance vocale sont majoritairement entraînés sur l’arabe standard moderne ; le darija est une langue peu dotée, au code-switching arabe/français fréquent.</w:t>
      </w:r>
    </w:p>
    <w:p w14:paraId="028A152A" w14:textId="77777777" w:rsidR="006E37C5" w:rsidRDefault="008355DD">
      <w:pPr>
        <w:pStyle w:val="Compact"/>
        <w:numPr>
          <w:ilvl w:val="0"/>
          <w:numId w:val="3"/>
        </w:numPr>
      </w:pPr>
      <w:r>
        <w:rPr>
          <w:b/>
          <w:bCs/>
        </w:rPr>
        <w:t>Structuration</w:t>
      </w:r>
      <w:r>
        <w:t xml:space="preserve"> : le texte transcrit est du langage libre ; il faut en extraire des champs normalisés — quantités numériques, localisations, observations — sans inventer de données absentes.</w:t>
      </w:r>
    </w:p>
    <w:p w14:paraId="065AAA87" w14:textId="77777777" w:rsidR="006E37C5" w:rsidRDefault="008355DD">
      <w:pPr>
        <w:pStyle w:val="Compact"/>
        <w:numPr>
          <w:ilvl w:val="0"/>
          <w:numId w:val="3"/>
        </w:numPr>
      </w:pPr>
      <w:r>
        <w:rPr>
          <w:b/>
          <w:bCs/>
        </w:rPr>
        <w:t>Intégration</w:t>
      </w:r>
      <w:r>
        <w:t xml:space="preserve"> : la chaîne complète (messagerie, téléchargement du média, traitement IA, journal de chantier, notifications) doit fonctionner de bout en bout de manière fiable et gratuite.</w:t>
      </w:r>
    </w:p>
    <w:p w14:paraId="5F4CAE59" w14:textId="77777777" w:rsidR="006E37C5" w:rsidRDefault="008355DD">
      <w:pPr>
        <w:pStyle w:val="Heading2"/>
      </w:pPr>
      <w:bookmarkStart w:id="30" w:name="_Toc240811414"/>
      <w:bookmarkEnd w:id="28"/>
      <w:r>
        <w:t>1.5 Solution proposée</w:t>
      </w:r>
      <w:bookmarkEnd w:id="30"/>
    </w:p>
    <w:p w14:paraId="1BC96ABC" w14:textId="77777777" w:rsidR="006E37C5" w:rsidRDefault="008355DD">
      <w:pPr>
        <w:pStyle w:val="FirstParagraph"/>
      </w:pPr>
      <w:r>
        <w:t>La solution retenue renverse la charge : plutôt que de demander au technicien de saisir un rapport, le système part de ce qu’il fait déjà spontanément — une note vocale en darija envoyée depuis sa messagerie — et se charge seul du reste. Aucune application à installer, aucun formulaire à remplir, aucune langue d’écriture imposée.</w:t>
      </w:r>
    </w:p>
    <w:p w14:paraId="191073C2" w14:textId="77777777" w:rsidR="006E37C5" w:rsidRDefault="008355DD">
      <w:pPr>
        <w:pStyle w:val="BodyText"/>
      </w:pPr>
      <w:r>
        <w:t>La chaîne de traitement envisagée enchaîne cinq maillons :</w:t>
      </w:r>
    </w:p>
    <w:p w14:paraId="27359B91" w14:textId="77777777" w:rsidR="006E37C5" w:rsidRDefault="008355DD">
      <w:pPr>
        <w:pStyle w:val="Compact"/>
        <w:numPr>
          <w:ilvl w:val="0"/>
          <w:numId w:val="2"/>
        </w:numPr>
      </w:pPr>
      <w:r>
        <w:rPr>
          <w:b/>
          <w:bCs/>
        </w:rPr>
        <w:t>Réception</w:t>
      </w:r>
      <w:r>
        <w:t xml:space="preserve"> : le message vocal, la photo ou le texte arrive par une messagerie instantanée grand public, déjà installée sur le téléphone du technicien.</w:t>
      </w:r>
    </w:p>
    <w:p w14:paraId="4E9DC518" w14:textId="77777777" w:rsidR="006E37C5" w:rsidRDefault="008355DD">
      <w:pPr>
        <w:pStyle w:val="Compact"/>
        <w:numPr>
          <w:ilvl w:val="0"/>
          <w:numId w:val="2"/>
        </w:numPr>
      </w:pPr>
      <w:r>
        <w:rPr>
          <w:b/>
          <w:bCs/>
        </w:rPr>
        <w:t>Transcription</w:t>
      </w:r>
      <w:r>
        <w:t xml:space="preserve"> : un moteur de reconnaissance vocale adapté au darija et au code-switching arabe/français convertit l’audio en texte.</w:t>
      </w:r>
    </w:p>
    <w:p w14:paraId="159F0522" w14:textId="77777777" w:rsidR="006E37C5" w:rsidRDefault="008355DD">
      <w:pPr>
        <w:pStyle w:val="Compact"/>
        <w:numPr>
          <w:ilvl w:val="0"/>
          <w:numId w:val="2"/>
        </w:numPr>
      </w:pPr>
      <w:r>
        <w:rPr>
          <w:b/>
          <w:bCs/>
        </w:rPr>
        <w:t>Extraction structurée</w:t>
      </w:r>
      <w:r>
        <w:t xml:space="preserve"> : un grand modèle de langage transforme ce texte libre en champs normalisés — chantier, travaux réalisés, quantités, incidents, besoins en matériel — sans jamais inventer une valeur absente.</w:t>
      </w:r>
    </w:p>
    <w:p w14:paraId="1094B3E9" w14:textId="77777777" w:rsidR="006E37C5" w:rsidRDefault="008355DD">
      <w:pPr>
        <w:pStyle w:val="Compact"/>
        <w:numPr>
          <w:ilvl w:val="0"/>
          <w:numId w:val="2"/>
        </w:numPr>
      </w:pPr>
      <w:r>
        <w:rPr>
          <w:b/>
          <w:bCs/>
        </w:rPr>
        <w:t>Reformulation</w:t>
      </w:r>
      <w:r>
        <w:t xml:space="preserve"> : le même modèle produit un résumé en français professionnel, directement lisible par l’encadrement.</w:t>
      </w:r>
    </w:p>
    <w:p w14:paraId="33C69ADB" w14:textId="77777777" w:rsidR="006E37C5" w:rsidRDefault="008355DD">
      <w:pPr>
        <w:pStyle w:val="Compact"/>
        <w:numPr>
          <w:ilvl w:val="0"/>
          <w:numId w:val="2"/>
        </w:numPr>
      </w:pPr>
      <w:r>
        <w:rPr>
          <w:b/>
          <w:bCs/>
        </w:rPr>
        <w:t>Diffusion</w:t>
      </w:r>
      <w:r>
        <w:t xml:space="preserve"> : le rapport est consigné dans le tableau de suivi, le chef de chantier et le responsable technique sont notifiés, et le technicien reçoit une confirmation.</w:t>
      </w:r>
    </w:p>
    <w:p w14:paraId="652F99A6" w14:textId="77777777" w:rsidR="006E37C5" w:rsidRDefault="008355DD">
      <w:pPr>
        <w:pStyle w:val="BodyText"/>
      </w:pPr>
      <w:r>
        <w:lastRenderedPageBreak/>
        <w:t>Trois partis pris encadrent cette solution : un coût nul, obtenu en s’appuyant exclusivement sur les offres gratuites des fournisseurs ; une fiabilité stricte, où tout champ absent de l’audio reste vide plutôt que d’être deviné ; et une évolutivité assumée, les moteurs d’intelligence artificielle demeurant interchangeables.</w:t>
      </w:r>
    </w:p>
    <w:p w14:paraId="6E266A31" w14:textId="77777777" w:rsidR="006E37C5" w:rsidRDefault="008355DD">
      <w:pPr>
        <w:pStyle w:val="BodyText"/>
      </w:pPr>
      <w:r>
        <w:t>Le périmètre fonctionnel qui traduit cette solution en exigences — besoins fonctionnels, besoins non fonctionnels et priorisation MoSCoW — est présenté au chapitre 3 (§3.2), au plus près de la conception qu’il gouverne ; l’architecture retenue y est détaillée à partir du §3.3.</w:t>
      </w:r>
    </w:p>
    <w:p w14:paraId="52C4C16D" w14:textId="77777777" w:rsidR="006E37C5" w:rsidRDefault="008355DD">
      <w:pPr>
        <w:pStyle w:val="Heading2"/>
      </w:pPr>
      <w:bookmarkStart w:id="31" w:name="conduite-du-projet"/>
      <w:bookmarkStart w:id="32" w:name="_Toc240811415"/>
      <w:r>
        <w:t>1.6 Conduite du projet</w:t>
      </w:r>
      <w:bookmarkEnd w:id="32"/>
    </w:p>
    <w:p w14:paraId="613D5487" w14:textId="77777777" w:rsidR="006E37C5" w:rsidRDefault="008355DD">
      <w:pPr>
        <w:pStyle w:val="Heading3"/>
      </w:pPr>
      <w:bookmarkStart w:id="33" w:name="méthodologie-scrum-allégé"/>
      <w:bookmarkStart w:id="34" w:name="_Toc240811416"/>
      <w:r>
        <w:t>1.6.1 Méthodologie : Scrum allégé</w:t>
      </w:r>
      <w:bookmarkEnd w:id="34"/>
    </w:p>
    <w:p w14:paraId="08E0A865" w14:textId="77777777" w:rsidR="006E37C5" w:rsidRDefault="008355DD">
      <w:pPr>
        <w:pStyle w:val="FirstParagraph"/>
      </w:pPr>
      <w:r>
        <w:t xml:space="preserve">Le projet étant mené par un développeur unique avec un encadrant industriel jouant le rôle de </w:t>
      </w:r>
      <w:r>
        <w:rPr>
          <w:i/>
          <w:iCs/>
        </w:rPr>
        <w:t>product owner</w:t>
      </w:r>
      <w:r>
        <w:t>, une méthode Scrum complète serait artificielle. Une déclinaison allégée est adoptée : backlog priorisé, sprints de deux semaines, démonstration à l’encadrant en fin de sprint, rétrospective individuelle. Cette approche conserve les bénéfices essentiels — itérations courtes, feedback régulier, priorisation explicite — sans le cérémonial d’équipe.</w:t>
      </w:r>
    </w:p>
    <w:p w14:paraId="2DA8ED01"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44990FB0" w14:textId="77777777" w:rsidR="006E37C5" w:rsidRDefault="008355DD">
      <w:pPr>
        <w:pStyle w:val="Heading3"/>
      </w:pPr>
      <w:bookmarkStart w:id="35" w:name="planification"/>
      <w:bookmarkStart w:id="36" w:name="_Toc240811417"/>
      <w:bookmarkEnd w:id="33"/>
      <w:r>
        <w:t>1.6.2 Planification</w:t>
      </w:r>
      <w:bookmarkEnd w:id="36"/>
    </w:p>
    <w:p w14:paraId="3EFBA1FD" w14:textId="77777777" w:rsidR="006E37C5" w:rsidRDefault="008355DD">
      <w:pPr>
        <w:pStyle w:val="FirstParagraph"/>
      </w:pPr>
      <w:r>
        <w:t xml:space="preserve">Le </w:t>
      </w:r>
      <w:r>
        <w:rPr>
          <w:b/>
          <w:bCs/>
        </w:rPr>
        <w:t>Tableau 1.1</w:t>
      </w:r>
      <w:r>
        <w:t xml:space="preserve"> présente le découpage en phases retenu au démarrage.</w:t>
      </w:r>
    </w:p>
    <w:p w14:paraId="56823296" w14:textId="77777777" w:rsidR="006E37C5" w:rsidRDefault="008355DD">
      <w:pPr>
        <w:pStyle w:val="TableCaption0"/>
      </w:pPr>
      <w:bookmarkStart w:id="37" w:name="_Toc240484532"/>
      <w:bookmarkStart w:id="38" w:name="_Toc240811565"/>
      <w:r>
        <w:rPr>
          <w:b/>
          <w:bCs/>
        </w:rPr>
        <w:t>Tableau 1.1 :</w:t>
      </w:r>
      <w:r>
        <w:t xml:space="preserve"> Planning prévisionnel du projet.</w:t>
      </w:r>
      <w:bookmarkEnd w:id="37"/>
      <w:bookmarkEnd w:id="38"/>
    </w:p>
    <w:tbl>
      <w:tblPr>
        <w:tblStyle w:val="Table"/>
        <w:tblW w:w="5000" w:type="pct"/>
        <w:tblLayout w:type="fixed"/>
        <w:tblLook w:val="0020" w:firstRow="1" w:lastRow="0" w:firstColumn="0" w:lastColumn="0" w:noHBand="0" w:noVBand="0"/>
      </w:tblPr>
      <w:tblGrid>
        <w:gridCol w:w="3114"/>
        <w:gridCol w:w="3113"/>
        <w:gridCol w:w="3113"/>
      </w:tblGrid>
      <w:tr w:rsidR="006E37C5" w14:paraId="3BF96A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BDB8FDD" w14:textId="77777777" w:rsidR="006E37C5" w:rsidRDefault="008355DD">
            <w:pPr>
              <w:pStyle w:val="Compact"/>
            </w:pPr>
            <w:r>
              <w:t>Phase</w:t>
            </w:r>
          </w:p>
        </w:tc>
        <w:tc>
          <w:tcPr>
            <w:tcW w:w="2640" w:type="dxa"/>
          </w:tcPr>
          <w:p w14:paraId="112AF64B" w14:textId="77777777" w:rsidR="006E37C5" w:rsidRDefault="008355DD">
            <w:pPr>
              <w:pStyle w:val="Compact"/>
            </w:pPr>
            <w:r>
              <w:t>Période</w:t>
            </w:r>
          </w:p>
        </w:tc>
        <w:tc>
          <w:tcPr>
            <w:tcW w:w="2640" w:type="dxa"/>
          </w:tcPr>
          <w:p w14:paraId="38374907" w14:textId="77777777" w:rsidR="006E37C5" w:rsidRDefault="008355DD">
            <w:pPr>
              <w:pStyle w:val="Compact"/>
            </w:pPr>
            <w:r>
              <w:t>Objectifs principaux</w:t>
            </w:r>
          </w:p>
        </w:tc>
      </w:tr>
      <w:tr w:rsidR="006E37C5" w14:paraId="02C1D564" w14:textId="77777777">
        <w:tc>
          <w:tcPr>
            <w:tcW w:w="2640" w:type="dxa"/>
          </w:tcPr>
          <w:p w14:paraId="6A7F816F" w14:textId="77777777" w:rsidR="006E37C5" w:rsidRDefault="008355DD">
            <w:pPr>
              <w:pStyle w:val="Compact"/>
            </w:pPr>
            <w:r>
              <w:t>Phase 0 - Cadrage</w:t>
            </w:r>
          </w:p>
        </w:tc>
        <w:tc>
          <w:tcPr>
            <w:tcW w:w="2640" w:type="dxa"/>
          </w:tcPr>
          <w:p w14:paraId="38957DCE" w14:textId="77777777" w:rsidR="006E37C5" w:rsidRDefault="008355DD">
            <w:pPr>
              <w:pStyle w:val="Compact"/>
            </w:pPr>
            <w:r>
              <w:t>2 – 27 mars</w:t>
            </w:r>
          </w:p>
        </w:tc>
        <w:tc>
          <w:tcPr>
            <w:tcW w:w="2640" w:type="dxa"/>
          </w:tcPr>
          <w:p w14:paraId="5A0812B0"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73C2612C" w14:textId="77777777">
        <w:tc>
          <w:tcPr>
            <w:tcW w:w="2640" w:type="dxa"/>
          </w:tcPr>
          <w:p w14:paraId="6123FC92" w14:textId="77777777" w:rsidR="006E37C5" w:rsidRDefault="008355DD">
            <w:pPr>
              <w:pStyle w:val="Compact"/>
            </w:pPr>
            <w:r>
              <w:t>Phase 1 - État de l’art et étude technique</w:t>
            </w:r>
          </w:p>
        </w:tc>
        <w:tc>
          <w:tcPr>
            <w:tcW w:w="2640" w:type="dxa"/>
          </w:tcPr>
          <w:p w14:paraId="3C9D636E" w14:textId="77777777" w:rsidR="006E37C5" w:rsidRDefault="008355DD">
            <w:pPr>
              <w:pStyle w:val="Compact"/>
            </w:pPr>
            <w:r>
              <w:t>30 mars – 30 avril</w:t>
            </w:r>
          </w:p>
        </w:tc>
        <w:tc>
          <w:tcPr>
            <w:tcW w:w="2640" w:type="dxa"/>
          </w:tcPr>
          <w:p w14:paraId="7CFC3D23" w14:textId="77777777" w:rsidR="006E37C5" w:rsidRDefault="008355DD">
            <w:pPr>
              <w:pStyle w:val="Compact"/>
            </w:pPr>
            <w:r>
              <w:t>Revue de la transcription de l’arabe dialectal et de l’extraction structurée par LLM, étude comparative des canaux et des plateformes d’orchestration, constitution du jeu de test</w:t>
            </w:r>
          </w:p>
        </w:tc>
      </w:tr>
      <w:tr w:rsidR="006E37C5" w14:paraId="71C1CC70" w14:textId="77777777">
        <w:tc>
          <w:tcPr>
            <w:tcW w:w="2640" w:type="dxa"/>
          </w:tcPr>
          <w:p w14:paraId="0316BFC3" w14:textId="77777777" w:rsidR="006E37C5" w:rsidRDefault="008355DD">
            <w:pPr>
              <w:pStyle w:val="Compact"/>
            </w:pPr>
            <w:r>
              <w:t>Phase 2 - Conception</w:t>
            </w:r>
          </w:p>
        </w:tc>
        <w:tc>
          <w:tcPr>
            <w:tcW w:w="2640" w:type="dxa"/>
          </w:tcPr>
          <w:p w14:paraId="1AC7492D" w14:textId="77777777" w:rsidR="006E37C5" w:rsidRDefault="008355DD">
            <w:pPr>
              <w:pStyle w:val="Compact"/>
            </w:pPr>
            <w:r>
              <w:t>4 mai – 5 juin</w:t>
            </w:r>
          </w:p>
        </w:tc>
        <w:tc>
          <w:tcPr>
            <w:tcW w:w="2640" w:type="dxa"/>
          </w:tcPr>
          <w:p w14:paraId="6A4EF2B4" w14:textId="77777777" w:rsidR="006E37C5" w:rsidRDefault="008355DD">
            <w:pPr>
              <w:pStyle w:val="Compact"/>
            </w:pPr>
            <w:r>
              <w:t xml:space="preserve">Architecture hybride, modèle de données, contrat </w:t>
            </w:r>
            <w:r>
              <w:rPr>
                <w:rStyle w:val="VerbatimChar"/>
              </w:rPr>
              <w:t>ExtractedReport</w:t>
            </w:r>
            <w:r>
              <w:t xml:space="preserve">, frontière </w:t>
            </w:r>
            <w:r>
              <w:lastRenderedPageBreak/>
              <w:t>orchestration/code, conception du tableau de bord</w:t>
            </w:r>
          </w:p>
        </w:tc>
      </w:tr>
      <w:tr w:rsidR="006E37C5" w14:paraId="6F53BAA9" w14:textId="77777777">
        <w:tc>
          <w:tcPr>
            <w:tcW w:w="2640" w:type="dxa"/>
          </w:tcPr>
          <w:p w14:paraId="32CCD7DA" w14:textId="77777777" w:rsidR="006E37C5" w:rsidRDefault="008355DD">
            <w:pPr>
              <w:pStyle w:val="Compact"/>
            </w:pPr>
            <w:r>
              <w:lastRenderedPageBreak/>
              <w:t>Phase 3 - Cœur IA</w:t>
            </w:r>
          </w:p>
        </w:tc>
        <w:tc>
          <w:tcPr>
            <w:tcW w:w="2640" w:type="dxa"/>
          </w:tcPr>
          <w:p w14:paraId="7781A713" w14:textId="77777777" w:rsidR="006E37C5" w:rsidRDefault="008355DD">
            <w:pPr>
              <w:pStyle w:val="Compact"/>
            </w:pPr>
            <w:r>
              <w:t>8 juin – 17 juillet</w:t>
            </w:r>
          </w:p>
        </w:tc>
        <w:tc>
          <w:tcPr>
            <w:tcW w:w="2640" w:type="dxa"/>
          </w:tcPr>
          <w:p w14:paraId="43F37EC9" w14:textId="77777777" w:rsidR="006E37C5" w:rsidRDefault="008355DD">
            <w:pPr>
              <w:pStyle w:val="Compact"/>
            </w:pPr>
            <w:r>
              <w:t>Service FastAPI, interface d’adaptateurs STT, chaînes de repli, extraction structurée, suite de tests hors ligne, premier bout-en-bout réel</w:t>
            </w:r>
          </w:p>
        </w:tc>
      </w:tr>
      <w:tr w:rsidR="006E37C5" w14:paraId="085E3B4D" w14:textId="77777777">
        <w:tc>
          <w:tcPr>
            <w:tcW w:w="2640" w:type="dxa"/>
          </w:tcPr>
          <w:p w14:paraId="7A2CD6D5" w14:textId="77777777" w:rsidR="006E37C5" w:rsidRDefault="008355DD">
            <w:pPr>
              <w:pStyle w:val="Compact"/>
            </w:pPr>
            <w:r>
              <w:t>Phase 4 - Chaîne complète et application Web</w:t>
            </w:r>
          </w:p>
        </w:tc>
        <w:tc>
          <w:tcPr>
            <w:tcW w:w="2640" w:type="dxa"/>
          </w:tcPr>
          <w:p w14:paraId="253AA9E2" w14:textId="77777777" w:rsidR="006E37C5" w:rsidRDefault="008355DD">
            <w:pPr>
              <w:pStyle w:val="Compact"/>
            </w:pPr>
            <w:r>
              <w:t>20 juillet – 1er août</w:t>
            </w:r>
          </w:p>
        </w:tc>
        <w:tc>
          <w:tcPr>
            <w:tcW w:w="2640" w:type="dxa"/>
          </w:tcPr>
          <w:p w14:paraId="56940A5B" w14:textId="77777777" w:rsidR="006E37C5" w:rsidRDefault="008355DD">
            <w:pPr>
              <w:pStyle w:val="Compact"/>
            </w:pPr>
            <w:r>
              <w:t>Workflow n8n complet, réception bicanale, observabilité PostgreSQL, tableau de bord, gestion des cas d’échec</w:t>
            </w:r>
          </w:p>
        </w:tc>
      </w:tr>
      <w:tr w:rsidR="006E37C5" w14:paraId="0378EB53" w14:textId="77777777">
        <w:tc>
          <w:tcPr>
            <w:tcW w:w="2640" w:type="dxa"/>
          </w:tcPr>
          <w:p w14:paraId="22159E37" w14:textId="77777777" w:rsidR="006E37C5" w:rsidRDefault="008355DD">
            <w:pPr>
              <w:pStyle w:val="Compact"/>
            </w:pPr>
            <w:r>
              <w:t>Phase 5 - Banc d’essai et durcissement</w:t>
            </w:r>
          </w:p>
        </w:tc>
        <w:tc>
          <w:tcPr>
            <w:tcW w:w="2640" w:type="dxa"/>
          </w:tcPr>
          <w:p w14:paraId="32636206" w14:textId="77777777" w:rsidR="006E37C5" w:rsidRDefault="008355DD">
            <w:pPr>
              <w:pStyle w:val="Compact"/>
            </w:pPr>
            <w:r>
              <w:t>3 – 14 août</w:t>
            </w:r>
          </w:p>
        </w:tc>
        <w:tc>
          <w:tcPr>
            <w:tcW w:w="2640" w:type="dxa"/>
          </w:tcPr>
          <w:p w14:paraId="29B442F1"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44CC7874" w14:textId="77777777">
        <w:tc>
          <w:tcPr>
            <w:tcW w:w="2640" w:type="dxa"/>
          </w:tcPr>
          <w:p w14:paraId="50E8857A" w14:textId="77777777" w:rsidR="006E37C5" w:rsidRDefault="008355DD">
            <w:pPr>
              <w:pStyle w:val="Compact"/>
            </w:pPr>
            <w:r>
              <w:t>Phase 6 - Pilote, documentation, rapport</w:t>
            </w:r>
          </w:p>
        </w:tc>
        <w:tc>
          <w:tcPr>
            <w:tcW w:w="2640" w:type="dxa"/>
          </w:tcPr>
          <w:p w14:paraId="03556740" w14:textId="77777777" w:rsidR="006E37C5" w:rsidRDefault="008355DD">
            <w:pPr>
              <w:pStyle w:val="Compact"/>
            </w:pPr>
            <w:r>
              <w:t>17 – 28 août</w:t>
            </w:r>
          </w:p>
        </w:tc>
        <w:tc>
          <w:tcPr>
            <w:tcW w:w="2640" w:type="dxa"/>
          </w:tcPr>
          <w:p w14:paraId="7E66B220" w14:textId="77777777" w:rsidR="006E37C5" w:rsidRDefault="008355DD">
            <w:pPr>
              <w:pStyle w:val="Compact"/>
            </w:pPr>
            <w:r>
              <w:t>Déploiement pilote, livrables documentaires, rédaction finale, présentation</w:t>
            </w:r>
          </w:p>
        </w:tc>
      </w:tr>
      <w:tr w:rsidR="006E37C5" w14:paraId="72F6BD37" w14:textId="77777777">
        <w:tc>
          <w:tcPr>
            <w:tcW w:w="2640" w:type="dxa"/>
          </w:tcPr>
          <w:p w14:paraId="7335CA3C" w14:textId="77777777" w:rsidR="006E37C5" w:rsidRDefault="008355DD">
            <w:pPr>
              <w:pStyle w:val="Compact"/>
            </w:pPr>
            <w:r>
              <w:t>Tampon</w:t>
            </w:r>
          </w:p>
        </w:tc>
        <w:tc>
          <w:tcPr>
            <w:tcW w:w="2640" w:type="dxa"/>
          </w:tcPr>
          <w:p w14:paraId="719C66AA" w14:textId="77777777" w:rsidR="006E37C5" w:rsidRDefault="008355DD">
            <w:pPr>
              <w:pStyle w:val="Compact"/>
            </w:pPr>
            <w:r>
              <w:t>28 – 31 août</w:t>
            </w:r>
          </w:p>
        </w:tc>
        <w:tc>
          <w:tcPr>
            <w:tcW w:w="2640" w:type="dxa"/>
          </w:tcPr>
          <w:p w14:paraId="181B862A" w14:textId="77777777" w:rsidR="006E37C5" w:rsidRDefault="008355DD">
            <w:pPr>
              <w:pStyle w:val="Compact"/>
            </w:pPr>
            <w:r>
              <w:t>Finitions, répétition de la soutenance</w:t>
            </w:r>
          </w:p>
        </w:tc>
      </w:tr>
    </w:tbl>
    <w:p w14:paraId="7EC5DD83" w14:textId="77777777" w:rsidR="006E37C5" w:rsidRDefault="008355DD">
      <w:pPr>
        <w:pStyle w:val="Heading3"/>
      </w:pPr>
      <w:bookmarkStart w:id="39" w:name="gestion-des-risques"/>
      <w:bookmarkStart w:id="40" w:name="_Toc240811418"/>
      <w:bookmarkEnd w:id="35"/>
      <w:r>
        <w:t>1.6.3 Gestion des risques</w:t>
      </w:r>
      <w:bookmarkEnd w:id="40"/>
    </w:p>
    <w:p w14:paraId="07CFF895" w14:textId="77777777" w:rsidR="006E37C5" w:rsidRDefault="008355DD">
      <w:pPr>
        <w:pStyle w:val="FirstParagraph"/>
      </w:pPr>
      <w:r>
        <w:t xml:space="preserve">Le </w:t>
      </w:r>
      <w:r>
        <w:rPr>
          <w:b/>
          <w:bCs/>
        </w:rPr>
        <w:t>Tableau 1.2</w:t>
      </w:r>
      <w:r>
        <w:t xml:space="preserve"> recense les risques identifiés au lancement, leur criticité et la parade retenue pour chacun.</w:t>
      </w:r>
    </w:p>
    <w:p w14:paraId="508027B2" w14:textId="77777777" w:rsidR="006E37C5" w:rsidRDefault="008355DD">
      <w:pPr>
        <w:pStyle w:val="TableCaption0"/>
      </w:pPr>
      <w:bookmarkStart w:id="41" w:name="_Toc240484533"/>
      <w:bookmarkStart w:id="42" w:name="_Toc240811566"/>
      <w:r>
        <w:rPr>
          <w:b/>
          <w:bCs/>
        </w:rPr>
        <w:t>Tableau 1.2 :</w:t>
      </w:r>
      <w:r>
        <w:t xml:space="preserve"> Registre des risques principaux.</w:t>
      </w:r>
      <w:bookmarkEnd w:id="41"/>
      <w:bookmarkEnd w:id="42"/>
    </w:p>
    <w:tbl>
      <w:tblPr>
        <w:tblStyle w:val="Table"/>
        <w:tblW w:w="5000" w:type="pct"/>
        <w:tblLayout w:type="fixed"/>
        <w:tblLook w:val="0020" w:firstRow="1" w:lastRow="0" w:firstColumn="0" w:lastColumn="0" w:noHBand="0" w:noVBand="0"/>
      </w:tblPr>
      <w:tblGrid>
        <w:gridCol w:w="3114"/>
        <w:gridCol w:w="3113"/>
        <w:gridCol w:w="3113"/>
      </w:tblGrid>
      <w:tr w:rsidR="006E37C5" w14:paraId="7A605517"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7FC103" w14:textId="77777777" w:rsidR="006E37C5" w:rsidRDefault="008355DD">
            <w:pPr>
              <w:pStyle w:val="Compact"/>
            </w:pPr>
            <w:r>
              <w:t>Risque</w:t>
            </w:r>
          </w:p>
        </w:tc>
        <w:tc>
          <w:tcPr>
            <w:tcW w:w="2640" w:type="dxa"/>
          </w:tcPr>
          <w:p w14:paraId="431C78C4" w14:textId="77777777" w:rsidR="006E37C5" w:rsidRDefault="008355DD">
            <w:pPr>
              <w:pStyle w:val="Compact"/>
            </w:pPr>
            <w:r>
              <w:t>Impact</w:t>
            </w:r>
          </w:p>
        </w:tc>
        <w:tc>
          <w:tcPr>
            <w:tcW w:w="2640" w:type="dxa"/>
          </w:tcPr>
          <w:p w14:paraId="3651C787" w14:textId="77777777" w:rsidR="006E37C5" w:rsidRDefault="008355DD">
            <w:pPr>
              <w:pStyle w:val="Compact"/>
            </w:pPr>
            <w:r>
              <w:t>Mitigation</w:t>
            </w:r>
          </w:p>
        </w:tc>
      </w:tr>
      <w:tr w:rsidR="006E37C5" w14:paraId="0EEA3301" w14:textId="77777777">
        <w:tc>
          <w:tcPr>
            <w:tcW w:w="2640" w:type="dxa"/>
          </w:tcPr>
          <w:p w14:paraId="5CAD4565" w14:textId="77777777" w:rsidR="006E37C5" w:rsidRDefault="008355DD">
            <w:pPr>
              <w:pStyle w:val="Compact"/>
            </w:pPr>
            <w:r>
              <w:t>Taux d’erreur de transcription du darija trop élevé sur tous les moteurs</w:t>
            </w:r>
          </w:p>
        </w:tc>
        <w:tc>
          <w:tcPr>
            <w:tcW w:w="2640" w:type="dxa"/>
          </w:tcPr>
          <w:p w14:paraId="7E4C1F36" w14:textId="77777777" w:rsidR="006E37C5" w:rsidRDefault="008355DD">
            <w:pPr>
              <w:pStyle w:val="Compact"/>
            </w:pPr>
            <w:r>
              <w:t>Fort</w:t>
            </w:r>
          </w:p>
        </w:tc>
        <w:tc>
          <w:tcPr>
            <w:tcW w:w="2640" w:type="dxa"/>
          </w:tcPr>
          <w:p w14:paraId="49564D8F" w14:textId="77777777" w:rsidR="006E37C5" w:rsidRDefault="008355DD">
            <w:pPr>
              <w:pStyle w:val="Compact"/>
            </w:pPr>
            <w:r>
              <w:t>Banc d’essai sur 13 moteurs ; le modèle de langage corrige le bruit grâce au vocabulaire métier ; confirmation du résumé au technicien</w:t>
            </w:r>
          </w:p>
        </w:tc>
      </w:tr>
      <w:tr w:rsidR="006E37C5" w14:paraId="3849ADB8" w14:textId="77777777">
        <w:tc>
          <w:tcPr>
            <w:tcW w:w="2640" w:type="dxa"/>
          </w:tcPr>
          <w:p w14:paraId="49B36EDA" w14:textId="77777777" w:rsidR="006E37C5" w:rsidRDefault="008355DD">
            <w:pPr>
              <w:pStyle w:val="Compact"/>
            </w:pPr>
            <w:r>
              <w:t>Friction d’accès au canal de réception (politique de la plateforme)</w:t>
            </w:r>
          </w:p>
        </w:tc>
        <w:tc>
          <w:tcPr>
            <w:tcW w:w="2640" w:type="dxa"/>
          </w:tcPr>
          <w:p w14:paraId="03B07199" w14:textId="77777777" w:rsidR="006E37C5" w:rsidRDefault="008355DD">
            <w:pPr>
              <w:pStyle w:val="Compact"/>
            </w:pPr>
            <w:r>
              <w:t>Fort</w:t>
            </w:r>
          </w:p>
        </w:tc>
        <w:tc>
          <w:tcPr>
            <w:tcW w:w="2640" w:type="dxa"/>
          </w:tcPr>
          <w:p w14:paraId="2302AA3D" w14:textId="77777777" w:rsidR="006E37C5" w:rsidRDefault="008355DD">
            <w:pPr>
              <w:pStyle w:val="Compact"/>
            </w:pPr>
            <w:r>
              <w:t xml:space="preserve">Conception indépendante du canal ; Telegram d’abord, </w:t>
            </w:r>
            <w:r>
              <w:lastRenderedPageBreak/>
              <w:t>WhatsApp ensuite une fois les contraintes Meta levées</w:t>
            </w:r>
          </w:p>
        </w:tc>
      </w:tr>
      <w:tr w:rsidR="006E37C5" w14:paraId="6F7FA888" w14:textId="77777777">
        <w:tc>
          <w:tcPr>
            <w:tcW w:w="2640" w:type="dxa"/>
          </w:tcPr>
          <w:p w14:paraId="7D9A3139" w14:textId="77777777" w:rsidR="006E37C5" w:rsidRDefault="008355DD">
            <w:pPr>
              <w:pStyle w:val="Compact"/>
            </w:pPr>
            <w:r>
              <w:lastRenderedPageBreak/>
              <w:t>Quotas des offres gratuites</w:t>
            </w:r>
          </w:p>
        </w:tc>
        <w:tc>
          <w:tcPr>
            <w:tcW w:w="2640" w:type="dxa"/>
          </w:tcPr>
          <w:p w14:paraId="1F5F5F8E" w14:textId="77777777" w:rsidR="006E37C5" w:rsidRDefault="008355DD">
            <w:pPr>
              <w:pStyle w:val="Compact"/>
            </w:pPr>
            <w:r>
              <w:t>Moyen</w:t>
            </w:r>
          </w:p>
        </w:tc>
        <w:tc>
          <w:tcPr>
            <w:tcW w:w="2640" w:type="dxa"/>
          </w:tcPr>
          <w:p w14:paraId="28E18A34" w14:textId="77777777" w:rsidR="006E37C5" w:rsidRDefault="008355DD">
            <w:pPr>
              <w:pStyle w:val="Compact"/>
            </w:pPr>
            <w:r>
              <w:t>Volumétrie très faible ; chaîne de repli alternant les fournisseurs, qui mesurent leurs quotas séparément ; moteur local sur GPU en dernier recours</w:t>
            </w:r>
          </w:p>
        </w:tc>
      </w:tr>
      <w:tr w:rsidR="006E37C5" w14:paraId="4C8E2A8D" w14:textId="77777777">
        <w:tc>
          <w:tcPr>
            <w:tcW w:w="2640" w:type="dxa"/>
          </w:tcPr>
          <w:p w14:paraId="0F7159BA" w14:textId="77777777" w:rsidR="006E37C5" w:rsidRDefault="008355DD">
            <w:pPr>
              <w:pStyle w:val="Compact"/>
            </w:pPr>
            <w:r>
              <w:t>Panne d’un service externe (Google Sheets, fournisseur LLM)</w:t>
            </w:r>
          </w:p>
        </w:tc>
        <w:tc>
          <w:tcPr>
            <w:tcW w:w="2640" w:type="dxa"/>
          </w:tcPr>
          <w:p w14:paraId="0A8BF2D7" w14:textId="77777777" w:rsidR="006E37C5" w:rsidRDefault="008355DD">
            <w:pPr>
              <w:pStyle w:val="Compact"/>
            </w:pPr>
            <w:r>
              <w:t>Moyen</w:t>
            </w:r>
          </w:p>
        </w:tc>
        <w:tc>
          <w:tcPr>
            <w:tcW w:w="2640" w:type="dxa"/>
          </w:tcPr>
          <w:p w14:paraId="35EFD369" w14:textId="77777777" w:rsidR="006E37C5" w:rsidRDefault="008355DD">
            <w:pPr>
              <w:pStyle w:val="Compact"/>
            </w:pPr>
            <w:r>
              <w:t>File de reprise persistante en base ; journal d’événements en PostgreSQL, délibérément hors du Sheet</w:t>
            </w:r>
          </w:p>
        </w:tc>
      </w:tr>
      <w:tr w:rsidR="006E37C5" w14:paraId="39EE87A9" w14:textId="77777777">
        <w:tc>
          <w:tcPr>
            <w:tcW w:w="2640" w:type="dxa"/>
          </w:tcPr>
          <w:p w14:paraId="05034109" w14:textId="77777777" w:rsidR="006E37C5" w:rsidRDefault="008355DD">
            <w:pPr>
              <w:pStyle w:val="Compact"/>
            </w:pPr>
            <w:r>
              <w:t>Glissement de planning (développeur seul)</w:t>
            </w:r>
          </w:p>
        </w:tc>
        <w:tc>
          <w:tcPr>
            <w:tcW w:w="2640" w:type="dxa"/>
          </w:tcPr>
          <w:p w14:paraId="68E2B9A1" w14:textId="77777777" w:rsidR="006E37C5" w:rsidRDefault="008355DD">
            <w:pPr>
              <w:pStyle w:val="Compact"/>
            </w:pPr>
            <w:r>
              <w:t>Moyen</w:t>
            </w:r>
          </w:p>
        </w:tc>
        <w:tc>
          <w:tcPr>
            <w:tcW w:w="2640" w:type="dxa"/>
          </w:tcPr>
          <w:p w14:paraId="5CF83AA4" w14:textId="77777777" w:rsidR="006E37C5" w:rsidRDefault="008355DD">
            <w:pPr>
              <w:pStyle w:val="Compact"/>
            </w:pPr>
            <w:r>
              <w:t xml:space="preserve">Ordre de coupe explicite ; le cœur du périmètre </w:t>
            </w:r>
            <w:r>
              <w:rPr>
                <w:i/>
                <w:iCs/>
              </w:rPr>
              <w:t>Must</w:t>
            </w:r>
            <w:r>
              <w:t xml:space="preserve"> est protégé</w:t>
            </w:r>
          </w:p>
        </w:tc>
      </w:tr>
    </w:tbl>
    <w:p w14:paraId="0ED72F52" w14:textId="77777777" w:rsidR="006E37C5" w:rsidRDefault="008355DD">
      <w:pPr>
        <w:pStyle w:val="Heading2"/>
      </w:pPr>
      <w:bookmarkStart w:id="43" w:name="conclusion-du-chapitre"/>
      <w:bookmarkStart w:id="44" w:name="_Toc240811419"/>
      <w:bookmarkEnd w:id="31"/>
      <w:bookmarkEnd w:id="39"/>
      <w:r>
        <w:t>1.7 Conclusion du chapitre</w:t>
      </w:r>
      <w:bookmarkEnd w:id="44"/>
    </w:p>
    <w:p w14:paraId="703F16DB" w14:textId="77777777" w:rsidR="006E37C5" w:rsidRDefault="008355DD">
      <w:pPr>
        <w:pStyle w:val="FirstParagraph"/>
      </w:pPr>
      <w:r>
        <w:t>Ce chapitre a établi le cadre du projet : un besoin métier réel — fiabiliser la remontée d’information des chantiers —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3F5CC6FF" w14:textId="77777777" w:rsidR="006E37C5" w:rsidRDefault="008355DD">
      <w:r>
        <w:br w:type="page"/>
      </w:r>
    </w:p>
    <w:p w14:paraId="654AECCA" w14:textId="77777777" w:rsidR="006E37C5" w:rsidRDefault="008355DD">
      <w:pPr>
        <w:pStyle w:val="Heading1"/>
      </w:pPr>
      <w:bookmarkStart w:id="45" w:name="Xa3be871949d6d48f66a4ff8424f6350a01ded69"/>
      <w:bookmarkStart w:id="46" w:name="_Toc240811420"/>
      <w:bookmarkEnd w:id="14"/>
      <w:bookmarkEnd w:id="43"/>
      <w:r>
        <w:lastRenderedPageBreak/>
        <w:t>Chapitre 2 : État de l’art et étude technique</w:t>
      </w:r>
      <w:bookmarkEnd w:id="46"/>
    </w:p>
    <w:p w14:paraId="066AFE84" w14:textId="77777777" w:rsidR="006E37C5" w:rsidRDefault="008355DD">
      <w:pPr>
        <w:pStyle w:val="Heading2"/>
      </w:pPr>
      <w:bookmarkStart w:id="47" w:name="introduction-du-chapitre-1"/>
      <w:bookmarkStart w:id="48" w:name="_Toc240811421"/>
      <w:r>
        <w:t>2.1 Introduction du chapitre</w:t>
      </w:r>
      <w:bookmarkEnd w:id="48"/>
    </w:p>
    <w:p w14:paraId="51B2CE77"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53A79421" w14:textId="77777777" w:rsidR="006E37C5" w:rsidRDefault="008355DD">
      <w:pPr>
        <w:pStyle w:val="Heading2"/>
      </w:pPr>
      <w:bookmarkStart w:id="49" w:name="Xb0a003010259059e889bb8133d8de16559e7686"/>
      <w:bookmarkStart w:id="50" w:name="_Toc240811422"/>
      <w:bookmarkEnd w:id="47"/>
      <w:r>
        <w:t>2.2 Reconnaissance vocale de l’arabe dialectal</w:t>
      </w:r>
      <w:bookmarkEnd w:id="50"/>
    </w:p>
    <w:p w14:paraId="5EEA9B37" w14:textId="77777777" w:rsidR="006E37C5" w:rsidRDefault="008355DD">
      <w:pPr>
        <w:pStyle w:val="Heading3"/>
      </w:pPr>
      <w:bookmarkStart w:id="51" w:name="le-darija-une-langue-peu-dotée"/>
      <w:bookmarkStart w:id="52" w:name="_Toc240811423"/>
      <w:r>
        <w:t>2.2.1 Le darija, une langue peu dotée</w:t>
      </w:r>
      <w:bookmarkEnd w:id="52"/>
    </w:p>
    <w:p w14:paraId="69517607"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français : les termes techniques — « goulotte », « câble », « panneau de brassage », « fibre », « vérifier » — sont empruntés tels quels. Or les corpus d’entraînement des systèmes de reconnaissance vocale arabes sont dominés par le MSA ; le darija appartient à la catégorie des langues dites </w:t>
      </w:r>
      <w:r>
        <w:rPr>
          <w:i/>
          <w:iCs/>
        </w:rPr>
        <w:t>low-resource</w:t>
      </w:r>
      <w:r>
        <w:t>, pour lesquelles les données annotées sont rares [1].</w:t>
      </w:r>
    </w:p>
    <w:p w14:paraId="7529DDB4" w14:textId="77777777" w:rsidR="006E37C5" w:rsidRDefault="008355DD">
      <w:pPr>
        <w:pStyle w:val="BodyText"/>
      </w:pPr>
      <w:r>
        <w:t>Une conséquence pratique, centrale pour ce projet, mérite d’être posée dès maintenant :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 point sur lequel le chapitre 4 revient longuement.</w:t>
      </w:r>
    </w:p>
    <w:p w14:paraId="622B498F" w14:textId="77777777" w:rsidR="006E37C5" w:rsidRDefault="008355DD">
      <w:pPr>
        <w:pStyle w:val="Heading3"/>
      </w:pPr>
      <w:bookmarkStart w:id="53" w:name="les-modèles-de-bout-en-bout-whisper"/>
      <w:bookmarkStart w:id="54" w:name="_Toc240811424"/>
      <w:bookmarkEnd w:id="51"/>
      <w:r>
        <w:t>2.2.2 Les modèles de bout en bout : Whisper</w:t>
      </w:r>
      <w:bookmarkEnd w:id="54"/>
    </w:p>
    <w:p w14:paraId="31B1E6DD"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l’arabe ; ses performances sur les dialectes restent toutefois inférieures à celles obtenues sur le MSA, avec une tendance documentée à « normaliser » le dialecte vers l’arabe standard. Point favorable au cas d’usage : les emprunts français du vocabulaire du câblage sont souvent bien reconnus, précisément parce qu’ils appartiennent à une langue richement dotée.</w:t>
      </w:r>
    </w:p>
    <w:p w14:paraId="10F2860D" w14:textId="77777777" w:rsidR="006E37C5" w:rsidRDefault="008355DD">
      <w:pPr>
        <w:pStyle w:val="BodyText"/>
      </w:pPr>
      <w:r>
        <w:t xml:space="preserve">Whisper est accessible gratuitement à travers plusieurs fournisseurs d’inférence ; Groq propose une API à très faible latence exposant </w:t>
      </w:r>
      <w:r>
        <w:rPr>
          <w:rStyle w:val="VerbatimChar"/>
        </w:rPr>
        <w:t>whisper-large-v3</w:t>
      </w:r>
      <w:r>
        <w:t xml:space="preserve"> avec une offre gratuite adaptée à une volumétrie de prototype [2].</w:t>
      </w:r>
    </w:p>
    <w:p w14:paraId="430D6B6D" w14:textId="77777777" w:rsidR="006E37C5" w:rsidRDefault="008355DD">
      <w:pPr>
        <w:pStyle w:val="Heading3"/>
      </w:pPr>
      <w:bookmarkStart w:id="55" w:name="Xe8bc13c3a6bbb65cf28001f2d13fae710e77e0d"/>
      <w:bookmarkStart w:id="56" w:name="_Toc240811425"/>
      <w:bookmarkEnd w:id="53"/>
      <w:r>
        <w:t>2.2.3 L’architecture concurrente : wav2vec2 et la classification temporelle connexionniste</w:t>
      </w:r>
      <w:bookmarkEnd w:id="56"/>
    </w:p>
    <w:p w14:paraId="74DF121B" w14:textId="77777777" w:rsidR="006E37C5" w:rsidRDefault="008355DD">
      <w:pPr>
        <w:pStyle w:val="FirstParagraph"/>
      </w:pPr>
      <w:r>
        <w:t>Une seconde famille d’architectures a été retenue pour le banc d’essai : wav2vec2, modèle auto-supervisé suivi d’une tête CTC (</w:t>
      </w:r>
      <w:r>
        <w:rPr>
          <w:i/>
          <w:iCs/>
        </w:rPr>
        <w:t>Connectionist Temporal Classification</w:t>
      </w:r>
      <w:r>
        <w:t>). Contrairement à Whisper, qui est un modèle génératif encodeur-décodeur, wav2vec2-CTC émet une distribution par trame acoustique sans modèle de langage interne. Deux conséquences pour ce projet :</w:t>
      </w:r>
    </w:p>
    <w:p w14:paraId="2CC68A06" w14:textId="77777777" w:rsidR="006E37C5" w:rsidRDefault="008355DD">
      <w:pPr>
        <w:pStyle w:val="Compact"/>
        <w:numPr>
          <w:ilvl w:val="0"/>
          <w:numId w:val="6"/>
        </w:numPr>
      </w:pPr>
      <w:r>
        <w:rPr>
          <w:b/>
          <w:bCs/>
        </w:rPr>
        <w:lastRenderedPageBreak/>
        <w:t>Il ne peut pas boucler.</w:t>
      </w:r>
      <w:r>
        <w:t xml:space="preserve"> Les répétitions dégénérées observées sur les modèles génératifs (§4) sont structurellement impossibles en CTC.</w:t>
      </w:r>
    </w:p>
    <w:p w14:paraId="57A9D787"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émises ; celle de Whisper est </w:t>
      </w:r>
      <w:r>
        <w:rPr>
          <w:rStyle w:val="VerbatimChar"/>
        </w:rPr>
        <w:t>exp(mean token logprob)</w:t>
      </w:r>
      <w:r>
        <w:t>. Les deux vivent dans l’intervalle [0, 1] et mesurent des quantités différentes. Ce piège s’est matérialisé lors du benchmark et est analysé au chapitre 4.</w:t>
      </w:r>
    </w:p>
    <w:p w14:paraId="29BE3D98" w14:textId="77777777" w:rsidR="006E37C5" w:rsidRDefault="008355DD">
      <w:pPr>
        <w:pStyle w:val="Heading3"/>
      </w:pPr>
      <w:bookmarkStart w:id="57" w:name="modèles-affinés-sur-le-darija"/>
      <w:bookmarkStart w:id="58" w:name="_Toc240811426"/>
      <w:bookmarkEnd w:id="55"/>
      <w:r>
        <w:t>2.2.4 Modèles affinés sur le darija</w:t>
      </w:r>
      <w:bookmarkEnd w:id="58"/>
    </w:p>
    <w:p w14:paraId="024DCB1C" w14:textId="77777777" w:rsidR="006E37C5" w:rsidRDefault="008355DD">
      <w:pPr>
        <w:pStyle w:val="FirstParagraph"/>
      </w:pPr>
      <w:r>
        <w:t>La communauté Hugging Face publie des affinages (</w:t>
      </w:r>
      <w:r>
        <w:rPr>
          <w:i/>
          <w:iCs/>
        </w:rPr>
        <w:t>fine-tunes</w:t>
      </w:r>
      <w:r>
        <w:t>) de Whisper et de wav2vec2 sur des corpus marocains. Leur qualité est variable et leur documentation souvent minimale. Le projet en a recensé et téléchargé onze, auxquels s’ajoutent deux contrôles non affinés — les modèles OpenAI d’origine —, sans lesquels aucune conclusion sur l’apport de l’affinage ne serait possible. Ce point de méthode s’est révélé décisif : sans les contrôles, un affinage de qualité moyenne aurait été couronné vainqueur.</w:t>
      </w:r>
    </w:p>
    <w:p w14:paraId="7D75B14F" w14:textId="77777777" w:rsidR="006E37C5" w:rsidRDefault="008355DD">
      <w:pPr>
        <w:pStyle w:val="Heading3"/>
      </w:pPr>
      <w:bookmarkStart w:id="59" w:name="métriques-dévaluation"/>
      <w:bookmarkStart w:id="60" w:name="_Toc240811427"/>
      <w:bookmarkEnd w:id="57"/>
      <w:r>
        <w:t>2.2.5 Métriques d’évaluation</w:t>
      </w:r>
      <w:bookmarkEnd w:id="60"/>
    </w:p>
    <w:p w14:paraId="27201020"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14175FBD" w14:textId="77777777" w:rsidR="006E37C5" w:rsidRDefault="008355DD">
      <w:pPr>
        <w:pStyle w:val="BodyText"/>
      </w:pPr>
      <w:r>
        <w:t xml:space="preserve">Ce projet a délibérément retenu une </w:t>
      </w:r>
      <w:r>
        <w:rPr>
          <w:b/>
          <w:bCs/>
        </w:rPr>
        <w:t>métrique applicative</w:t>
      </w:r>
      <w:r>
        <w:t xml:space="preserve"> à la place : la préservation des champs métier — quantités numériques et emprunts techniques français. La justification est développée en §4.3.2, mais son principe tient en une phrase : le tableau de suivi ne consomme ni des mots ni des caractères, il consomme des nombres et des noms de lieux ; un moteur qui écrit </w:t>
      </w:r>
      <w:r>
        <w:rPr>
          <w:rStyle w:val="VerbatimChar"/>
        </w:rPr>
        <w:t>ربعين</w:t>
      </w:r>
      <w:r>
        <w:t xml:space="preserve"> là où la référence dit « 40 » est pénalisé par le WER alors qu’il fournit exactement l’information dont le système a besoin, et un moteur qui écrit une phrase fluide en perdant la quantité est récompensé par le WER alors qu’il produit une ligne vide dans le journal.</w:t>
      </w:r>
    </w:p>
    <w:p w14:paraId="5FC08D68" w14:textId="77777777" w:rsidR="006E37C5" w:rsidRDefault="008355DD">
      <w:pPr>
        <w:pStyle w:val="Heading2"/>
      </w:pPr>
      <w:bookmarkStart w:id="61" w:name="Xb9a2307ab007d14c8ee8dfda3fae9d84ea631d0"/>
      <w:bookmarkStart w:id="62" w:name="_Toc240811428"/>
      <w:bookmarkEnd w:id="49"/>
      <w:bookmarkEnd w:id="59"/>
      <w:r>
        <w:t>2.3 Extraction d’information structurée par grands modèles de langage</w:t>
      </w:r>
      <w:bookmarkEnd w:id="62"/>
    </w:p>
    <w:p w14:paraId="78FDAE03" w14:textId="77777777" w:rsidR="006E37C5" w:rsidRDefault="008355DD">
      <w:pPr>
        <w:pStyle w:val="Heading3"/>
      </w:pPr>
      <w:bookmarkStart w:id="63" w:name="de-lextraction-classique-aux-llm"/>
      <w:bookmarkStart w:id="64" w:name="_Toc240811429"/>
      <w:r>
        <w:t>2.3.1 De l’extraction classique aux LLM</w:t>
      </w:r>
      <w:bookmarkEnd w:id="64"/>
    </w:p>
    <w:p w14:paraId="3709A41F" w14:textId="77777777" w:rsidR="006E37C5" w:rsidRDefault="008355DD">
      <w:pPr>
        <w:pStyle w:val="FirstParagraph"/>
      </w:pPr>
      <w:r>
        <w:t>L’extraction d’information — entités, quantités, relations — reposait classiquement sur des règles ou des modèles supervisés spécifiques. Les grands modèles de langage ont déplacé ce paradigme : un modèle génératif correctement instruit extrait des champs arbitraires d’un texte libre sans entraînement dédié, y compris depuis un texte bruité — capacité déterminante ici, puisque la transcription du darija est imparfaite par nature. Le LLM joue alors un double rôle : extracteur de données et correcteur implicite du bruit de transcription, guidé par le vocabulaire métier fourni dans l’instruction.</w:t>
      </w:r>
    </w:p>
    <w:p w14:paraId="07EA1CFF" w14:textId="77777777" w:rsidR="006E37C5" w:rsidRDefault="008355DD">
      <w:pPr>
        <w:pStyle w:val="Heading3"/>
      </w:pPr>
      <w:bookmarkStart w:id="65" w:name="sorties-structurées-et-fiabilité"/>
      <w:bookmarkStart w:id="66" w:name="_Toc240811430"/>
      <w:bookmarkEnd w:id="63"/>
      <w:r>
        <w:t>2.3.2 Sorties structurées et fiabilité</w:t>
      </w:r>
      <w:bookmarkEnd w:id="66"/>
    </w:p>
    <w:p w14:paraId="3B670D0C" w14:textId="77777777" w:rsidR="006E37C5" w:rsidRDefault="008355DD">
      <w:pPr>
        <w:pStyle w:val="FirstParagraph"/>
      </w:pPr>
      <w:r>
        <w:t>Le risque principal des LLM est l’hallucination : produire une donnée plausible mais absente de la source. Deux mécanismes le contiennent :</w:t>
      </w:r>
    </w:p>
    <w:p w14:paraId="7B6C57DA" w14:textId="77777777" w:rsidR="006E37C5" w:rsidRDefault="008355DD">
      <w:pPr>
        <w:pStyle w:val="Compact"/>
        <w:numPr>
          <w:ilvl w:val="0"/>
          <w:numId w:val="7"/>
        </w:numPr>
      </w:pPr>
      <w:r>
        <w:rPr>
          <w:b/>
          <w:bCs/>
        </w:rPr>
        <w:lastRenderedPageBreak/>
        <w:t>La sortie structurée contrainte</w:t>
      </w:r>
      <w:r>
        <w:t xml:space="preserve"> : les API récentes permettent d’imposer un schéma JSON au modèle (</w:t>
      </w:r>
      <w:r>
        <w:rPr>
          <w:i/>
          <w:iCs/>
        </w:rPr>
        <w:t>structured output</w:t>
      </w:r>
      <w:r>
        <w:t xml:space="preserve"> de Gemini [3], mode JSON de Groq [2]), garantissant la forme de la réponse.</w:t>
      </w:r>
    </w:p>
    <w:p w14:paraId="067345E1" w14:textId="77777777" w:rsidR="006E37C5" w:rsidRDefault="008355DD">
      <w:pPr>
        <w:pStyle w:val="Compact"/>
        <w:numPr>
          <w:ilvl w:val="0"/>
          <w:numId w:val="7"/>
        </w:numPr>
      </w:pPr>
      <w:r>
        <w:rPr>
          <w:b/>
          <w:bCs/>
        </w:rPr>
        <w:t>La validation applicative</w:t>
      </w:r>
      <w:r>
        <w:t xml:space="preserve"> : côté service, chaque réponse est validée par un schéma Pydantic strict (types, bornes, énumérations) ; l’instruction impose la valeur nulle pour tout champ non mentionné, et la politique du projet interdit toute valeur inventée par défaut.</w:t>
      </w:r>
    </w:p>
    <w:p w14:paraId="0F4C69A3" w14:textId="77777777" w:rsidR="006E37C5" w:rsidRDefault="008355DD">
      <w:pPr>
        <w:pStyle w:val="FirstParagraph"/>
      </w:pPr>
      <w:r>
        <w:t xml:space="preserve">Ce projet ajoute un troisième mécanisme, propre à son domaine et décrit au chapitre 3 : une valeur de localisation non reconnue </w:t>
      </w:r>
      <w:r>
        <w:rPr>
          <w:b/>
          <w:bCs/>
        </w:rPr>
        <w:t>lève une erreur</w:t>
      </w:r>
      <w:r>
        <w:t xml:space="preserve"> au lieu d’être ignorée, afin que la chaîne de repli réessaie plutôt que d’écrire un étage inventé.</w:t>
      </w:r>
    </w:p>
    <w:p w14:paraId="017D3BBB" w14:textId="77777777" w:rsidR="006E37C5" w:rsidRDefault="008355DD">
      <w:pPr>
        <w:pStyle w:val="Heading3"/>
      </w:pPr>
      <w:bookmarkStart w:id="67" w:name="modèles-candidats"/>
      <w:bookmarkStart w:id="68" w:name="_Toc240811431"/>
      <w:bookmarkEnd w:id="65"/>
      <w:r>
        <w:t>2.3.3 Modèles candidats</w:t>
      </w:r>
      <w:bookmarkEnd w:id="68"/>
    </w:p>
    <w:p w14:paraId="3C691A2C" w14:textId="77777777" w:rsidR="006E37C5" w:rsidRDefault="008355DD">
      <w:pPr>
        <w:pStyle w:val="FirstParagraph"/>
      </w:pPr>
      <w:r>
        <w:t xml:space="preserve">Sous contrainte d’offre gratuite, deux fournisseurs se distinguent :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 Gemini et Groq mesurant leurs quotas gratuits séparément, l’alternance double la capacité effective — la défaillance de tous étant remontée comme une erreur explicite plutôt que masquée.</w:t>
      </w:r>
    </w:p>
    <w:p w14:paraId="271DEE64" w14:textId="77777777" w:rsidR="006E37C5" w:rsidRDefault="008355DD">
      <w:pPr>
        <w:pStyle w:val="Heading2"/>
      </w:pPr>
      <w:bookmarkStart w:id="69" w:name="plateformes-dorchestration"/>
      <w:bookmarkStart w:id="70" w:name="_Toc240811432"/>
      <w:bookmarkEnd w:id="61"/>
      <w:bookmarkEnd w:id="67"/>
      <w:r>
        <w:t>2.4 Plateformes d’orchestration</w:t>
      </w:r>
      <w:bookmarkEnd w:id="70"/>
    </w:p>
    <w:p w14:paraId="424F408E" w14:textId="77777777" w:rsidR="006E37C5" w:rsidRDefault="008355DD">
      <w:pPr>
        <w:pStyle w:val="FirstParagraph"/>
      </w:pPr>
      <w:r>
        <w:t xml:space="preserve">Le cahier des charges recommande n8n comme outil d’automatisation. L’étude comparative, résumée dans le </w:t>
      </w:r>
      <w:r>
        <w:rPr>
          <w:b/>
          <w:bCs/>
        </w:rPr>
        <w:t>Tableau 2.1</w:t>
      </w:r>
      <w:r>
        <w:t>, confirme ce choix :</w:t>
      </w:r>
    </w:p>
    <w:p w14:paraId="756C5356" w14:textId="77777777" w:rsidR="006E37C5" w:rsidRDefault="008355DD">
      <w:pPr>
        <w:pStyle w:val="TableCaption0"/>
      </w:pPr>
      <w:bookmarkStart w:id="71" w:name="_Toc240484534"/>
      <w:bookmarkStart w:id="72" w:name="_Toc240811567"/>
      <w:r>
        <w:rPr>
          <w:b/>
          <w:bCs/>
        </w:rPr>
        <w:t>Tableau 2.1 :</w:t>
      </w:r>
      <w:r>
        <w:t xml:space="preserve"> Comparaison des solutions d’orchestration.</w:t>
      </w:r>
      <w:bookmarkEnd w:id="71"/>
      <w:bookmarkEnd w:id="7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AD3B0E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57C5FC95" w14:textId="77777777" w:rsidR="006E37C5" w:rsidRDefault="008355DD">
            <w:pPr>
              <w:pStyle w:val="Compact"/>
            </w:pPr>
            <w:r>
              <w:t>Critère</w:t>
            </w:r>
          </w:p>
        </w:tc>
        <w:tc>
          <w:tcPr>
            <w:tcW w:w="1980" w:type="dxa"/>
          </w:tcPr>
          <w:p w14:paraId="6177C129" w14:textId="77777777" w:rsidR="006E37C5" w:rsidRDefault="008355DD">
            <w:pPr>
              <w:pStyle w:val="Compact"/>
            </w:pPr>
            <w:r>
              <w:t>n8n</w:t>
            </w:r>
          </w:p>
        </w:tc>
        <w:tc>
          <w:tcPr>
            <w:tcW w:w="1980" w:type="dxa"/>
          </w:tcPr>
          <w:p w14:paraId="4A3A245A" w14:textId="77777777" w:rsidR="006E37C5" w:rsidRDefault="008355DD">
            <w:pPr>
              <w:pStyle w:val="Compact"/>
            </w:pPr>
            <w:r>
              <w:t>Zapier / Make</w:t>
            </w:r>
          </w:p>
        </w:tc>
        <w:tc>
          <w:tcPr>
            <w:tcW w:w="1980" w:type="dxa"/>
          </w:tcPr>
          <w:p w14:paraId="33915E19" w14:textId="77777777" w:rsidR="006E37C5" w:rsidRDefault="008355DD">
            <w:pPr>
              <w:pStyle w:val="Compact"/>
            </w:pPr>
            <w:r>
              <w:t>Code sur mesure</w:t>
            </w:r>
          </w:p>
        </w:tc>
      </w:tr>
      <w:tr w:rsidR="006E37C5" w14:paraId="149A7631" w14:textId="77777777">
        <w:tc>
          <w:tcPr>
            <w:tcW w:w="1980" w:type="dxa"/>
          </w:tcPr>
          <w:p w14:paraId="5636AD97" w14:textId="77777777" w:rsidR="006E37C5" w:rsidRDefault="008355DD">
            <w:pPr>
              <w:pStyle w:val="Compact"/>
            </w:pPr>
            <w:r>
              <w:t>Coût</w:t>
            </w:r>
          </w:p>
        </w:tc>
        <w:tc>
          <w:tcPr>
            <w:tcW w:w="1980" w:type="dxa"/>
          </w:tcPr>
          <w:p w14:paraId="0AAE56B2" w14:textId="77777777" w:rsidR="006E37C5" w:rsidRDefault="008355DD">
            <w:pPr>
              <w:pStyle w:val="Compact"/>
            </w:pPr>
            <w:r>
              <w:t>Gratuit (auto-hébergé, licence fair-code)</w:t>
            </w:r>
          </w:p>
        </w:tc>
        <w:tc>
          <w:tcPr>
            <w:tcW w:w="1980" w:type="dxa"/>
          </w:tcPr>
          <w:p w14:paraId="5D40A029" w14:textId="77777777" w:rsidR="006E37C5" w:rsidRDefault="008355DD">
            <w:pPr>
              <w:pStyle w:val="Compact"/>
            </w:pPr>
            <w:r>
              <w:t>Quotas gratuits restrictifs</w:t>
            </w:r>
          </w:p>
        </w:tc>
        <w:tc>
          <w:tcPr>
            <w:tcW w:w="1980" w:type="dxa"/>
          </w:tcPr>
          <w:p w14:paraId="134D3943" w14:textId="77777777" w:rsidR="006E37C5" w:rsidRDefault="008355DD">
            <w:pPr>
              <w:pStyle w:val="Compact"/>
            </w:pPr>
            <w:r>
              <w:t>Gratuit</w:t>
            </w:r>
          </w:p>
        </w:tc>
      </w:tr>
      <w:tr w:rsidR="006E37C5" w14:paraId="31B17F49" w14:textId="77777777">
        <w:tc>
          <w:tcPr>
            <w:tcW w:w="1980" w:type="dxa"/>
          </w:tcPr>
          <w:p w14:paraId="04B4E7C8" w14:textId="77777777" w:rsidR="006E37C5" w:rsidRDefault="008355DD">
            <w:pPr>
              <w:pStyle w:val="Compact"/>
            </w:pPr>
            <w:r>
              <w:t>Hébergement</w:t>
            </w:r>
          </w:p>
        </w:tc>
        <w:tc>
          <w:tcPr>
            <w:tcW w:w="1980" w:type="dxa"/>
          </w:tcPr>
          <w:p w14:paraId="2B2C9D0E" w14:textId="77777777" w:rsidR="006E37C5" w:rsidRDefault="008355DD">
            <w:pPr>
              <w:pStyle w:val="Compact"/>
            </w:pPr>
            <w:r>
              <w:t>Docker local ou serveur</w:t>
            </w:r>
          </w:p>
        </w:tc>
        <w:tc>
          <w:tcPr>
            <w:tcW w:w="1980" w:type="dxa"/>
          </w:tcPr>
          <w:p w14:paraId="6991DACE" w14:textId="77777777" w:rsidR="006E37C5" w:rsidRDefault="008355DD">
            <w:pPr>
              <w:pStyle w:val="Compact"/>
            </w:pPr>
            <w:r>
              <w:t>SaaS uniquement</w:t>
            </w:r>
          </w:p>
        </w:tc>
        <w:tc>
          <w:tcPr>
            <w:tcW w:w="1980" w:type="dxa"/>
          </w:tcPr>
          <w:p w14:paraId="1B83FDEF" w14:textId="77777777" w:rsidR="006E37C5" w:rsidRDefault="008355DD">
            <w:pPr>
              <w:pStyle w:val="Compact"/>
            </w:pPr>
            <w:r>
              <w:t>Au choix</w:t>
            </w:r>
          </w:p>
        </w:tc>
      </w:tr>
      <w:tr w:rsidR="006E37C5" w14:paraId="63CF370C" w14:textId="77777777">
        <w:tc>
          <w:tcPr>
            <w:tcW w:w="1980" w:type="dxa"/>
          </w:tcPr>
          <w:p w14:paraId="016CD59C" w14:textId="77777777" w:rsidR="006E37C5" w:rsidRDefault="008355DD">
            <w:pPr>
              <w:pStyle w:val="Compact"/>
            </w:pPr>
            <w:r>
              <w:t>Intégrations (messageries, Sheets, e-mail)</w:t>
            </w:r>
          </w:p>
        </w:tc>
        <w:tc>
          <w:tcPr>
            <w:tcW w:w="1980" w:type="dxa"/>
          </w:tcPr>
          <w:p w14:paraId="474B7D17" w14:textId="77777777" w:rsidR="006E37C5" w:rsidRDefault="008355DD">
            <w:pPr>
              <w:pStyle w:val="Compact"/>
            </w:pPr>
            <w:r>
              <w:t>Natives</w:t>
            </w:r>
          </w:p>
        </w:tc>
        <w:tc>
          <w:tcPr>
            <w:tcW w:w="1980" w:type="dxa"/>
          </w:tcPr>
          <w:p w14:paraId="360AB6C5" w14:textId="77777777" w:rsidR="006E37C5" w:rsidRDefault="008355DD">
            <w:pPr>
              <w:pStyle w:val="Compact"/>
            </w:pPr>
            <w:r>
              <w:t>Natives</w:t>
            </w:r>
          </w:p>
        </w:tc>
        <w:tc>
          <w:tcPr>
            <w:tcW w:w="1980" w:type="dxa"/>
          </w:tcPr>
          <w:p w14:paraId="54127995" w14:textId="77777777" w:rsidR="006E37C5" w:rsidRDefault="008355DD">
            <w:pPr>
              <w:pStyle w:val="Compact"/>
            </w:pPr>
            <w:r>
              <w:t>À développer</w:t>
            </w:r>
          </w:p>
        </w:tc>
      </w:tr>
      <w:tr w:rsidR="006E37C5" w14:paraId="696B8B05" w14:textId="77777777">
        <w:tc>
          <w:tcPr>
            <w:tcW w:w="1980" w:type="dxa"/>
          </w:tcPr>
          <w:p w14:paraId="1F7FB31C" w14:textId="77777777" w:rsidR="006E37C5" w:rsidRDefault="008355DD">
            <w:pPr>
              <w:pStyle w:val="Compact"/>
            </w:pPr>
            <w:r>
              <w:t>Logique personnalisée</w:t>
            </w:r>
          </w:p>
        </w:tc>
        <w:tc>
          <w:tcPr>
            <w:tcW w:w="1980" w:type="dxa"/>
          </w:tcPr>
          <w:p w14:paraId="0106F44B" w14:textId="77777777" w:rsidR="006E37C5" w:rsidRDefault="008355DD">
            <w:pPr>
              <w:pStyle w:val="Compact"/>
            </w:pPr>
            <w:r>
              <w:t>Nœuds de code JavaScript</w:t>
            </w:r>
          </w:p>
        </w:tc>
        <w:tc>
          <w:tcPr>
            <w:tcW w:w="1980" w:type="dxa"/>
          </w:tcPr>
          <w:p w14:paraId="02D6A0CA" w14:textId="77777777" w:rsidR="006E37C5" w:rsidRDefault="008355DD">
            <w:pPr>
              <w:pStyle w:val="Compact"/>
            </w:pPr>
            <w:r>
              <w:t>Limitée</w:t>
            </w:r>
          </w:p>
        </w:tc>
        <w:tc>
          <w:tcPr>
            <w:tcW w:w="1980" w:type="dxa"/>
          </w:tcPr>
          <w:p w14:paraId="7EE31A0E" w14:textId="77777777" w:rsidR="006E37C5" w:rsidRDefault="008355DD">
            <w:pPr>
              <w:pStyle w:val="Compact"/>
            </w:pPr>
            <w:r>
              <w:t>Totale</w:t>
            </w:r>
          </w:p>
        </w:tc>
      </w:tr>
      <w:tr w:rsidR="006E37C5" w14:paraId="002B531E" w14:textId="77777777">
        <w:tc>
          <w:tcPr>
            <w:tcW w:w="1980" w:type="dxa"/>
          </w:tcPr>
          <w:p w14:paraId="5DC1411D" w14:textId="77777777" w:rsidR="006E37C5" w:rsidRDefault="008355DD">
            <w:pPr>
              <w:pStyle w:val="Compact"/>
            </w:pPr>
            <w:r>
              <w:t>Valeur pédagogique / maintenance</w:t>
            </w:r>
          </w:p>
        </w:tc>
        <w:tc>
          <w:tcPr>
            <w:tcW w:w="1980" w:type="dxa"/>
          </w:tcPr>
          <w:p w14:paraId="59EBF0DE" w14:textId="77777777" w:rsidR="006E37C5" w:rsidRDefault="008355DD">
            <w:pPr>
              <w:pStyle w:val="Compact"/>
            </w:pPr>
            <w:r>
              <w:t>Workflows visuels documentables</w:t>
            </w:r>
          </w:p>
        </w:tc>
        <w:tc>
          <w:tcPr>
            <w:tcW w:w="1980" w:type="dxa"/>
          </w:tcPr>
          <w:p w14:paraId="4B844DBD" w14:textId="77777777" w:rsidR="006E37C5" w:rsidRDefault="008355DD">
            <w:pPr>
              <w:pStyle w:val="Compact"/>
            </w:pPr>
            <w:r>
              <w:t>Boîte noire</w:t>
            </w:r>
          </w:p>
        </w:tc>
        <w:tc>
          <w:tcPr>
            <w:tcW w:w="1980" w:type="dxa"/>
          </w:tcPr>
          <w:p w14:paraId="2DA72460" w14:textId="77777777" w:rsidR="006E37C5" w:rsidRDefault="008355DD">
            <w:pPr>
              <w:pStyle w:val="Compact"/>
            </w:pPr>
            <w:r>
              <w:t>Coût de maintenance élevé</w:t>
            </w:r>
          </w:p>
        </w:tc>
      </w:tr>
    </w:tbl>
    <w:p w14:paraId="19204A04" w14:textId="77777777" w:rsidR="006E37C5" w:rsidRDefault="008355DD">
      <w:pPr>
        <w:pStyle w:val="BodyText"/>
      </w:pPr>
      <w:r>
        <w:t xml:space="preserve">n8n auto-hébergé en Docker combine gratuité, intégrations prêtes à l’emploi et possibilité d’insérer du code JavaScript. Le choix architectural du projet — détaillé au chapitre 3 — est toutefois </w:t>
      </w:r>
      <w:r>
        <w:rPr>
          <w:b/>
          <w:bCs/>
        </w:rPr>
        <w:t>hybride</w:t>
      </w:r>
      <w:r>
        <w:t xml:space="preserve"> : n8n orchestre les intégrations, mais le cœur métier est un microservice codé sur mesure, testable et versionné.</w:t>
      </w:r>
    </w:p>
    <w:p w14:paraId="06C44410" w14:textId="77777777" w:rsidR="006E37C5" w:rsidRDefault="008355DD">
      <w:pPr>
        <w:pStyle w:val="BodyText"/>
      </w:pPr>
      <w:r>
        <w:lastRenderedPageBreak/>
        <w:t xml:space="preserve">Le chapitre 4 documente la limite pratique qui a fixé la frontière entre les deux : une logique qui exige un </w:t>
      </w:r>
      <w:r>
        <w:rPr>
          <w:i/>
          <w:iCs/>
        </w:rPr>
        <w:t>read-modify-write</w:t>
      </w:r>
      <w:r>
        <w:t xml:space="preserve"> — lire l’onglet pour reconstituer le stock et reconnaître une journée déjà ouverte — n’est pas exprimable dans un nœud conditionnel. C’est cette contrainte, et non une préférence esthétique, qui a fait migrer l’écriture du journal de n8n vers le service Python.</w:t>
      </w:r>
    </w:p>
    <w:p w14:paraId="3273DC08" w14:textId="77777777" w:rsidR="006E37C5" w:rsidRDefault="008355DD">
      <w:pPr>
        <w:pStyle w:val="Heading2"/>
      </w:pPr>
      <w:bookmarkStart w:id="73" w:name="canal-de-réception-étude-comparative"/>
      <w:bookmarkStart w:id="74" w:name="_Toc240811433"/>
      <w:bookmarkEnd w:id="69"/>
      <w:r>
        <w:t>2.5 Canal de réception : étude comparative</w:t>
      </w:r>
      <w:bookmarkEnd w:id="74"/>
    </w:p>
    <w:p w14:paraId="21CCF01D"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Tableau 2.2</w:t>
      </w:r>
      <w:r>
        <w:t xml:space="preserve"> :</w:t>
      </w:r>
    </w:p>
    <w:p w14:paraId="4E243FFB" w14:textId="77777777" w:rsidR="006E37C5" w:rsidRDefault="008355DD">
      <w:pPr>
        <w:pStyle w:val="TableCaption0"/>
      </w:pPr>
      <w:bookmarkStart w:id="75" w:name="_Toc240484535"/>
      <w:bookmarkStart w:id="76" w:name="_Toc240811568"/>
      <w:r>
        <w:rPr>
          <w:b/>
          <w:bCs/>
        </w:rPr>
        <w:t>Tableau 2.2 :</w:t>
      </w:r>
      <w:r>
        <w:t xml:space="preserve"> Comparaison des canaux de réception.</w:t>
      </w:r>
      <w:bookmarkEnd w:id="75"/>
      <w:bookmarkEnd w:id="76"/>
    </w:p>
    <w:tbl>
      <w:tblPr>
        <w:tblStyle w:val="Table"/>
        <w:tblW w:w="5000" w:type="pct"/>
        <w:tblLayout w:type="fixed"/>
        <w:tblLook w:val="0020" w:firstRow="1" w:lastRow="0" w:firstColumn="0" w:lastColumn="0" w:noHBand="0" w:noVBand="0"/>
      </w:tblPr>
      <w:tblGrid>
        <w:gridCol w:w="3114"/>
        <w:gridCol w:w="3113"/>
        <w:gridCol w:w="3113"/>
      </w:tblGrid>
      <w:tr w:rsidR="006E37C5" w14:paraId="293B18B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FB769E8" w14:textId="77777777" w:rsidR="006E37C5" w:rsidRDefault="008355DD">
            <w:pPr>
              <w:pStyle w:val="Compact"/>
            </w:pPr>
            <w:r>
              <w:t>Critère</w:t>
            </w:r>
          </w:p>
        </w:tc>
        <w:tc>
          <w:tcPr>
            <w:tcW w:w="2640" w:type="dxa"/>
          </w:tcPr>
          <w:p w14:paraId="1A66CE70" w14:textId="77777777" w:rsidR="006E37C5" w:rsidRDefault="008355DD">
            <w:pPr>
              <w:pStyle w:val="Compact"/>
            </w:pPr>
            <w:r>
              <w:t>WhatsApp Cloud API (Meta)</w:t>
            </w:r>
          </w:p>
        </w:tc>
        <w:tc>
          <w:tcPr>
            <w:tcW w:w="2640" w:type="dxa"/>
          </w:tcPr>
          <w:p w14:paraId="750A5A67" w14:textId="77777777" w:rsidR="006E37C5" w:rsidRDefault="008355DD">
            <w:pPr>
              <w:pStyle w:val="Compact"/>
            </w:pPr>
            <w:r>
              <w:t>Telegram Bot API</w:t>
            </w:r>
          </w:p>
        </w:tc>
      </w:tr>
      <w:tr w:rsidR="006E37C5" w14:paraId="6ABD9D98" w14:textId="77777777">
        <w:tc>
          <w:tcPr>
            <w:tcW w:w="2640" w:type="dxa"/>
          </w:tcPr>
          <w:p w14:paraId="5B2F91D2" w14:textId="77777777" w:rsidR="006E37C5" w:rsidRDefault="008355DD">
            <w:pPr>
              <w:pStyle w:val="Compact"/>
            </w:pPr>
            <w:r>
              <w:t>Processus d’accès</w:t>
            </w:r>
          </w:p>
        </w:tc>
        <w:tc>
          <w:tcPr>
            <w:tcW w:w="2640" w:type="dxa"/>
          </w:tcPr>
          <w:p w14:paraId="4AFA1CB9" w14:textId="77777777" w:rsidR="006E37C5" w:rsidRDefault="008355DD">
            <w:pPr>
              <w:pStyle w:val="Compact"/>
            </w:pPr>
            <w:r>
              <w:t>Compte développeur Meta, application publiée, validation d’entreprise</w:t>
            </w:r>
          </w:p>
        </w:tc>
        <w:tc>
          <w:tcPr>
            <w:tcW w:w="2640" w:type="dxa"/>
          </w:tcPr>
          <w:p w14:paraId="782CD393" w14:textId="77777777" w:rsidR="006E37C5" w:rsidRDefault="008355DD">
            <w:pPr>
              <w:pStyle w:val="Compact"/>
            </w:pPr>
            <w:r>
              <w:t>Création d’un bot en une minute (BotFather)</w:t>
            </w:r>
          </w:p>
        </w:tc>
      </w:tr>
      <w:tr w:rsidR="006E37C5" w14:paraId="5EB13F7A" w14:textId="77777777">
        <w:tc>
          <w:tcPr>
            <w:tcW w:w="2640" w:type="dxa"/>
          </w:tcPr>
          <w:p w14:paraId="0753BF57" w14:textId="77777777" w:rsidR="006E37C5" w:rsidRDefault="008355DD">
            <w:pPr>
              <w:pStyle w:val="Compact"/>
            </w:pPr>
            <w:r>
              <w:t>Jeton d’accès</w:t>
            </w:r>
          </w:p>
        </w:tc>
        <w:tc>
          <w:tcPr>
            <w:tcW w:w="2640" w:type="dxa"/>
          </w:tcPr>
          <w:p w14:paraId="32E02E65" w14:textId="77777777" w:rsidR="006E37C5" w:rsidRDefault="008355DD">
            <w:pPr>
              <w:pStyle w:val="Compact"/>
            </w:pPr>
            <w:r>
              <w:t xml:space="preserve">Expire toutes les 24 h en mode test ; permanent via un </w:t>
            </w:r>
            <w:r>
              <w:rPr>
                <w:i/>
                <w:iCs/>
              </w:rPr>
              <w:t>System User</w:t>
            </w:r>
          </w:p>
        </w:tc>
        <w:tc>
          <w:tcPr>
            <w:tcW w:w="2640" w:type="dxa"/>
          </w:tcPr>
          <w:p w14:paraId="5D609E99" w14:textId="77777777" w:rsidR="006E37C5" w:rsidRDefault="008355DD">
            <w:pPr>
              <w:pStyle w:val="Compact"/>
            </w:pPr>
            <w:r>
              <w:t>Permanent</w:t>
            </w:r>
          </w:p>
        </w:tc>
      </w:tr>
      <w:tr w:rsidR="006E37C5" w14:paraId="792B97CB" w14:textId="77777777">
        <w:tc>
          <w:tcPr>
            <w:tcW w:w="2640" w:type="dxa"/>
          </w:tcPr>
          <w:p w14:paraId="50DD1ABD" w14:textId="77777777" w:rsidR="006E37C5" w:rsidRDefault="008355DD">
            <w:pPr>
              <w:pStyle w:val="Compact"/>
            </w:pPr>
            <w:r>
              <w:t>Destinataires (mode test)</w:t>
            </w:r>
          </w:p>
        </w:tc>
        <w:tc>
          <w:tcPr>
            <w:tcW w:w="2640" w:type="dxa"/>
          </w:tcPr>
          <w:p w14:paraId="4D57A252" w14:textId="77777777" w:rsidR="006E37C5" w:rsidRDefault="008355DD">
            <w:pPr>
              <w:pStyle w:val="Compact"/>
            </w:pPr>
            <w:r>
              <w:t>Liste blanche limitée à 5 numéros</w:t>
            </w:r>
          </w:p>
        </w:tc>
        <w:tc>
          <w:tcPr>
            <w:tcW w:w="2640" w:type="dxa"/>
          </w:tcPr>
          <w:p w14:paraId="35FAFF94" w14:textId="77777777" w:rsidR="006E37C5" w:rsidRDefault="008355DD">
            <w:pPr>
              <w:pStyle w:val="Compact"/>
            </w:pPr>
            <w:r>
              <w:t>Illimité</w:t>
            </w:r>
          </w:p>
        </w:tc>
      </w:tr>
      <w:tr w:rsidR="006E37C5" w14:paraId="36123484" w14:textId="77777777">
        <w:tc>
          <w:tcPr>
            <w:tcW w:w="2640" w:type="dxa"/>
          </w:tcPr>
          <w:p w14:paraId="186B4E72" w14:textId="77777777" w:rsidR="006E37C5" w:rsidRDefault="008355DD">
            <w:pPr>
              <w:pStyle w:val="Compact"/>
            </w:pPr>
            <w:r>
              <w:t>Réception des messages</w:t>
            </w:r>
          </w:p>
        </w:tc>
        <w:tc>
          <w:tcPr>
            <w:tcW w:w="2640" w:type="dxa"/>
          </w:tcPr>
          <w:p w14:paraId="67AD1D17" w14:textId="77777777" w:rsidR="006E37C5" w:rsidRDefault="008355DD">
            <w:pPr>
              <w:pStyle w:val="Compact"/>
            </w:pPr>
            <w:r>
              <w:t>Webhook obligatoire (URL publique HTTPS + poignée de main de vérification)</w:t>
            </w:r>
          </w:p>
        </w:tc>
        <w:tc>
          <w:tcPr>
            <w:tcW w:w="2640" w:type="dxa"/>
          </w:tcPr>
          <w:p w14:paraId="7741E59A" w14:textId="77777777" w:rsidR="006E37C5" w:rsidRDefault="008355DD">
            <w:pPr>
              <w:pStyle w:val="Compact"/>
            </w:pPr>
            <w:r>
              <w:t xml:space="preserve">Webhook </w:t>
            </w:r>
            <w:r>
              <w:rPr>
                <w:b/>
                <w:bCs/>
              </w:rPr>
              <w:t>ou</w:t>
            </w:r>
            <w:r>
              <w:t xml:space="preserve"> interrogation périodique (long polling)</w:t>
            </w:r>
          </w:p>
        </w:tc>
      </w:tr>
      <w:tr w:rsidR="006E37C5" w14:paraId="2AA29915" w14:textId="77777777">
        <w:tc>
          <w:tcPr>
            <w:tcW w:w="2640" w:type="dxa"/>
          </w:tcPr>
          <w:p w14:paraId="73757142" w14:textId="77777777" w:rsidR="006E37C5" w:rsidRDefault="008355DD">
            <w:pPr>
              <w:pStyle w:val="Compact"/>
            </w:pPr>
            <w:r>
              <w:t>Coût</w:t>
            </w:r>
          </w:p>
        </w:tc>
        <w:tc>
          <w:tcPr>
            <w:tcW w:w="2640" w:type="dxa"/>
          </w:tcPr>
          <w:p w14:paraId="7B86F1DA" w14:textId="77777777" w:rsidR="006E37C5" w:rsidRDefault="008355DD">
            <w:pPr>
              <w:pStyle w:val="Compact"/>
            </w:pPr>
            <w:r>
              <w:t>Gratuit en test, conversations facturées en production</w:t>
            </w:r>
          </w:p>
        </w:tc>
        <w:tc>
          <w:tcPr>
            <w:tcW w:w="2640" w:type="dxa"/>
          </w:tcPr>
          <w:p w14:paraId="02F92239" w14:textId="77777777" w:rsidR="006E37C5" w:rsidRDefault="008355DD">
            <w:pPr>
              <w:pStyle w:val="Compact"/>
            </w:pPr>
            <w:r>
              <w:t>Gratuit</w:t>
            </w:r>
          </w:p>
        </w:tc>
      </w:tr>
      <w:tr w:rsidR="006E37C5" w14:paraId="6DA88B01" w14:textId="77777777">
        <w:tc>
          <w:tcPr>
            <w:tcW w:w="2640" w:type="dxa"/>
          </w:tcPr>
          <w:p w14:paraId="3AD79332" w14:textId="77777777" w:rsidR="006E37C5" w:rsidRDefault="008355DD">
            <w:pPr>
              <w:pStyle w:val="Compact"/>
            </w:pPr>
            <w:r>
              <w:t>Adoption par le public cible</w:t>
            </w:r>
          </w:p>
        </w:tc>
        <w:tc>
          <w:tcPr>
            <w:tcW w:w="2640" w:type="dxa"/>
          </w:tcPr>
          <w:p w14:paraId="7B36CA77" w14:textId="77777777" w:rsidR="006E37C5" w:rsidRDefault="008355DD">
            <w:pPr>
              <w:pStyle w:val="Compact"/>
            </w:pPr>
            <w:r>
              <w:t>Très forte au Maroc</w:t>
            </w:r>
          </w:p>
        </w:tc>
        <w:tc>
          <w:tcPr>
            <w:tcW w:w="2640" w:type="dxa"/>
          </w:tcPr>
          <w:p w14:paraId="00022741" w14:textId="77777777" w:rsidR="006E37C5" w:rsidRDefault="008355DD">
            <w:pPr>
              <w:pStyle w:val="Compact"/>
            </w:pPr>
            <w:r>
              <w:t>Moyenne</w:t>
            </w:r>
          </w:p>
        </w:tc>
      </w:tr>
    </w:tbl>
    <w:p w14:paraId="75E98D83"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 donc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BE6D4CD" w14:textId="77777777" w:rsidR="006E37C5" w:rsidRDefault="008355DD">
      <w:pPr>
        <w:pStyle w:val="BodyText"/>
      </w:pPr>
      <w:r>
        <w:t xml:space="preserve">Cette asymétrie a une conséquence de diagnostic qu’il faut garder à l’esprit :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deux : une réponse d’erreur prouve que le message a atteint la chaîne ; le silence prouve qu’il n’y est jamais arrivé.</w:t>
      </w:r>
    </w:p>
    <w:p w14:paraId="017E79D8" w14:textId="77777777" w:rsidR="006E37C5" w:rsidRDefault="008355DD">
      <w:pPr>
        <w:pStyle w:val="Heading2"/>
      </w:pPr>
      <w:bookmarkStart w:id="77" w:name="Xd15b096643a1f2ffac66daa4a906b1905aa0680"/>
      <w:bookmarkStart w:id="78" w:name="_Toc240811434"/>
      <w:bookmarkEnd w:id="73"/>
      <w:r>
        <w:lastRenderedPageBreak/>
        <w:t>2.6 Étude comparative des solutions existantes</w:t>
      </w:r>
      <w:bookmarkEnd w:id="78"/>
    </w:p>
    <w:p w14:paraId="6C14FDE0" w14:textId="77777777" w:rsidR="006E37C5" w:rsidRDefault="008355DD">
      <w:pPr>
        <w:pStyle w:val="FirstParagraph"/>
      </w:pPr>
      <w:r>
        <w:t>Avant de concevoir un système, il faut justifier de ne pas en acheter un. Trois familles de produits couvrent partiellement ce besoin.</w:t>
      </w:r>
    </w:p>
    <w:p w14:paraId="7C5C733B" w14:textId="77777777" w:rsidR="006E37C5" w:rsidRDefault="008355DD">
      <w:pPr>
        <w:pStyle w:val="BodyText"/>
      </w:pPr>
      <w:r>
        <w:rPr>
          <w:b/>
          <w:bCs/>
        </w:rPr>
        <w:t>Les applications de suivi de chantier</w:t>
      </w:r>
      <w:r>
        <w:t xml:space="preserve"> — Procore, Fieldwire, Kizeo Forms — proposent des formulaires mobiles, des photos géolocalisées et des tableaux de bord. Elles échouent sur deux points décisifs ici. D’une part, le prix : toutes sont facturées par utilisateur et par mois, ce qui est incompatible avec la contrainte de budget nul. D’autre part, et c’est plus fondamental, </w:t>
      </w:r>
      <w:r>
        <w:rPr>
          <w:b/>
          <w:bCs/>
        </w:rPr>
        <w:t>elles imposent une saisie structurée à la source</w:t>
      </w:r>
      <w:r>
        <w:t xml:space="preserve"> : le technicien doit ouvrir une application, choisir un chantier dans une liste et remplir des champs. L’étude de l’existant (§1.3.3) a montré que c’est précisément ce qui serait rejeté par l’usage. Aucune n’accepte une note vocale en darija comme entrée principale.</w:t>
      </w:r>
    </w:p>
    <w:p w14:paraId="01BDA9BB" w14:textId="77777777" w:rsidR="006E37C5" w:rsidRDefault="008355DD">
      <w:pPr>
        <w:pStyle w:val="BodyText"/>
      </w:pPr>
      <w:r>
        <w:rPr>
          <w:b/>
          <w:bCs/>
        </w:rPr>
        <w:t>Les plateformes d’automatisation avec IA managée</w:t>
      </w:r>
      <w:r>
        <w:t xml:space="preserve"> — Microsoft Power Automate couplé à Azure Speech, ou Zapier couplé à OpenAI. Techniquement viables et rapides à assembler, elles sont écartées pour trois raisons : le coût à l’usage dès la sortie des quotas d’essai ; l’absence de prise en charge sérieuse du darija dans les services de transcription généralistes, qui est le cœur du problème ; et une logique métier enfermée dans une interface propriétaire, non versionnée et non testable — inacceptable pour un travail d’ingénierie qui doit être défendu et repris.</w:t>
      </w:r>
    </w:p>
    <w:p w14:paraId="642511D2" w14:textId="77777777" w:rsidR="006E37C5" w:rsidRDefault="008355DD">
      <w:pPr>
        <w:pStyle w:val="BodyText"/>
      </w:pPr>
      <w:r>
        <w:rPr>
          <w:b/>
          <w:bCs/>
        </w:rPr>
        <w:t>Les assistants de transcription généralistes</w:t>
      </w:r>
      <w:r>
        <w:t xml:space="preserve"> — Otter, Notta, ou l’envoi manuel à un modèle de langage. Ils transcrivent, mais ne structurent pas, n’écrivent pas dans le tableau de suivi, ne notifient personne et ne connaissent pas le vocabulaire du câblage. Ils résolvent un cinquième du problème.</w:t>
      </w:r>
    </w:p>
    <w:p w14:paraId="7D29898B" w14:textId="77777777" w:rsidR="006E37C5" w:rsidRDefault="008355DD">
      <w:pPr>
        <w:pStyle w:val="BodyText"/>
      </w:pPr>
      <w:r>
        <w:t xml:space="preserve">Le </w:t>
      </w:r>
      <w:r>
        <w:rPr>
          <w:b/>
          <w:bCs/>
        </w:rPr>
        <w:t>Tableau 2.3</w:t>
      </w:r>
      <w:r>
        <w:t xml:space="preserve"> situe le besoin d’AZNET face aux catégories d’outils existantes.</w:t>
      </w:r>
    </w:p>
    <w:p w14:paraId="3D8E8BB0" w14:textId="77777777" w:rsidR="006E37C5" w:rsidRDefault="008355DD">
      <w:pPr>
        <w:pStyle w:val="TableCaption0"/>
      </w:pPr>
      <w:bookmarkStart w:id="79" w:name="_Toc240484536"/>
      <w:bookmarkStart w:id="80" w:name="_Toc240811569"/>
      <w:r>
        <w:rPr>
          <w:b/>
          <w:bCs/>
        </w:rPr>
        <w:t>Tableau 2.3 :</w:t>
      </w:r>
      <w:r>
        <w:t xml:space="preserve"> Positionnement face aux solutions existantes.</w:t>
      </w:r>
      <w:bookmarkEnd w:id="79"/>
      <w:bookmarkEnd w:id="80"/>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1781D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091B1E3" w14:textId="77777777" w:rsidR="006E37C5" w:rsidRDefault="008355DD">
            <w:pPr>
              <w:pStyle w:val="Compact"/>
            </w:pPr>
            <w:r>
              <w:t>Critère</w:t>
            </w:r>
          </w:p>
        </w:tc>
        <w:tc>
          <w:tcPr>
            <w:tcW w:w="1584" w:type="dxa"/>
          </w:tcPr>
          <w:p w14:paraId="106207DE" w14:textId="77777777" w:rsidR="006E37C5" w:rsidRDefault="008355DD">
            <w:pPr>
              <w:pStyle w:val="Compact"/>
            </w:pPr>
            <w:r>
              <w:t>Applications de chantier</w:t>
            </w:r>
          </w:p>
        </w:tc>
        <w:tc>
          <w:tcPr>
            <w:tcW w:w="1584" w:type="dxa"/>
          </w:tcPr>
          <w:p w14:paraId="1BD47E2E" w14:textId="77777777" w:rsidR="006E37C5" w:rsidRDefault="008355DD">
            <w:pPr>
              <w:pStyle w:val="Compact"/>
            </w:pPr>
            <w:r>
              <w:t>Automatisation + IA managée</w:t>
            </w:r>
          </w:p>
        </w:tc>
        <w:tc>
          <w:tcPr>
            <w:tcW w:w="1584" w:type="dxa"/>
          </w:tcPr>
          <w:p w14:paraId="41F97CD5" w14:textId="77777777" w:rsidR="006E37C5" w:rsidRDefault="008355DD">
            <w:pPr>
              <w:pStyle w:val="Compact"/>
            </w:pPr>
            <w:r>
              <w:t>Assistants de transcription</w:t>
            </w:r>
          </w:p>
        </w:tc>
        <w:tc>
          <w:tcPr>
            <w:tcW w:w="1584" w:type="dxa"/>
          </w:tcPr>
          <w:p w14:paraId="1B36D438" w14:textId="77777777" w:rsidR="006E37C5" w:rsidRDefault="008355DD">
            <w:pPr>
              <w:pStyle w:val="Compact"/>
            </w:pPr>
            <w:r>
              <w:rPr>
                <w:b/>
                <w:bCs/>
              </w:rPr>
              <w:t>Ce projet</w:t>
            </w:r>
          </w:p>
        </w:tc>
      </w:tr>
      <w:tr w:rsidR="006E37C5" w14:paraId="4E7863AA" w14:textId="77777777">
        <w:tc>
          <w:tcPr>
            <w:tcW w:w="1584" w:type="dxa"/>
          </w:tcPr>
          <w:p w14:paraId="181DB579" w14:textId="77777777" w:rsidR="006E37C5" w:rsidRDefault="008355DD">
            <w:pPr>
              <w:pStyle w:val="Compact"/>
            </w:pPr>
            <w:r>
              <w:t>Coût</w:t>
            </w:r>
          </w:p>
        </w:tc>
        <w:tc>
          <w:tcPr>
            <w:tcW w:w="1584" w:type="dxa"/>
          </w:tcPr>
          <w:p w14:paraId="46C799CE" w14:textId="77777777" w:rsidR="006E37C5" w:rsidRDefault="008355DD">
            <w:pPr>
              <w:pStyle w:val="Compact"/>
            </w:pPr>
            <w:r>
              <w:t>Par utilisateur / mois</w:t>
            </w:r>
          </w:p>
        </w:tc>
        <w:tc>
          <w:tcPr>
            <w:tcW w:w="1584" w:type="dxa"/>
          </w:tcPr>
          <w:p w14:paraId="72644C2C" w14:textId="77777777" w:rsidR="006E37C5" w:rsidRDefault="008355DD">
            <w:pPr>
              <w:pStyle w:val="Compact"/>
            </w:pPr>
            <w:r>
              <w:t>À l’usage</w:t>
            </w:r>
          </w:p>
        </w:tc>
        <w:tc>
          <w:tcPr>
            <w:tcW w:w="1584" w:type="dxa"/>
          </w:tcPr>
          <w:p w14:paraId="0CCB3A1C" w14:textId="77777777" w:rsidR="006E37C5" w:rsidRDefault="008355DD">
            <w:pPr>
              <w:pStyle w:val="Compact"/>
            </w:pPr>
            <w:r>
              <w:t>Abonnement</w:t>
            </w:r>
          </w:p>
        </w:tc>
        <w:tc>
          <w:tcPr>
            <w:tcW w:w="1584" w:type="dxa"/>
          </w:tcPr>
          <w:p w14:paraId="6B80FD0A" w14:textId="77777777" w:rsidR="006E37C5" w:rsidRDefault="008355DD">
            <w:pPr>
              <w:pStyle w:val="Compact"/>
            </w:pPr>
            <w:r>
              <w:rPr>
                <w:b/>
                <w:bCs/>
              </w:rPr>
              <w:t>Nul</w:t>
            </w:r>
          </w:p>
        </w:tc>
      </w:tr>
      <w:tr w:rsidR="006E37C5" w14:paraId="14BE80C8" w14:textId="77777777">
        <w:tc>
          <w:tcPr>
            <w:tcW w:w="1584" w:type="dxa"/>
          </w:tcPr>
          <w:p w14:paraId="7B94547C" w14:textId="77777777" w:rsidR="006E37C5" w:rsidRDefault="008355DD">
            <w:pPr>
              <w:pStyle w:val="Compact"/>
            </w:pPr>
            <w:r>
              <w:t>Entrée en darija</w:t>
            </w:r>
          </w:p>
        </w:tc>
        <w:tc>
          <w:tcPr>
            <w:tcW w:w="1584" w:type="dxa"/>
          </w:tcPr>
          <w:p w14:paraId="047A1030" w14:textId="77777777" w:rsidR="006E37C5" w:rsidRDefault="008355DD">
            <w:pPr>
              <w:pStyle w:val="Compact"/>
            </w:pPr>
            <w:r>
              <w:t>Non</w:t>
            </w:r>
          </w:p>
        </w:tc>
        <w:tc>
          <w:tcPr>
            <w:tcW w:w="1584" w:type="dxa"/>
          </w:tcPr>
          <w:p w14:paraId="59CBADB8" w14:textId="77777777" w:rsidR="006E37C5" w:rsidRDefault="008355DD">
            <w:pPr>
              <w:pStyle w:val="Compact"/>
            </w:pPr>
            <w:r>
              <w:t>Faible</w:t>
            </w:r>
          </w:p>
        </w:tc>
        <w:tc>
          <w:tcPr>
            <w:tcW w:w="1584" w:type="dxa"/>
          </w:tcPr>
          <w:p w14:paraId="75D45318" w14:textId="77777777" w:rsidR="006E37C5" w:rsidRDefault="008355DD">
            <w:pPr>
              <w:pStyle w:val="Compact"/>
            </w:pPr>
            <w:r>
              <w:t>Partielle</w:t>
            </w:r>
          </w:p>
        </w:tc>
        <w:tc>
          <w:tcPr>
            <w:tcW w:w="1584" w:type="dxa"/>
          </w:tcPr>
          <w:p w14:paraId="6D84A518" w14:textId="77777777" w:rsidR="006E37C5" w:rsidRDefault="008355DD">
            <w:pPr>
              <w:pStyle w:val="Compact"/>
            </w:pPr>
            <w:r>
              <w:rPr>
                <w:b/>
                <w:bCs/>
              </w:rPr>
              <w:t>Oui, moteur dédié</w:t>
            </w:r>
          </w:p>
        </w:tc>
      </w:tr>
      <w:tr w:rsidR="006E37C5" w14:paraId="5A9CF05B" w14:textId="77777777">
        <w:tc>
          <w:tcPr>
            <w:tcW w:w="1584" w:type="dxa"/>
          </w:tcPr>
          <w:p w14:paraId="6B5F4442" w14:textId="77777777" w:rsidR="006E37C5" w:rsidRDefault="008355DD">
            <w:pPr>
              <w:pStyle w:val="Compact"/>
            </w:pPr>
            <w:r>
              <w:t>Effort du technicien</w:t>
            </w:r>
          </w:p>
        </w:tc>
        <w:tc>
          <w:tcPr>
            <w:tcW w:w="1584" w:type="dxa"/>
          </w:tcPr>
          <w:p w14:paraId="40CA7C61" w14:textId="77777777" w:rsidR="006E37C5" w:rsidRDefault="008355DD">
            <w:pPr>
              <w:pStyle w:val="Compact"/>
            </w:pPr>
            <w:r>
              <w:t>Formulaire à remplir</w:t>
            </w:r>
          </w:p>
        </w:tc>
        <w:tc>
          <w:tcPr>
            <w:tcW w:w="1584" w:type="dxa"/>
          </w:tcPr>
          <w:p w14:paraId="33127E5D" w14:textId="77777777" w:rsidR="006E37C5" w:rsidRDefault="008355DD">
            <w:pPr>
              <w:pStyle w:val="Compact"/>
            </w:pPr>
            <w:r>
              <w:t>Formulaire à remplir</w:t>
            </w:r>
          </w:p>
        </w:tc>
        <w:tc>
          <w:tcPr>
            <w:tcW w:w="1584" w:type="dxa"/>
          </w:tcPr>
          <w:p w14:paraId="6786898E" w14:textId="77777777" w:rsidR="006E37C5" w:rsidRDefault="008355DD">
            <w:pPr>
              <w:pStyle w:val="Compact"/>
            </w:pPr>
            <w:r>
              <w:t>Envoi manuel</w:t>
            </w:r>
          </w:p>
        </w:tc>
        <w:tc>
          <w:tcPr>
            <w:tcW w:w="1584" w:type="dxa"/>
          </w:tcPr>
          <w:p w14:paraId="2F57E946" w14:textId="77777777" w:rsidR="006E37C5" w:rsidRDefault="008355DD">
            <w:pPr>
              <w:pStyle w:val="Compact"/>
            </w:pPr>
            <w:r>
              <w:rPr>
                <w:b/>
                <w:bCs/>
              </w:rPr>
              <w:t>Une note vocale</w:t>
            </w:r>
          </w:p>
        </w:tc>
      </w:tr>
      <w:tr w:rsidR="006E37C5" w14:paraId="1A5BCC52" w14:textId="77777777">
        <w:tc>
          <w:tcPr>
            <w:tcW w:w="1584" w:type="dxa"/>
          </w:tcPr>
          <w:p w14:paraId="51BDA94D" w14:textId="77777777" w:rsidR="006E37C5" w:rsidRDefault="008355DD">
            <w:pPr>
              <w:pStyle w:val="Compact"/>
            </w:pPr>
            <w:r>
              <w:t>Extraction structurée métier</w:t>
            </w:r>
          </w:p>
        </w:tc>
        <w:tc>
          <w:tcPr>
            <w:tcW w:w="1584" w:type="dxa"/>
          </w:tcPr>
          <w:p w14:paraId="7414CB6E" w14:textId="77777777" w:rsidR="006E37C5" w:rsidRDefault="008355DD">
            <w:pPr>
              <w:pStyle w:val="Compact"/>
            </w:pPr>
            <w:r>
              <w:t>Oui, par formulaire</w:t>
            </w:r>
          </w:p>
        </w:tc>
        <w:tc>
          <w:tcPr>
            <w:tcW w:w="1584" w:type="dxa"/>
          </w:tcPr>
          <w:p w14:paraId="5CCD40B5" w14:textId="77777777" w:rsidR="006E37C5" w:rsidRDefault="008355DD">
            <w:pPr>
              <w:pStyle w:val="Compact"/>
            </w:pPr>
            <w:r>
              <w:t>À construire</w:t>
            </w:r>
          </w:p>
        </w:tc>
        <w:tc>
          <w:tcPr>
            <w:tcW w:w="1584" w:type="dxa"/>
          </w:tcPr>
          <w:p w14:paraId="4938426F" w14:textId="77777777" w:rsidR="006E37C5" w:rsidRDefault="008355DD">
            <w:pPr>
              <w:pStyle w:val="Compact"/>
            </w:pPr>
            <w:r>
              <w:t>Non</w:t>
            </w:r>
          </w:p>
        </w:tc>
        <w:tc>
          <w:tcPr>
            <w:tcW w:w="1584" w:type="dxa"/>
          </w:tcPr>
          <w:p w14:paraId="0E597EA2" w14:textId="77777777" w:rsidR="006E37C5" w:rsidRDefault="008355DD">
            <w:pPr>
              <w:pStyle w:val="Compact"/>
            </w:pPr>
            <w:r>
              <w:rPr>
                <w:b/>
                <w:bCs/>
              </w:rPr>
              <w:t>Oui, par LLM</w:t>
            </w:r>
          </w:p>
        </w:tc>
      </w:tr>
      <w:tr w:rsidR="006E37C5" w14:paraId="13A9292A" w14:textId="77777777">
        <w:tc>
          <w:tcPr>
            <w:tcW w:w="1584" w:type="dxa"/>
          </w:tcPr>
          <w:p w14:paraId="4EBA137F" w14:textId="77777777" w:rsidR="006E37C5" w:rsidRDefault="008355DD">
            <w:pPr>
              <w:pStyle w:val="Compact"/>
            </w:pPr>
            <w:r>
              <w:t>Écriture dans le fichier du client</w:t>
            </w:r>
          </w:p>
        </w:tc>
        <w:tc>
          <w:tcPr>
            <w:tcW w:w="1584" w:type="dxa"/>
          </w:tcPr>
          <w:p w14:paraId="538AC155" w14:textId="77777777" w:rsidR="006E37C5" w:rsidRDefault="008355DD">
            <w:pPr>
              <w:pStyle w:val="Compact"/>
            </w:pPr>
            <w:r>
              <w:t>Export</w:t>
            </w:r>
          </w:p>
        </w:tc>
        <w:tc>
          <w:tcPr>
            <w:tcW w:w="1584" w:type="dxa"/>
          </w:tcPr>
          <w:p w14:paraId="0D27BDB0" w14:textId="77777777" w:rsidR="006E37C5" w:rsidRDefault="008355DD">
            <w:pPr>
              <w:pStyle w:val="Compact"/>
            </w:pPr>
            <w:r>
              <w:t>Oui</w:t>
            </w:r>
          </w:p>
        </w:tc>
        <w:tc>
          <w:tcPr>
            <w:tcW w:w="1584" w:type="dxa"/>
          </w:tcPr>
          <w:p w14:paraId="48A4BA51" w14:textId="77777777" w:rsidR="006E37C5" w:rsidRDefault="008355DD">
            <w:pPr>
              <w:pStyle w:val="Compact"/>
            </w:pPr>
            <w:r>
              <w:t>Non</w:t>
            </w:r>
          </w:p>
        </w:tc>
        <w:tc>
          <w:tcPr>
            <w:tcW w:w="1584" w:type="dxa"/>
          </w:tcPr>
          <w:p w14:paraId="728C83CC" w14:textId="77777777" w:rsidR="006E37C5" w:rsidRDefault="008355DD">
            <w:pPr>
              <w:pStyle w:val="Compact"/>
            </w:pPr>
            <w:r>
              <w:rPr>
                <w:b/>
                <w:bCs/>
              </w:rPr>
              <w:t>Oui, fusion par chantier</w:t>
            </w:r>
          </w:p>
        </w:tc>
      </w:tr>
      <w:tr w:rsidR="006E37C5" w14:paraId="11B5D3A9" w14:textId="77777777">
        <w:tc>
          <w:tcPr>
            <w:tcW w:w="1584" w:type="dxa"/>
          </w:tcPr>
          <w:p w14:paraId="5B9CF411" w14:textId="77777777" w:rsidR="006E37C5" w:rsidRDefault="008355DD">
            <w:pPr>
              <w:pStyle w:val="Compact"/>
            </w:pPr>
            <w:r>
              <w:t>Logique versionnée et testée</w:t>
            </w:r>
          </w:p>
        </w:tc>
        <w:tc>
          <w:tcPr>
            <w:tcW w:w="1584" w:type="dxa"/>
          </w:tcPr>
          <w:p w14:paraId="2F4C18C7" w14:textId="77777777" w:rsidR="006E37C5" w:rsidRDefault="008355DD">
            <w:pPr>
              <w:pStyle w:val="Compact"/>
            </w:pPr>
            <w:r>
              <w:t>Non</w:t>
            </w:r>
          </w:p>
        </w:tc>
        <w:tc>
          <w:tcPr>
            <w:tcW w:w="1584" w:type="dxa"/>
          </w:tcPr>
          <w:p w14:paraId="155F53A7" w14:textId="77777777" w:rsidR="006E37C5" w:rsidRDefault="008355DD">
            <w:pPr>
              <w:pStyle w:val="Compact"/>
            </w:pPr>
            <w:r>
              <w:t>Non</w:t>
            </w:r>
          </w:p>
        </w:tc>
        <w:tc>
          <w:tcPr>
            <w:tcW w:w="1584" w:type="dxa"/>
          </w:tcPr>
          <w:p w14:paraId="0518DA7B" w14:textId="77777777" w:rsidR="006E37C5" w:rsidRDefault="00123C14" w:rsidP="00123C14">
            <w:pPr>
              <w:pStyle w:val="Compact"/>
            </w:pPr>
            <w:r>
              <w:t>—</w:t>
            </w:r>
          </w:p>
        </w:tc>
        <w:tc>
          <w:tcPr>
            <w:tcW w:w="1584" w:type="dxa"/>
          </w:tcPr>
          <w:p w14:paraId="258245A0" w14:textId="77777777" w:rsidR="006E37C5" w:rsidRDefault="008355DD">
            <w:pPr>
              <w:pStyle w:val="Compact"/>
            </w:pPr>
            <w:r>
              <w:rPr>
                <w:b/>
                <w:bCs/>
              </w:rPr>
              <w:t>Oui, 860 tests</w:t>
            </w:r>
          </w:p>
        </w:tc>
      </w:tr>
    </w:tbl>
    <w:p w14:paraId="0785A748" w14:textId="77777777" w:rsidR="006E37C5" w:rsidRDefault="008355DD">
      <w:pPr>
        <w:pStyle w:val="BodyText"/>
      </w:pPr>
      <w:r>
        <w:lastRenderedPageBreak/>
        <w:t xml:space="preserve">La conclusion n’est pas que ces produits sont mauvais, mais que le besoin d’AZNET a une contrainte que le marché ne traite pas : </w:t>
      </w:r>
      <w:r>
        <w:rPr>
          <w:b/>
          <w:bCs/>
        </w:rPr>
        <w:t>l’entrée doit être de la parole spontanée en langue peu dotée</w:t>
      </w:r>
      <w:r>
        <w:t>, et tout le reste en découle.</w:t>
      </w:r>
    </w:p>
    <w:p w14:paraId="2D6F2111" w14:textId="77777777" w:rsidR="006E37C5" w:rsidRDefault="008355DD">
      <w:pPr>
        <w:pStyle w:val="Heading2"/>
      </w:pPr>
      <w:bookmarkStart w:id="81" w:name="technologies-et-langages-retenus"/>
      <w:bookmarkStart w:id="82" w:name="_Toc240811435"/>
      <w:bookmarkEnd w:id="77"/>
      <w:r>
        <w:t>2.7 Technologies et langages retenus</w:t>
      </w:r>
      <w:bookmarkEnd w:id="82"/>
    </w:p>
    <w:p w14:paraId="1B544D96" w14:textId="77777777" w:rsidR="006E37C5" w:rsidRDefault="008355DD">
      <w:pPr>
        <w:pStyle w:val="Heading3"/>
      </w:pPr>
      <w:bookmarkStart w:id="83" w:name="vue-densemble"/>
      <w:bookmarkStart w:id="84" w:name="_Toc240811436"/>
      <w:r>
        <w:t>2.7.1 Vue d’ensemble</w:t>
      </w:r>
      <w:bookmarkEnd w:id="84"/>
    </w:p>
    <w:p w14:paraId="0C31471E" w14:textId="77777777" w:rsidR="006E37C5" w:rsidRDefault="008355DD">
      <w:pPr>
        <w:pStyle w:val="FirstParagraph"/>
      </w:pPr>
      <w:r>
        <w:t xml:space="preserve">Le </w:t>
      </w:r>
      <w:r>
        <w:rPr>
          <w:b/>
          <w:bCs/>
        </w:rPr>
        <w:t>Tableau 2.4</w:t>
      </w:r>
      <w:r>
        <w:t xml:space="preserve"> reprend les technologies retenues et, pour chacune, l’alternative écartée.</w:t>
      </w:r>
    </w:p>
    <w:p w14:paraId="5981F249" w14:textId="77777777" w:rsidR="006E37C5" w:rsidRDefault="008355DD">
      <w:pPr>
        <w:pStyle w:val="TableCaption0"/>
      </w:pPr>
      <w:bookmarkStart w:id="85" w:name="_Toc240484537"/>
      <w:bookmarkStart w:id="86" w:name="_Toc240811570"/>
      <w:r>
        <w:rPr>
          <w:b/>
          <w:bCs/>
        </w:rPr>
        <w:t>Tableau 2.4 :</w:t>
      </w:r>
      <w:r>
        <w:t xml:space="preserve"> Technologies retenues et alternatives écartées.</w:t>
      </w:r>
      <w:bookmarkEnd w:id="85"/>
      <w:bookmarkEnd w:id="86"/>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6CE758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38B0AF" w14:textId="77777777" w:rsidR="006E37C5" w:rsidRDefault="008355DD">
            <w:pPr>
              <w:pStyle w:val="Compact"/>
            </w:pPr>
            <w:r>
              <w:t>Technologie</w:t>
            </w:r>
          </w:p>
        </w:tc>
        <w:tc>
          <w:tcPr>
            <w:tcW w:w="1980" w:type="dxa"/>
          </w:tcPr>
          <w:p w14:paraId="3EDF256E" w14:textId="77777777" w:rsidR="006E37C5" w:rsidRDefault="008355DD">
            <w:pPr>
              <w:pStyle w:val="Compact"/>
            </w:pPr>
            <w:r>
              <w:t>Rôle dans le projet</w:t>
            </w:r>
          </w:p>
        </w:tc>
        <w:tc>
          <w:tcPr>
            <w:tcW w:w="1980" w:type="dxa"/>
          </w:tcPr>
          <w:p w14:paraId="11ABD078" w14:textId="77777777" w:rsidR="006E37C5" w:rsidRDefault="008355DD">
            <w:pPr>
              <w:pStyle w:val="Compact"/>
            </w:pPr>
            <w:r>
              <w:t>Principales alternatives</w:t>
            </w:r>
          </w:p>
        </w:tc>
        <w:tc>
          <w:tcPr>
            <w:tcW w:w="1980" w:type="dxa"/>
          </w:tcPr>
          <w:p w14:paraId="07694777" w14:textId="77777777" w:rsidR="006E37C5" w:rsidRDefault="008355DD">
            <w:pPr>
              <w:pStyle w:val="Compact"/>
            </w:pPr>
            <w:r>
              <w:t>Raison du choix</w:t>
            </w:r>
          </w:p>
        </w:tc>
      </w:tr>
      <w:tr w:rsidR="006E37C5" w14:paraId="64888AAC" w14:textId="77777777">
        <w:tc>
          <w:tcPr>
            <w:tcW w:w="1980" w:type="dxa"/>
          </w:tcPr>
          <w:p w14:paraId="0243AFC4" w14:textId="77777777" w:rsidR="006E37C5" w:rsidRDefault="008355DD">
            <w:pPr>
              <w:pStyle w:val="Compact"/>
            </w:pPr>
            <w:r>
              <w:rPr>
                <w:b/>
                <w:bCs/>
              </w:rPr>
              <w:t>Python 3.11</w:t>
            </w:r>
          </w:p>
        </w:tc>
        <w:tc>
          <w:tcPr>
            <w:tcW w:w="1980" w:type="dxa"/>
          </w:tcPr>
          <w:p w14:paraId="79BA9DBC" w14:textId="77777777" w:rsidR="006E37C5" w:rsidRDefault="008355DD">
            <w:pPr>
              <w:pStyle w:val="Compact"/>
            </w:pPr>
            <w:r>
              <w:t>Service applicatif, banc d’essai</w:t>
            </w:r>
          </w:p>
        </w:tc>
        <w:tc>
          <w:tcPr>
            <w:tcW w:w="1980" w:type="dxa"/>
          </w:tcPr>
          <w:p w14:paraId="07422399" w14:textId="77777777" w:rsidR="006E37C5" w:rsidRDefault="008355DD">
            <w:pPr>
              <w:pStyle w:val="Compact"/>
            </w:pPr>
            <w:r>
              <w:t>Node.js, Go, Java</w:t>
            </w:r>
          </w:p>
        </w:tc>
        <w:tc>
          <w:tcPr>
            <w:tcW w:w="1980" w:type="dxa"/>
          </w:tcPr>
          <w:p w14:paraId="0F5C5729" w14:textId="77777777" w:rsidR="006E37C5" w:rsidRDefault="008355DD">
            <w:pPr>
              <w:pStyle w:val="Compact"/>
            </w:pPr>
            <w:r>
              <w:t>Écosystème IA/ML sans équivalent ; toutes les bibliothèques de modèles sont d’abord publiées en Python</w:t>
            </w:r>
          </w:p>
        </w:tc>
      </w:tr>
      <w:tr w:rsidR="006E37C5" w14:paraId="2235D002" w14:textId="77777777">
        <w:tc>
          <w:tcPr>
            <w:tcW w:w="1980" w:type="dxa"/>
          </w:tcPr>
          <w:p w14:paraId="653CCCF6" w14:textId="77777777" w:rsidR="006E37C5" w:rsidRDefault="008355DD">
            <w:pPr>
              <w:pStyle w:val="Compact"/>
            </w:pPr>
            <w:r>
              <w:rPr>
                <w:b/>
                <w:bCs/>
              </w:rPr>
              <w:t>FastAPI</w:t>
            </w:r>
          </w:p>
        </w:tc>
        <w:tc>
          <w:tcPr>
            <w:tcW w:w="1980" w:type="dxa"/>
          </w:tcPr>
          <w:p w14:paraId="688FE975" w14:textId="77777777" w:rsidR="006E37C5" w:rsidRDefault="008355DD">
            <w:pPr>
              <w:pStyle w:val="Compact"/>
            </w:pPr>
            <w:r>
              <w:t>Framework HTTP</w:t>
            </w:r>
          </w:p>
        </w:tc>
        <w:tc>
          <w:tcPr>
            <w:tcW w:w="1980" w:type="dxa"/>
          </w:tcPr>
          <w:p w14:paraId="73FC2383" w14:textId="77777777" w:rsidR="006E37C5" w:rsidRDefault="008355DD">
            <w:pPr>
              <w:pStyle w:val="Compact"/>
            </w:pPr>
            <w:r>
              <w:t>Django, Flask</w:t>
            </w:r>
          </w:p>
        </w:tc>
        <w:tc>
          <w:tcPr>
            <w:tcW w:w="1980" w:type="dxa"/>
          </w:tcPr>
          <w:p w14:paraId="2AEB5C04" w14:textId="77777777" w:rsidR="006E37C5" w:rsidRDefault="008355DD">
            <w:pPr>
              <w:pStyle w:val="Compact"/>
            </w:pPr>
            <w:r>
              <w:t>Validation et documentation dérivées des types ; asynchrone natif</w:t>
            </w:r>
          </w:p>
        </w:tc>
      </w:tr>
      <w:tr w:rsidR="006E37C5" w14:paraId="37B37086" w14:textId="77777777">
        <w:tc>
          <w:tcPr>
            <w:tcW w:w="1980" w:type="dxa"/>
          </w:tcPr>
          <w:p w14:paraId="0579AC4E" w14:textId="77777777" w:rsidR="006E37C5" w:rsidRDefault="008355DD">
            <w:pPr>
              <w:pStyle w:val="Compact"/>
            </w:pPr>
            <w:r>
              <w:rPr>
                <w:b/>
                <w:bCs/>
              </w:rPr>
              <w:t>Pydantic</w:t>
            </w:r>
          </w:p>
        </w:tc>
        <w:tc>
          <w:tcPr>
            <w:tcW w:w="1980" w:type="dxa"/>
          </w:tcPr>
          <w:p w14:paraId="27D3DC11" w14:textId="77777777" w:rsidR="006E37C5" w:rsidRDefault="008355DD">
            <w:pPr>
              <w:pStyle w:val="Compact"/>
            </w:pPr>
            <w:r>
              <w:t>Contrat de données</w:t>
            </w:r>
          </w:p>
        </w:tc>
        <w:tc>
          <w:tcPr>
            <w:tcW w:w="1980" w:type="dxa"/>
          </w:tcPr>
          <w:p w14:paraId="05AE46B4" w14:textId="77777777" w:rsidR="006E37C5" w:rsidRDefault="008355DD">
            <w:pPr>
              <w:pStyle w:val="Compact"/>
            </w:pPr>
            <w:r>
              <w:t>dataclasses, marshmallow</w:t>
            </w:r>
          </w:p>
        </w:tc>
        <w:tc>
          <w:tcPr>
            <w:tcW w:w="1980" w:type="dxa"/>
          </w:tcPr>
          <w:p w14:paraId="09DB28A8" w14:textId="77777777" w:rsidR="006E37C5" w:rsidRDefault="008355DD">
            <w:pPr>
              <w:pStyle w:val="Compact"/>
            </w:pPr>
            <w:r>
              <w:t xml:space="preserve">La validation </w:t>
            </w:r>
            <w:r>
              <w:rPr>
                <w:i/>
                <w:iCs/>
              </w:rPr>
              <w:t>est</w:t>
            </w:r>
            <w:r>
              <w:t xml:space="preserve"> le garde-fou anti-hallucination du projet</w:t>
            </w:r>
          </w:p>
        </w:tc>
      </w:tr>
      <w:tr w:rsidR="006E37C5" w14:paraId="7C4D2458" w14:textId="77777777">
        <w:tc>
          <w:tcPr>
            <w:tcW w:w="1980" w:type="dxa"/>
          </w:tcPr>
          <w:p w14:paraId="79F0A70F" w14:textId="77777777" w:rsidR="006E37C5" w:rsidRDefault="008355DD">
            <w:pPr>
              <w:pStyle w:val="Compact"/>
            </w:pPr>
            <w:r>
              <w:rPr>
                <w:b/>
                <w:bCs/>
              </w:rPr>
              <w:t>TypeScript</w:t>
            </w:r>
          </w:p>
        </w:tc>
        <w:tc>
          <w:tcPr>
            <w:tcW w:w="1980" w:type="dxa"/>
          </w:tcPr>
          <w:p w14:paraId="2045D73F" w14:textId="77777777" w:rsidR="006E37C5" w:rsidRDefault="008355DD">
            <w:pPr>
              <w:pStyle w:val="Compact"/>
            </w:pPr>
            <w:r>
              <w:t>Tableau de bord</w:t>
            </w:r>
          </w:p>
        </w:tc>
        <w:tc>
          <w:tcPr>
            <w:tcW w:w="1980" w:type="dxa"/>
          </w:tcPr>
          <w:p w14:paraId="325F5BD6" w14:textId="77777777" w:rsidR="006E37C5" w:rsidRDefault="008355DD">
            <w:pPr>
              <w:pStyle w:val="Compact"/>
            </w:pPr>
            <w:r>
              <w:t>JavaScript</w:t>
            </w:r>
          </w:p>
        </w:tc>
        <w:tc>
          <w:tcPr>
            <w:tcW w:w="1980" w:type="dxa"/>
          </w:tcPr>
          <w:p w14:paraId="0F52F351" w14:textId="77777777" w:rsidR="006E37C5" w:rsidRDefault="008355DD">
            <w:pPr>
              <w:pStyle w:val="Compact"/>
            </w:pPr>
            <w:r>
              <w:t>Le contrat d’API change souvent ; le typage transforme une rupture en erreur de compilation</w:t>
            </w:r>
          </w:p>
        </w:tc>
      </w:tr>
      <w:tr w:rsidR="006E37C5" w14:paraId="5F12C1D0" w14:textId="77777777">
        <w:tc>
          <w:tcPr>
            <w:tcW w:w="1980" w:type="dxa"/>
          </w:tcPr>
          <w:p w14:paraId="36782D78" w14:textId="77777777" w:rsidR="006E37C5" w:rsidRDefault="008355DD">
            <w:pPr>
              <w:pStyle w:val="Compact"/>
            </w:pPr>
            <w:r>
              <w:rPr>
                <w:b/>
                <w:bCs/>
              </w:rPr>
              <w:t>React 19</w:t>
            </w:r>
          </w:p>
        </w:tc>
        <w:tc>
          <w:tcPr>
            <w:tcW w:w="1980" w:type="dxa"/>
          </w:tcPr>
          <w:p w14:paraId="3B7524D8" w14:textId="77777777" w:rsidR="006E37C5" w:rsidRDefault="008355DD">
            <w:pPr>
              <w:pStyle w:val="Compact"/>
            </w:pPr>
            <w:r>
              <w:t>Interface</w:t>
            </w:r>
          </w:p>
        </w:tc>
        <w:tc>
          <w:tcPr>
            <w:tcW w:w="1980" w:type="dxa"/>
          </w:tcPr>
          <w:p w14:paraId="18133A8D" w14:textId="77777777" w:rsidR="006E37C5" w:rsidRDefault="008355DD">
            <w:pPr>
              <w:pStyle w:val="Compact"/>
            </w:pPr>
            <w:r>
              <w:t>Vue, Svelte, Angular</w:t>
            </w:r>
          </w:p>
        </w:tc>
        <w:tc>
          <w:tcPr>
            <w:tcW w:w="1980" w:type="dxa"/>
          </w:tcPr>
          <w:p w14:paraId="34BA0306" w14:textId="77777777" w:rsidR="006E37C5" w:rsidRDefault="008355DD">
            <w:pPr>
              <w:pStyle w:val="Compact"/>
            </w:pPr>
            <w:r>
              <w:t>Standard industriel, écosystème et employabilité</w:t>
            </w:r>
          </w:p>
        </w:tc>
      </w:tr>
      <w:tr w:rsidR="006E37C5" w14:paraId="759BA4E4" w14:textId="77777777">
        <w:tc>
          <w:tcPr>
            <w:tcW w:w="1980" w:type="dxa"/>
          </w:tcPr>
          <w:p w14:paraId="6DA23116" w14:textId="77777777" w:rsidR="006E37C5" w:rsidRDefault="008355DD">
            <w:pPr>
              <w:pStyle w:val="Compact"/>
            </w:pPr>
            <w:r>
              <w:rPr>
                <w:b/>
                <w:bCs/>
              </w:rPr>
              <w:t>Vite</w:t>
            </w:r>
          </w:p>
        </w:tc>
        <w:tc>
          <w:tcPr>
            <w:tcW w:w="1980" w:type="dxa"/>
          </w:tcPr>
          <w:p w14:paraId="024201BF" w14:textId="77777777" w:rsidR="006E37C5" w:rsidRDefault="008355DD">
            <w:pPr>
              <w:pStyle w:val="Compact"/>
            </w:pPr>
            <w:r>
              <w:t>Outil de construction</w:t>
            </w:r>
          </w:p>
        </w:tc>
        <w:tc>
          <w:tcPr>
            <w:tcW w:w="1980" w:type="dxa"/>
          </w:tcPr>
          <w:p w14:paraId="3949AD77" w14:textId="77777777" w:rsidR="006E37C5" w:rsidRDefault="008355DD">
            <w:pPr>
              <w:pStyle w:val="Compact"/>
            </w:pPr>
            <w:r>
              <w:t>webpack, Next.js</w:t>
            </w:r>
          </w:p>
        </w:tc>
        <w:tc>
          <w:tcPr>
            <w:tcW w:w="1980" w:type="dxa"/>
          </w:tcPr>
          <w:p w14:paraId="5A908719" w14:textId="77777777" w:rsidR="006E37C5" w:rsidRDefault="008355DD">
            <w:pPr>
              <w:pStyle w:val="Compact"/>
            </w:pPr>
            <w:r>
              <w:t>Démarrage quasi instantané ; aucun besoin de rendu serveur</w:t>
            </w:r>
          </w:p>
        </w:tc>
      </w:tr>
      <w:tr w:rsidR="006E37C5" w14:paraId="0000265F" w14:textId="77777777">
        <w:tc>
          <w:tcPr>
            <w:tcW w:w="1980" w:type="dxa"/>
          </w:tcPr>
          <w:p w14:paraId="6F11C4B9" w14:textId="77777777" w:rsidR="006E37C5" w:rsidRDefault="008355DD">
            <w:pPr>
              <w:pStyle w:val="Compact"/>
            </w:pPr>
            <w:r>
              <w:rPr>
                <w:b/>
                <w:bCs/>
              </w:rPr>
              <w:lastRenderedPageBreak/>
              <w:t>Tailwind CSS v4</w:t>
            </w:r>
          </w:p>
        </w:tc>
        <w:tc>
          <w:tcPr>
            <w:tcW w:w="1980" w:type="dxa"/>
          </w:tcPr>
          <w:p w14:paraId="17B4DDD4" w14:textId="77777777" w:rsidR="006E37C5" w:rsidRDefault="008355DD">
            <w:pPr>
              <w:pStyle w:val="Compact"/>
            </w:pPr>
            <w:r>
              <w:t>Style</w:t>
            </w:r>
          </w:p>
        </w:tc>
        <w:tc>
          <w:tcPr>
            <w:tcW w:w="1980" w:type="dxa"/>
          </w:tcPr>
          <w:p w14:paraId="10AEC1CB" w14:textId="77777777" w:rsidR="006E37C5" w:rsidRDefault="008355DD">
            <w:pPr>
              <w:pStyle w:val="Compact"/>
            </w:pPr>
            <w:r>
              <w:t>CSS modules, styled-components, shadcn/ui</w:t>
            </w:r>
          </w:p>
        </w:tc>
        <w:tc>
          <w:tcPr>
            <w:tcW w:w="1980" w:type="dxa"/>
          </w:tcPr>
          <w:p w14:paraId="1B4D4FEE" w14:textId="77777777" w:rsidR="006E37C5" w:rsidRDefault="008355DD">
            <w:pPr>
              <w:pStyle w:val="Compact"/>
            </w:pPr>
            <w:r>
              <w:t>Couche de jetons entièrement en CSS, sans fichier de configuration JavaScript</w:t>
            </w:r>
          </w:p>
        </w:tc>
      </w:tr>
      <w:tr w:rsidR="006E37C5" w14:paraId="01D6BE52" w14:textId="77777777">
        <w:tc>
          <w:tcPr>
            <w:tcW w:w="1980" w:type="dxa"/>
          </w:tcPr>
          <w:p w14:paraId="20CCB3E0" w14:textId="77777777" w:rsidR="006E37C5" w:rsidRDefault="008355DD">
            <w:pPr>
              <w:pStyle w:val="Compact"/>
            </w:pPr>
            <w:r>
              <w:rPr>
                <w:b/>
                <w:bCs/>
              </w:rPr>
              <w:t>PostgreSQL 16</w:t>
            </w:r>
          </w:p>
        </w:tc>
        <w:tc>
          <w:tcPr>
            <w:tcW w:w="1980" w:type="dxa"/>
          </w:tcPr>
          <w:p w14:paraId="681D560A" w14:textId="77777777" w:rsidR="006E37C5" w:rsidRDefault="008355DD">
            <w:pPr>
              <w:pStyle w:val="Compact"/>
            </w:pPr>
            <w:r>
              <w:t>Stockage technique</w:t>
            </w:r>
          </w:p>
        </w:tc>
        <w:tc>
          <w:tcPr>
            <w:tcW w:w="1980" w:type="dxa"/>
          </w:tcPr>
          <w:p w14:paraId="487AB811" w14:textId="77777777" w:rsidR="006E37C5" w:rsidRDefault="008355DD">
            <w:pPr>
              <w:pStyle w:val="Compact"/>
            </w:pPr>
            <w:r>
              <w:t>SQLite, MongoDB</w:t>
            </w:r>
          </w:p>
        </w:tc>
        <w:tc>
          <w:tcPr>
            <w:tcW w:w="1980" w:type="dxa"/>
          </w:tcPr>
          <w:p w14:paraId="26F43660" w14:textId="77777777" w:rsidR="006E37C5" w:rsidRDefault="008355DD">
            <w:pPr>
              <w:pStyle w:val="Compact"/>
            </w:pPr>
            <w:r>
              <w:t>Accès concurrents réels (API, ordonnanceur, n8n) ; JSON natif</w:t>
            </w:r>
          </w:p>
        </w:tc>
      </w:tr>
      <w:tr w:rsidR="006E37C5" w14:paraId="0850C352" w14:textId="77777777">
        <w:tc>
          <w:tcPr>
            <w:tcW w:w="1980" w:type="dxa"/>
          </w:tcPr>
          <w:p w14:paraId="2650012B" w14:textId="77777777" w:rsidR="006E37C5" w:rsidRDefault="008355DD">
            <w:pPr>
              <w:pStyle w:val="Compact"/>
            </w:pPr>
            <w:r>
              <w:rPr>
                <w:b/>
                <w:bCs/>
              </w:rPr>
              <w:t>Google Sheets</w:t>
            </w:r>
          </w:p>
        </w:tc>
        <w:tc>
          <w:tcPr>
            <w:tcW w:w="1980" w:type="dxa"/>
          </w:tcPr>
          <w:p w14:paraId="66499CFF" w14:textId="77777777" w:rsidR="006E37C5" w:rsidRDefault="008355DD">
            <w:pPr>
              <w:pStyle w:val="Compact"/>
            </w:pPr>
            <w:r>
              <w:t>Registre métier</w:t>
            </w:r>
          </w:p>
        </w:tc>
        <w:tc>
          <w:tcPr>
            <w:tcW w:w="1980" w:type="dxa"/>
          </w:tcPr>
          <w:p w14:paraId="3118D355" w14:textId="77777777" w:rsidR="006E37C5" w:rsidRDefault="008355DD">
            <w:pPr>
              <w:pStyle w:val="Compact"/>
            </w:pPr>
            <w:r>
              <w:t>Base de données seule</w:t>
            </w:r>
          </w:p>
        </w:tc>
        <w:tc>
          <w:tcPr>
            <w:tcW w:w="1980" w:type="dxa"/>
          </w:tcPr>
          <w:p w14:paraId="20701E8D" w14:textId="77777777" w:rsidR="006E37C5" w:rsidRDefault="008355DD">
            <w:pPr>
              <w:pStyle w:val="Compact"/>
            </w:pPr>
            <w:r>
              <w:rPr>
                <w:b/>
                <w:bCs/>
              </w:rPr>
              <w:t>Imposé par l’usage</w:t>
            </w:r>
            <w:r>
              <w:t xml:space="preserve"> : c’est le fichier que le directeur ouvre déjà</w:t>
            </w:r>
          </w:p>
        </w:tc>
      </w:tr>
      <w:tr w:rsidR="006E37C5" w14:paraId="37CE4EF6" w14:textId="77777777">
        <w:tc>
          <w:tcPr>
            <w:tcW w:w="1980" w:type="dxa"/>
          </w:tcPr>
          <w:p w14:paraId="1D61C7D4" w14:textId="77777777" w:rsidR="006E37C5" w:rsidRDefault="008355DD">
            <w:pPr>
              <w:pStyle w:val="Compact"/>
            </w:pPr>
            <w:r>
              <w:rPr>
                <w:b/>
                <w:bCs/>
              </w:rPr>
              <w:t>n8n</w:t>
            </w:r>
          </w:p>
        </w:tc>
        <w:tc>
          <w:tcPr>
            <w:tcW w:w="1980" w:type="dxa"/>
          </w:tcPr>
          <w:p w14:paraId="4B3BDBD8" w14:textId="77777777" w:rsidR="006E37C5" w:rsidRDefault="008355DD">
            <w:pPr>
              <w:pStyle w:val="Compact"/>
            </w:pPr>
            <w:r>
              <w:t>Orchestration</w:t>
            </w:r>
          </w:p>
        </w:tc>
        <w:tc>
          <w:tcPr>
            <w:tcW w:w="1980" w:type="dxa"/>
          </w:tcPr>
          <w:p w14:paraId="526DC06A" w14:textId="77777777" w:rsidR="006E37C5" w:rsidRDefault="008355DD">
            <w:pPr>
              <w:pStyle w:val="Compact"/>
            </w:pPr>
            <w:r>
              <w:t>Zapier, Make, code</w:t>
            </w:r>
          </w:p>
        </w:tc>
        <w:tc>
          <w:tcPr>
            <w:tcW w:w="1980" w:type="dxa"/>
          </w:tcPr>
          <w:p w14:paraId="577B7F45" w14:textId="77777777" w:rsidR="006E37C5" w:rsidRDefault="008355DD">
            <w:pPr>
              <w:pStyle w:val="Compact"/>
            </w:pPr>
            <w:r>
              <w:t>Auto-hébergeable et gratuit ; intégrations natives (voir §2.4)</w:t>
            </w:r>
          </w:p>
        </w:tc>
      </w:tr>
      <w:tr w:rsidR="006E37C5" w14:paraId="5409FF25" w14:textId="77777777">
        <w:tc>
          <w:tcPr>
            <w:tcW w:w="1980" w:type="dxa"/>
          </w:tcPr>
          <w:p w14:paraId="00B8057E" w14:textId="77777777" w:rsidR="006E37C5" w:rsidRDefault="008355DD">
            <w:pPr>
              <w:pStyle w:val="Compact"/>
            </w:pPr>
            <w:r>
              <w:rPr>
                <w:b/>
                <w:bCs/>
              </w:rPr>
              <w:t>Docker Compose</w:t>
            </w:r>
          </w:p>
        </w:tc>
        <w:tc>
          <w:tcPr>
            <w:tcW w:w="1980" w:type="dxa"/>
          </w:tcPr>
          <w:p w14:paraId="2EB7693F" w14:textId="77777777" w:rsidR="006E37C5" w:rsidRDefault="008355DD">
            <w:pPr>
              <w:pStyle w:val="Compact"/>
            </w:pPr>
            <w:r>
              <w:t>Déploiement</w:t>
            </w:r>
          </w:p>
        </w:tc>
        <w:tc>
          <w:tcPr>
            <w:tcW w:w="1980" w:type="dxa"/>
          </w:tcPr>
          <w:p w14:paraId="4D4D71C0" w14:textId="77777777" w:rsidR="006E37C5" w:rsidRDefault="008355DD">
            <w:pPr>
              <w:pStyle w:val="Compact"/>
            </w:pPr>
            <w:r>
              <w:t>Installation manuelle, Kubernetes</w:t>
            </w:r>
          </w:p>
        </w:tc>
        <w:tc>
          <w:tcPr>
            <w:tcW w:w="1980" w:type="dxa"/>
          </w:tcPr>
          <w:p w14:paraId="2F11AC41" w14:textId="77777777" w:rsidR="006E37C5" w:rsidRDefault="008355DD">
            <w:pPr>
              <w:pStyle w:val="Compact"/>
            </w:pPr>
            <w:r>
              <w:t>Cinq services reproductibles ; Kubernetes serait disproportionné pour une machine</w:t>
            </w:r>
          </w:p>
        </w:tc>
      </w:tr>
      <w:tr w:rsidR="006E37C5" w14:paraId="199053C1" w14:textId="77777777">
        <w:tc>
          <w:tcPr>
            <w:tcW w:w="1980" w:type="dxa"/>
          </w:tcPr>
          <w:p w14:paraId="1E8E1DDD" w14:textId="77777777" w:rsidR="006E37C5" w:rsidRDefault="008355DD">
            <w:pPr>
              <w:pStyle w:val="Compact"/>
            </w:pPr>
            <w:r>
              <w:rPr>
                <w:b/>
                <w:bCs/>
              </w:rPr>
              <w:t>PyTorch + Transformers</w:t>
            </w:r>
          </w:p>
        </w:tc>
        <w:tc>
          <w:tcPr>
            <w:tcW w:w="1980" w:type="dxa"/>
          </w:tcPr>
          <w:p w14:paraId="4D1C5E95" w14:textId="77777777" w:rsidR="006E37C5" w:rsidRDefault="008355DD">
            <w:pPr>
              <w:pStyle w:val="Compact"/>
            </w:pPr>
            <w:r>
              <w:t>Banc d’essai local</w:t>
            </w:r>
          </w:p>
        </w:tc>
        <w:tc>
          <w:tcPr>
            <w:tcW w:w="1980" w:type="dxa"/>
          </w:tcPr>
          <w:p w14:paraId="546555EA" w14:textId="77777777" w:rsidR="006E37C5" w:rsidRDefault="008355DD">
            <w:pPr>
              <w:pStyle w:val="Compact"/>
            </w:pPr>
            <w:r>
              <w:t>ONNX Runtime, llama.cpp</w:t>
            </w:r>
          </w:p>
        </w:tc>
        <w:tc>
          <w:tcPr>
            <w:tcW w:w="1980" w:type="dxa"/>
          </w:tcPr>
          <w:p w14:paraId="4E9DDF67" w14:textId="77777777" w:rsidR="006E37C5" w:rsidRDefault="008355DD">
            <w:pPr>
              <w:pStyle w:val="Compact"/>
            </w:pPr>
            <w:r>
              <w:t>Seul écosystème où les treize points de contrôle évalués sont publiés</w:t>
            </w:r>
          </w:p>
        </w:tc>
      </w:tr>
      <w:tr w:rsidR="006E37C5" w14:paraId="5EC128C0" w14:textId="77777777">
        <w:tc>
          <w:tcPr>
            <w:tcW w:w="1980" w:type="dxa"/>
          </w:tcPr>
          <w:p w14:paraId="50E9C4B7" w14:textId="77777777" w:rsidR="006E37C5" w:rsidRDefault="008355DD">
            <w:pPr>
              <w:pStyle w:val="Compact"/>
            </w:pPr>
            <w:r>
              <w:rPr>
                <w:b/>
                <w:bCs/>
              </w:rPr>
              <w:t>Playwright</w:t>
            </w:r>
          </w:p>
        </w:tc>
        <w:tc>
          <w:tcPr>
            <w:tcW w:w="1980" w:type="dxa"/>
          </w:tcPr>
          <w:p w14:paraId="332C83C3" w14:textId="77777777" w:rsidR="006E37C5" w:rsidRDefault="008355DD">
            <w:pPr>
              <w:pStyle w:val="Compact"/>
            </w:pPr>
            <w:r>
              <w:t>Contrôle visuel</w:t>
            </w:r>
          </w:p>
        </w:tc>
        <w:tc>
          <w:tcPr>
            <w:tcW w:w="1980" w:type="dxa"/>
          </w:tcPr>
          <w:p w14:paraId="4DC79D2A" w14:textId="77777777" w:rsidR="006E37C5" w:rsidRDefault="008355DD">
            <w:pPr>
              <w:pStyle w:val="Compact"/>
            </w:pPr>
            <w:r>
              <w:t>Selenium, Cypress</w:t>
            </w:r>
          </w:p>
        </w:tc>
        <w:tc>
          <w:tcPr>
            <w:tcW w:w="1980" w:type="dxa"/>
          </w:tcPr>
          <w:p w14:paraId="7DE53F7A" w14:textId="77777777" w:rsidR="006E37C5" w:rsidRDefault="008355DD">
            <w:pPr>
              <w:pStyle w:val="Compact"/>
            </w:pPr>
            <w:r>
              <w:t>Capture multi-navigateur scriptable ; sert aussi à produire les captures de ce rapport</w:t>
            </w:r>
          </w:p>
        </w:tc>
      </w:tr>
      <w:tr w:rsidR="006E37C5" w14:paraId="23B88B22" w14:textId="77777777">
        <w:tc>
          <w:tcPr>
            <w:tcW w:w="1980" w:type="dxa"/>
          </w:tcPr>
          <w:p w14:paraId="33452A4A" w14:textId="77777777" w:rsidR="006E37C5" w:rsidRDefault="008355DD">
            <w:pPr>
              <w:pStyle w:val="Compact"/>
            </w:pPr>
            <w:r>
              <w:rPr>
                <w:b/>
                <w:bCs/>
              </w:rPr>
              <w:t>pytest</w:t>
            </w:r>
          </w:p>
        </w:tc>
        <w:tc>
          <w:tcPr>
            <w:tcW w:w="1980" w:type="dxa"/>
          </w:tcPr>
          <w:p w14:paraId="7F7418DE" w14:textId="77777777" w:rsidR="006E37C5" w:rsidRDefault="008355DD">
            <w:pPr>
              <w:pStyle w:val="Compact"/>
            </w:pPr>
            <w:r>
              <w:t>Tests</w:t>
            </w:r>
          </w:p>
        </w:tc>
        <w:tc>
          <w:tcPr>
            <w:tcW w:w="1980" w:type="dxa"/>
          </w:tcPr>
          <w:p w14:paraId="23EB0180" w14:textId="77777777" w:rsidR="006E37C5" w:rsidRDefault="008355DD">
            <w:pPr>
              <w:pStyle w:val="Compact"/>
            </w:pPr>
            <w:r>
              <w:t>unittest</w:t>
            </w:r>
          </w:p>
        </w:tc>
        <w:tc>
          <w:tcPr>
            <w:tcW w:w="1980" w:type="dxa"/>
          </w:tcPr>
          <w:p w14:paraId="09A540ED" w14:textId="77777777" w:rsidR="006E37C5" w:rsidRDefault="008355DD">
            <w:pPr>
              <w:pStyle w:val="Compact"/>
            </w:pPr>
            <w:r>
              <w:t>Fixtures et paramétrage ; 860 tests, dont 810 sans aucune clé d’API ni base</w:t>
            </w:r>
          </w:p>
        </w:tc>
      </w:tr>
      <w:tr w:rsidR="006E37C5" w14:paraId="2CABA69C" w14:textId="77777777">
        <w:tc>
          <w:tcPr>
            <w:tcW w:w="1980" w:type="dxa"/>
          </w:tcPr>
          <w:p w14:paraId="79BE5251" w14:textId="77777777" w:rsidR="006E37C5" w:rsidRDefault="008355DD">
            <w:pPr>
              <w:pStyle w:val="Compact"/>
            </w:pPr>
            <w:r>
              <w:rPr>
                <w:b/>
                <w:bCs/>
              </w:rPr>
              <w:lastRenderedPageBreak/>
              <w:t>GitHub Actions</w:t>
            </w:r>
          </w:p>
        </w:tc>
        <w:tc>
          <w:tcPr>
            <w:tcW w:w="1980" w:type="dxa"/>
          </w:tcPr>
          <w:p w14:paraId="1568EBC2" w14:textId="77777777" w:rsidR="006E37C5" w:rsidRDefault="008355DD">
            <w:pPr>
              <w:pStyle w:val="Compact"/>
            </w:pPr>
            <w:r>
              <w:t>Intégration continue</w:t>
            </w:r>
          </w:p>
        </w:tc>
        <w:tc>
          <w:tcPr>
            <w:tcW w:w="1980" w:type="dxa"/>
          </w:tcPr>
          <w:p w14:paraId="75292E8A" w14:textId="77777777" w:rsidR="006E37C5" w:rsidRDefault="008355DD">
            <w:pPr>
              <w:pStyle w:val="Compact"/>
            </w:pPr>
            <w:r>
              <w:t>GitLab CI, Jenkins</w:t>
            </w:r>
          </w:p>
        </w:tc>
        <w:tc>
          <w:tcPr>
            <w:tcW w:w="1980" w:type="dxa"/>
          </w:tcPr>
          <w:p w14:paraId="47EB65C2" w14:textId="77777777" w:rsidR="006E37C5" w:rsidRDefault="008355DD">
            <w:pPr>
              <w:pStyle w:val="Compact"/>
            </w:pPr>
            <w:r>
              <w:t>Gratuit sur dépôt privé ; au plus près du dépôt</w:t>
            </w:r>
          </w:p>
        </w:tc>
      </w:tr>
      <w:tr w:rsidR="006E37C5" w14:paraId="4F5A7D64" w14:textId="77777777">
        <w:tc>
          <w:tcPr>
            <w:tcW w:w="1980" w:type="dxa"/>
          </w:tcPr>
          <w:p w14:paraId="50236E10" w14:textId="77777777" w:rsidR="006E37C5" w:rsidRDefault="008355DD">
            <w:pPr>
              <w:pStyle w:val="Compact"/>
            </w:pPr>
            <w:r>
              <w:rPr>
                <w:b/>
                <w:bCs/>
              </w:rPr>
              <w:t>Mermaid</w:t>
            </w:r>
          </w:p>
        </w:tc>
        <w:tc>
          <w:tcPr>
            <w:tcW w:w="1980" w:type="dxa"/>
          </w:tcPr>
          <w:p w14:paraId="7A4228E9" w14:textId="77777777" w:rsidR="006E37C5" w:rsidRDefault="008355DD">
            <w:pPr>
              <w:pStyle w:val="Compact"/>
            </w:pPr>
            <w:r>
              <w:t>Diagrammes</w:t>
            </w:r>
          </w:p>
        </w:tc>
        <w:tc>
          <w:tcPr>
            <w:tcW w:w="1980" w:type="dxa"/>
          </w:tcPr>
          <w:p w14:paraId="57286F53" w14:textId="77777777" w:rsidR="006E37C5" w:rsidRDefault="008355DD">
            <w:pPr>
              <w:pStyle w:val="Compact"/>
            </w:pPr>
            <w:r>
              <w:t>draw.io, Visio</w:t>
            </w:r>
          </w:p>
        </w:tc>
        <w:tc>
          <w:tcPr>
            <w:tcW w:w="1980" w:type="dxa"/>
          </w:tcPr>
          <w:p w14:paraId="4543A695" w14:textId="77777777" w:rsidR="006E37C5" w:rsidRDefault="008355DD">
            <w:pPr>
              <w:pStyle w:val="Compact"/>
            </w:pPr>
            <w:r>
              <w:t>Diagrammes en texte, donc versionnés et révisables comme du code</w:t>
            </w:r>
          </w:p>
        </w:tc>
      </w:tr>
    </w:tbl>
    <w:p w14:paraId="5D89484F" w14:textId="77777777" w:rsidR="006E37C5" w:rsidRDefault="008355DD">
      <w:pPr>
        <w:pStyle w:val="Heading3"/>
      </w:pPr>
      <w:bookmarkStart w:id="87" w:name="les-choix-qui-méritaient-un-débat"/>
      <w:bookmarkStart w:id="88" w:name="_Toc240811437"/>
      <w:bookmarkEnd w:id="83"/>
      <w:r>
        <w:t>2.7.2 Les choix qui méritaient un débat</w:t>
      </w:r>
      <w:bookmarkEnd w:id="88"/>
    </w:p>
    <w:p w14:paraId="76A7D683" w14:textId="77777777" w:rsidR="006E37C5" w:rsidRDefault="008355DD">
      <w:pPr>
        <w:pStyle w:val="FirstParagraph"/>
      </w:pPr>
      <w:r>
        <w:t>Quatre décisions n’allaient pas de soi et ont été tranchées sur des critères vérifiables.</w:t>
      </w:r>
    </w:p>
    <w:p w14:paraId="1FDD5B4C" w14:textId="77777777" w:rsidR="006E37C5" w:rsidRDefault="008355DD">
      <w:pPr>
        <w:pStyle w:val="BodyText"/>
      </w:pPr>
      <w:r>
        <w:rPr>
          <w:b/>
          <w:bCs/>
        </w:rPr>
        <w:t>FastAPI plutôt que Django ou Flask.</w:t>
      </w:r>
      <w:r>
        <w:t xml:space="preserve"> Django apporte un ORM, une administration et une authentification — l’essentiel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ce qui compte doublement dans un système dont la règle principale est « aucune donnée inventée » : le schéma qui documente est le schéma qui valide.</w:t>
      </w:r>
    </w:p>
    <w:p w14:paraId="0A044842" w14:textId="77777777" w:rsidR="006E37C5" w:rsidRDefault="008355DD">
      <w:pPr>
        <w:pStyle w:val="BodyText"/>
      </w:pPr>
      <w:r>
        <w:rPr>
          <w:b/>
          <w:bCs/>
        </w:rPr>
        <w:t>PostgreSQL plutôt que SQLite.</w:t>
      </w:r>
      <w:r>
        <w:t xml:space="preserve"> SQLite aurait suffi au volume — quelques dizaines de lignes par jour. Il a été écarté sur la concurrence, non sur la taille : trois processus écrivent simultanément — l’API sur le chemin de réponse, l’ordonnanceur en arrière-plan, n8n à chaque étape — et le verrouillage de fichier de SQLite transforme cela en attentes sur le chemin où un technicien attend une réponse.</w:t>
      </w:r>
    </w:p>
    <w:p w14:paraId="6154B0B1"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 et cela évite une dépendance de plus de 400 Ko pour quatre visualisations.</w:t>
      </w:r>
    </w:p>
    <w:p w14:paraId="090B504B" w14:textId="77777777" w:rsidR="006E37C5" w:rsidRDefault="008355DD">
      <w:pPr>
        <w:pStyle w:val="BodyText"/>
      </w:pPr>
      <w:r>
        <w:rPr>
          <w:b/>
          <w:bCs/>
        </w:rPr>
        <w:t>Le darija en local plutôt qu’une API.</w:t>
      </w:r>
      <w:r>
        <w:t xml:space="preserve"> C’est le choix le plus coûteux du projet : 7,7 s de latence contre 1,53 s, environ 4 Go de mémoire graphique, et une machine à maintenir. Il est justifié au chapitre 4 par la seule chose qui compte ici — la préservation des quantités et des emprunts techniques français — et il a été confirmé à l’oreille par un locuteur natif avant d’être adopté.</w:t>
      </w:r>
    </w:p>
    <w:p w14:paraId="1214067F" w14:textId="77777777" w:rsidR="006E37C5" w:rsidRDefault="008355DD">
      <w:pPr>
        <w:pStyle w:val="Heading2"/>
      </w:pPr>
      <w:bookmarkStart w:id="89" w:name="synthèse-des-choix-technologiques"/>
      <w:bookmarkStart w:id="90" w:name="_Toc240811438"/>
      <w:bookmarkEnd w:id="81"/>
      <w:bookmarkEnd w:id="87"/>
      <w:r>
        <w:t>2.8 Synthèse des choix technologiques</w:t>
      </w:r>
      <w:bookmarkEnd w:id="90"/>
    </w:p>
    <w:p w14:paraId="2549E0EC" w14:textId="77777777" w:rsidR="006E37C5" w:rsidRDefault="008355DD">
      <w:pPr>
        <w:pStyle w:val="FirstParagraph"/>
      </w:pPr>
      <w:r>
        <w:t xml:space="preserve">Le </w:t>
      </w:r>
      <w:r>
        <w:rPr>
          <w:b/>
          <w:bCs/>
        </w:rPr>
        <w:t>Tableau 2.5</w:t>
      </w:r>
      <w:r>
        <w:t xml:space="preserve"> rassemble ces décisions en une vue unique.</w:t>
      </w:r>
    </w:p>
    <w:p w14:paraId="1E468CB6" w14:textId="77777777" w:rsidR="006E37C5" w:rsidRDefault="008355DD">
      <w:pPr>
        <w:pStyle w:val="TableCaption0"/>
      </w:pPr>
      <w:bookmarkStart w:id="91" w:name="_Toc240484538"/>
      <w:bookmarkStart w:id="92" w:name="_Toc240811571"/>
      <w:r>
        <w:rPr>
          <w:b/>
          <w:bCs/>
        </w:rPr>
        <w:t>Tableau 2.5 :</w:t>
      </w:r>
      <w:r>
        <w:t xml:space="preserve"> Récapitulatif des choix technologiques.</w:t>
      </w:r>
      <w:bookmarkEnd w:id="91"/>
      <w:bookmarkEnd w:id="92"/>
    </w:p>
    <w:tbl>
      <w:tblPr>
        <w:tblStyle w:val="Table"/>
        <w:tblW w:w="5000" w:type="pct"/>
        <w:tblLayout w:type="fixed"/>
        <w:tblLook w:val="0020" w:firstRow="1" w:lastRow="0" w:firstColumn="0" w:lastColumn="0" w:noHBand="0" w:noVBand="0"/>
      </w:tblPr>
      <w:tblGrid>
        <w:gridCol w:w="3114"/>
        <w:gridCol w:w="3113"/>
        <w:gridCol w:w="3113"/>
      </w:tblGrid>
      <w:tr w:rsidR="006E37C5" w14:paraId="01B8363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390E6D4" w14:textId="77777777" w:rsidR="006E37C5" w:rsidRDefault="008355DD">
            <w:pPr>
              <w:pStyle w:val="Compact"/>
            </w:pPr>
            <w:r>
              <w:lastRenderedPageBreak/>
              <w:t>Besoin</w:t>
            </w:r>
          </w:p>
        </w:tc>
        <w:tc>
          <w:tcPr>
            <w:tcW w:w="2640" w:type="dxa"/>
          </w:tcPr>
          <w:p w14:paraId="38F41C25" w14:textId="77777777" w:rsidR="006E37C5" w:rsidRDefault="008355DD">
            <w:pPr>
              <w:pStyle w:val="Compact"/>
            </w:pPr>
            <w:r>
              <w:t>Choix</w:t>
            </w:r>
          </w:p>
        </w:tc>
        <w:tc>
          <w:tcPr>
            <w:tcW w:w="2640" w:type="dxa"/>
          </w:tcPr>
          <w:p w14:paraId="07E89C13" w14:textId="77777777" w:rsidR="006E37C5" w:rsidRDefault="008355DD">
            <w:pPr>
              <w:pStyle w:val="Compact"/>
            </w:pPr>
            <w:r>
              <w:t>Justification résumée</w:t>
            </w:r>
          </w:p>
        </w:tc>
      </w:tr>
      <w:tr w:rsidR="006E37C5" w14:paraId="3E436F7C" w14:textId="77777777">
        <w:tc>
          <w:tcPr>
            <w:tcW w:w="2640" w:type="dxa"/>
          </w:tcPr>
          <w:p w14:paraId="130456AA" w14:textId="77777777" w:rsidR="006E37C5" w:rsidRDefault="008355DD">
            <w:pPr>
              <w:pStyle w:val="Compact"/>
            </w:pPr>
            <w:r>
              <w:t>Canal de réception</w:t>
            </w:r>
          </w:p>
        </w:tc>
        <w:tc>
          <w:tcPr>
            <w:tcW w:w="2640" w:type="dxa"/>
          </w:tcPr>
          <w:p w14:paraId="287D6F35" w14:textId="77777777" w:rsidR="006E37C5" w:rsidRDefault="008355DD">
            <w:pPr>
              <w:pStyle w:val="Compact"/>
            </w:pPr>
            <w:r>
              <w:t xml:space="preserve">Telegram Bot API </w:t>
            </w:r>
            <w:r>
              <w:rPr>
                <w:b/>
                <w:bCs/>
              </w:rPr>
              <w:t>et</w:t>
            </w:r>
            <w:r>
              <w:t xml:space="preserve"> WhatsApp Cloud API</w:t>
            </w:r>
          </w:p>
        </w:tc>
        <w:tc>
          <w:tcPr>
            <w:tcW w:w="2640" w:type="dxa"/>
          </w:tcPr>
          <w:p w14:paraId="6F201E9D" w14:textId="77777777" w:rsidR="006E37C5" w:rsidRDefault="008355DD">
            <w:pPr>
              <w:pStyle w:val="Compact"/>
            </w:pPr>
            <w:r>
              <w:t>Gratuit et sans approbation pour le premier ; adoption réelle du public cible pour le second</w:t>
            </w:r>
          </w:p>
        </w:tc>
      </w:tr>
      <w:tr w:rsidR="006E37C5" w14:paraId="5E9995C5" w14:textId="77777777">
        <w:tc>
          <w:tcPr>
            <w:tcW w:w="2640" w:type="dxa"/>
          </w:tcPr>
          <w:p w14:paraId="3C18CB07" w14:textId="77777777" w:rsidR="006E37C5" w:rsidRDefault="008355DD">
            <w:pPr>
              <w:pStyle w:val="Compact"/>
            </w:pPr>
            <w:r>
              <w:t>Orchestration</w:t>
            </w:r>
          </w:p>
        </w:tc>
        <w:tc>
          <w:tcPr>
            <w:tcW w:w="2640" w:type="dxa"/>
          </w:tcPr>
          <w:p w14:paraId="1E31A35C" w14:textId="77777777" w:rsidR="006E37C5" w:rsidRDefault="008355DD">
            <w:pPr>
              <w:pStyle w:val="Compact"/>
            </w:pPr>
            <w:r>
              <w:t>n8n (Docker, auto-hébergé)</w:t>
            </w:r>
          </w:p>
        </w:tc>
        <w:tc>
          <w:tcPr>
            <w:tcW w:w="2640" w:type="dxa"/>
          </w:tcPr>
          <w:p w14:paraId="7154D5C3" w14:textId="77777777" w:rsidR="006E37C5" w:rsidRDefault="008355DD">
            <w:pPr>
              <w:pStyle w:val="Compact"/>
            </w:pPr>
            <w:r>
              <w:t>Recommandé par le cahier des charges, gratuit, intégrations natives</w:t>
            </w:r>
          </w:p>
        </w:tc>
      </w:tr>
      <w:tr w:rsidR="006E37C5" w14:paraId="045E2B0E" w14:textId="77777777">
        <w:tc>
          <w:tcPr>
            <w:tcW w:w="2640" w:type="dxa"/>
          </w:tcPr>
          <w:p w14:paraId="45139130" w14:textId="77777777" w:rsidR="006E37C5" w:rsidRDefault="008355DD">
            <w:pPr>
              <w:pStyle w:val="Compact"/>
            </w:pPr>
            <w:r>
              <w:t>Transcription</w:t>
            </w:r>
          </w:p>
        </w:tc>
        <w:tc>
          <w:tcPr>
            <w:tcW w:w="2640" w:type="dxa"/>
          </w:tcPr>
          <w:p w14:paraId="1AB5CA7D" w14:textId="77777777" w:rsidR="006E37C5" w:rsidRDefault="008355DD">
            <w:pPr>
              <w:pStyle w:val="Compact"/>
            </w:pPr>
            <w:r>
              <w:t xml:space="preserve">Chaîne </w:t>
            </w:r>
            <w:r>
              <w:rPr>
                <w:rStyle w:val="VerbatimChar"/>
              </w:rPr>
              <w:t>gemini → local → groq</w:t>
            </w:r>
          </w:p>
        </w:tc>
        <w:tc>
          <w:tcPr>
            <w:tcW w:w="2640" w:type="dxa"/>
          </w:tcPr>
          <w:p w14:paraId="4B25CE0A" w14:textId="77777777" w:rsidR="006E37C5" w:rsidRDefault="008355DD">
            <w:pPr>
              <w:pStyle w:val="Compact"/>
            </w:pPr>
            <w:r>
              <w:t>Ordre fixé par accuracy mesurée (chapitre 4), non par latence</w:t>
            </w:r>
          </w:p>
        </w:tc>
      </w:tr>
      <w:tr w:rsidR="006E37C5" w14:paraId="12E11CB7" w14:textId="77777777">
        <w:tc>
          <w:tcPr>
            <w:tcW w:w="2640" w:type="dxa"/>
          </w:tcPr>
          <w:p w14:paraId="2BA66E43" w14:textId="77777777" w:rsidR="006E37C5" w:rsidRDefault="008355DD">
            <w:pPr>
              <w:pStyle w:val="Compact"/>
            </w:pPr>
            <w:r>
              <w:t>Extraction / reformulation</w:t>
            </w:r>
          </w:p>
        </w:tc>
        <w:tc>
          <w:tcPr>
            <w:tcW w:w="2640" w:type="dxa"/>
          </w:tcPr>
          <w:p w14:paraId="2AE0C055" w14:textId="77777777" w:rsidR="006E37C5" w:rsidRDefault="008355DD">
            <w:pPr>
              <w:pStyle w:val="Compact"/>
            </w:pPr>
            <w:r>
              <w:t>Chaîne de repli alternant Gemini et Groq</w:t>
            </w:r>
          </w:p>
        </w:tc>
        <w:tc>
          <w:tcPr>
            <w:tcW w:w="2640" w:type="dxa"/>
          </w:tcPr>
          <w:p w14:paraId="0B3F3501" w14:textId="77777777" w:rsidR="006E37C5" w:rsidRDefault="008355DD">
            <w:pPr>
              <w:pStyle w:val="Compact"/>
            </w:pPr>
            <w:r>
              <w:t>Sortie structurée native ; quotas gratuits mesurés séparément par fournisseur</w:t>
            </w:r>
          </w:p>
        </w:tc>
      </w:tr>
      <w:tr w:rsidR="006E37C5" w14:paraId="2FFCC174" w14:textId="77777777">
        <w:tc>
          <w:tcPr>
            <w:tcW w:w="2640" w:type="dxa"/>
          </w:tcPr>
          <w:p w14:paraId="6117588B" w14:textId="77777777" w:rsidR="006E37C5" w:rsidRDefault="008355DD">
            <w:pPr>
              <w:pStyle w:val="Compact"/>
            </w:pPr>
            <w:r>
              <w:t>Service métier</w:t>
            </w:r>
          </w:p>
        </w:tc>
        <w:tc>
          <w:tcPr>
            <w:tcW w:w="2640" w:type="dxa"/>
          </w:tcPr>
          <w:p w14:paraId="57ACB1F3" w14:textId="77777777" w:rsidR="006E37C5" w:rsidRDefault="008355DD">
            <w:pPr>
              <w:pStyle w:val="Compact"/>
            </w:pPr>
            <w:r>
              <w:t>Python / FastAPI</w:t>
            </w:r>
          </w:p>
        </w:tc>
        <w:tc>
          <w:tcPr>
            <w:tcW w:w="2640" w:type="dxa"/>
          </w:tcPr>
          <w:p w14:paraId="17338EDF" w14:textId="77777777" w:rsidR="006E37C5" w:rsidRDefault="008355DD">
            <w:pPr>
              <w:pStyle w:val="Compact"/>
            </w:pPr>
            <w:r>
              <w:t>Écosystème IA, validation Pydantic, tests, documentation OpenAPI automatique</w:t>
            </w:r>
          </w:p>
        </w:tc>
      </w:tr>
      <w:tr w:rsidR="006E37C5" w14:paraId="7B137E95" w14:textId="77777777">
        <w:tc>
          <w:tcPr>
            <w:tcW w:w="2640" w:type="dxa"/>
          </w:tcPr>
          <w:p w14:paraId="0E963AB6" w14:textId="77777777" w:rsidR="006E37C5" w:rsidRDefault="008355DD">
            <w:pPr>
              <w:pStyle w:val="Compact"/>
            </w:pPr>
            <w:r>
              <w:t>Interface Web</w:t>
            </w:r>
          </w:p>
        </w:tc>
        <w:tc>
          <w:tcPr>
            <w:tcW w:w="2640" w:type="dxa"/>
          </w:tcPr>
          <w:p w14:paraId="34571B1B" w14:textId="77777777" w:rsidR="006E37C5" w:rsidRDefault="008355DD">
            <w:pPr>
              <w:pStyle w:val="Compact"/>
            </w:pPr>
            <w:r>
              <w:t>React 19 + TypeScript + Vite + Tailwind v4</w:t>
            </w:r>
          </w:p>
        </w:tc>
        <w:tc>
          <w:tcPr>
            <w:tcW w:w="2640" w:type="dxa"/>
          </w:tcPr>
          <w:p w14:paraId="0CB79D20" w14:textId="77777777" w:rsidR="006E37C5" w:rsidRDefault="008355DD">
            <w:pPr>
              <w:pStyle w:val="Compact"/>
            </w:pPr>
            <w:r>
              <w:t>Standard industriel ; rendu statique servi par la même origine que l’API</w:t>
            </w:r>
          </w:p>
        </w:tc>
      </w:tr>
      <w:tr w:rsidR="006E37C5" w14:paraId="1BC473F5" w14:textId="77777777">
        <w:tc>
          <w:tcPr>
            <w:tcW w:w="2640" w:type="dxa"/>
          </w:tcPr>
          <w:p w14:paraId="35EC0F8B" w14:textId="77777777" w:rsidR="006E37C5" w:rsidRDefault="008355DD">
            <w:pPr>
              <w:pStyle w:val="Compact"/>
            </w:pPr>
            <w:r>
              <w:t>Stockage métier</w:t>
            </w:r>
          </w:p>
        </w:tc>
        <w:tc>
          <w:tcPr>
            <w:tcW w:w="2640" w:type="dxa"/>
          </w:tcPr>
          <w:p w14:paraId="3C1D1340" w14:textId="77777777" w:rsidR="006E37C5" w:rsidRDefault="008355DD">
            <w:pPr>
              <w:pStyle w:val="Compact"/>
            </w:pPr>
            <w:r>
              <w:t>Google Sheets</w:t>
            </w:r>
          </w:p>
        </w:tc>
        <w:tc>
          <w:tcPr>
            <w:tcW w:w="2640" w:type="dxa"/>
          </w:tcPr>
          <w:p w14:paraId="42784A3A" w14:textId="77777777" w:rsidR="006E37C5" w:rsidRDefault="008355DD">
            <w:pPr>
              <w:pStyle w:val="Compact"/>
            </w:pPr>
            <w:r>
              <w:t>Imposé par le cahier des charges ; c’est le fichier que le directeur lit déjà</w:t>
            </w:r>
          </w:p>
        </w:tc>
      </w:tr>
      <w:tr w:rsidR="006E37C5" w14:paraId="2C320CC2" w14:textId="77777777">
        <w:tc>
          <w:tcPr>
            <w:tcW w:w="2640" w:type="dxa"/>
          </w:tcPr>
          <w:p w14:paraId="5AA12C29" w14:textId="77777777" w:rsidR="006E37C5" w:rsidRDefault="008355DD">
            <w:pPr>
              <w:pStyle w:val="Compact"/>
            </w:pPr>
            <w:r>
              <w:t>Stockage technique</w:t>
            </w:r>
          </w:p>
        </w:tc>
        <w:tc>
          <w:tcPr>
            <w:tcW w:w="2640" w:type="dxa"/>
          </w:tcPr>
          <w:p w14:paraId="7427F689" w14:textId="77777777" w:rsidR="006E37C5" w:rsidRDefault="008355DD">
            <w:pPr>
              <w:pStyle w:val="Compact"/>
            </w:pPr>
            <w:r>
              <w:t>PostgreSQL</w:t>
            </w:r>
          </w:p>
        </w:tc>
        <w:tc>
          <w:tcPr>
            <w:tcW w:w="2640" w:type="dxa"/>
          </w:tcPr>
          <w:p w14:paraId="3C29D736" w14:textId="77777777" w:rsidR="006E37C5" w:rsidRDefault="008355DD">
            <w:pPr>
              <w:pStyle w:val="Compact"/>
            </w:pPr>
            <w:r>
              <w:t>Journal d’événements, idempotence, sessions, file de reprise — délibérément hors du Sheet</w:t>
            </w:r>
          </w:p>
        </w:tc>
      </w:tr>
    </w:tbl>
    <w:p w14:paraId="172035A9" w14:textId="77777777" w:rsidR="006E37C5" w:rsidRDefault="008355DD">
      <w:pPr>
        <w:pStyle w:val="Heading2"/>
      </w:pPr>
      <w:bookmarkStart w:id="93" w:name="conclusion-du-chapitre-1"/>
      <w:bookmarkStart w:id="94" w:name="_Toc240811439"/>
      <w:bookmarkEnd w:id="89"/>
      <w:r>
        <w:t>2.9 Conclusion du chapitre</w:t>
      </w:r>
      <w:bookmarkEnd w:id="94"/>
    </w:p>
    <w:p w14:paraId="49B75D4D" w14:textId="77777777" w:rsidR="006E37C5" w:rsidRDefault="008355DD">
      <w:pPr>
        <w:pStyle w:val="FirstParagraph"/>
      </w:pPr>
      <w:r>
        <w:t xml:space="preserve">L’état de l’art confirme la faisabilité du projet sous ses contraintes : Whisper fournit une base de transcription multilingue robuste dont les limites sur le darija sont compensées en aval par l’extraction LLM ; les sorties structurées contraintes et la validation stricte contiennent le risque d’hallucination ; et l’écosystème gratuit couvre l’intégralité de la chaîne. Il a également posé deux points de méthode que le chapitre 4 exploitera : la nécessité de contrôles non affinés dans tout banc d’essai de </w:t>
      </w:r>
      <w:r>
        <w:rPr>
          <w:i/>
          <w:iCs/>
        </w:rPr>
        <w:t>fine-tunes</w:t>
      </w:r>
      <w:r>
        <w:t>, et l’inadéquation du WER à un système dont la valeur tient aux nombres. Le chapitre suivant traduit ces choix en une conception détaillée.</w:t>
      </w:r>
    </w:p>
    <w:p w14:paraId="1A8322B3" w14:textId="77777777" w:rsidR="006E37C5" w:rsidRDefault="008355DD">
      <w:r>
        <w:br w:type="page"/>
      </w:r>
    </w:p>
    <w:p w14:paraId="33D6EAB2" w14:textId="77777777" w:rsidR="006E37C5" w:rsidRDefault="008355DD">
      <w:pPr>
        <w:pStyle w:val="Heading1"/>
      </w:pPr>
      <w:bookmarkStart w:id="95" w:name="chapitre-3-conception-de-la-solution"/>
      <w:bookmarkStart w:id="96" w:name="_Toc240811440"/>
      <w:bookmarkEnd w:id="45"/>
      <w:bookmarkEnd w:id="93"/>
      <w:r>
        <w:lastRenderedPageBreak/>
        <w:t>Chapitre 3 : Conception de la solution</w:t>
      </w:r>
      <w:bookmarkEnd w:id="96"/>
    </w:p>
    <w:p w14:paraId="56F674F2" w14:textId="77777777" w:rsidR="006E37C5" w:rsidRDefault="008355DD">
      <w:pPr>
        <w:pStyle w:val="Heading2"/>
      </w:pPr>
      <w:bookmarkStart w:id="97" w:name="introduction-du-chapitre-2"/>
      <w:bookmarkStart w:id="98" w:name="_Toc240811441"/>
      <w:r>
        <w:t>3.1 Introduction du chapitre</w:t>
      </w:r>
      <w:bookmarkEnd w:id="98"/>
    </w:p>
    <w:p w14:paraId="47F1504A" w14:textId="77777777" w:rsidR="006E37C5" w:rsidRDefault="008355DD">
      <w:pPr>
        <w:pStyle w:val="FirstParagraph"/>
      </w:pPr>
      <w:r>
        <w:t>Ce chapitre présente la conception de la solution : l’analyse des besoins issue du cahier des charges,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0FA201B3" w14:textId="77777777" w:rsidR="006E37C5" w:rsidRDefault="008355DD">
      <w:pPr>
        <w:pStyle w:val="Heading2"/>
      </w:pPr>
      <w:bookmarkStart w:id="99" w:name="analyse-des-besoins"/>
      <w:bookmarkStart w:id="100" w:name="_Toc240811442"/>
      <w:r>
        <w:t>3.2 Analyse des besoins</w:t>
      </w:r>
      <w:bookmarkEnd w:id="100"/>
    </w:p>
    <w:p w14:paraId="5527E932" w14:textId="77777777" w:rsidR="006E37C5" w:rsidRDefault="008355DD">
      <w:pPr>
        <w:pStyle w:val="Heading3"/>
      </w:pPr>
      <w:bookmarkStart w:id="101" w:name="besoins-fonctionnels"/>
      <w:bookmarkStart w:id="102" w:name="_Toc240811443"/>
      <w:r>
        <w:t>3.2.1 Besoins fonctionnels</w:t>
      </w:r>
      <w:bookmarkEnd w:id="102"/>
    </w:p>
    <w:p w14:paraId="772A13B4" w14:textId="77777777" w:rsidR="006E37C5" w:rsidRDefault="008355DD">
      <w:pPr>
        <w:pStyle w:val="FirstParagraph"/>
      </w:pPr>
      <w:r>
        <w:t>Le cahier des charges fourni par l’entreprise définit les exigences suivantes :</w:t>
      </w:r>
    </w:p>
    <w:p w14:paraId="2442D9DA" w14:textId="77777777" w:rsidR="006E37C5" w:rsidRDefault="008355DD">
      <w:pPr>
        <w:pStyle w:val="Compact"/>
        <w:numPr>
          <w:ilvl w:val="0"/>
          <w:numId w:val="4"/>
        </w:numPr>
      </w:pPr>
      <w:r>
        <w:rPr>
          <w:b/>
          <w:bCs/>
        </w:rPr>
        <w:t>BF1 — Saisie vocale (prioritaire)</w:t>
      </w:r>
      <w:r>
        <w:t xml:space="preserve"> : le technicien envoie une note vocale en darija via une messagerie instantanée ; aucune autre action ne lui est demandée.</w:t>
      </w:r>
    </w:p>
    <w:p w14:paraId="33AC449B" w14:textId="77777777" w:rsidR="006E37C5" w:rsidRDefault="008355DD">
      <w:pPr>
        <w:pStyle w:val="Compact"/>
        <w:numPr>
          <w:ilvl w:val="0"/>
          <w:numId w:val="4"/>
        </w:numPr>
      </w:pPr>
      <w:r>
        <w:rPr>
          <w:b/>
          <w:bCs/>
        </w:rPr>
        <w:t>BF2 — Saisie alternative</w:t>
      </w:r>
      <w:r>
        <w:t xml:space="preserve"> : un second canal alimente le même traitement.</w:t>
      </w:r>
    </w:p>
    <w:p w14:paraId="72D0C1ED" w14:textId="77777777" w:rsidR="006E37C5" w:rsidRDefault="008355DD">
      <w:pPr>
        <w:pStyle w:val="Compact"/>
        <w:numPr>
          <w:ilvl w:val="0"/>
          <w:numId w:val="4"/>
        </w:numPr>
      </w:pPr>
      <w:r>
        <w:rPr>
          <w:b/>
          <w:bCs/>
        </w:rPr>
        <w:t>BF3 — Transcription automatique</w:t>
      </w:r>
      <w:r>
        <w:t xml:space="preserve"> de l’audio en texte, avec prise en charge du darija et du mélange arabe/français.</w:t>
      </w:r>
    </w:p>
    <w:p w14:paraId="4DAC9636" w14:textId="77777777" w:rsidR="006E37C5" w:rsidRDefault="008355DD">
      <w:pPr>
        <w:pStyle w:val="Compact"/>
        <w:numPr>
          <w:ilvl w:val="0"/>
          <w:numId w:val="4"/>
        </w:numPr>
      </w:pPr>
      <w:r>
        <w:rPr>
          <w:b/>
          <w:bCs/>
        </w:rPr>
        <w:t>BF4 — Extraction automatique</w:t>
      </w:r>
      <w:r>
        <w:t xml:space="preserve"> des travaux réalisés et des quantités.</w:t>
      </w:r>
    </w:p>
    <w:p w14:paraId="710B6BDB" w14:textId="77777777" w:rsidR="006E37C5" w:rsidRDefault="008355DD">
      <w:pPr>
        <w:pStyle w:val="Compact"/>
        <w:numPr>
          <w:ilvl w:val="0"/>
          <w:numId w:val="4"/>
        </w:numPr>
      </w:pPr>
      <w:r>
        <w:rPr>
          <w:b/>
          <w:bCs/>
        </w:rPr>
        <w:t>BF5 — Reformulation</w:t>
      </w:r>
      <w:r>
        <w:t xml:space="preserve"> du rapport en français professionnel.</w:t>
      </w:r>
    </w:p>
    <w:p w14:paraId="5E35B362" w14:textId="77777777" w:rsidR="006E37C5" w:rsidRDefault="008355DD">
      <w:pPr>
        <w:pStyle w:val="Compact"/>
        <w:numPr>
          <w:ilvl w:val="0"/>
          <w:numId w:val="4"/>
        </w:numPr>
      </w:pPr>
      <w:r>
        <w:rPr>
          <w:b/>
          <w:bCs/>
        </w:rPr>
        <w:t>BF6 — Enregistrement</w:t>
      </w:r>
      <w:r>
        <w:t xml:space="preserve"> de chaque rapport dans un tableau de suivi Google Sheets structuré.</w:t>
      </w:r>
    </w:p>
    <w:p w14:paraId="4D2F9622" w14:textId="77777777" w:rsidR="006E37C5" w:rsidRDefault="008355DD">
      <w:pPr>
        <w:pStyle w:val="Compact"/>
        <w:numPr>
          <w:ilvl w:val="0"/>
          <w:numId w:val="4"/>
        </w:numPr>
      </w:pPr>
      <w:r>
        <w:rPr>
          <w:b/>
          <w:bCs/>
        </w:rPr>
        <w:t>BF7 — Notification automatique</w:t>
      </w:r>
      <w:r>
        <w:t xml:space="preserve"> du chef de chantier et du responsable technique.</w:t>
      </w:r>
    </w:p>
    <w:p w14:paraId="359F86E5" w14:textId="77777777" w:rsidR="006E37C5" w:rsidRDefault="008355DD">
      <w:pPr>
        <w:pStyle w:val="Compact"/>
        <w:numPr>
          <w:ilvl w:val="0"/>
          <w:numId w:val="4"/>
        </w:numPr>
      </w:pPr>
      <w:r>
        <w:rPr>
          <w:b/>
          <w:bCs/>
        </w:rPr>
        <w:t>BF8 — Confirmation</w:t>
      </w:r>
      <w:r>
        <w:t xml:space="preserve"> au technicien que son rapport a bien été traité.</w:t>
      </w:r>
    </w:p>
    <w:p w14:paraId="4406D249" w14:textId="77777777" w:rsidR="006E37C5" w:rsidRDefault="008355DD">
      <w:pPr>
        <w:pStyle w:val="Heading3"/>
      </w:pPr>
      <w:bookmarkStart w:id="103" w:name="besoins-non-fonctionnels"/>
      <w:bookmarkStart w:id="104" w:name="_Toc240811444"/>
      <w:bookmarkEnd w:id="101"/>
      <w:r>
        <w:t>3.2.2 Besoins non fonctionnels</w:t>
      </w:r>
      <w:bookmarkEnd w:id="104"/>
    </w:p>
    <w:p w14:paraId="54BE2537" w14:textId="77777777" w:rsidR="006E37C5" w:rsidRDefault="008355DD">
      <w:pPr>
        <w:pStyle w:val="Compact"/>
        <w:numPr>
          <w:ilvl w:val="0"/>
          <w:numId w:val="5"/>
        </w:numPr>
      </w:pPr>
      <w:r>
        <w:rPr>
          <w:b/>
          <w:bCs/>
        </w:rPr>
        <w:t>BNF1 — Simplicité d’usage</w:t>
      </w:r>
      <w:r>
        <w:t xml:space="preserve"> : temps de soumission inférieur à deux minutes.</w:t>
      </w:r>
    </w:p>
    <w:p w14:paraId="1DA6A1FF" w14:textId="77777777" w:rsidR="006E37C5" w:rsidRDefault="008355DD">
      <w:pPr>
        <w:pStyle w:val="Compact"/>
        <w:numPr>
          <w:ilvl w:val="0"/>
          <w:numId w:val="5"/>
        </w:numPr>
      </w:pPr>
      <w:r>
        <w:rPr>
          <w:b/>
          <w:bCs/>
        </w:rPr>
        <w:t>BNF2 — Coût nul</w:t>
      </w:r>
      <w:r>
        <w:t xml:space="preserve"> : uniquement des offres gratuites ; volumétrie faible (5 à 10 rapports/jour) compatible avec les quotas gratuits.</w:t>
      </w:r>
    </w:p>
    <w:p w14:paraId="1CA18683" w14:textId="77777777" w:rsidR="006E37C5" w:rsidRDefault="008355DD">
      <w:pPr>
        <w:pStyle w:val="Compact"/>
        <w:numPr>
          <w:ilvl w:val="0"/>
          <w:numId w:val="5"/>
        </w:numPr>
      </w:pPr>
      <w:r>
        <w:rPr>
          <w:b/>
          <w:bCs/>
        </w:rPr>
        <w:t>BNF3 — Fiabilité</w:t>
      </w:r>
      <w:r>
        <w:t xml:space="preserve"> : aucune donnée inventée — tout champ absent de l’audio doit rester vide ; les transcriptions douteuses doivent être signalées plutôt que silencieusement acceptées.</w:t>
      </w:r>
    </w:p>
    <w:p w14:paraId="7BB1FF04" w14:textId="77777777" w:rsidR="006E37C5" w:rsidRDefault="008355DD">
      <w:pPr>
        <w:pStyle w:val="Compact"/>
        <w:numPr>
          <w:ilvl w:val="0"/>
          <w:numId w:val="5"/>
        </w:numPr>
      </w:pPr>
      <w:r>
        <w:rPr>
          <w:b/>
          <w:bCs/>
        </w:rPr>
        <w:t>BNF4 — Latence</w:t>
      </w:r>
      <w:r>
        <w:t xml:space="preserve"> : traitement de bout en bout visé sous 60 secondes.</w:t>
      </w:r>
    </w:p>
    <w:p w14:paraId="76913BD4" w14:textId="77777777" w:rsidR="006E37C5" w:rsidRDefault="008355DD">
      <w:pPr>
        <w:pStyle w:val="Compact"/>
        <w:numPr>
          <w:ilvl w:val="0"/>
          <w:numId w:val="5"/>
        </w:numPr>
      </w:pPr>
      <w:r>
        <w:rPr>
          <w:b/>
          <w:bCs/>
        </w:rPr>
        <w:t>BNF5 — Évolutivité</w:t>
      </w:r>
      <w:r>
        <w:t xml:space="preserve"> : moteurs d’IA interchangeables ; migration possible vers une base de données.</w:t>
      </w:r>
    </w:p>
    <w:p w14:paraId="3CB12C20" w14:textId="77777777" w:rsidR="006E37C5" w:rsidRDefault="008355DD">
      <w:pPr>
        <w:pStyle w:val="Compact"/>
        <w:numPr>
          <w:ilvl w:val="0"/>
          <w:numId w:val="5"/>
        </w:numPr>
      </w:pPr>
      <w:r>
        <w:rPr>
          <w:b/>
          <w:bCs/>
        </w:rPr>
        <w:t>BNF6 — Sécurité</w:t>
      </w:r>
      <w:r>
        <w:t xml:space="preserve"> : secrets hors du code source ; validation stricte des entrées.</w:t>
      </w:r>
    </w:p>
    <w:p w14:paraId="73F6A80E" w14:textId="77777777" w:rsidR="006E37C5" w:rsidRDefault="008355DD">
      <w:pPr>
        <w:pStyle w:val="Heading3"/>
      </w:pPr>
      <w:bookmarkStart w:id="105" w:name="priorisation-moscow"/>
      <w:bookmarkStart w:id="106" w:name="_Toc240811445"/>
      <w:bookmarkEnd w:id="103"/>
      <w:r>
        <w:t>3.2.3 Priorisation MoSCoW</w:t>
      </w:r>
      <w:bookmarkEnd w:id="106"/>
    </w:p>
    <w:p w14:paraId="589A1885" w14:textId="77777777" w:rsidR="006E37C5" w:rsidRDefault="008355DD">
      <w:pPr>
        <w:pStyle w:val="FirstParagraph"/>
      </w:pPr>
      <w:r>
        <w:t xml:space="preserve">Le </w:t>
      </w:r>
      <w:r>
        <w:rPr>
          <w:b/>
          <w:bCs/>
        </w:rPr>
        <w:t>Tableau 3.1</w:t>
      </w:r>
      <w:r>
        <w:t xml:space="preserve"> répartit ces exigences selon la méthode MoSCoW.</w:t>
      </w:r>
    </w:p>
    <w:p w14:paraId="2AAB94D6" w14:textId="77777777" w:rsidR="006E37C5" w:rsidRDefault="008355DD">
      <w:pPr>
        <w:pStyle w:val="TableCaption0"/>
      </w:pPr>
      <w:bookmarkStart w:id="107" w:name="_Toc240811572"/>
      <w:r>
        <w:rPr>
          <w:b/>
          <w:bCs/>
        </w:rPr>
        <w:t>Tableau 3.1 :</w:t>
      </w:r>
      <w:r>
        <w:t xml:space="preserve"> Priorisation MoSCoW du périmètre fonctionnel.</w:t>
      </w:r>
      <w:bookmarkEnd w:id="107"/>
    </w:p>
    <w:tbl>
      <w:tblPr>
        <w:tblStyle w:val="Table"/>
        <w:tblW w:w="5000" w:type="pct"/>
        <w:tblLayout w:type="fixed"/>
        <w:tblLook w:val="0020" w:firstRow="1" w:lastRow="0" w:firstColumn="0" w:lastColumn="0" w:noHBand="0" w:noVBand="0"/>
      </w:tblPr>
      <w:tblGrid>
        <w:gridCol w:w="4670"/>
        <w:gridCol w:w="4670"/>
      </w:tblGrid>
      <w:tr w:rsidR="006E37C5" w14:paraId="36E474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379AC83" w14:textId="77777777" w:rsidR="006E37C5" w:rsidRDefault="008355DD">
            <w:pPr>
              <w:pStyle w:val="Compact"/>
            </w:pPr>
            <w:r>
              <w:lastRenderedPageBreak/>
              <w:t>Priorité</w:t>
            </w:r>
          </w:p>
        </w:tc>
        <w:tc>
          <w:tcPr>
            <w:tcW w:w="3960" w:type="dxa"/>
          </w:tcPr>
          <w:p w14:paraId="3DDBDE1B" w14:textId="77777777" w:rsidR="006E37C5" w:rsidRDefault="008355DD">
            <w:pPr>
              <w:pStyle w:val="Compact"/>
            </w:pPr>
            <w:r>
              <w:t>Périmètre</w:t>
            </w:r>
          </w:p>
        </w:tc>
      </w:tr>
      <w:tr w:rsidR="006E37C5" w14:paraId="55DA36EE" w14:textId="77777777">
        <w:tc>
          <w:tcPr>
            <w:tcW w:w="3960" w:type="dxa"/>
          </w:tcPr>
          <w:p w14:paraId="75503932" w14:textId="77777777" w:rsidR="006E37C5" w:rsidRDefault="008355DD">
            <w:pPr>
              <w:pStyle w:val="Compact"/>
            </w:pPr>
            <w:r>
              <w:rPr>
                <w:b/>
                <w:bCs/>
              </w:rPr>
              <w:t>Must</w:t>
            </w:r>
          </w:p>
        </w:tc>
        <w:tc>
          <w:tcPr>
            <w:tcW w:w="3960" w:type="dxa"/>
          </w:tcPr>
          <w:p w14:paraId="21AF1C37" w14:textId="77777777" w:rsidR="006E37C5" w:rsidRDefault="008355DD">
            <w:pPr>
              <w:pStyle w:val="Compact"/>
            </w:pPr>
            <w:r>
              <w:t>Chaîne vocale complète (réception → transcription → extraction → résumé français → Sheets → notification) ; documentation d’installation ; guide utilisateur</w:t>
            </w:r>
          </w:p>
        </w:tc>
      </w:tr>
      <w:tr w:rsidR="006E37C5" w14:paraId="0F3CBBD4" w14:textId="77777777">
        <w:tc>
          <w:tcPr>
            <w:tcW w:w="3960" w:type="dxa"/>
          </w:tcPr>
          <w:p w14:paraId="2F7A3735" w14:textId="77777777" w:rsidR="006E37C5" w:rsidRDefault="008355DD">
            <w:pPr>
              <w:pStyle w:val="Compact"/>
            </w:pPr>
            <w:r>
              <w:rPr>
                <w:b/>
                <w:bCs/>
              </w:rPr>
              <w:t>Should</w:t>
            </w:r>
          </w:p>
        </w:tc>
        <w:tc>
          <w:tcPr>
            <w:tcW w:w="3960" w:type="dxa"/>
          </w:tcPr>
          <w:p w14:paraId="7EA4B18F" w14:textId="77777777" w:rsidR="006E37C5" w:rsidRDefault="008355DD">
            <w:pPr>
              <w:pStyle w:val="Compact"/>
            </w:pPr>
            <w:r>
              <w:t>Tableau de bord de consultation ; chapitre de benchmark STT ; réponse de confirmation au technicien ; signalement des transcriptions douteuses</w:t>
            </w:r>
          </w:p>
        </w:tc>
      </w:tr>
      <w:tr w:rsidR="006E37C5" w14:paraId="47672D30" w14:textId="77777777">
        <w:tc>
          <w:tcPr>
            <w:tcW w:w="3960" w:type="dxa"/>
          </w:tcPr>
          <w:p w14:paraId="27FE77AD" w14:textId="77777777" w:rsidR="006E37C5" w:rsidRDefault="008355DD">
            <w:pPr>
              <w:pStyle w:val="Compact"/>
            </w:pPr>
            <w:r>
              <w:rPr>
                <w:b/>
                <w:bCs/>
              </w:rPr>
              <w:t>Could</w:t>
            </w:r>
          </w:p>
        </w:tc>
        <w:tc>
          <w:tcPr>
            <w:tcW w:w="3960" w:type="dxa"/>
          </w:tcPr>
          <w:p w14:paraId="68420282" w14:textId="77777777" w:rsidR="006E37C5" w:rsidRDefault="008355DD">
            <w:pPr>
              <w:pStyle w:val="Compact"/>
            </w:pPr>
            <w:r>
              <w:t>Second canal de réception ; deuxième vague de benchmark sur enregistrements réels ; document de migration base de données</w:t>
            </w:r>
          </w:p>
        </w:tc>
      </w:tr>
      <w:tr w:rsidR="006E37C5" w14:paraId="23CEC072" w14:textId="77777777">
        <w:tc>
          <w:tcPr>
            <w:tcW w:w="3960" w:type="dxa"/>
          </w:tcPr>
          <w:p w14:paraId="5C3D5CDB" w14:textId="77777777" w:rsidR="006E37C5" w:rsidRDefault="008355DD">
            <w:pPr>
              <w:pStyle w:val="Compact"/>
            </w:pPr>
            <w:r>
              <w:rPr>
                <w:b/>
                <w:bCs/>
              </w:rPr>
              <w:t>Won’t (ce PFE)</w:t>
            </w:r>
          </w:p>
        </w:tc>
        <w:tc>
          <w:tcPr>
            <w:tcW w:w="3960" w:type="dxa"/>
          </w:tcPr>
          <w:p w14:paraId="39203645" w14:textId="77777777" w:rsidR="006E37C5" w:rsidRDefault="008355DD">
            <w:pPr>
              <w:pStyle w:val="Compact"/>
            </w:pPr>
            <w:r>
              <w:t>Application de bureau ; multi-entreprises</w:t>
            </w:r>
          </w:p>
        </w:tc>
      </w:tr>
    </w:tbl>
    <w:p w14:paraId="4DB9A4EA" w14:textId="77777777" w:rsidR="006E37C5" w:rsidRDefault="008355DD">
      <w:pPr>
        <w:pStyle w:val="BodyText"/>
      </w:pPr>
      <w:r>
        <w:t>Le périmètre effectivement livré dépasse cette priorisation sur trois points, documentés au chapitre 4 : le second canal de réception (WhatsApp Cloud API) est en service et non resté en « Could » ; la base de données PostgreSQL a été introduite en complément de Google Sheets et non reportée ; et le tableau de bord a dépassé la consultation pour devenir l’outil d’administration du système (organigramme, comptes, ordonnanceur, journaux).</w:t>
      </w:r>
      <w:bookmarkEnd w:id="99"/>
      <w:bookmarkEnd w:id="105"/>
    </w:p>
    <w:p w14:paraId="65F87421" w14:textId="77777777" w:rsidR="006E37C5" w:rsidRDefault="008355DD">
      <w:pPr>
        <w:pStyle w:val="Heading2"/>
      </w:pPr>
      <w:bookmarkStart w:id="108" w:name="architecture-générale"/>
      <w:bookmarkStart w:id="109" w:name="_Toc240811446"/>
      <w:bookmarkEnd w:id="97"/>
      <w:r>
        <w:t>3.3 Architecture générale</w:t>
      </w:r>
      <w:bookmarkEnd w:id="109"/>
    </w:p>
    <w:p w14:paraId="078C0F00" w14:textId="77777777" w:rsidR="006E37C5" w:rsidRDefault="008355DD">
      <w:pPr>
        <w:pStyle w:val="Heading3"/>
      </w:pPr>
      <w:bookmarkStart w:id="110" w:name="le-choix-dune-architecture-hybride"/>
      <w:bookmarkStart w:id="111" w:name="_Toc240811447"/>
      <w:r>
        <w:t>3.3.1 Le choix d’une architecture hybride</w:t>
      </w:r>
      <w:bookmarkEnd w:id="111"/>
    </w:p>
    <w:p w14:paraId="232833E4" w14:textId="77777777" w:rsidR="006E37C5" w:rsidRDefault="008355DD">
      <w:pPr>
        <w:pStyle w:val="FirstParagraph"/>
      </w:pPr>
      <w:r>
        <w:t xml:space="preserve">Deux approches extrêmes étaient possibles : tout construire dans n8n — fidèle à la lettre du cahier des charges, mais logique métier enfouie dans des nœuds difficiles à tester — ou tout coder sur mesure, ce qui imposait de réécrire des intégrations que n8n fournit nativement. L’architecture retenue est </w:t>
      </w:r>
      <w:r>
        <w:rPr>
          <w:b/>
          <w:bCs/>
        </w:rPr>
        <w:t>hybride</w:t>
      </w:r>
      <w:r>
        <w:t xml:space="preserve"> et répartit les responsabilités selon la valeur ajoutée de chaque outil :</w:t>
      </w:r>
    </w:p>
    <w:p w14:paraId="585B70D7" w14:textId="77777777" w:rsidR="006E37C5" w:rsidRDefault="008355DD">
      <w:pPr>
        <w:pStyle w:val="Compact"/>
        <w:numPr>
          <w:ilvl w:val="0"/>
          <w:numId w:val="8"/>
        </w:numPr>
      </w:pPr>
      <w:r>
        <w:rPr>
          <w:b/>
          <w:bCs/>
        </w:rPr>
        <w:t>n8n (orchestration)</w:t>
      </w:r>
      <w:r>
        <w:t xml:space="preserve"> : réception des messages Telegram et WhatsApp, vérification du webhook Meta, déduplication, téléchargement des médias, appel du service, réponses au technicien, journalisation d’étape.</w:t>
      </w:r>
    </w:p>
    <w:p w14:paraId="4704DF17" w14:textId="77777777" w:rsidR="006E37C5" w:rsidRDefault="008355DD">
      <w:pPr>
        <w:pStyle w:val="Compact"/>
        <w:numPr>
          <w:ilvl w:val="0"/>
          <w:numId w:val="8"/>
        </w:numPr>
      </w:pPr>
      <w:r>
        <w:rPr>
          <w:b/>
          <w:bCs/>
        </w:rPr>
        <w:t>Service applicatif (FastAPI, sur mesure)</w:t>
      </w:r>
      <w:r>
        <w:t xml:space="preserve"> : transcription, extraction structurée, reformulation, tenue du journal de chantier, ordonnancement des tâches périodiques, authentification, service du tableau de bord — le cœur, versionné, testé et documenté.</w:t>
      </w:r>
    </w:p>
    <w:p w14:paraId="20EF6048" w14:textId="77777777" w:rsidR="006E37C5" w:rsidRDefault="008355DD">
      <w:pPr>
        <w:pStyle w:val="Compact"/>
        <w:numPr>
          <w:ilvl w:val="0"/>
          <w:numId w:val="8"/>
        </w:numPr>
      </w:pPr>
      <w:r>
        <w:rPr>
          <w:b/>
          <w:bCs/>
        </w:rPr>
        <w:t>Tableau de bord (React)</w:t>
      </w:r>
      <w:r>
        <w:t xml:space="preserve"> : consultation, correction, administration de l’organigramme et des comptes, supervision de l’ordonnanceur et des journaux.</w:t>
      </w:r>
    </w:p>
    <w:p w14:paraId="1A4D655A" w14:textId="77777777" w:rsidR="006E37C5" w:rsidRDefault="008355DD">
      <w:pPr>
        <w:pStyle w:val="Compact"/>
        <w:numPr>
          <w:ilvl w:val="0"/>
          <w:numId w:val="8"/>
        </w:numPr>
      </w:pPr>
      <w:r>
        <w:rPr>
          <w:b/>
          <w:bCs/>
        </w:rPr>
        <w:t>PostgreSQL</w:t>
      </w:r>
      <w:r>
        <w:t xml:space="preserve"> : journal d’événements, idempotence, sessions, file de reprise, organigramme, chantiers.</w:t>
      </w:r>
    </w:p>
    <w:p w14:paraId="2635F434" w14:textId="77777777" w:rsidR="006E37C5" w:rsidRDefault="008355DD">
      <w:pPr>
        <w:pStyle w:val="Compact"/>
        <w:numPr>
          <w:ilvl w:val="0"/>
          <w:numId w:val="8"/>
        </w:numPr>
      </w:pPr>
      <w:r>
        <w:rPr>
          <w:b/>
          <w:bCs/>
        </w:rPr>
        <w:t>Google Sheets</w:t>
      </w:r>
      <w:r>
        <w:t xml:space="preserve"> : le registre métier permanent — le fichier que le directeur lit déjà.</w:t>
      </w:r>
    </w:p>
    <w:p w14:paraId="7EE645CE" w14:textId="77777777" w:rsidR="00E1075F" w:rsidRDefault="00E1075F">
      <w:pPr>
        <w:pStyle w:val="FirstParagraph"/>
      </w:pPr>
    </w:p>
    <w:p w14:paraId="3627B326" w14:textId="77777777" w:rsidR="00F74DB4" w:rsidRDefault="00F74DB4">
      <w:pPr>
        <w:pStyle w:val="FirstParagraph"/>
      </w:pPr>
    </w:p>
    <w:p w14:paraId="2C108396" w14:textId="77777777"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1094CF9C" w14:textId="77777777" w:rsidR="006E37C5" w:rsidRDefault="008355DD">
      <w:pPr>
        <w:pStyle w:val="FigureImage"/>
      </w:pPr>
      <w:r>
        <w:rPr>
          <w:noProof/>
        </w:rPr>
        <w:drawing>
          <wp:inline distT="0" distB="0" distL="0" distR="0" wp14:anchorId="3D4CBD35" wp14:editId="440362B6">
            <wp:extent cx="4498199" cy="3207261"/>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37ED5D67" w14:textId="77777777" w:rsidR="006E37C5" w:rsidRDefault="008355DD">
      <w:pPr>
        <w:pStyle w:val="FigureCaption"/>
      </w:pPr>
      <w:bookmarkStart w:id="112" w:name="_Toc240811538"/>
      <w:r>
        <w:rPr>
          <w:b/>
          <w:bCs/>
        </w:rPr>
        <w:t>Figure 3.1 :</w:t>
      </w:r>
      <w:r>
        <w:t xml:space="preserve"> Architecture générale : les cinq responsabilités et leurs échanges.</w:t>
      </w:r>
      <w:bookmarkEnd w:id="112"/>
    </w:p>
    <w:p w14:paraId="28250812" w14:textId="77777777" w:rsidR="006E37C5" w:rsidRDefault="008355DD">
      <w:pPr>
        <w:pStyle w:val="Heading3"/>
      </w:pPr>
      <w:bookmarkStart w:id="113" w:name="frontière-entre-orchestration-et-code"/>
      <w:bookmarkStart w:id="114" w:name="_Toc240811448"/>
      <w:bookmarkEnd w:id="110"/>
      <w:r>
        <w:t>3.3.2 Frontière entre orchestration et code</w:t>
      </w:r>
      <w:bookmarkEnd w:id="114"/>
    </w:p>
    <w:p w14:paraId="2FB3513D"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précise : tenir le journal exige un </w:t>
      </w:r>
      <w:r>
        <w:rPr>
          <w:i/>
          <w:iCs/>
        </w:rPr>
        <w:t>read-modify-write</w:t>
      </w:r>
      <w:r>
        <w:t xml:space="preserve"> — lire l’onglet pour réconcilier le stock et reconnaître une journée déjà ouverte — qu’un nœud conditionnel ne sait pas exprimer. La correspondance entre les champs extraits et les colonnes du Sheet, jusque-là écrite en expressions n8n non testables, est devenue du code Python couvert par des tests.</w:t>
      </w:r>
    </w:p>
    <w:p w14:paraId="0D405B91" w14:textId="77777777" w:rsidR="006E37C5" w:rsidRDefault="008355DD">
      <w:pPr>
        <w:pStyle w:val="BodyText"/>
      </w:pPr>
      <w:r>
        <w:rPr>
          <w:b/>
          <w:bCs/>
        </w:rPr>
        <w:t>Règle retenue :</w:t>
      </w:r>
      <w:r>
        <w:t xml:space="preserve"> ce qui est </w:t>
      </w:r>
      <w:r>
        <w:rPr>
          <w:i/>
          <w:iCs/>
        </w:rPr>
        <w:t>intégration</w:t>
      </w:r>
      <w:r>
        <w:t xml:space="preserve"> reste dans n8n ; ce qui est </w:t>
      </w:r>
      <w:r>
        <w:rPr>
          <w:i/>
          <w:iCs/>
        </w:rPr>
        <w:t>décision</w:t>
      </w:r>
      <w:r>
        <w:t xml:space="preserve"> passe dans le service.</w:t>
      </w:r>
    </w:p>
    <w:p w14:paraId="79058B4F" w14:textId="77777777" w:rsidR="006E37C5" w:rsidRDefault="008355DD">
      <w:pPr>
        <w:pStyle w:val="Heading3"/>
      </w:pPr>
      <w:bookmarkStart w:id="115" w:name="flux-nominal"/>
      <w:bookmarkStart w:id="116" w:name="_Toc240811449"/>
      <w:bookmarkEnd w:id="113"/>
      <w:r>
        <w:t>3.3.3 Flux nominal</w:t>
      </w:r>
      <w:bookmarkEnd w:id="116"/>
    </w:p>
    <w:p w14:paraId="64BE5A65" w14:textId="77777777" w:rsidR="006E37C5" w:rsidRDefault="008355DD">
      <w:pPr>
        <w:pStyle w:val="Compact"/>
        <w:numPr>
          <w:ilvl w:val="0"/>
          <w:numId w:val="9"/>
        </w:numPr>
      </w:pPr>
      <w:r>
        <w:t>Le technicien envoie une note vocale, une photo ou un texte au bot, sur Telegram ou WhatsApp.</w:t>
      </w:r>
    </w:p>
    <w:p w14:paraId="759EC8E7"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(déduplication : WhatsApp re-livre un webhook non acquitté), identifie l’expéditeur dans l’organigramme et vérifie son autorisation.</w:t>
      </w:r>
    </w:p>
    <w:p w14:paraId="678E3B8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568F9751" w14:textId="77777777" w:rsidR="006E37C5" w:rsidRDefault="008355DD">
      <w:pPr>
        <w:pStyle w:val="Compact"/>
        <w:numPr>
          <w:ilvl w:val="0"/>
          <w:numId w:val="9"/>
        </w:numPr>
      </w:pPr>
      <w:r>
        <w:t>Le service transcrit, extrait les champs, produit le résumé français et renvoie un JSON structuré assorti d’avertissements de qualité.</w:t>
      </w:r>
    </w:p>
    <w:p w14:paraId="5DACEB5F" w14:textId="77777777" w:rsidR="006E37C5" w:rsidRDefault="008355DD">
      <w:pPr>
        <w:pStyle w:val="Compact"/>
        <w:numPr>
          <w:ilvl w:val="0"/>
          <w:numId w:val="9"/>
        </w:numPr>
      </w:pPr>
      <w:r>
        <w:rPr>
          <w:b/>
          <w:bCs/>
        </w:rPr>
        <w:t>n8n répond au technicien</w:t>
      </w:r>
      <w:r>
        <w:t xml:space="preserve"> avec son résumé.</w:t>
      </w:r>
    </w:p>
    <w:p w14:paraId="4DCE7965" w14:textId="77777777" w:rsidR="006E37C5" w:rsidRDefault="008355DD">
      <w:pPr>
        <w:pStyle w:val="Compact"/>
        <w:numPr>
          <w:ilvl w:val="0"/>
          <w:numId w:val="9"/>
        </w:numPr>
      </w:pPr>
      <w:r>
        <w:rPr>
          <w:b/>
          <w:bCs/>
        </w:rPr>
        <w:lastRenderedPageBreak/>
        <w:t>Ensuite seulement</w:t>
      </w:r>
      <w:r>
        <w:t xml:space="preserve">, n8n appelle </w:t>
      </w:r>
      <w:r>
        <w:rPr>
          <w:rStyle w:val="VerbatimChar"/>
        </w:rPr>
        <w:t>POST /journal</w:t>
      </w:r>
      <w:r>
        <w:t>, qui ajoute la ligne dans l’onglet du chantier et met à jour le miroir plat.</w:t>
      </w:r>
    </w:p>
    <w:p w14:paraId="05140863" w14:textId="77777777" w:rsidR="006E37C5" w:rsidRDefault="008355DD">
      <w:pPr>
        <w:pStyle w:val="Compact"/>
        <w:numPr>
          <w:ilvl w:val="0"/>
          <w:numId w:val="9"/>
        </w:numPr>
      </w:pPr>
      <w:r>
        <w:t>Les responsables sont notifiés.</w:t>
      </w:r>
    </w:p>
    <w:p w14:paraId="6C9278A2" w14:textId="77777777" w:rsidR="006E37C5" w:rsidRDefault="008355DD">
      <w:pPr>
        <w:pStyle w:val="FirstParagraph"/>
      </w:pPr>
      <w:r>
        <w:t>L’ordre des étapes 5 et 6 est un invariant de conception, développé en §3.6.2.</w:t>
      </w:r>
    </w:p>
    <w:p w14:paraId="4A2AC14F" w14:textId="77777777" w:rsidR="006E37C5" w:rsidRDefault="008355DD">
      <w:pPr>
        <w:pStyle w:val="Heading3"/>
      </w:pPr>
      <w:bookmarkStart w:id="117" w:name="diagrammes-uml"/>
      <w:bookmarkStart w:id="118" w:name="_Toc240811450"/>
      <w:bookmarkEnd w:id="115"/>
      <w:r>
        <w:t>3.3.4 Diagrammes UML</w:t>
      </w:r>
      <w:bookmarkEnd w:id="118"/>
    </w:p>
    <w:p w14:paraId="6546C140" w14:textId="77777777"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5686806" cy="1821116"/>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La </w:t>
      </w:r>
      <w:r>
        <w:rPr>
          <w:b/>
          <w:bCs/>
        </w:rPr>
        <w:t>Figure 3.2</w:t>
      </w:r>
      <w:r>
        <w:t xml:space="preserve"> recense les cas d’utilisation du système et leurs acteurs.</w:t>
      </w:r>
    </w:p>
    <w:p w14:paraId="66708E03" w14:textId="77777777" w:rsidR="006E37C5" w:rsidRDefault="006E37C5">
      <w:pPr>
        <w:pStyle w:val="FigureImage"/>
      </w:pPr>
    </w:p>
    <w:p w14:paraId="0A002BCD" w14:textId="77777777" w:rsidR="00A72E26" w:rsidRDefault="00A72E26">
      <w:pPr>
        <w:pStyle w:val="FigureCaption"/>
        <w:rPr>
          <w:b/>
          <w:bCs/>
        </w:rPr>
      </w:pPr>
    </w:p>
    <w:p w14:paraId="5267055D" w14:textId="77777777" w:rsidR="00A72E26" w:rsidRDefault="00A72E26">
      <w:pPr>
        <w:pStyle w:val="FigureCaption"/>
        <w:rPr>
          <w:b/>
          <w:bCs/>
        </w:rPr>
      </w:pPr>
    </w:p>
    <w:p w14:paraId="61123D06" w14:textId="77777777" w:rsidR="00A72E26" w:rsidRDefault="00A72E26">
      <w:pPr>
        <w:pStyle w:val="FigureCaption"/>
        <w:rPr>
          <w:b/>
          <w:bCs/>
        </w:rPr>
      </w:pPr>
    </w:p>
    <w:p w14:paraId="260369D4" w14:textId="77777777" w:rsidR="00A72E26" w:rsidRDefault="00A72E26">
      <w:pPr>
        <w:pStyle w:val="FigureCaption"/>
        <w:rPr>
          <w:b/>
          <w:bCs/>
        </w:rPr>
      </w:pPr>
    </w:p>
    <w:p w14:paraId="03776BF9" w14:textId="77777777" w:rsidR="00A72E26" w:rsidRDefault="00A72E26">
      <w:pPr>
        <w:pStyle w:val="FigureCaption"/>
        <w:rPr>
          <w:b/>
          <w:bCs/>
        </w:rPr>
      </w:pPr>
    </w:p>
    <w:p w14:paraId="6556BED2" w14:textId="77777777" w:rsidR="00A72E26" w:rsidRDefault="00A72E26">
      <w:pPr>
        <w:pStyle w:val="FigureCaption"/>
        <w:rPr>
          <w:b/>
          <w:bCs/>
        </w:rPr>
      </w:pPr>
    </w:p>
    <w:p w14:paraId="6E78EA33" w14:textId="77777777" w:rsidR="00A72E26" w:rsidRDefault="00A72E26">
      <w:pPr>
        <w:pStyle w:val="FigureCaption"/>
        <w:rPr>
          <w:b/>
          <w:bCs/>
        </w:rPr>
      </w:pPr>
    </w:p>
    <w:p w14:paraId="454D249F" w14:textId="77777777" w:rsidR="00A72E26" w:rsidRDefault="00A72E26">
      <w:pPr>
        <w:pStyle w:val="FigureCaption"/>
        <w:rPr>
          <w:b/>
          <w:bCs/>
        </w:rPr>
      </w:pPr>
    </w:p>
    <w:p w14:paraId="0704FA29" w14:textId="43DB0B4B" w:rsidR="006E37C5" w:rsidRDefault="008355DD">
      <w:pPr>
        <w:pStyle w:val="FigureCaption"/>
      </w:pPr>
      <w:bookmarkStart w:id="119" w:name="_Toc240811539"/>
      <w:r>
        <w:rPr>
          <w:b/>
          <w:bCs/>
        </w:rPr>
        <w:t>Figure 3.2 :</w:t>
      </w:r>
      <w:r>
        <w:t xml:space="preserve"> Diagramme de cas d’utilisation.</w:t>
      </w:r>
      <w:bookmarkEnd w:id="119"/>
    </w:p>
    <w:p w14:paraId="2DA6FA44" w14:textId="77777777" w:rsidR="00E1075F" w:rsidRDefault="00E1075F" w:rsidP="00A72E26">
      <w:pPr>
        <w:pStyle w:val="FigureCaption"/>
        <w:jc w:val="both"/>
      </w:pPr>
    </w:p>
    <w:p w14:paraId="79DBBBA5" w14:textId="77777777" w:rsidR="00E1075F" w:rsidRDefault="00E1075F">
      <w:pPr>
        <w:pStyle w:val="FigureCaption"/>
      </w:pPr>
    </w:p>
    <w:p w14:paraId="268BF6C6" w14:textId="77777777" w:rsidR="00A72E26" w:rsidRDefault="00A72E26">
      <w:pPr>
        <w:pStyle w:val="BodyText"/>
      </w:pPr>
    </w:p>
    <w:p w14:paraId="7030E15B" w14:textId="77777777" w:rsidR="00A72E26" w:rsidRDefault="00A72E26">
      <w:pPr>
        <w:pStyle w:val="BodyText"/>
      </w:pPr>
    </w:p>
    <w:p w14:paraId="67508DE1" w14:textId="77777777" w:rsidR="00A72E26" w:rsidRDefault="00A72E26">
      <w:pPr>
        <w:pStyle w:val="BodyText"/>
      </w:pPr>
    </w:p>
    <w:p w14:paraId="7953A6F9" w14:textId="77777777" w:rsidR="00A72E26" w:rsidRDefault="00A72E26">
      <w:pPr>
        <w:pStyle w:val="BodyText"/>
      </w:pPr>
    </w:p>
    <w:p w14:paraId="0EF9D99F" w14:textId="77777777" w:rsidR="00A72E26" w:rsidRDefault="00A72E26">
      <w:pPr>
        <w:pStyle w:val="BodyText"/>
      </w:pPr>
    </w:p>
    <w:p w14:paraId="21FF2E1A" w14:textId="77777777" w:rsidR="00A72E26" w:rsidRDefault="00A72E26">
      <w:pPr>
        <w:pStyle w:val="BodyText"/>
      </w:pPr>
    </w:p>
    <w:p w14:paraId="6EC490A6" w14:textId="77777777" w:rsidR="00A72E26" w:rsidRDefault="00A72E26">
      <w:pPr>
        <w:pStyle w:val="BodyText"/>
      </w:pPr>
    </w:p>
    <w:p w14:paraId="15EDC13F" w14:textId="77777777" w:rsidR="00A72E26" w:rsidRDefault="00A72E26">
      <w:pPr>
        <w:pStyle w:val="BodyText"/>
      </w:pPr>
    </w:p>
    <w:p w14:paraId="6CD6B921" w14:textId="77777777" w:rsidR="00A72E26" w:rsidRDefault="00A72E26">
      <w:pPr>
        <w:pStyle w:val="BodyText"/>
      </w:pPr>
    </w:p>
    <w:p w14:paraId="3AA60A14" w14:textId="77777777" w:rsidR="00A72E26" w:rsidRDefault="00A72E26">
      <w:pPr>
        <w:pStyle w:val="BodyText"/>
      </w:pPr>
    </w:p>
    <w:p w14:paraId="7AC2EE06" w14:textId="77777777" w:rsidR="00A72E26" w:rsidRDefault="00A72E26">
      <w:pPr>
        <w:pStyle w:val="BodyText"/>
      </w:pPr>
    </w:p>
    <w:p w14:paraId="529AF028" w14:textId="77777777" w:rsidR="00A72E26" w:rsidRDefault="00A72E26">
      <w:pPr>
        <w:pStyle w:val="BodyText"/>
      </w:pPr>
    </w:p>
    <w:p w14:paraId="00CD4A26" w14:textId="77777777" w:rsidR="00A72E26" w:rsidRDefault="00A72E26">
      <w:pPr>
        <w:pStyle w:val="BodyText"/>
      </w:pPr>
    </w:p>
    <w:p w14:paraId="72848F50" w14:textId="77777777" w:rsidR="00A72E26" w:rsidRDefault="00A72E26">
      <w:pPr>
        <w:pStyle w:val="BodyText"/>
      </w:pPr>
    </w:p>
    <w:p w14:paraId="5E112D09" w14:textId="77777777" w:rsidR="00A72E26" w:rsidRDefault="00A72E26">
      <w:pPr>
        <w:pStyle w:val="BodyText"/>
      </w:pPr>
    </w:p>
    <w:p w14:paraId="11BCC895" w14:textId="77777777" w:rsidR="00A72E26" w:rsidRDefault="00A72E26">
      <w:pPr>
        <w:pStyle w:val="BodyText"/>
      </w:pPr>
    </w:p>
    <w:p w14:paraId="2987796E" w14:textId="77777777" w:rsidR="00A72E26" w:rsidRDefault="00A72E26">
      <w:pPr>
        <w:pStyle w:val="BodyText"/>
      </w:pPr>
    </w:p>
    <w:p w14:paraId="7DBAAAF0" w14:textId="3E7BAC22"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7D3CBF15" w14:textId="77777777" w:rsidR="006E37C5" w:rsidRDefault="008355DD">
      <w:pPr>
        <w:pStyle w:val="FigureImage"/>
      </w:pPr>
      <w:r>
        <w:rPr>
          <w:noProof/>
        </w:rPr>
        <w:drawing>
          <wp:inline distT="0" distB="0" distL="0" distR="0" wp14:anchorId="2F909107" wp14:editId="581890AF">
            <wp:extent cx="4533900" cy="4030775"/>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1E7B7940" w14:textId="77777777" w:rsidR="006E37C5" w:rsidRDefault="008355DD">
      <w:pPr>
        <w:pStyle w:val="FigureCaption"/>
      </w:pPr>
      <w:bookmarkStart w:id="120" w:name="_Toc240811540"/>
      <w:r>
        <w:rPr>
          <w:b/>
          <w:bCs/>
        </w:rPr>
        <w:t>Figure 3.3 :</w:t>
      </w:r>
      <w:r>
        <w:t xml:space="preserve"> Cycle de vie complet d’une note vocale, de l’émission à la ligne du journal, y compris la déduplication en amont et la mise en file de reprise en aval.</w:t>
      </w:r>
      <w:bookmarkEnd w:id="120"/>
    </w:p>
    <w:p w14:paraId="01E74008" w14:textId="77777777" w:rsidR="006E37C5" w:rsidRDefault="008355DD">
      <w:pPr>
        <w:pStyle w:val="Heading2"/>
      </w:pPr>
      <w:bookmarkStart w:id="121" w:name="modèle-de-données"/>
      <w:bookmarkStart w:id="122" w:name="_Toc240811451"/>
      <w:bookmarkEnd w:id="108"/>
      <w:bookmarkEnd w:id="117"/>
      <w:r>
        <w:t>3.4 Modèle de données</w:t>
      </w:r>
      <w:bookmarkEnd w:id="122"/>
    </w:p>
    <w:p w14:paraId="1F9013BA" w14:textId="77777777" w:rsidR="006E37C5" w:rsidRDefault="008355DD">
      <w:pPr>
        <w:pStyle w:val="Heading3"/>
      </w:pPr>
      <w:bookmarkStart w:id="123" w:name="le-rapport-structuré-contrat-central"/>
      <w:bookmarkStart w:id="124" w:name="_Toc240811452"/>
      <w:r>
        <w:t>3.4.1 Le rapport structuré, contrat central</w:t>
      </w:r>
      <w:bookmarkEnd w:id="124"/>
    </w:p>
    <w:p w14:paraId="75518F7A"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3.2</w:t>
      </w:r>
      <w:r>
        <w:t xml:space="preserve"> en donne les champs :</w:t>
      </w:r>
    </w:p>
    <w:p w14:paraId="54FA220C" w14:textId="77777777" w:rsidR="006E37C5" w:rsidRDefault="008355DD">
      <w:pPr>
        <w:pStyle w:val="TableCaption0"/>
      </w:pPr>
      <w:bookmarkStart w:id="125" w:name="_Toc240811573"/>
      <w:r>
        <w:rPr>
          <w:b/>
          <w:bCs/>
        </w:rPr>
        <w:t>Tableau 3.2 :</w:t>
      </w:r>
      <w:r>
        <w:t xml:space="preserve"> Schéma du rapport extrait (</w:t>
      </w:r>
      <w:r>
        <w:rPr>
          <w:rStyle w:val="VerbatimChar"/>
        </w:rPr>
        <w:t>ExtractedReport</w:t>
      </w:r>
      <w:r>
        <w:t>).</w:t>
      </w:r>
      <w:bookmarkEnd w:id="125"/>
    </w:p>
    <w:tbl>
      <w:tblPr>
        <w:tblStyle w:val="Table"/>
        <w:tblW w:w="5000" w:type="pct"/>
        <w:tblLayout w:type="fixed"/>
        <w:tblLook w:val="0020" w:firstRow="1" w:lastRow="0" w:firstColumn="0" w:lastColumn="0" w:noHBand="0" w:noVBand="0"/>
      </w:tblPr>
      <w:tblGrid>
        <w:gridCol w:w="3114"/>
        <w:gridCol w:w="3113"/>
        <w:gridCol w:w="3113"/>
      </w:tblGrid>
      <w:tr w:rsidR="006E37C5" w14:paraId="280017D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AF90166" w14:textId="77777777" w:rsidR="006E37C5" w:rsidRDefault="008355DD">
            <w:pPr>
              <w:pStyle w:val="Compact"/>
            </w:pPr>
            <w:r>
              <w:t>Champ</w:t>
            </w:r>
          </w:p>
        </w:tc>
        <w:tc>
          <w:tcPr>
            <w:tcW w:w="2640" w:type="dxa"/>
          </w:tcPr>
          <w:p w14:paraId="5DB77421" w14:textId="77777777" w:rsidR="006E37C5" w:rsidRDefault="008355DD">
            <w:pPr>
              <w:pStyle w:val="Compact"/>
            </w:pPr>
            <w:r>
              <w:t>Type</w:t>
            </w:r>
          </w:p>
        </w:tc>
        <w:tc>
          <w:tcPr>
            <w:tcW w:w="2640" w:type="dxa"/>
          </w:tcPr>
          <w:p w14:paraId="61EEFA2A" w14:textId="77777777" w:rsidR="006E37C5" w:rsidRDefault="008355DD">
            <w:pPr>
              <w:pStyle w:val="Compact"/>
            </w:pPr>
            <w:r>
              <w:t>Description</w:t>
            </w:r>
          </w:p>
        </w:tc>
      </w:tr>
      <w:tr w:rsidR="006E37C5" w14:paraId="5CE7BD5C" w14:textId="77777777">
        <w:tc>
          <w:tcPr>
            <w:tcW w:w="2640" w:type="dxa"/>
          </w:tcPr>
          <w:p w14:paraId="269F733E" w14:textId="77777777" w:rsidR="006E37C5" w:rsidRDefault="008355DD">
            <w:pPr>
              <w:pStyle w:val="Compact"/>
            </w:pPr>
            <w:r>
              <w:rPr>
                <w:rStyle w:val="VerbatimChar"/>
              </w:rPr>
              <w:t>cables_prepares_m</w:t>
            </w:r>
          </w:p>
        </w:tc>
        <w:tc>
          <w:tcPr>
            <w:tcW w:w="2640" w:type="dxa"/>
          </w:tcPr>
          <w:p w14:paraId="4E14C6B9" w14:textId="77777777" w:rsidR="006E37C5" w:rsidRDefault="008355DD">
            <w:pPr>
              <w:pStyle w:val="Compact"/>
            </w:pPr>
            <w:r>
              <w:t>décimal ≥ 0, optionnel</w:t>
            </w:r>
          </w:p>
        </w:tc>
        <w:tc>
          <w:tcPr>
            <w:tcW w:w="2640" w:type="dxa"/>
          </w:tcPr>
          <w:p w14:paraId="0E187FB3" w14:textId="77777777" w:rsidR="006E37C5" w:rsidRDefault="008355DD">
            <w:pPr>
              <w:pStyle w:val="Compact"/>
            </w:pPr>
            <w:r>
              <w:t>Mètres de câble cuivre préparés (tirés et mesurés)</w:t>
            </w:r>
          </w:p>
        </w:tc>
      </w:tr>
      <w:tr w:rsidR="006E37C5" w14:paraId="13C788E0" w14:textId="77777777">
        <w:tc>
          <w:tcPr>
            <w:tcW w:w="2640" w:type="dxa"/>
          </w:tcPr>
          <w:p w14:paraId="41584944" w14:textId="77777777" w:rsidR="006E37C5" w:rsidRDefault="008355DD">
            <w:pPr>
              <w:pStyle w:val="Compact"/>
            </w:pPr>
            <w:r>
              <w:rPr>
                <w:rStyle w:val="VerbatimChar"/>
              </w:rPr>
              <w:t>cables_installes_m</w:t>
            </w:r>
          </w:p>
        </w:tc>
        <w:tc>
          <w:tcPr>
            <w:tcW w:w="2640" w:type="dxa"/>
          </w:tcPr>
          <w:p w14:paraId="72FF7D2F" w14:textId="77777777" w:rsidR="006E37C5" w:rsidRDefault="008355DD">
            <w:pPr>
              <w:pStyle w:val="Compact"/>
            </w:pPr>
            <w:r>
              <w:t>décimal ≥ 0, optionnel</w:t>
            </w:r>
          </w:p>
        </w:tc>
        <w:tc>
          <w:tcPr>
            <w:tcW w:w="2640" w:type="dxa"/>
          </w:tcPr>
          <w:p w14:paraId="4E7258DA" w14:textId="77777777" w:rsidR="006E37C5" w:rsidRDefault="008355DD">
            <w:pPr>
              <w:pStyle w:val="Compact"/>
            </w:pPr>
            <w:r>
              <w:t>Mètres de câble cuivre installés et raccordés</w:t>
            </w:r>
          </w:p>
        </w:tc>
      </w:tr>
      <w:tr w:rsidR="006E37C5" w14:paraId="1E64EE59" w14:textId="77777777">
        <w:tc>
          <w:tcPr>
            <w:tcW w:w="2640" w:type="dxa"/>
          </w:tcPr>
          <w:p w14:paraId="68DABF81" w14:textId="77777777" w:rsidR="006E37C5" w:rsidRDefault="008355DD">
            <w:pPr>
              <w:pStyle w:val="Compact"/>
            </w:pPr>
            <w:r>
              <w:rPr>
                <w:rStyle w:val="VerbatimChar"/>
              </w:rPr>
              <w:t>goulotte_m</w:t>
            </w:r>
          </w:p>
        </w:tc>
        <w:tc>
          <w:tcPr>
            <w:tcW w:w="2640" w:type="dxa"/>
          </w:tcPr>
          <w:p w14:paraId="2AF1B8AB" w14:textId="77777777" w:rsidR="006E37C5" w:rsidRDefault="008355DD">
            <w:pPr>
              <w:pStyle w:val="Compact"/>
            </w:pPr>
            <w:r>
              <w:t>décimal ≥ 0, optionnel</w:t>
            </w:r>
          </w:p>
        </w:tc>
        <w:tc>
          <w:tcPr>
            <w:tcW w:w="2640" w:type="dxa"/>
          </w:tcPr>
          <w:p w14:paraId="164634D1" w14:textId="77777777" w:rsidR="006E37C5" w:rsidRDefault="008355DD">
            <w:pPr>
              <w:pStyle w:val="Compact"/>
            </w:pPr>
            <w:r>
              <w:t>Mètres de goulotte posés</w:t>
            </w:r>
          </w:p>
        </w:tc>
      </w:tr>
      <w:tr w:rsidR="006E37C5" w14:paraId="4876D324" w14:textId="77777777">
        <w:tc>
          <w:tcPr>
            <w:tcW w:w="2640" w:type="dxa"/>
          </w:tcPr>
          <w:p w14:paraId="21189D8E" w14:textId="77777777" w:rsidR="006E37C5" w:rsidRDefault="008355DD">
            <w:pPr>
              <w:pStyle w:val="Compact"/>
            </w:pPr>
            <w:r>
              <w:rPr>
                <w:rStyle w:val="VerbatimChar"/>
              </w:rPr>
              <w:t>prises_connectees</w:t>
            </w:r>
          </w:p>
        </w:tc>
        <w:tc>
          <w:tcPr>
            <w:tcW w:w="2640" w:type="dxa"/>
          </w:tcPr>
          <w:p w14:paraId="48612687" w14:textId="77777777" w:rsidR="006E37C5" w:rsidRDefault="008355DD">
            <w:pPr>
              <w:pStyle w:val="Compact"/>
            </w:pPr>
            <w:r>
              <w:t>entier ≥ 0, optionnel</w:t>
            </w:r>
          </w:p>
        </w:tc>
        <w:tc>
          <w:tcPr>
            <w:tcW w:w="2640" w:type="dxa"/>
          </w:tcPr>
          <w:p w14:paraId="520FEFFE" w14:textId="77777777" w:rsidR="006E37C5" w:rsidRDefault="008355DD">
            <w:pPr>
              <w:pStyle w:val="Compact"/>
            </w:pPr>
            <w:r>
              <w:t>Prises RJ45 raccordées côté bureau</w:t>
            </w:r>
          </w:p>
        </w:tc>
      </w:tr>
      <w:tr w:rsidR="006E37C5" w14:paraId="1632B4DC" w14:textId="77777777">
        <w:tc>
          <w:tcPr>
            <w:tcW w:w="2640" w:type="dxa"/>
          </w:tcPr>
          <w:p w14:paraId="118EED30" w14:textId="77777777" w:rsidR="006E37C5" w:rsidRDefault="008355DD">
            <w:pPr>
              <w:pStyle w:val="Compact"/>
            </w:pPr>
            <w:r>
              <w:rPr>
                <w:rStyle w:val="VerbatimChar"/>
              </w:rPr>
              <w:lastRenderedPageBreak/>
              <w:t>panneaux_prises_brassees</w:t>
            </w:r>
          </w:p>
        </w:tc>
        <w:tc>
          <w:tcPr>
            <w:tcW w:w="2640" w:type="dxa"/>
          </w:tcPr>
          <w:p w14:paraId="332E0D80" w14:textId="77777777" w:rsidR="006E37C5" w:rsidRDefault="008355DD">
            <w:pPr>
              <w:pStyle w:val="Compact"/>
            </w:pPr>
            <w:r>
              <w:t>entier ≥ 0, optionnel</w:t>
            </w:r>
          </w:p>
        </w:tc>
        <w:tc>
          <w:tcPr>
            <w:tcW w:w="2640" w:type="dxa"/>
          </w:tcPr>
          <w:p w14:paraId="08C8B0C9" w14:textId="77777777" w:rsidR="006E37C5" w:rsidRDefault="008355DD">
            <w:pPr>
              <w:pStyle w:val="Compact"/>
            </w:pPr>
            <w:r>
              <w:t>Prises raccordées côté panneau de brassage</w:t>
            </w:r>
          </w:p>
        </w:tc>
      </w:tr>
      <w:tr w:rsidR="006E37C5" w14:paraId="6D0D145F" w14:textId="77777777">
        <w:tc>
          <w:tcPr>
            <w:tcW w:w="2640" w:type="dxa"/>
          </w:tcPr>
          <w:p w14:paraId="32512B59" w14:textId="77777777" w:rsidR="006E37C5" w:rsidRDefault="008355DD">
            <w:pPr>
              <w:pStyle w:val="Compact"/>
            </w:pPr>
            <w:r>
              <w:rPr>
                <w:rStyle w:val="VerbatimChar"/>
              </w:rPr>
              <w:t>prises_testees</w:t>
            </w:r>
          </w:p>
        </w:tc>
        <w:tc>
          <w:tcPr>
            <w:tcW w:w="2640" w:type="dxa"/>
          </w:tcPr>
          <w:p w14:paraId="6EF8BD7C" w14:textId="77777777" w:rsidR="006E37C5" w:rsidRDefault="008355DD">
            <w:pPr>
              <w:pStyle w:val="Compact"/>
            </w:pPr>
            <w:r>
              <w:t>entier ≥ 0, optionnel</w:t>
            </w:r>
          </w:p>
        </w:tc>
        <w:tc>
          <w:tcPr>
            <w:tcW w:w="2640" w:type="dxa"/>
          </w:tcPr>
          <w:p w14:paraId="578A3B2D" w14:textId="77777777" w:rsidR="006E37C5" w:rsidRDefault="008355DD">
            <w:pPr>
              <w:pStyle w:val="Compact"/>
            </w:pPr>
            <w:r>
              <w:t>Prises testées et étiquetées</w:t>
            </w:r>
          </w:p>
        </w:tc>
      </w:tr>
      <w:tr w:rsidR="006E37C5" w14:paraId="4EFC619C" w14:textId="77777777">
        <w:tc>
          <w:tcPr>
            <w:tcW w:w="2640" w:type="dxa"/>
          </w:tcPr>
          <w:p w14:paraId="29D3775A" w14:textId="77777777" w:rsidR="006E37C5" w:rsidRDefault="008355DD">
            <w:pPr>
              <w:pStyle w:val="Compact"/>
            </w:pPr>
            <w:r>
              <w:rPr>
                <w:rStyle w:val="VerbatimChar"/>
              </w:rPr>
              <w:t>fibre_m</w:t>
            </w:r>
          </w:p>
        </w:tc>
        <w:tc>
          <w:tcPr>
            <w:tcW w:w="2640" w:type="dxa"/>
          </w:tcPr>
          <w:p w14:paraId="30966E78" w14:textId="77777777" w:rsidR="006E37C5" w:rsidRDefault="008355DD">
            <w:pPr>
              <w:pStyle w:val="Compact"/>
            </w:pPr>
            <w:r>
              <w:t>décimal ≥ 0, optionnel</w:t>
            </w:r>
          </w:p>
        </w:tc>
        <w:tc>
          <w:tcPr>
            <w:tcW w:w="2640" w:type="dxa"/>
          </w:tcPr>
          <w:p w14:paraId="1618C2F8" w14:textId="77777777" w:rsidR="006E37C5" w:rsidRDefault="008355DD">
            <w:pPr>
              <w:pStyle w:val="Compact"/>
            </w:pPr>
            <w:r>
              <w:t>Mètres de câble fibre optique posés</w:t>
            </w:r>
          </w:p>
        </w:tc>
      </w:tr>
      <w:tr w:rsidR="006E37C5" w14:paraId="07044658" w14:textId="77777777">
        <w:tc>
          <w:tcPr>
            <w:tcW w:w="2640" w:type="dxa"/>
          </w:tcPr>
          <w:p w14:paraId="43397C62" w14:textId="77777777" w:rsidR="006E37C5" w:rsidRDefault="008355DD">
            <w:pPr>
              <w:pStyle w:val="Compact"/>
            </w:pPr>
            <w:r>
              <w:rPr>
                <w:rStyle w:val="VerbatimChar"/>
              </w:rPr>
              <w:t>interconnexions</w:t>
            </w:r>
          </w:p>
        </w:tc>
        <w:tc>
          <w:tcPr>
            <w:tcW w:w="2640" w:type="dxa"/>
          </w:tcPr>
          <w:p w14:paraId="0F6585DC" w14:textId="77777777" w:rsidR="006E37C5" w:rsidRDefault="008355DD">
            <w:pPr>
              <w:pStyle w:val="Compact"/>
            </w:pPr>
            <w:r>
              <w:t>entier ≥ 0, optionnel</w:t>
            </w:r>
          </w:p>
        </w:tc>
        <w:tc>
          <w:tcPr>
            <w:tcW w:w="2640" w:type="dxa"/>
          </w:tcPr>
          <w:p w14:paraId="44CCFC9F" w14:textId="77777777" w:rsidR="006E37C5" w:rsidRDefault="008355DD">
            <w:pPr>
              <w:pStyle w:val="Compact"/>
            </w:pPr>
            <w:r>
              <w:t>Nombre d’interconnexions installées entre locaux</w:t>
            </w:r>
          </w:p>
        </w:tc>
      </w:tr>
      <w:tr w:rsidR="006E37C5" w14:paraId="65035027" w14:textId="77777777">
        <w:tc>
          <w:tcPr>
            <w:tcW w:w="2640" w:type="dxa"/>
          </w:tcPr>
          <w:p w14:paraId="4A0B44A2" w14:textId="77777777" w:rsidR="006E37C5" w:rsidRDefault="008355DD">
            <w:pPr>
              <w:pStyle w:val="Compact"/>
            </w:pPr>
            <w:r>
              <w:rPr>
                <w:rStyle w:val="VerbatimChar"/>
              </w:rPr>
              <w:t>connexions_optiques_brins</w:t>
            </w:r>
          </w:p>
        </w:tc>
        <w:tc>
          <w:tcPr>
            <w:tcW w:w="2640" w:type="dxa"/>
          </w:tcPr>
          <w:p w14:paraId="2D54CA34" w14:textId="77777777" w:rsidR="006E37C5" w:rsidRDefault="008355DD">
            <w:pPr>
              <w:pStyle w:val="Compact"/>
            </w:pPr>
            <w:r>
              <w:t>entier ≥ 0, optionnel</w:t>
            </w:r>
          </w:p>
        </w:tc>
        <w:tc>
          <w:tcPr>
            <w:tcW w:w="2640" w:type="dxa"/>
          </w:tcPr>
          <w:p w14:paraId="28DDEE14" w14:textId="77777777" w:rsidR="006E37C5" w:rsidRDefault="008355DD">
            <w:pPr>
              <w:pStyle w:val="Compact"/>
            </w:pPr>
            <w:r>
              <w:t>Brins de fibre optique fusionnés/connectés</w:t>
            </w:r>
          </w:p>
        </w:tc>
      </w:tr>
    </w:tbl>
    <w:p w14:paraId="4B26CEAB"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ont été ajoutés le 15 août 2026 : ils sont l’</w:t>
      </w:r>
      <w:r>
        <w:rPr>
          <w:b/>
          <w:bCs/>
        </w:rPr>
        <w:t>union des trois bordereaux réels</w:t>
      </w:r>
      <w:r>
        <w:t xml:space="preserve"> — DGH, Extralait, ACAPS — repliée de sorte qu’un même objet physique soit un seul champ. La liste complète figure dans le dépôt du projet.</w:t>
      </w:r>
    </w:p>
    <w:tbl>
      <w:tblPr>
        <w:tblStyle w:val="Table"/>
        <w:tblW w:w="5000" w:type="pct"/>
        <w:tblLayout w:type="fixed"/>
        <w:tblLook w:val="0020" w:firstRow="1" w:lastRow="0" w:firstColumn="0" w:lastColumn="0" w:noHBand="0" w:noVBand="0"/>
      </w:tblPr>
      <w:tblGrid>
        <w:gridCol w:w="3114"/>
        <w:gridCol w:w="3113"/>
        <w:gridCol w:w="3113"/>
      </w:tblGrid>
      <w:tr w:rsidR="006E37C5" w14:paraId="6475ADB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AD3628B" w14:textId="77777777" w:rsidR="006E37C5" w:rsidRDefault="008355DD">
            <w:pPr>
              <w:pStyle w:val="Compact"/>
            </w:pPr>
            <w:r>
              <w:t>Champ</w:t>
            </w:r>
          </w:p>
        </w:tc>
        <w:tc>
          <w:tcPr>
            <w:tcW w:w="2640" w:type="dxa"/>
          </w:tcPr>
          <w:p w14:paraId="0A7841F8" w14:textId="77777777" w:rsidR="006E37C5" w:rsidRDefault="008355DD">
            <w:pPr>
              <w:pStyle w:val="Compact"/>
            </w:pPr>
            <w:r>
              <w:t>Type</w:t>
            </w:r>
          </w:p>
        </w:tc>
        <w:tc>
          <w:tcPr>
            <w:tcW w:w="2640" w:type="dxa"/>
          </w:tcPr>
          <w:p w14:paraId="428787E8" w14:textId="77777777" w:rsidR="006E37C5" w:rsidRDefault="008355DD">
            <w:pPr>
              <w:pStyle w:val="Compact"/>
            </w:pPr>
            <w:r>
              <w:t>Description</w:t>
            </w:r>
          </w:p>
        </w:tc>
      </w:tr>
      <w:tr w:rsidR="006E37C5" w14:paraId="2B222B84" w14:textId="77777777">
        <w:tc>
          <w:tcPr>
            <w:tcW w:w="2640" w:type="dxa"/>
          </w:tcPr>
          <w:p w14:paraId="1195340C" w14:textId="77777777" w:rsidR="006E37C5" w:rsidRDefault="008355DD">
            <w:pPr>
              <w:pStyle w:val="Compact"/>
            </w:pPr>
            <w:r>
              <w:rPr>
                <w:rStyle w:val="VerbatimChar"/>
              </w:rPr>
              <w:t>etages</w:t>
            </w:r>
          </w:p>
        </w:tc>
        <w:tc>
          <w:tcPr>
            <w:tcW w:w="2640" w:type="dxa"/>
          </w:tcPr>
          <w:p w14:paraId="23FA748C" w14:textId="77777777" w:rsidR="006E37C5" w:rsidRDefault="008355DD">
            <w:pPr>
              <w:pStyle w:val="Compact"/>
            </w:pPr>
            <w:r>
              <w:t>liste, optionnel</w:t>
            </w:r>
          </w:p>
        </w:tc>
        <w:tc>
          <w:tcPr>
            <w:tcW w:w="2640" w:type="dxa"/>
          </w:tcPr>
          <w:p w14:paraId="5A55DD93" w14:textId="77777777" w:rsidR="006E37C5" w:rsidRDefault="008355DD">
            <w:pPr>
              <w:pStyle w:val="Compact"/>
            </w:pPr>
            <w:r>
              <w:t>Étages travaillés (RDC, E1..E4)</w:t>
            </w:r>
          </w:p>
        </w:tc>
      </w:tr>
      <w:tr w:rsidR="006E37C5" w14:paraId="3DA60AAA" w14:textId="77777777">
        <w:tc>
          <w:tcPr>
            <w:tcW w:w="2640" w:type="dxa"/>
          </w:tcPr>
          <w:p w14:paraId="58EC3BFF" w14:textId="77777777" w:rsidR="006E37C5" w:rsidRDefault="008355DD">
            <w:pPr>
              <w:pStyle w:val="Compact"/>
            </w:pPr>
            <w:r>
              <w:rPr>
                <w:rStyle w:val="VerbatimChar"/>
              </w:rPr>
              <w:t>ailes</w:t>
            </w:r>
          </w:p>
        </w:tc>
        <w:tc>
          <w:tcPr>
            <w:tcW w:w="2640" w:type="dxa"/>
          </w:tcPr>
          <w:p w14:paraId="79C685B1" w14:textId="77777777" w:rsidR="006E37C5" w:rsidRDefault="008355DD">
            <w:pPr>
              <w:pStyle w:val="Compact"/>
            </w:pPr>
            <w:r>
              <w:t>liste, optionnel</w:t>
            </w:r>
          </w:p>
        </w:tc>
        <w:tc>
          <w:tcPr>
            <w:tcW w:w="2640" w:type="dxa"/>
          </w:tcPr>
          <w:p w14:paraId="5003D242" w14:textId="77777777" w:rsidR="006E37C5" w:rsidRDefault="008355DD">
            <w:pPr>
              <w:pStyle w:val="Compact"/>
            </w:pPr>
            <w:r>
              <w:t>Ailes (Droite, Gauche)</w:t>
            </w:r>
          </w:p>
        </w:tc>
      </w:tr>
      <w:tr w:rsidR="006E37C5" w14:paraId="3885BF59" w14:textId="77777777">
        <w:tc>
          <w:tcPr>
            <w:tcW w:w="2640" w:type="dxa"/>
          </w:tcPr>
          <w:p w14:paraId="25F3E9AF" w14:textId="77777777" w:rsidR="006E37C5" w:rsidRDefault="008355DD">
            <w:pPr>
              <w:pStyle w:val="Compact"/>
            </w:pPr>
            <w:r>
              <w:rPr>
                <w:rStyle w:val="VerbatimChar"/>
              </w:rPr>
              <w:t>locaux_techniques</w:t>
            </w:r>
          </w:p>
        </w:tc>
        <w:tc>
          <w:tcPr>
            <w:tcW w:w="2640" w:type="dxa"/>
          </w:tcPr>
          <w:p w14:paraId="1958B4D2" w14:textId="77777777" w:rsidR="006E37C5" w:rsidRDefault="008355DD">
            <w:pPr>
              <w:pStyle w:val="Compact"/>
            </w:pPr>
            <w:r>
              <w:t>liste, optionnel</w:t>
            </w:r>
          </w:p>
        </w:tc>
        <w:tc>
          <w:tcPr>
            <w:tcW w:w="2640" w:type="dxa"/>
          </w:tcPr>
          <w:p w14:paraId="7B1D9262" w14:textId="77777777" w:rsidR="006E37C5" w:rsidRDefault="008355DD">
            <w:pPr>
              <w:pStyle w:val="Compact"/>
            </w:pPr>
            <w:r>
              <w:t>Locaux techniques (RG, SR1..SR10)</w:t>
            </w:r>
          </w:p>
        </w:tc>
      </w:tr>
      <w:tr w:rsidR="006E37C5" w14:paraId="71CD7375" w14:textId="77777777">
        <w:tc>
          <w:tcPr>
            <w:tcW w:w="2640" w:type="dxa"/>
          </w:tcPr>
          <w:p w14:paraId="7E0A9C02" w14:textId="77777777" w:rsidR="006E37C5" w:rsidRDefault="008355DD">
            <w:pPr>
              <w:pStyle w:val="Compact"/>
            </w:pPr>
            <w:r>
              <w:rPr>
                <w:rStyle w:val="VerbatimChar"/>
              </w:rPr>
              <w:t>stock_cable_m</w:t>
            </w:r>
          </w:p>
        </w:tc>
        <w:tc>
          <w:tcPr>
            <w:tcW w:w="2640" w:type="dxa"/>
          </w:tcPr>
          <w:p w14:paraId="78100165" w14:textId="77777777" w:rsidR="006E37C5" w:rsidRDefault="008355DD">
            <w:pPr>
              <w:pStyle w:val="Compact"/>
            </w:pPr>
            <w:r>
              <w:t>décimal ≥ 0, optionnel</w:t>
            </w:r>
          </w:p>
        </w:tc>
        <w:tc>
          <w:tcPr>
            <w:tcW w:w="2640" w:type="dxa"/>
          </w:tcPr>
          <w:p w14:paraId="19126586" w14:textId="77777777" w:rsidR="006E37C5" w:rsidRDefault="008355DD">
            <w:pPr>
              <w:pStyle w:val="Compact"/>
            </w:pPr>
            <w:r>
              <w:t>Mètres de câble restants en stock sur site</w:t>
            </w:r>
          </w:p>
        </w:tc>
      </w:tr>
      <w:tr w:rsidR="006E37C5" w14:paraId="12A313F7" w14:textId="77777777">
        <w:tc>
          <w:tcPr>
            <w:tcW w:w="2640" w:type="dxa"/>
          </w:tcPr>
          <w:p w14:paraId="71D34F07" w14:textId="77777777" w:rsidR="006E37C5" w:rsidRDefault="008355DD">
            <w:pPr>
              <w:pStyle w:val="Compact"/>
            </w:pPr>
            <w:r>
              <w:rPr>
                <w:rStyle w:val="VerbatimChar"/>
              </w:rPr>
              <w:t>stock_goulotte_m</w:t>
            </w:r>
          </w:p>
        </w:tc>
        <w:tc>
          <w:tcPr>
            <w:tcW w:w="2640" w:type="dxa"/>
          </w:tcPr>
          <w:p w14:paraId="528BC5BD" w14:textId="77777777" w:rsidR="006E37C5" w:rsidRDefault="008355DD">
            <w:pPr>
              <w:pStyle w:val="Compact"/>
            </w:pPr>
            <w:r>
              <w:t>décimal ≥ 0, optionnel</w:t>
            </w:r>
          </w:p>
        </w:tc>
        <w:tc>
          <w:tcPr>
            <w:tcW w:w="2640" w:type="dxa"/>
          </w:tcPr>
          <w:p w14:paraId="572DC9C9" w14:textId="77777777" w:rsidR="006E37C5" w:rsidRDefault="008355DD">
            <w:pPr>
              <w:pStyle w:val="Compact"/>
            </w:pPr>
            <w:r>
              <w:t>Mètres de goulotte restants en stock</w:t>
            </w:r>
          </w:p>
        </w:tc>
      </w:tr>
      <w:tr w:rsidR="006E37C5" w14:paraId="58614129" w14:textId="77777777">
        <w:tc>
          <w:tcPr>
            <w:tcW w:w="2640" w:type="dxa"/>
          </w:tcPr>
          <w:p w14:paraId="1541AC72" w14:textId="77777777" w:rsidR="006E37C5" w:rsidRDefault="008355DD">
            <w:pPr>
              <w:pStyle w:val="Compact"/>
            </w:pPr>
            <w:r>
              <w:rPr>
                <w:rStyle w:val="VerbatimChar"/>
              </w:rPr>
              <w:t>stock_fibre_m</w:t>
            </w:r>
          </w:p>
        </w:tc>
        <w:tc>
          <w:tcPr>
            <w:tcW w:w="2640" w:type="dxa"/>
          </w:tcPr>
          <w:p w14:paraId="1381505B" w14:textId="77777777" w:rsidR="006E37C5" w:rsidRDefault="008355DD">
            <w:pPr>
              <w:pStyle w:val="Compact"/>
            </w:pPr>
            <w:r>
              <w:t>décimal ≥ 0, optionnel</w:t>
            </w:r>
          </w:p>
        </w:tc>
        <w:tc>
          <w:tcPr>
            <w:tcW w:w="2640" w:type="dxa"/>
          </w:tcPr>
          <w:p w14:paraId="62F47CB6" w14:textId="77777777" w:rsidR="006E37C5" w:rsidRDefault="008355DD">
            <w:pPr>
              <w:pStyle w:val="Compact"/>
            </w:pPr>
            <w:r>
              <w:t>Mètres de fibre optique restants en stock</w:t>
            </w:r>
          </w:p>
        </w:tc>
      </w:tr>
      <w:tr w:rsidR="006E37C5" w14:paraId="2546DA38" w14:textId="77777777">
        <w:tc>
          <w:tcPr>
            <w:tcW w:w="2640" w:type="dxa"/>
          </w:tcPr>
          <w:p w14:paraId="260DA314" w14:textId="77777777" w:rsidR="006E37C5" w:rsidRDefault="008355DD">
            <w:pPr>
              <w:pStyle w:val="Compact"/>
            </w:pPr>
            <w:r>
              <w:rPr>
                <w:rStyle w:val="VerbatimChar"/>
              </w:rPr>
              <w:t>remarques</w:t>
            </w:r>
          </w:p>
        </w:tc>
        <w:tc>
          <w:tcPr>
            <w:tcW w:w="2640" w:type="dxa"/>
          </w:tcPr>
          <w:p w14:paraId="7436004B" w14:textId="77777777" w:rsidR="006E37C5" w:rsidRDefault="008355DD">
            <w:pPr>
              <w:pStyle w:val="Compact"/>
            </w:pPr>
            <w:r>
              <w:t>texte, optionnel</w:t>
            </w:r>
          </w:p>
        </w:tc>
        <w:tc>
          <w:tcPr>
            <w:tcW w:w="2640" w:type="dxa"/>
          </w:tcPr>
          <w:p w14:paraId="56B628C4" w14:textId="77777777" w:rsidR="006E37C5" w:rsidRDefault="008355DD">
            <w:pPr>
              <w:pStyle w:val="Compact"/>
            </w:pPr>
            <w:r>
              <w:t>Problèmes, blocages, matériel manquant, remarques</w:t>
            </w:r>
          </w:p>
        </w:tc>
      </w:tr>
      <w:tr w:rsidR="006E37C5" w14:paraId="68BE01A9" w14:textId="77777777">
        <w:tc>
          <w:tcPr>
            <w:tcW w:w="2640" w:type="dxa"/>
          </w:tcPr>
          <w:p w14:paraId="2A2E6937" w14:textId="77777777" w:rsidR="006E37C5" w:rsidRDefault="008355DD">
            <w:pPr>
              <w:pStyle w:val="Compact"/>
            </w:pPr>
            <w:r>
              <w:rPr>
                <w:rStyle w:val="VerbatimChar"/>
              </w:rPr>
              <w:t>heure_entree</w:t>
            </w:r>
          </w:p>
        </w:tc>
        <w:tc>
          <w:tcPr>
            <w:tcW w:w="2640" w:type="dxa"/>
          </w:tcPr>
          <w:p w14:paraId="518738C6" w14:textId="77777777" w:rsidR="006E37C5" w:rsidRDefault="008355DD">
            <w:pPr>
              <w:pStyle w:val="Compact"/>
            </w:pPr>
            <w:r>
              <w:t>texte, optionnel</w:t>
            </w:r>
          </w:p>
        </w:tc>
        <w:tc>
          <w:tcPr>
            <w:tcW w:w="2640" w:type="dxa"/>
          </w:tcPr>
          <w:p w14:paraId="4B99DCF2" w14:textId="77777777" w:rsidR="006E37C5" w:rsidRDefault="008355DD">
            <w:pPr>
              <w:pStyle w:val="Compact"/>
            </w:pPr>
            <w:r>
              <w:t>Heure d’arrivée sur le chantier, format HH:MM</w:t>
            </w:r>
          </w:p>
        </w:tc>
      </w:tr>
      <w:tr w:rsidR="006E37C5" w14:paraId="7E2C1069" w14:textId="77777777">
        <w:tc>
          <w:tcPr>
            <w:tcW w:w="2640" w:type="dxa"/>
          </w:tcPr>
          <w:p w14:paraId="5C5290C0" w14:textId="77777777" w:rsidR="006E37C5" w:rsidRDefault="008355DD">
            <w:pPr>
              <w:pStyle w:val="Compact"/>
            </w:pPr>
            <w:r>
              <w:rPr>
                <w:rStyle w:val="VerbatimChar"/>
              </w:rPr>
              <w:t>heure_sortie</w:t>
            </w:r>
          </w:p>
        </w:tc>
        <w:tc>
          <w:tcPr>
            <w:tcW w:w="2640" w:type="dxa"/>
          </w:tcPr>
          <w:p w14:paraId="66880637" w14:textId="77777777" w:rsidR="006E37C5" w:rsidRDefault="008355DD">
            <w:pPr>
              <w:pStyle w:val="Compact"/>
            </w:pPr>
            <w:r>
              <w:t>texte, optionnel</w:t>
            </w:r>
          </w:p>
        </w:tc>
        <w:tc>
          <w:tcPr>
            <w:tcW w:w="2640" w:type="dxa"/>
          </w:tcPr>
          <w:p w14:paraId="0B635E79" w14:textId="77777777" w:rsidR="006E37C5" w:rsidRDefault="008355DD">
            <w:pPr>
              <w:pStyle w:val="Compact"/>
            </w:pPr>
            <w:r>
              <w:t>Heure de départ du chantier, format HH:MM</w:t>
            </w:r>
          </w:p>
        </w:tc>
      </w:tr>
      <w:tr w:rsidR="006E37C5" w14:paraId="7E418049" w14:textId="77777777">
        <w:tc>
          <w:tcPr>
            <w:tcW w:w="2640" w:type="dxa"/>
          </w:tcPr>
          <w:p w14:paraId="7B7E7EC8" w14:textId="77777777" w:rsidR="006E37C5" w:rsidRDefault="008355DD">
            <w:pPr>
              <w:pStyle w:val="Compact"/>
            </w:pPr>
            <w:r>
              <w:rPr>
                <w:rStyle w:val="VerbatimChar"/>
              </w:rPr>
              <w:t>equipe</w:t>
            </w:r>
          </w:p>
        </w:tc>
        <w:tc>
          <w:tcPr>
            <w:tcW w:w="2640" w:type="dxa"/>
          </w:tcPr>
          <w:p w14:paraId="3ED2BB90" w14:textId="77777777" w:rsidR="006E37C5" w:rsidRDefault="008355DD">
            <w:pPr>
              <w:pStyle w:val="Compact"/>
            </w:pPr>
            <w:r>
              <w:t>texte, optionnel</w:t>
            </w:r>
          </w:p>
        </w:tc>
        <w:tc>
          <w:tcPr>
            <w:tcW w:w="2640" w:type="dxa"/>
          </w:tcPr>
          <w:p w14:paraId="3572555C" w14:textId="77777777" w:rsidR="006E37C5" w:rsidRDefault="008355DD">
            <w:pPr>
              <w:pStyle w:val="Compact"/>
            </w:pPr>
            <w:r>
              <w:t>Les personnes présentes, telles que nommées</w:t>
            </w:r>
          </w:p>
        </w:tc>
      </w:tr>
      <w:tr w:rsidR="006E37C5" w14:paraId="10E211BC" w14:textId="77777777">
        <w:tc>
          <w:tcPr>
            <w:tcW w:w="2640" w:type="dxa"/>
          </w:tcPr>
          <w:p w14:paraId="31E376DE" w14:textId="77777777" w:rsidR="006E37C5" w:rsidRDefault="008355DD">
            <w:pPr>
              <w:pStyle w:val="Compact"/>
            </w:pPr>
            <w:r>
              <w:rPr>
                <w:rStyle w:val="VerbatimChar"/>
              </w:rPr>
              <w:lastRenderedPageBreak/>
              <w:t>temps_arret_min</w:t>
            </w:r>
          </w:p>
        </w:tc>
        <w:tc>
          <w:tcPr>
            <w:tcW w:w="2640" w:type="dxa"/>
          </w:tcPr>
          <w:p w14:paraId="7E53F058" w14:textId="77777777" w:rsidR="006E37C5" w:rsidRDefault="008355DD">
            <w:pPr>
              <w:pStyle w:val="Compact"/>
            </w:pPr>
            <w:r>
              <w:t>décimal ≥ 0, optionnel</w:t>
            </w:r>
          </w:p>
        </w:tc>
        <w:tc>
          <w:tcPr>
            <w:tcW w:w="2640" w:type="dxa"/>
          </w:tcPr>
          <w:p w14:paraId="75386E08" w14:textId="77777777" w:rsidR="006E37C5" w:rsidRDefault="008355DD">
            <w:pPr>
              <w:pStyle w:val="Compact"/>
            </w:pPr>
            <w:r>
              <w:t>Minutes perdues à l’arrêt (attente, bureaux fermés, instruction)</w:t>
            </w:r>
          </w:p>
        </w:tc>
      </w:tr>
      <w:tr w:rsidR="006E37C5" w14:paraId="2847F7A3" w14:textId="77777777">
        <w:tc>
          <w:tcPr>
            <w:tcW w:w="2640" w:type="dxa"/>
          </w:tcPr>
          <w:p w14:paraId="4BCF1145" w14:textId="77777777" w:rsidR="006E37C5" w:rsidRDefault="008355DD">
            <w:pPr>
              <w:pStyle w:val="Compact"/>
            </w:pPr>
            <w:r>
              <w:rPr>
                <w:rStyle w:val="VerbatimChar"/>
              </w:rPr>
              <w:t>motif_arret</w:t>
            </w:r>
          </w:p>
        </w:tc>
        <w:tc>
          <w:tcPr>
            <w:tcW w:w="2640" w:type="dxa"/>
          </w:tcPr>
          <w:p w14:paraId="61D651D7" w14:textId="77777777" w:rsidR="006E37C5" w:rsidRDefault="008355DD">
            <w:pPr>
              <w:pStyle w:val="Compact"/>
            </w:pPr>
            <w:r>
              <w:t>texte, optionnel</w:t>
            </w:r>
          </w:p>
        </w:tc>
        <w:tc>
          <w:tcPr>
            <w:tcW w:w="2640" w:type="dxa"/>
          </w:tcPr>
          <w:p w14:paraId="760E93C6" w14:textId="77777777" w:rsidR="006E37C5" w:rsidRDefault="008355DD">
            <w:pPr>
              <w:pStyle w:val="Compact"/>
            </w:pPr>
            <w:r>
              <w:t>Raison de l’arrêt, une ligne</w:t>
            </w:r>
          </w:p>
        </w:tc>
      </w:tr>
      <w:tr w:rsidR="006E37C5" w14:paraId="278F9AC7" w14:textId="77777777">
        <w:tc>
          <w:tcPr>
            <w:tcW w:w="2640" w:type="dxa"/>
          </w:tcPr>
          <w:p w14:paraId="6BF3E07C" w14:textId="77777777" w:rsidR="006E37C5" w:rsidRDefault="008355DD">
            <w:pPr>
              <w:pStyle w:val="Compact"/>
            </w:pPr>
            <w:r>
              <w:rPr>
                <w:rStyle w:val="VerbatimChar"/>
              </w:rPr>
              <w:t>besoins</w:t>
            </w:r>
          </w:p>
        </w:tc>
        <w:tc>
          <w:tcPr>
            <w:tcW w:w="2640" w:type="dxa"/>
          </w:tcPr>
          <w:p w14:paraId="05F7DEB3" w14:textId="77777777" w:rsidR="006E37C5" w:rsidRDefault="008355DD">
            <w:pPr>
              <w:pStyle w:val="Compact"/>
            </w:pPr>
            <w:r>
              <w:t>texte, optionnel</w:t>
            </w:r>
          </w:p>
        </w:tc>
        <w:tc>
          <w:tcPr>
            <w:tcW w:w="2640" w:type="dxa"/>
          </w:tcPr>
          <w:p w14:paraId="11273101" w14:textId="77777777" w:rsidR="006E37C5" w:rsidRDefault="008355DD">
            <w:pPr>
              <w:pStyle w:val="Compact"/>
            </w:pPr>
            <w:r>
              <w:t>Matériel manquant ou à commander</w:t>
            </w:r>
          </w:p>
        </w:tc>
      </w:tr>
      <w:tr w:rsidR="006E37C5" w14:paraId="7BF492D0" w14:textId="77777777">
        <w:tc>
          <w:tcPr>
            <w:tcW w:w="2640" w:type="dxa"/>
          </w:tcPr>
          <w:p w14:paraId="4B318C99" w14:textId="77777777" w:rsidR="006E37C5" w:rsidRDefault="008355DD">
            <w:pPr>
              <w:pStyle w:val="Compact"/>
            </w:pPr>
            <w:r>
              <w:rPr>
                <w:rStyle w:val="VerbatimChar"/>
              </w:rPr>
              <w:t>prochaines_etapes</w:t>
            </w:r>
          </w:p>
        </w:tc>
        <w:tc>
          <w:tcPr>
            <w:tcW w:w="2640" w:type="dxa"/>
          </w:tcPr>
          <w:p w14:paraId="46EBAE49" w14:textId="77777777" w:rsidR="006E37C5" w:rsidRDefault="008355DD">
            <w:pPr>
              <w:pStyle w:val="Compact"/>
            </w:pPr>
            <w:r>
              <w:t>texte, optionnel</w:t>
            </w:r>
          </w:p>
        </w:tc>
        <w:tc>
          <w:tcPr>
            <w:tcW w:w="2640" w:type="dxa"/>
          </w:tcPr>
          <w:p w14:paraId="5A8A0527" w14:textId="77777777" w:rsidR="006E37C5" w:rsidRDefault="008355DD">
            <w:pPr>
              <w:pStyle w:val="Compact"/>
            </w:pPr>
            <w:r>
              <w:t>Ce que le technicien prévoit de faire ensuite</w:t>
            </w:r>
          </w:p>
        </w:tc>
      </w:tr>
      <w:tr w:rsidR="006E37C5" w14:paraId="29C3DDF4" w14:textId="77777777">
        <w:tc>
          <w:tcPr>
            <w:tcW w:w="2640" w:type="dxa"/>
          </w:tcPr>
          <w:p w14:paraId="70B13A1C" w14:textId="77777777" w:rsidR="006E37C5" w:rsidRDefault="008355DD">
            <w:pPr>
              <w:pStyle w:val="Compact"/>
            </w:pPr>
            <w:r>
              <w:rPr>
                <w:rStyle w:val="VerbatimChar"/>
              </w:rPr>
              <w:t>chantier_mentionne</w:t>
            </w:r>
          </w:p>
        </w:tc>
        <w:tc>
          <w:tcPr>
            <w:tcW w:w="2640" w:type="dxa"/>
          </w:tcPr>
          <w:p w14:paraId="5A0F2A73" w14:textId="77777777" w:rsidR="006E37C5" w:rsidRDefault="008355DD">
            <w:pPr>
              <w:pStyle w:val="Compact"/>
            </w:pPr>
            <w:r>
              <w:t>texte, optionnel</w:t>
            </w:r>
          </w:p>
        </w:tc>
        <w:tc>
          <w:tcPr>
            <w:tcW w:w="2640" w:type="dxa"/>
          </w:tcPr>
          <w:p w14:paraId="12DC555F" w14:textId="77777777" w:rsidR="006E37C5" w:rsidRDefault="008355DD">
            <w:pPr>
              <w:pStyle w:val="Compact"/>
            </w:pPr>
            <w:r>
              <w:t>Nom du chantier tel qu’énoncé par le technicien, sinon null</w:t>
            </w:r>
          </w:p>
        </w:tc>
      </w:tr>
      <w:tr w:rsidR="006E37C5" w14:paraId="53194316" w14:textId="77777777">
        <w:tc>
          <w:tcPr>
            <w:tcW w:w="2640" w:type="dxa"/>
          </w:tcPr>
          <w:p w14:paraId="5A269535" w14:textId="77777777" w:rsidR="006E37C5" w:rsidRDefault="008355DD">
            <w:pPr>
              <w:pStyle w:val="Compact"/>
            </w:pPr>
            <w:r>
              <w:rPr>
                <w:rStyle w:val="VerbatimChar"/>
              </w:rPr>
              <w:t>date_declaree</w:t>
            </w:r>
          </w:p>
        </w:tc>
        <w:tc>
          <w:tcPr>
            <w:tcW w:w="2640" w:type="dxa"/>
          </w:tcPr>
          <w:p w14:paraId="1536FB9B" w14:textId="77777777" w:rsidR="006E37C5" w:rsidRDefault="008355DD">
            <w:pPr>
              <w:pStyle w:val="Compact"/>
            </w:pPr>
            <w:r>
              <w:t>texte, optionnel</w:t>
            </w:r>
          </w:p>
        </w:tc>
        <w:tc>
          <w:tcPr>
            <w:tcW w:w="2640" w:type="dxa"/>
          </w:tcPr>
          <w:p w14:paraId="795F2B9E" w14:textId="77777777" w:rsidR="006E37C5" w:rsidRDefault="008355DD">
            <w:pPr>
              <w:pStyle w:val="Compact"/>
            </w:pPr>
            <w:r>
              <w:t>Date énoncée dans le message (« Salam 17-08-2026 »), telle quelle, sinon null</w:t>
            </w:r>
          </w:p>
        </w:tc>
      </w:tr>
      <w:tr w:rsidR="006E37C5" w14:paraId="2C42F690" w14:textId="77777777">
        <w:tc>
          <w:tcPr>
            <w:tcW w:w="2640" w:type="dxa"/>
          </w:tcPr>
          <w:p w14:paraId="0B2F720C" w14:textId="77777777" w:rsidR="006E37C5" w:rsidRDefault="008355DD">
            <w:pPr>
              <w:pStyle w:val="Compact"/>
            </w:pPr>
            <w:r>
              <w:rPr>
                <w:rStyle w:val="VerbatimChar"/>
              </w:rPr>
              <w:t>nature</w:t>
            </w:r>
          </w:p>
        </w:tc>
        <w:tc>
          <w:tcPr>
            <w:tcW w:w="2640" w:type="dxa"/>
          </w:tcPr>
          <w:p w14:paraId="3636DBAD" w14:textId="77777777" w:rsidR="006E37C5" w:rsidRDefault="008355DD">
            <w:pPr>
              <w:pStyle w:val="Compact"/>
            </w:pPr>
            <w:r>
              <w:t>énuméré (pose / livraison), optionnel</w:t>
            </w:r>
          </w:p>
        </w:tc>
        <w:tc>
          <w:tcPr>
            <w:tcW w:w="2640" w:type="dxa"/>
          </w:tcPr>
          <w:p w14:paraId="719640DB" w14:textId="77777777" w:rsidR="006E37C5" w:rsidRDefault="008355DD">
            <w:pPr>
              <w:pStyle w:val="Compact"/>
            </w:pPr>
            <w:r>
              <w:t>‘livraison’ uniquement pour un bon de livraison / une réception de matériel ; sinon null</w:t>
            </w:r>
          </w:p>
        </w:tc>
      </w:tr>
      <w:tr w:rsidR="006E37C5" w14:paraId="3B09E0F4" w14:textId="77777777">
        <w:tc>
          <w:tcPr>
            <w:tcW w:w="2640" w:type="dxa"/>
          </w:tcPr>
          <w:p w14:paraId="1FF9C676" w14:textId="77777777" w:rsidR="006E37C5" w:rsidRDefault="008355DD">
            <w:pPr>
              <w:pStyle w:val="Compact"/>
            </w:pPr>
            <w:r>
              <w:rPr>
                <w:rStyle w:val="VerbatimChar"/>
              </w:rPr>
              <w:t>livraisons</w:t>
            </w:r>
          </w:p>
        </w:tc>
        <w:tc>
          <w:tcPr>
            <w:tcW w:w="2640" w:type="dxa"/>
          </w:tcPr>
          <w:p w14:paraId="4C3F4FAB" w14:textId="77777777" w:rsidR="006E37C5" w:rsidRDefault="008355DD">
            <w:pPr>
              <w:pStyle w:val="Compact"/>
            </w:pPr>
            <w:r>
              <w:t>objet {texte: décimal}, optionnel</w:t>
            </w:r>
          </w:p>
        </w:tc>
        <w:tc>
          <w:tcPr>
            <w:tcW w:w="2640" w:type="dxa"/>
          </w:tcPr>
          <w:p w14:paraId="33E032CE" w14:textId="77777777" w:rsidR="006E37C5" w:rsidRDefault="008355DD">
            <w:pPr>
              <w:pStyle w:val="Compact"/>
            </w:pPr>
            <w:r>
              <w:t>Quantités reçues par champ (cables_installes_m, pigtail_sc_u, …), pour un bon de livraison</w:t>
            </w:r>
          </w:p>
        </w:tc>
      </w:tr>
      <w:tr w:rsidR="006E37C5" w14:paraId="19469F74" w14:textId="77777777">
        <w:tc>
          <w:tcPr>
            <w:tcW w:w="2640" w:type="dxa"/>
          </w:tcPr>
          <w:p w14:paraId="0507BB7F" w14:textId="77777777" w:rsidR="006E37C5" w:rsidRDefault="008355DD">
            <w:pPr>
              <w:pStyle w:val="Compact"/>
            </w:pPr>
            <w:r>
              <w:rPr>
                <w:rStyle w:val="VerbatimChar"/>
              </w:rPr>
              <w:t>articles_libres</w:t>
            </w:r>
          </w:p>
        </w:tc>
        <w:tc>
          <w:tcPr>
            <w:tcW w:w="2640" w:type="dxa"/>
          </w:tcPr>
          <w:p w14:paraId="14B0BC39" w14:textId="77777777" w:rsidR="006E37C5" w:rsidRDefault="008355DD">
            <w:pPr>
              <w:pStyle w:val="Compact"/>
            </w:pPr>
            <w:r>
              <w:t>objet {texte: décimal}, optionnel</w:t>
            </w:r>
          </w:p>
        </w:tc>
        <w:tc>
          <w:tcPr>
            <w:tcW w:w="2640" w:type="dxa"/>
          </w:tcPr>
          <w:p w14:paraId="5B319C50" w14:textId="77777777" w:rsidR="006E37C5" w:rsidRDefault="008355DD">
            <w:pPr>
              <w:pStyle w:val="Compact"/>
            </w:pPr>
            <w:r>
              <w:t>Articles posés qui ne correspondent à AUCUN champ existant, {désignation courte au singulier: quantité}</w:t>
            </w:r>
          </w:p>
        </w:tc>
      </w:tr>
      <w:tr w:rsidR="006E37C5" w14:paraId="7750A5DF" w14:textId="77777777">
        <w:tc>
          <w:tcPr>
            <w:tcW w:w="2640" w:type="dxa"/>
          </w:tcPr>
          <w:p w14:paraId="455FD851" w14:textId="77777777" w:rsidR="006E37C5" w:rsidRDefault="008355DD">
            <w:pPr>
              <w:pStyle w:val="Compact"/>
            </w:pPr>
            <w:r>
              <w:rPr>
                <w:rStyle w:val="VerbatimChar"/>
              </w:rPr>
              <w:t>resume</w:t>
            </w:r>
          </w:p>
        </w:tc>
        <w:tc>
          <w:tcPr>
            <w:tcW w:w="2640" w:type="dxa"/>
          </w:tcPr>
          <w:p w14:paraId="08FA7797" w14:textId="77777777" w:rsidR="006E37C5" w:rsidRDefault="008355DD">
            <w:pPr>
              <w:pStyle w:val="Compact"/>
            </w:pPr>
            <w:r>
              <w:t xml:space="preserve">texte, </w:t>
            </w:r>
            <w:r>
              <w:rPr>
                <w:b/>
                <w:bCs/>
              </w:rPr>
              <w:t>obligatoire</w:t>
            </w:r>
          </w:p>
        </w:tc>
        <w:tc>
          <w:tcPr>
            <w:tcW w:w="2640" w:type="dxa"/>
          </w:tcPr>
          <w:p w14:paraId="0BCA9F5F" w14:textId="77777777" w:rsidR="006E37C5" w:rsidRDefault="008355DD">
            <w:pPr>
              <w:pStyle w:val="Compact"/>
            </w:pPr>
            <w:r>
              <w:t>Résumé professionnel en français (2-4 phrases)</w:t>
            </w:r>
          </w:p>
        </w:tc>
      </w:tr>
    </w:tbl>
    <w:p w14:paraId="6BF85C36" w14:textId="77777777" w:rsidR="006E37C5" w:rsidRDefault="008355DD">
      <w:pPr>
        <w:pStyle w:val="BodyText"/>
      </w:pPr>
      <w:r>
        <w:t>Trois décisions de modélisation méritent d’être justifiées.</w:t>
      </w:r>
    </w:p>
    <w:p w14:paraId="31F67BBA" w14:textId="77777777" w:rsidR="006E37C5" w:rsidRDefault="008355DD">
      <w:pPr>
        <w:pStyle w:val="BodyText"/>
      </w:pPr>
      <w:r>
        <w:rPr>
          <w:b/>
          <w:bCs/>
        </w:rPr>
        <w:t>Trois compteurs de prises, pas un.</w:t>
      </w:r>
      <w:r>
        <w:t xml:space="preserve"> La même prise physique est comptée trois fois dans le fichier du directeur, à trois stades différents ; une seule journée peut légitimement rapporter « 14 côté bureaux, 17 côté panneau, 15 testées ». Fusionner ces compteurs perdrait l’information d’avancement qui les rend utiles.</w:t>
      </w:r>
    </w:p>
    <w:p w14:paraId="57F56F00"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modèle : le nom du site tel que le technicien le prononce, extrait mot pour mot et jamais deviné. Le routage n’a que </w:t>
      </w:r>
      <w:r>
        <w:rPr>
          <w:b/>
          <w:bCs/>
        </w:rPr>
        <w:t>deux sources</w:t>
      </w:r>
      <w:r>
        <w:t xml:space="preserve">, dans cet ordre : le site que le technicien nomme, puis, à défaut, celui de sa propre dernière ligne — un rattachement « collant », sans expiration, et le résumé </w:t>
      </w:r>
      <w:r>
        <w:lastRenderedPageBreak/>
        <w:t xml:space="preserve">précise « (repris du dernier rapport) » pour qu’un site hérité soit visible dès le premier message. Rien d’autre. Sans correspondance et sans historique, la ligne va dans l’onglet </w:t>
      </w:r>
      <w:r>
        <w:rPr>
          <w:rStyle w:val="VerbatimChar"/>
        </w:rPr>
        <w:t>Non affecté</w:t>
      </w:r>
      <w:r>
        <w:t>, qui n’est pas un échec de routage mais l’énoncé visible que personne n’a dit où le travail avait eu lieu — et qu’un seul message nommant le site suffit à corriger. Le chantier est estampillé sur la ligne, puis figé, de sorte qu’une réaffectation ultérieure ne réécrit jamais l’histoire.</w:t>
      </w:r>
    </w:p>
    <w:p w14:paraId="7DB04A6F" w14:textId="77777777" w:rsidR="006E37C5" w:rsidRDefault="008355DD">
      <w:pPr>
        <w:pStyle w:val="BodyText"/>
      </w:pPr>
      <w:r>
        <w:t xml:space="preserve">Une troisième source serait possible et est </w:t>
      </w:r>
      <w:r>
        <w:rPr>
          <w:b/>
          <w:bCs/>
        </w:rPr>
        <w:t>délibérément absente</w:t>
      </w:r>
      <w:r>
        <w:t xml:space="preserve"> : le chantier porté par le chef et hérité par ses techniciens. Elle échoue exactement là où on l’attend — elle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pour laquelle l’organigramme ne route rien.</w:t>
      </w:r>
    </w:p>
    <w:p w14:paraId="6F2472B1" w14:textId="77777777" w:rsidR="006E37C5" w:rsidRDefault="008355DD">
      <w:pPr>
        <w:pStyle w:val="BodyText"/>
      </w:pPr>
      <w:r>
        <w:rPr>
          <w:b/>
          <w:bCs/>
        </w:rPr>
        <w:t>Deux colonnes seulement échappent à la parole.</w:t>
      </w:r>
      <w:r>
        <w:t xml:space="preserve"> L’hypothèse de départ était plus large : équipe, heures d’entrée et de sortie, jours-homme, ordre du jour et taux de réalisation étaient réputés « saisis par le chef ». Elle était fausse pour la moitié d’entre elles. Un technicien dit « entré à 7 h, sorti à 8 h, on était trois » dans sa note ; le schéma n’avait pas de champ pour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6450DF91" w14:textId="77777777" w:rsidR="006E37C5" w:rsidRDefault="008355DD">
      <w:pPr>
        <w:pStyle w:val="BodyText"/>
      </w:pPr>
      <w:r>
        <w:t>Restent l’</w:t>
      </w:r>
      <w:r>
        <w:rPr>
          <w:b/>
          <w:bCs/>
        </w:rPr>
        <w:t>ordre du jour</w:t>
      </w:r>
      <w:r>
        <w:t xml:space="preserve"> et le </w:t>
      </w:r>
      <w:r>
        <w:rPr>
          <w:b/>
          <w:bCs/>
        </w:rPr>
        <w:t>taux de réalisation</w:t>
      </w:r>
      <w:r>
        <w:t xml:space="preserve">, qui sont d’une autre nature :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0D9DB3D7"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760903BD" w14:textId="77777777" w:rsidR="006E37C5" w:rsidRDefault="008355DD">
      <w:pPr>
        <w:pStyle w:val="FigureImage"/>
      </w:pPr>
      <w:r>
        <w:rPr>
          <w:noProof/>
        </w:rPr>
        <w:drawing>
          <wp:inline distT="0" distB="0" distL="0" distR="0" wp14:anchorId="41736CEE" wp14:editId="0426BAC2">
            <wp:extent cx="4533900" cy="2735375"/>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52E1522F" w14:textId="77777777" w:rsidR="006E37C5" w:rsidRDefault="008355DD">
      <w:pPr>
        <w:pStyle w:val="FigureCaption"/>
      </w:pPr>
      <w:bookmarkStart w:id="126" w:name="_Toc240811541"/>
      <w:r>
        <w:rPr>
          <w:b/>
          <w:bCs/>
        </w:rPr>
        <w:t>Figure 3.4 :</w:t>
      </w:r>
      <w:r>
        <w:t xml:space="preserve"> Cycle de vie d’un rapport, vu comme une machine à états.</w:t>
      </w:r>
      <w:bookmarkEnd w:id="126"/>
    </w:p>
    <w:p w14:paraId="291ABDE7" w14:textId="77777777" w:rsidR="006E37C5" w:rsidRDefault="008355DD">
      <w:pPr>
        <w:pStyle w:val="Heading3"/>
      </w:pPr>
      <w:bookmarkStart w:id="127" w:name="politique-aucune-donnée-inventée"/>
      <w:bookmarkStart w:id="128" w:name="_Toc240811453"/>
      <w:bookmarkEnd w:id="123"/>
      <w:r>
        <w:lastRenderedPageBreak/>
        <w:t>3.4.2 Politique « aucune donnée inventée »</w:t>
      </w:r>
      <w:bookmarkEnd w:id="128"/>
    </w:p>
    <w:p w14:paraId="01F3FED2" w14:textId="77777777" w:rsidR="006E37C5" w:rsidRDefault="008355DD">
      <w:pPr>
        <w:pStyle w:val="FirstParagraph"/>
      </w:pPr>
      <w:r>
        <w:t>Tous les champs métier sont optionnels et valent nul par défaut. L’instruction impose explicitement la valeur nulle pour toute information absente ; la validation Pydantic rejette les valeurs hors bornes. Trois mécanismes complètent cette politique :</w:t>
      </w:r>
    </w:p>
    <w:p w14:paraId="08835EBD" w14:textId="77777777" w:rsidR="006E37C5" w:rsidRDefault="008355DD">
      <w:pPr>
        <w:pStyle w:val="Compact"/>
        <w:numPr>
          <w:ilvl w:val="0"/>
          <w:numId w:val="10"/>
        </w:numPr>
      </w:pPr>
      <w:r>
        <w:rPr>
          <w:b/>
          <w:bCs/>
        </w:rPr>
        <w:t>Normalisation avant typage</w:t>
      </w:r>
      <w:r>
        <w:t xml:space="preserve"> : les modèles en mode JSON émettent parfois la </w:t>
      </w:r>
      <w:r>
        <w:rPr>
          <w:i/>
          <w:iCs/>
        </w:rPr>
        <w:t>chaîne</w:t>
      </w:r>
      <w:r>
        <w:t xml:space="preserve"> </w:t>
      </w:r>
      <w:r>
        <w:rPr>
          <w:rStyle w:val="VerbatimChar"/>
        </w:rPr>
        <w:t>"null"</w:t>
      </w:r>
      <w:r>
        <w:t xml:space="preserve"> ; un validateur la ramène à la valeur nulle avant le typage strict.</w:t>
      </w:r>
    </w:p>
    <w:p w14:paraId="32D61EBA" w14:textId="77777777" w:rsidR="006E37C5" w:rsidRDefault="008355DD">
      <w:pPr>
        <w:pStyle w:val="Compact"/>
        <w:numPr>
          <w:ilvl w:val="0"/>
          <w:numId w:val="10"/>
        </w:numPr>
      </w:pPr>
      <w:r>
        <w:rPr>
          <w:b/>
          <w:bCs/>
        </w:rPr>
        <w:t>Normalisation des formes, pas des faits</w:t>
      </w:r>
      <w:r>
        <w:t xml:space="preserve"> : </w:t>
      </w:r>
      <w:r>
        <w:rPr>
          <w:rStyle w:val="VerbatimChar"/>
        </w:rPr>
        <w:t>rdc</w:t>
      </w:r>
      <w:r>
        <w:t xml:space="preserve">, </w:t>
      </w:r>
      <w:r>
        <w:rPr>
          <w:rStyle w:val="VerbatimChar"/>
        </w:rPr>
        <w:t>1er étage</w:t>
      </w:r>
      <w:r>
        <w:t xml:space="preserve">, </w:t>
      </w:r>
      <w:r>
        <w:rPr>
          <w:rStyle w:val="VerbatimChar"/>
        </w:rPr>
        <w:t>SR 4</w:t>
      </w:r>
      <w:r>
        <w:t xml:space="preserve"> sont des erreurs de forme, pas de contenu ; une table d’alias les normalise. Mais une localisation </w:t>
      </w:r>
      <w:r>
        <w:rPr>
          <w:b/>
          <w:bCs/>
        </w:rPr>
        <w:t>non reconnue lève une erreur</w:t>
      </w:r>
      <w:r>
        <w:t xml:space="preserve"> au lieu d’être ignorée : la chaîne de repli réessaie, plutôt que d’écrire un étage inventé.</w:t>
      </w:r>
    </w:p>
    <w:p w14:paraId="5B659A87" w14:textId="77777777" w:rsidR="006E37C5" w:rsidRDefault="008355DD">
      <w:pPr>
        <w:pStyle w:val="Compact"/>
        <w:numPr>
          <w:ilvl w:val="0"/>
          <w:numId w:val="10"/>
        </w:numPr>
      </w:pPr>
      <w:r>
        <w:rPr>
          <w:rStyle w:val="VerbatimChar"/>
          <w:b/>
          <w:bCs/>
        </w:rPr>
        <w:t>has_data()</w:t>
      </w:r>
      <w:r>
        <w:t xml:space="preserve"> : « salam » s’extrait parfaitement — tous les champs nuls et un </w:t>
      </w:r>
      <w:r>
        <w:rPr>
          <w:rStyle w:val="VerbatimChar"/>
        </w:rPr>
        <w:t>resume</w:t>
      </w:r>
      <w:r>
        <w:t xml:space="preserve"> poli — et un code 200 devient alors indiscernable d’un vrai rapport. </w:t>
      </w:r>
      <w:r>
        <w:rPr>
          <w:rStyle w:val="VerbatimChar"/>
        </w:rPr>
        <w:t>has_data()</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stock : une journée sans mètres mais avec un blocage (« arrêtés 1h30 sur instruction ») </w:t>
      </w:r>
      <w:r>
        <w:rPr>
          <w:b/>
          <w:bCs/>
        </w:rPr>
        <w:t>est</w:t>
      </w:r>
      <w:r>
        <w:t xml:space="preserve"> le rapport dont le directeur a le plus besoin.</w:t>
      </w:r>
    </w:p>
    <w:p w14:paraId="63E61D3F" w14:textId="77777777" w:rsidR="006E37C5" w:rsidRDefault="008355DD">
      <w:pPr>
        <w:pStyle w:val="Heading3"/>
      </w:pPr>
      <w:bookmarkStart w:id="129" w:name="X56b59e6caaef4ec090c8ab4414c1b56fc1fa726"/>
      <w:bookmarkStart w:id="130" w:name="_Toc240811454"/>
      <w:bookmarkEnd w:id="127"/>
      <w:r>
        <w:t>3.4.3 Le modèle relationnel : une personne, plusieurs canaux</w:t>
      </w:r>
      <w:bookmarkEnd w:id="130"/>
    </w:p>
    <w:p w14:paraId="0DFCE723" w14:textId="77777777" w:rsidR="006E37C5" w:rsidRDefault="008355DD">
      <w:pPr>
        <w:pStyle w:val="FirstParagraph"/>
      </w:pPr>
      <w:r>
        <w:t xml:space="preserve">Le stockage technique repose sur PostgreSQL. Sa décision structurante date du 1er août 2026 :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3A3BD6BF"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Deux tables pour un même humain faisaient d’un chef qui envoie aussi des notes vocales deux lignes sans relation — donc deux cases sur l’organigramme. Le modèle retenu est :</w:t>
      </w:r>
    </w:p>
    <w:p w14:paraId="24AA3D99" w14:textId="77777777" w:rsidR="006E37C5" w:rsidRDefault="008355DD">
      <w:pPr>
        <w:pStyle w:val="Compact"/>
        <w:numPr>
          <w:ilvl w:val="0"/>
          <w:numId w:val="11"/>
        </w:numPr>
      </w:pPr>
      <w:r>
        <w:rPr>
          <w:rStyle w:val="VerbatimChar"/>
          <w:b/>
          <w:bCs/>
        </w:rPr>
        <w:t>persons</w:t>
      </w:r>
      <w:r>
        <w:t xml:space="preserve"> : l’humain (nom, rôle, </w:t>
      </w:r>
      <w:r>
        <w:rPr>
          <w:rStyle w:val="VerbatimChar"/>
        </w:rPr>
        <w:t>manager_id</w:t>
      </w:r>
      <w:r>
        <w:t xml:space="preserve">, profil </w:t>
      </w:r>
      <w:r>
        <w:rPr>
          <w:b/>
          <w:bCs/>
        </w:rPr>
        <w:t>et identifiants de connexion</w:t>
      </w:r>
      <w:r>
        <w:t>).</w:t>
      </w:r>
    </w:p>
    <w:p w14:paraId="3209D2C0" w14:textId="77777777" w:rsidR="006E37C5" w:rsidRDefault="008355DD">
      <w:pPr>
        <w:pStyle w:val="Compact"/>
        <w:numPr>
          <w:ilvl w:val="0"/>
          <w:numId w:val="11"/>
        </w:numPr>
      </w:pPr>
      <w:r>
        <w:rPr>
          <w:rStyle w:val="VerbatimChar"/>
          <w:b/>
          <w:bCs/>
        </w:rPr>
        <w:t>technicians</w:t>
      </w:r>
      <w:r>
        <w:t xml:space="preserve"> :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3DE6E41F" w14:textId="77777777" w:rsidR="006E37C5" w:rsidRDefault="008355DD">
      <w:pPr>
        <w:pStyle w:val="FirstParagraph"/>
      </w:pPr>
      <w:r>
        <w:t xml:space="preserve">Conséquence directe : </w:t>
      </w:r>
      <w:r>
        <w:rPr>
          <w:rStyle w:val="VerbatimChar"/>
          <w:b/>
          <w:bCs/>
        </w:rPr>
        <w:t>password_hash IS NOT NULL</w:t>
      </w:r>
      <w:r>
        <w:rPr>
          <w:b/>
          <w:bCs/>
        </w:rPr>
        <w:t xml:space="preserve"> constitue à lui seul la définition d’« un compte »</w:t>
      </w:r>
      <w:r>
        <w:t xml:space="preserve">. La suppression d’un compte efface les identifiants sans supprimer la ligne — un </w:t>
      </w:r>
      <w:r>
        <w:rPr>
          <w:rStyle w:val="VerbatimChar"/>
        </w:rPr>
        <w:t>DELETE</w:t>
      </w:r>
      <w:r>
        <w:t xml:space="preserve"> emporterait en cascade la personne, ses canaux et son profil.</w:t>
      </w:r>
    </w:p>
    <w:p w14:paraId="5DCA40F7"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§3.4.4.</w:t>
      </w:r>
    </w:p>
    <w:p w14:paraId="332B3D6A" w14:textId="77777777" w:rsidR="002E2C50" w:rsidRDefault="002E2C50">
      <w:pPr>
        <w:pStyle w:val="BodyText"/>
      </w:pPr>
    </w:p>
    <w:p w14:paraId="1CDFE4C0" w14:textId="77777777" w:rsidR="006E37C5" w:rsidRDefault="008355DD">
      <w:pPr>
        <w:pStyle w:val="BodyText"/>
      </w:pPr>
      <w:r>
        <w:lastRenderedPageBreak/>
        <w:t xml:space="preserve">La </w:t>
      </w:r>
      <w:r>
        <w:rPr>
          <w:b/>
          <w:bCs/>
        </w:rPr>
        <w:t>Figure 3.5</w:t>
      </w:r>
      <w:r>
        <w:t xml:space="preserve"> donne le modèle relationnel de la partie identité.</w:t>
      </w:r>
    </w:p>
    <w:p w14:paraId="54575A0A" w14:textId="77777777" w:rsidR="006E37C5" w:rsidRDefault="008355DD">
      <w:pPr>
        <w:pStyle w:val="FigureImage"/>
      </w:pPr>
      <w:r>
        <w:rPr>
          <w:noProof/>
        </w:rPr>
        <w:drawing>
          <wp:inline distT="0" distB="0" distL="0" distR="0" wp14:anchorId="5CD76537" wp14:editId="4E52C66C">
            <wp:extent cx="4533900" cy="2712243"/>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362605A1" w14:textId="77777777" w:rsidR="006E37C5" w:rsidRDefault="008355DD">
      <w:pPr>
        <w:pStyle w:val="FigureCaption"/>
      </w:pPr>
      <w:bookmarkStart w:id="131" w:name="_Toc240811542"/>
      <w:r>
        <w:rPr>
          <w:b/>
          <w:bCs/>
        </w:rPr>
        <w:t>Figure 3.5 :</w:t>
      </w:r>
      <w:r>
        <w:t xml:space="preserve"> Modèle relationnel. persons est au centre et se référence elle-même par manager_id : c’est l’organigramme.</w:t>
      </w:r>
      <w:bookmarkEnd w:id="131"/>
    </w:p>
    <w:p w14:paraId="6BB2BCB7" w14:textId="77777777" w:rsidR="006E37C5" w:rsidRDefault="008355DD">
      <w:pPr>
        <w:pStyle w:val="BodyText"/>
      </w:pPr>
      <w:r>
        <w:t xml:space="preserve">La </w:t>
      </w:r>
      <w:r>
        <w:rPr>
          <w:b/>
          <w:bCs/>
        </w:rPr>
        <w:t>Figure 3.6</w:t>
      </w:r>
      <w:r>
        <w:t xml:space="preserve"> complète le modèle avec les tables d’exploitation et d’audit.</w:t>
      </w:r>
    </w:p>
    <w:p w14:paraId="42FEA068" w14:textId="77777777" w:rsidR="006E37C5" w:rsidRDefault="008355DD">
      <w:pPr>
        <w:pStyle w:val="FigureImage"/>
      </w:pPr>
      <w:r>
        <w:rPr>
          <w:noProof/>
        </w:rPr>
        <w:drawing>
          <wp:inline distT="0" distB="0" distL="0" distR="0" wp14:anchorId="5892F619" wp14:editId="18F80742">
            <wp:extent cx="4533900" cy="1975709"/>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3D5C8D39" w14:textId="77777777" w:rsidR="006E37C5" w:rsidRDefault="008355DD">
      <w:pPr>
        <w:pStyle w:val="FigureCaption"/>
      </w:pPr>
      <w:bookmarkStart w:id="132" w:name="_Toc240811543"/>
      <w:r>
        <w:rPr>
          <w:b/>
          <w:bCs/>
        </w:rPr>
        <w:t>Figure 3.6 :</w:t>
      </w:r>
      <w:r>
        <w:t xml:space="preserve"> Les tables d’audit, seules tables d’exploitation à porter une clé étrangère : une session, une action et une visite appartiennent toutes à une personne.</w:t>
      </w:r>
      <w:bookmarkEnd w:id="132"/>
    </w:p>
    <w:p w14:paraId="22A29C93" w14:textId="77777777" w:rsidR="006E37C5" w:rsidRDefault="008355DD">
      <w:pPr>
        <w:pStyle w:val="Heading3"/>
      </w:pPr>
      <w:bookmarkStart w:id="133" w:name="les-tables-en-détail"/>
      <w:bookmarkStart w:id="134" w:name="_Toc240811455"/>
      <w:bookmarkEnd w:id="129"/>
      <w:r>
        <w:t>3.4.4 Les tables en détail</w:t>
      </w:r>
      <w:bookmarkEnd w:id="134"/>
    </w:p>
    <w:p w14:paraId="535D7736" w14:textId="77777777" w:rsidR="006E37C5" w:rsidRDefault="008355DD">
      <w:pPr>
        <w:pStyle w:val="FirstParagraph"/>
      </w:pPr>
      <w:r>
        <w:t xml:space="preserve">Le schéma compte </w:t>
      </w:r>
      <w:r>
        <w:rPr>
          <w:b/>
          <w:bCs/>
        </w:rPr>
        <w:t>vingt-six tables</w:t>
      </w:r>
      <w:r>
        <w:t xml:space="preserve">. Les seize décrites en premier portent l’essentiel : quatre le métier et l’organigramme ; trois l’usage humain ; neuf la mécanique du pipeline et la mesure, et ces dernières n’ont </w:t>
      </w:r>
      <w:r>
        <w:rPr>
          <w:b/>
          <w:bCs/>
        </w:rPr>
        <w:t>délibérément aucune clé étrangère</w:t>
      </w:r>
      <w:r>
        <w:t xml:space="preserve"> — ce sont des journaux, des files et des registres, pas des entités liées. Les dix restantes, regroupées en fin de section, sont les tables de service apparues au fil des écrans du tableau de bord.</w:t>
      </w:r>
    </w:p>
    <w:tbl>
      <w:tblPr>
        <w:tblStyle w:val="Table"/>
        <w:tblW w:w="5000" w:type="pct"/>
        <w:tblLayout w:type="fixed"/>
        <w:tblLook w:val="07E0" w:firstRow="1" w:lastRow="1" w:firstColumn="1" w:lastColumn="1" w:noHBand="1" w:noVBand="1"/>
      </w:tblPr>
      <w:tblGrid>
        <w:gridCol w:w="4670"/>
        <w:gridCol w:w="4670"/>
      </w:tblGrid>
      <w:tr w:rsidR="00C06398" w14:paraId="15CF5233" w14:textId="77777777" w:rsidTr="00C06398">
        <w:trPr>
          <w:cnfStyle w:val="100000000000" w:firstRow="1" w:lastRow="0" w:firstColumn="0" w:lastColumn="0" w:oddVBand="0" w:evenVBand="0" w:oddHBand="0" w:evenHBand="0" w:firstRowFirstColumn="0" w:firstRowLastColumn="0" w:lastRowFirstColumn="0" w:lastRowLastColumn="0"/>
          <w:tblHeader/>
        </w:trPr>
        <w:tc>
          <w:tcPr>
            <w:tcW w:w="2600" w:type="dxa"/>
          </w:tcPr>
          <w:p w14:paraId="43B33B38" w14:textId="77777777" w:rsidR="00C06398" w:rsidRDefault="00000000">
            <w:pPr>
              <w:pStyle w:val="Compact"/>
            </w:pPr>
            <w:r>
              <w:rPr>
                <w:b/>
                <w:bCs/>
              </w:rPr>
              <w:t>Table</w:t>
            </w:r>
          </w:p>
        </w:tc>
        <w:tc>
          <w:tcPr>
            <w:tcW w:w="2600" w:type="dxa"/>
          </w:tcPr>
          <w:p w14:paraId="4DF39CB3" w14:textId="77777777" w:rsidR="00C06398" w:rsidRDefault="00000000">
            <w:pPr>
              <w:pStyle w:val="Compact"/>
            </w:pPr>
            <w:r>
              <w:rPr>
                <w:b/>
                <w:bCs/>
              </w:rPr>
              <w:t>Rôle</w:t>
            </w:r>
          </w:p>
        </w:tc>
      </w:tr>
      <w:tr w:rsidR="00C06398" w14:paraId="421985E4" w14:textId="77777777" w:rsidTr="00C06398">
        <w:tc>
          <w:tcPr>
            <w:tcW w:w="2600" w:type="dxa"/>
          </w:tcPr>
          <w:p w14:paraId="4D9139D4" w14:textId="77777777" w:rsidR="00C06398" w:rsidRDefault="00000000">
            <w:pPr>
              <w:pStyle w:val="Compact"/>
            </w:pPr>
            <w:r>
              <w:t>persons</w:t>
            </w:r>
          </w:p>
        </w:tc>
        <w:tc>
          <w:tcPr>
            <w:tcW w:w="2600" w:type="dxa"/>
          </w:tcPr>
          <w:p w14:paraId="576468E9" w14:textId="77777777" w:rsidR="00C06398" w:rsidRDefault="00000000">
            <w:pPr>
              <w:pStyle w:val="Compact"/>
            </w:pPr>
            <w:r>
              <w:t xml:space="preserve">l’humain. Une ligne par personne, quel que soit son rôle. role vaut directeur, chef ou tech </w:t>
            </w:r>
            <w:r>
              <w:lastRenderedPageBreak/>
              <w:t>et pilote l’affichage de l’organigramme ; manager_id pointe un technicien vers son chef.</w:t>
            </w:r>
          </w:p>
        </w:tc>
      </w:tr>
      <w:tr w:rsidR="00C06398" w14:paraId="0E66482F" w14:textId="77777777" w:rsidTr="00C06398">
        <w:tc>
          <w:tcPr>
            <w:tcW w:w="2600" w:type="dxa"/>
          </w:tcPr>
          <w:p w14:paraId="68324E19" w14:textId="77777777" w:rsidR="00C06398" w:rsidRDefault="00000000">
            <w:pPr>
              <w:pStyle w:val="Compact"/>
            </w:pPr>
            <w:r>
              <w:lastRenderedPageBreak/>
              <w:t>technicians</w:t>
            </w:r>
          </w:p>
        </w:tc>
        <w:tc>
          <w:tcPr>
            <w:tcW w:w="2600" w:type="dxa"/>
          </w:tcPr>
          <w:p w14:paraId="6CEAFFDA" w14:textId="77777777" w:rsidR="00C06398" w:rsidRDefault="00000000">
            <w:pPr>
              <w:pStyle w:val="Compact"/>
            </w:pPr>
            <w:r>
              <w:t>les identités de canal. Une ligne par couple (personne, canal).</w:t>
            </w:r>
          </w:p>
        </w:tc>
      </w:tr>
      <w:tr w:rsidR="00C06398" w14:paraId="5FC072C3" w14:textId="77777777" w:rsidTr="00C06398">
        <w:tc>
          <w:tcPr>
            <w:tcW w:w="2600" w:type="dxa"/>
          </w:tcPr>
          <w:p w14:paraId="04EBDB77" w14:textId="77777777" w:rsidR="00C06398" w:rsidRDefault="00000000">
            <w:pPr>
              <w:pStyle w:val="Compact"/>
            </w:pPr>
            <w:r>
              <w:t>chantiers</w:t>
            </w:r>
          </w:p>
        </w:tc>
        <w:tc>
          <w:tcPr>
            <w:tcW w:w="2600" w:type="dxa"/>
          </w:tcPr>
          <w:p w14:paraId="674F1408" w14:textId="77777777" w:rsidR="00C06398" w:rsidRDefault="00000000">
            <w:pPr>
              <w:pStyle w:val="Compact"/>
            </w:pPr>
            <w:r>
              <w:t>les sites. nom et onglet, ce dernier désignant l’onglet du classeur où le journal de ce site est tenu.</w:t>
            </w:r>
          </w:p>
        </w:tc>
      </w:tr>
      <w:tr w:rsidR="00C06398" w14:paraId="4EC74376" w14:textId="77777777" w:rsidTr="00C06398">
        <w:tc>
          <w:tcPr>
            <w:tcW w:w="2600" w:type="dxa"/>
          </w:tcPr>
          <w:p w14:paraId="74FF8657" w14:textId="77777777" w:rsidR="00C06398" w:rsidRDefault="00000000">
            <w:pPr>
              <w:pStyle w:val="Compact"/>
            </w:pPr>
            <w:r>
              <w:t>articles</w:t>
            </w:r>
          </w:p>
        </w:tc>
        <w:tc>
          <w:tcPr>
            <w:tcW w:w="2600" w:type="dxa"/>
          </w:tcPr>
          <w:p w14:paraId="09D1C034" w14:textId="77777777" w:rsidR="00C06398" w:rsidRDefault="00000000">
            <w:pPr>
              <w:pStyle w:val="Compact"/>
            </w:pPr>
            <w:r>
              <w:t>le bordereau. Les quantités contractuelles d’un chantier.</w:t>
            </w:r>
          </w:p>
        </w:tc>
      </w:tr>
      <w:tr w:rsidR="00C06398" w14:paraId="388A313A" w14:textId="77777777" w:rsidTr="00C06398">
        <w:tc>
          <w:tcPr>
            <w:tcW w:w="2600" w:type="dxa"/>
          </w:tcPr>
          <w:p w14:paraId="4D73E507" w14:textId="77777777" w:rsidR="00C06398" w:rsidRDefault="00000000">
            <w:pPr>
              <w:pStyle w:val="Compact"/>
            </w:pPr>
            <w:r>
              <w:t>sessions</w:t>
            </w:r>
          </w:p>
        </w:tc>
        <w:tc>
          <w:tcPr>
            <w:tcW w:w="2600" w:type="dxa"/>
          </w:tcPr>
          <w:p w14:paraId="72260B3E" w14:textId="77777777" w:rsidR="00C06398" w:rsidRDefault="00000000">
            <w:pPr>
              <w:pStyle w:val="Compact"/>
            </w:pPr>
            <w:r>
              <w:t>les connexions.</w:t>
            </w:r>
          </w:p>
        </w:tc>
      </w:tr>
      <w:tr w:rsidR="00C06398" w14:paraId="404D89EE" w14:textId="77777777" w:rsidTr="00C06398">
        <w:tc>
          <w:tcPr>
            <w:tcW w:w="2600" w:type="dxa"/>
          </w:tcPr>
          <w:p w14:paraId="288F4089" w14:textId="77777777" w:rsidR="00C06398" w:rsidRDefault="00000000">
            <w:pPr>
              <w:pStyle w:val="Compact"/>
            </w:pPr>
            <w:r>
              <w:t>user_actions et page_visits</w:t>
            </w:r>
          </w:p>
        </w:tc>
        <w:tc>
          <w:tcPr>
            <w:tcW w:w="2600" w:type="dxa"/>
          </w:tcPr>
          <w:p w14:paraId="1AAB7FAB" w14:textId="77777777" w:rsidR="00C06398" w:rsidRDefault="00000000">
            <w:pPr>
              <w:pStyle w:val="Compact"/>
            </w:pPr>
            <w:r>
              <w:t>la piste d’audit. Qui a fait quoi, et quel temps a été passé sur quelle page.</w:t>
            </w:r>
          </w:p>
        </w:tc>
      </w:tr>
      <w:tr w:rsidR="00C06398" w14:paraId="5B5BE8FA" w14:textId="77777777" w:rsidTr="00C06398">
        <w:tc>
          <w:tcPr>
            <w:tcW w:w="2600" w:type="dxa"/>
          </w:tcPr>
          <w:p w14:paraId="79B13BE2" w14:textId="77777777" w:rsidR="00C06398" w:rsidRDefault="00000000">
            <w:pPr>
              <w:pStyle w:val="Compact"/>
            </w:pPr>
            <w:r>
              <w:t>pipeline_logs</w:t>
            </w:r>
          </w:p>
        </w:tc>
        <w:tc>
          <w:tcPr>
            <w:tcW w:w="2600" w:type="dxa"/>
          </w:tcPr>
          <w:p w14:paraId="1F5357CC" w14:textId="77777777" w:rsidR="00C06398" w:rsidRDefault="00000000">
            <w:pPr>
              <w:pStyle w:val="Compact"/>
            </w:pPr>
            <w:r>
              <w:t>le journal d’étapes.</w:t>
            </w:r>
          </w:p>
        </w:tc>
      </w:tr>
      <w:tr w:rsidR="00C06398" w14:paraId="7B72E550" w14:textId="77777777" w:rsidTr="00C06398">
        <w:tc>
          <w:tcPr>
            <w:tcW w:w="2600" w:type="dxa"/>
          </w:tcPr>
          <w:p w14:paraId="70059DAD" w14:textId="77777777" w:rsidR="00C06398" w:rsidRDefault="00000000">
            <w:pPr>
              <w:pStyle w:val="Compact"/>
            </w:pPr>
            <w:r>
              <w:t>processed_messages</w:t>
            </w:r>
          </w:p>
        </w:tc>
        <w:tc>
          <w:tcPr>
            <w:tcW w:w="2600" w:type="dxa"/>
          </w:tcPr>
          <w:p w14:paraId="227EF467" w14:textId="77777777" w:rsidR="00C06398" w:rsidRDefault="00000000">
            <w:pPr>
              <w:pStyle w:val="Compact"/>
            </w:pPr>
            <w:r>
              <w:t>l’idempotence. WhatsApp relivre un webhook non acquitté ; sans cette table, un message relivré produirait une seconde réponse et une seconde ligne.</w:t>
            </w:r>
          </w:p>
        </w:tc>
      </w:tr>
      <w:tr w:rsidR="00C06398" w14:paraId="50943866" w14:textId="77777777" w:rsidTr="00C06398">
        <w:tc>
          <w:tcPr>
            <w:tcW w:w="2600" w:type="dxa"/>
          </w:tcPr>
          <w:p w14:paraId="01D41C5C" w14:textId="77777777" w:rsidR="00C06398" w:rsidRDefault="00000000">
            <w:pPr>
              <w:pStyle w:val="Compact"/>
            </w:pPr>
            <w:r>
              <w:t>failed_writes</w:t>
            </w:r>
          </w:p>
        </w:tc>
        <w:tc>
          <w:tcPr>
            <w:tcW w:w="2600" w:type="dxa"/>
          </w:tcPr>
          <w:p w14:paraId="4150B749" w14:textId="77777777" w:rsidR="00C06398" w:rsidRDefault="00000000">
            <w:pPr>
              <w:pStyle w:val="Compact"/>
            </w:pPr>
            <w:r>
              <w:t>la file de reprise. Charge utile complète et statut.</w:t>
            </w:r>
          </w:p>
        </w:tc>
      </w:tr>
      <w:tr w:rsidR="00C06398" w14:paraId="3DF53FC1" w14:textId="77777777" w:rsidTr="00C06398">
        <w:tc>
          <w:tcPr>
            <w:tcW w:w="2600" w:type="dxa"/>
          </w:tcPr>
          <w:p w14:paraId="61447978" w14:textId="77777777" w:rsidR="00C06398" w:rsidRDefault="00000000">
            <w:pPr>
              <w:pStyle w:val="Compact"/>
            </w:pPr>
            <w:r>
              <w:t>article_registry</w:t>
            </w:r>
          </w:p>
        </w:tc>
        <w:tc>
          <w:tcPr>
            <w:tcW w:w="2600" w:type="dxa"/>
          </w:tcPr>
          <w:p w14:paraId="1AF4D753" w14:textId="77777777" w:rsidR="00C06398" w:rsidRDefault="00000000">
            <w:pPr>
              <w:pStyle w:val="Compact"/>
            </w:pPr>
            <w:r>
              <w:t>les articles hors bordereau. Une ligne par article déclaré qu’aucun champ du schéma ne couvre : slug normalisé comme identité, designation comme libellé affiché, confirmed et un compteur seen.</w:t>
            </w:r>
          </w:p>
        </w:tc>
      </w:tr>
      <w:tr w:rsidR="00C06398" w14:paraId="0110EFCA" w14:textId="77777777" w:rsidTr="00C06398">
        <w:tc>
          <w:tcPr>
            <w:tcW w:w="2600" w:type="dxa"/>
          </w:tcPr>
          <w:p w14:paraId="049B9639" w14:textId="77777777" w:rsidR="00C06398" w:rsidRDefault="00000000">
            <w:pPr>
              <w:pStyle w:val="Compact"/>
            </w:pPr>
            <w:r>
              <w:t>report_rows</w:t>
            </w:r>
          </w:p>
        </w:tc>
        <w:tc>
          <w:tcPr>
            <w:tcW w:w="2600" w:type="dxa"/>
          </w:tcPr>
          <w:p w14:paraId="5FDECAA4" w14:textId="77777777" w:rsidR="00C06398" w:rsidRDefault="00000000">
            <w:pPr>
              <w:pStyle w:val="Compact"/>
            </w:pPr>
            <w:r>
              <w:t>ce qu’une machine additionne.</w:t>
            </w:r>
          </w:p>
        </w:tc>
      </w:tr>
      <w:tr w:rsidR="00C06398" w14:paraId="078543CA" w14:textId="77777777" w:rsidTr="00C06398">
        <w:tc>
          <w:tcPr>
            <w:tcW w:w="2600" w:type="dxa"/>
          </w:tcPr>
          <w:p w14:paraId="01CBD5AE" w14:textId="77777777" w:rsidR="00C06398" w:rsidRDefault="00000000">
            <w:pPr>
              <w:pStyle w:val="Compact"/>
            </w:pPr>
            <w:r>
              <w:t>receptions</w:t>
            </w:r>
          </w:p>
        </w:tc>
        <w:tc>
          <w:tcPr>
            <w:tcW w:w="2600" w:type="dxa"/>
          </w:tcPr>
          <w:p w14:paraId="03D117A8" w14:textId="77777777" w:rsidR="00C06398" w:rsidRDefault="00000000">
            <w:pPr>
              <w:pStyle w:val="Compact"/>
            </w:pPr>
            <w:r>
              <w:t>le registre du matériel reçu.</w:t>
            </w:r>
          </w:p>
        </w:tc>
      </w:tr>
      <w:tr w:rsidR="00C06398" w14:paraId="32336457" w14:textId="77777777" w:rsidTr="00C06398">
        <w:tc>
          <w:tcPr>
            <w:tcW w:w="2600" w:type="dxa"/>
          </w:tcPr>
          <w:p w14:paraId="1E86469E" w14:textId="77777777" w:rsidR="00C06398" w:rsidRDefault="00000000">
            <w:pPr>
              <w:pStyle w:val="Compact"/>
            </w:pPr>
            <w:r>
              <w:t>api_usage</w:t>
            </w:r>
          </w:p>
        </w:tc>
        <w:tc>
          <w:tcPr>
            <w:tcW w:w="2600" w:type="dxa"/>
          </w:tcPr>
          <w:p w14:paraId="204FD88D" w14:textId="77777777" w:rsidR="00C06398" w:rsidRDefault="00000000">
            <w:pPr>
              <w:pStyle w:val="Compact"/>
            </w:pPr>
            <w:r>
              <w:t>la consommation des offres gratuites. Une ligne par appel de modèle : fournisseur, modèle, jetons consommés et, lorsque le fournisseur les publie, les compteurs de quota lus dans ses en-têtes.</w:t>
            </w:r>
          </w:p>
        </w:tc>
      </w:tr>
      <w:tr w:rsidR="00C06398" w14:paraId="512F6B2E" w14:textId="77777777" w:rsidTr="00C06398">
        <w:tc>
          <w:tcPr>
            <w:tcW w:w="2600" w:type="dxa"/>
          </w:tcPr>
          <w:p w14:paraId="789D27E5" w14:textId="77777777" w:rsidR="00C06398" w:rsidRDefault="00000000">
            <w:pPr>
              <w:pStyle w:val="Compact"/>
            </w:pPr>
            <w:r>
              <w:t>service_samples</w:t>
            </w:r>
          </w:p>
        </w:tc>
        <w:tc>
          <w:tcPr>
            <w:tcW w:w="2600" w:type="dxa"/>
          </w:tcPr>
          <w:p w14:paraId="40106CEC" w14:textId="77777777" w:rsidR="00C06398" w:rsidRDefault="00000000">
            <w:pPr>
              <w:pStyle w:val="Compact"/>
            </w:pPr>
            <w:r>
              <w:t>l’historique de disponibilité. Un échantillon par service et par intervalle, alimenté par l’échantillonneur du tableau de bord.</w:t>
            </w:r>
          </w:p>
        </w:tc>
      </w:tr>
      <w:tr w:rsidR="00C06398" w14:paraId="332B3EC3" w14:textId="77777777" w:rsidTr="00C06398">
        <w:tc>
          <w:tcPr>
            <w:tcW w:w="2600" w:type="dxa"/>
          </w:tcPr>
          <w:p w14:paraId="232FAE90" w14:textId="77777777" w:rsidR="00C06398" w:rsidRDefault="00000000">
            <w:pPr>
              <w:pStyle w:val="Compact"/>
            </w:pPr>
            <w:r>
              <w:lastRenderedPageBreak/>
              <w:t>app_settings</w:t>
            </w:r>
          </w:p>
        </w:tc>
        <w:tc>
          <w:tcPr>
            <w:tcW w:w="2600" w:type="dxa"/>
          </w:tcPr>
          <w:p w14:paraId="77487E89" w14:textId="77777777" w:rsidR="00C06398" w:rsidRDefault="00000000">
            <w:pPr>
              <w:pStyle w:val="Compact"/>
            </w:pPr>
            <w:r>
              <w:t>les réglages vivants. Horaires des tâches, ordre des chaînes, tâches mises en pause, seuils d’alerte.</w:t>
            </w:r>
          </w:p>
        </w:tc>
      </w:tr>
      <w:tr w:rsidR="00C06398" w14:paraId="7DA7B04C" w14:textId="77777777" w:rsidTr="00C06398">
        <w:tc>
          <w:tcPr>
            <w:tcW w:w="2600" w:type="dxa"/>
          </w:tcPr>
          <w:p w14:paraId="1D139562" w14:textId="77777777" w:rsidR="00C06398" w:rsidRDefault="00000000">
            <w:pPr>
              <w:pStyle w:val="Compact"/>
            </w:pPr>
            <w:r>
              <w:t>message_queue</w:t>
            </w:r>
          </w:p>
        </w:tc>
        <w:tc>
          <w:tcPr>
            <w:tcW w:w="2600" w:type="dxa"/>
          </w:tcPr>
          <w:p w14:paraId="1356A293" w14:textId="77777777" w:rsidR="00C06398" w:rsidRDefault="00000000">
            <w:pPr>
              <w:pStyle w:val="Compact"/>
            </w:pPr>
            <w:r>
              <w:t>la seconde file de reprise.</w:t>
            </w:r>
          </w:p>
        </w:tc>
      </w:tr>
      <w:tr w:rsidR="00C06398" w14:paraId="2F509635" w14:textId="77777777" w:rsidTr="00C06398">
        <w:tc>
          <w:tcPr>
            <w:tcW w:w="2600" w:type="dxa"/>
          </w:tcPr>
          <w:p w14:paraId="25235E14" w14:textId="77777777" w:rsidR="00C06398" w:rsidRDefault="00000000">
            <w:pPr>
              <w:pStyle w:val="Compact"/>
            </w:pPr>
            <w:r>
              <w:t>media_files</w:t>
            </w:r>
          </w:p>
        </w:tc>
        <w:tc>
          <w:tcPr>
            <w:tcW w:w="2600" w:type="dxa"/>
          </w:tcPr>
          <w:p w14:paraId="58DCF284" w14:textId="77777777" w:rsidR="00C06398" w:rsidRDefault="00000000">
            <w:pPr>
              <w:pStyle w:val="Compact"/>
            </w:pPr>
            <w:r>
              <w:t>l’archive des médias.</w:t>
            </w:r>
          </w:p>
        </w:tc>
      </w:tr>
      <w:tr w:rsidR="00C06398" w14:paraId="36B71AC0" w14:textId="77777777" w:rsidTr="00C06398">
        <w:tc>
          <w:tcPr>
            <w:tcW w:w="2600" w:type="dxa"/>
          </w:tcPr>
          <w:p w14:paraId="419F4A71" w14:textId="77777777" w:rsidR="00C06398" w:rsidRDefault="00000000">
            <w:pPr>
              <w:pStyle w:val="Compact"/>
            </w:pPr>
            <w:r>
              <w:t>chat_messages</w:t>
            </w:r>
          </w:p>
        </w:tc>
        <w:tc>
          <w:tcPr>
            <w:tcW w:w="2600" w:type="dxa"/>
          </w:tcPr>
          <w:p w14:paraId="16F7AD11" w14:textId="77777777" w:rsidR="00C06398" w:rsidRDefault="00000000">
            <w:pPr>
              <w:pStyle w:val="Compact"/>
            </w:pPr>
            <w:r>
              <w:t>l’archive des messages écrits. Le classeur ne contient que des rapports extraits ; cette table garde le texte reçu tel quel.</w:t>
            </w:r>
          </w:p>
        </w:tc>
      </w:tr>
      <w:tr w:rsidR="00C06398" w14:paraId="7500F489" w14:textId="77777777" w:rsidTr="00C06398">
        <w:tc>
          <w:tcPr>
            <w:tcW w:w="2600" w:type="dxa"/>
          </w:tcPr>
          <w:p w14:paraId="298A0CB8" w14:textId="77777777" w:rsidR="00C06398" w:rsidRDefault="00000000">
            <w:pPr>
              <w:pStyle w:val="Compact"/>
            </w:pPr>
            <w:r>
              <w:t>exchanges</w:t>
            </w:r>
          </w:p>
        </w:tc>
        <w:tc>
          <w:tcPr>
            <w:tcW w:w="2600" w:type="dxa"/>
          </w:tcPr>
          <w:p w14:paraId="3016C7EF" w14:textId="77777777" w:rsidR="00C06398" w:rsidRDefault="00000000">
            <w:pPr>
              <w:pStyle w:val="Compact"/>
            </w:pPr>
            <w:r>
              <w:t>la conversation qui n’a rien filé. Un « c’est qui ? » ou un « ok » n’a aucune ligne où apparaître.</w:t>
            </w:r>
          </w:p>
        </w:tc>
      </w:tr>
      <w:tr w:rsidR="00C06398" w14:paraId="20C704C0" w14:textId="77777777" w:rsidTr="00C06398">
        <w:tc>
          <w:tcPr>
            <w:tcW w:w="2600" w:type="dxa"/>
          </w:tcPr>
          <w:p w14:paraId="40B22E5F" w14:textId="77777777" w:rsidR="00C06398" w:rsidRDefault="00000000">
            <w:pPr>
              <w:pStyle w:val="Compact"/>
            </w:pPr>
            <w:r>
              <w:t>notifications</w:t>
            </w:r>
          </w:p>
        </w:tc>
        <w:tc>
          <w:tcPr>
            <w:tcW w:w="2600" w:type="dxa"/>
          </w:tcPr>
          <w:p w14:paraId="0EA9BD12" w14:textId="77777777" w:rsidR="00C06398" w:rsidRDefault="00000000">
            <w:pPr>
              <w:pStyle w:val="Compact"/>
            </w:pPr>
            <w:r>
              <w:t>la cloche du tableau de bord. Une ligne par compte : un rapport arrivé pour son chef, une ligne à vérifier, une écriture Sheets en échec, un rappel de tâche.</w:t>
            </w:r>
          </w:p>
        </w:tc>
      </w:tr>
      <w:tr w:rsidR="00C06398" w14:paraId="4A40BAE6" w14:textId="77777777" w:rsidTr="00C06398">
        <w:tc>
          <w:tcPr>
            <w:tcW w:w="2600" w:type="dxa"/>
          </w:tcPr>
          <w:p w14:paraId="0E0E0FD9" w14:textId="77777777" w:rsidR="00C06398" w:rsidRDefault="00000000">
            <w:pPr>
              <w:pStyle w:val="Compact"/>
            </w:pPr>
            <w:r>
              <w:t>tasks</w:t>
            </w:r>
          </w:p>
        </w:tc>
        <w:tc>
          <w:tcPr>
            <w:tcW w:w="2600" w:type="dxa"/>
          </w:tcPr>
          <w:p w14:paraId="4C829FFE" w14:textId="77777777" w:rsidR="00C06398" w:rsidRDefault="00000000">
            <w:pPr>
              <w:pStyle w:val="Compact"/>
            </w:pPr>
            <w:r>
              <w:t>la liste partagée. Rappels récurrents, avec répétition personnalisée et rappel anticipé.</w:t>
            </w:r>
          </w:p>
        </w:tc>
      </w:tr>
      <w:tr w:rsidR="00C06398" w14:paraId="3A6FEA7A" w14:textId="77777777" w:rsidTr="00C06398">
        <w:tc>
          <w:tcPr>
            <w:tcW w:w="2600" w:type="dxa"/>
          </w:tcPr>
          <w:p w14:paraId="304EEB6A" w14:textId="77777777" w:rsidR="00C06398" w:rsidRDefault="00000000">
            <w:pPr>
              <w:pStyle w:val="Compact"/>
            </w:pPr>
            <w:r>
              <w:t>person_settings</w:t>
            </w:r>
          </w:p>
        </w:tc>
        <w:tc>
          <w:tcPr>
            <w:tcW w:w="2600" w:type="dxa"/>
          </w:tcPr>
          <w:p w14:paraId="5EA9FD86" w14:textId="77777777" w:rsidR="00C06398" w:rsidRDefault="00000000">
            <w:pPr>
              <w:pStyle w:val="Compact"/>
            </w:pPr>
            <w:r>
              <w:t>les réglages par compte. Un document JSON par personne.</w:t>
            </w:r>
          </w:p>
        </w:tc>
      </w:tr>
      <w:tr w:rsidR="00C06398" w14:paraId="7BC69CA5" w14:textId="77777777" w:rsidTr="00C06398">
        <w:tc>
          <w:tcPr>
            <w:tcW w:w="2600" w:type="dxa"/>
          </w:tcPr>
          <w:p w14:paraId="72831A44" w14:textId="77777777" w:rsidR="00C06398" w:rsidRDefault="00000000">
            <w:pPr>
              <w:pStyle w:val="Compact"/>
            </w:pPr>
            <w:r>
              <w:t>manager_reports</w:t>
            </w:r>
          </w:p>
        </w:tc>
        <w:tc>
          <w:tcPr>
            <w:tcW w:w="2600" w:type="dxa"/>
          </w:tcPr>
          <w:p w14:paraId="2A939BA4" w14:textId="77777777" w:rsidR="00C06398" w:rsidRDefault="00000000">
            <w:pPr>
              <w:pStyle w:val="Compact"/>
            </w:pPr>
            <w:r>
              <w:t>le dernier rapport produit pour chaque chef. Une ligne par (chef, période), écrite par l’ordonnanceur seul.</w:t>
            </w:r>
          </w:p>
        </w:tc>
      </w:tr>
      <w:tr w:rsidR="00C06398" w14:paraId="5E146B75" w14:textId="77777777" w:rsidTr="00C06398">
        <w:tc>
          <w:tcPr>
            <w:tcW w:w="2600" w:type="dxa"/>
          </w:tcPr>
          <w:p w14:paraId="0D745D61" w14:textId="77777777" w:rsidR="00C06398" w:rsidRDefault="00000000">
            <w:pPr>
              <w:pStyle w:val="Compact"/>
            </w:pPr>
            <w:r>
              <w:t>report_versions</w:t>
            </w:r>
          </w:p>
        </w:tc>
        <w:tc>
          <w:tcPr>
            <w:tcW w:w="2600" w:type="dxa"/>
          </w:tcPr>
          <w:p w14:paraId="442F1A65" w14:textId="77777777" w:rsidR="00C06398" w:rsidRDefault="00000000">
            <w:pPr>
              <w:pStyle w:val="Compact"/>
            </w:pPr>
            <w:r>
              <w:t>l’historique d’édition humaine. manager_reports garde ce que le modèle a produit ; celle-ci garde ce qu’un humain en a fait, une ligne par enregistrement, jamais écrasée.</w:t>
            </w:r>
          </w:p>
        </w:tc>
      </w:tr>
      <w:tr w:rsidR="00C06398" w14:paraId="15CCCBF2" w14:textId="77777777" w:rsidTr="00C06398">
        <w:tc>
          <w:tcPr>
            <w:tcW w:w="2600" w:type="dxa"/>
          </w:tcPr>
          <w:p w14:paraId="506B4E61" w14:textId="77777777" w:rsidR="00C06398" w:rsidRDefault="00000000">
            <w:pPr>
              <w:pStyle w:val="Compact"/>
            </w:pPr>
            <w:r>
              <w:t>alert_mutes</w:t>
            </w:r>
          </w:p>
        </w:tc>
        <w:tc>
          <w:tcPr>
            <w:tcW w:w="2600" w:type="dxa"/>
          </w:tcPr>
          <w:p w14:paraId="3FAAC823" w14:textId="77777777" w:rsidR="00C06398" w:rsidRDefault="00000000">
            <w:pPr>
              <w:pStyle w:val="Compact"/>
            </w:pPr>
            <w:r>
              <w:t>la sourdine d’une alerte. Clé (chantier, article), et elle photographie le reste au moment du clic : toute aggravation fait ressurgir l’alerte d’elle-même.</w:t>
            </w:r>
          </w:p>
        </w:tc>
      </w:tr>
    </w:tbl>
    <w:p w14:paraId="6CB8C599" w14:textId="77777777" w:rsidR="006E37C5" w:rsidRDefault="008355DD">
      <w:pPr>
        <w:pStyle w:val="FirstParagraph"/>
      </w:pPr>
      <w:r>
        <w:t>Toutes les migrations sont idempotentes et rejouées à chaque démarrage. Celle qui a fusionné les comptes est encapsulée dans un bloc conditionnel dynamique : elle lit une colonne qu’elle supprime elle-même, et PostgreSQL planifie une instruction entière avant de l’exécuter.</w:t>
      </w:r>
    </w:p>
    <w:p w14:paraId="078171C0" w14:textId="77777777" w:rsidR="006E37C5" w:rsidRDefault="008355DD">
      <w:pPr>
        <w:pStyle w:val="Heading2"/>
      </w:pPr>
      <w:bookmarkStart w:id="135" w:name="conception-du-service-applicatif"/>
      <w:bookmarkStart w:id="136" w:name="_Toc240811456"/>
      <w:bookmarkEnd w:id="121"/>
      <w:bookmarkEnd w:id="133"/>
      <w:r>
        <w:lastRenderedPageBreak/>
        <w:t>3.5 Conception du service applicatif</w:t>
      </w:r>
      <w:bookmarkEnd w:id="136"/>
    </w:p>
    <w:p w14:paraId="0BF58D46" w14:textId="77777777" w:rsidR="006E37C5" w:rsidRDefault="008355DD">
      <w:pPr>
        <w:pStyle w:val="Heading3"/>
      </w:pPr>
      <w:bookmarkStart w:id="137" w:name="interface-unique"/>
      <w:bookmarkStart w:id="138" w:name="_Toc240811457"/>
      <w:r>
        <w:t>3.5.1 Interface unique</w:t>
      </w:r>
      <w:bookmarkEnd w:id="138"/>
    </w:p>
    <w:p w14:paraId="66396495"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entrées : </w:t>
      </w:r>
      <w:r>
        <w:rPr>
          <w:rStyle w:val="VerbatimChar"/>
        </w:rPr>
        <w:t>audio</w:t>
      </w:r>
      <w:r>
        <w:t xml:space="preserve">, </w:t>
      </w:r>
      <w:r>
        <w:rPr>
          <w:rStyle w:val="VerbatimChar"/>
        </w:rPr>
        <w:t>image</w:t>
      </w:r>
      <w:r>
        <w:t xml:space="preserve"> ou </w:t>
      </w:r>
      <w:r>
        <w:rPr>
          <w:rStyle w:val="VerbatimChar"/>
        </w:rPr>
        <w:t>text</w:t>
      </w:r>
      <w:r>
        <w:t xml:space="preserve"> — toute autre combinaison est un 422. L’aiguillage par type d’entrée est fait par n8n, jamais à l’intérieur du service. Les trois modes convergent vers le même pipeline d’extraction, ce qui rend la solution indépendante du canal.</w:t>
      </w:r>
    </w:p>
    <w:p w14:paraId="42D4A423"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modules :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2A99DCA" w14:textId="77777777" w:rsidR="006E37C5" w:rsidRDefault="008355DD">
      <w:pPr>
        <w:pStyle w:val="Heading3"/>
      </w:pPr>
      <w:bookmarkStart w:id="139" w:name="patron-stratégie-pour-la-transcription"/>
      <w:bookmarkStart w:id="140" w:name="_Toc240811458"/>
      <w:bookmarkEnd w:id="137"/>
      <w:r>
        <w:t>3.5.2 Patron Stratégie pour la transcription</w:t>
      </w:r>
      <w:bookmarkEnd w:id="140"/>
    </w:p>
    <w:p w14:paraId="70174EBB" w14:textId="77777777" w:rsidR="006E37C5" w:rsidRDefault="008355DD" w:rsidP="00E92D0A">
      <w:pPr>
        <w:pStyle w:val="FirstParagraph"/>
      </w:pPr>
      <w:r>
        <w:t xml:space="preserve">Le choix du moteur étant arbitré par un banc d’essai, la conception rend les moteurs interchangeables. Le patron </w:t>
      </w:r>
      <w:r>
        <w:rPr>
          <w:b/>
          <w:bCs/>
        </w:rPr>
        <w:t>Stratégie</w:t>
      </w:r>
      <w:r>
        <w:t xml:space="preserve"> est appliqué :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493461FB" w14:textId="77777777" w:rsidR="006E37C5" w:rsidRDefault="008355DD" w:rsidP="00E92D0A">
      <w:pPr>
        <w:pStyle w:val="BodyText"/>
      </w:pPr>
      <w:r>
        <w:t xml:space="preserve">Trois moteurs sont implémentés :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1CC2265F" w14:textId="77777777" w:rsidR="00A72E26" w:rsidRDefault="00A72E26">
      <w:pPr>
        <w:pStyle w:val="BodyText"/>
      </w:pPr>
    </w:p>
    <w:p w14:paraId="3B6075A9" w14:textId="77777777" w:rsidR="00A72E26" w:rsidRDefault="00A72E26">
      <w:pPr>
        <w:pStyle w:val="BodyText"/>
      </w:pPr>
    </w:p>
    <w:p w14:paraId="0E925748" w14:textId="77777777" w:rsidR="00A72E26" w:rsidRDefault="00A72E26">
      <w:pPr>
        <w:pStyle w:val="BodyText"/>
      </w:pPr>
    </w:p>
    <w:p w14:paraId="43A2B0FD" w14:textId="77777777" w:rsidR="00A72E26" w:rsidRDefault="00A72E26">
      <w:pPr>
        <w:pStyle w:val="BodyText"/>
      </w:pPr>
    </w:p>
    <w:p w14:paraId="677C364A" w14:textId="77777777" w:rsidR="00A72E26" w:rsidRDefault="00A72E26">
      <w:pPr>
        <w:pStyle w:val="BodyText"/>
      </w:pPr>
    </w:p>
    <w:p w14:paraId="5DFA9326" w14:textId="77777777" w:rsidR="00A72E26" w:rsidRDefault="00A72E26">
      <w:pPr>
        <w:pStyle w:val="BodyText"/>
      </w:pPr>
    </w:p>
    <w:p w14:paraId="5EF3BDF9" w14:textId="77777777" w:rsidR="00A72E26" w:rsidRDefault="00A72E26">
      <w:pPr>
        <w:pStyle w:val="BodyText"/>
      </w:pPr>
    </w:p>
    <w:p w14:paraId="49313F1E" w14:textId="77777777" w:rsidR="00A72E26" w:rsidRDefault="00A72E26">
      <w:pPr>
        <w:pStyle w:val="BodyText"/>
      </w:pPr>
    </w:p>
    <w:p w14:paraId="4875808F" w14:textId="77777777" w:rsidR="00A72E26" w:rsidRDefault="00A72E26">
      <w:pPr>
        <w:pStyle w:val="BodyText"/>
      </w:pPr>
    </w:p>
    <w:p w14:paraId="4DEB53EF" w14:textId="77777777" w:rsidR="00A72E26" w:rsidRDefault="00A72E26">
      <w:pPr>
        <w:pStyle w:val="BodyText"/>
      </w:pPr>
    </w:p>
    <w:p w14:paraId="33A44F6D" w14:textId="77777777" w:rsidR="00A72E26" w:rsidRDefault="00A72E26">
      <w:pPr>
        <w:pStyle w:val="BodyText"/>
      </w:pPr>
    </w:p>
    <w:p w14:paraId="08D9591C" w14:textId="77777777" w:rsidR="00A72E26" w:rsidRDefault="00A72E26">
      <w:pPr>
        <w:pStyle w:val="BodyText"/>
      </w:pPr>
    </w:p>
    <w:p w14:paraId="15BF7032" w14:textId="77777777" w:rsidR="00A72E26" w:rsidRDefault="00A72E26">
      <w:pPr>
        <w:pStyle w:val="BodyText"/>
      </w:pPr>
    </w:p>
    <w:p w14:paraId="0FBA710E" w14:textId="77777777" w:rsidR="00A72E26" w:rsidRDefault="00A72E26">
      <w:pPr>
        <w:pStyle w:val="BodyText"/>
      </w:pPr>
    </w:p>
    <w:p w14:paraId="2463018D" w14:textId="77777777" w:rsidR="00A72E26" w:rsidRDefault="00A72E26">
      <w:pPr>
        <w:pStyle w:val="BodyText"/>
      </w:pPr>
    </w:p>
    <w:p w14:paraId="6069027A" w14:textId="77777777" w:rsidR="00A72E26" w:rsidRDefault="00A72E26">
      <w:pPr>
        <w:pStyle w:val="BodyText"/>
      </w:pPr>
    </w:p>
    <w:p w14:paraId="799FB25F" w14:textId="3E47B7F5" w:rsidR="006E37C5" w:rsidRDefault="008355DD">
      <w:pPr>
        <w:pStyle w:val="BodyText"/>
      </w:pPr>
      <w:r>
        <w:lastRenderedPageBreak/>
        <w:t xml:space="preserve">La </w:t>
      </w:r>
      <w:r>
        <w:rPr>
          <w:b/>
          <w:bCs/>
        </w:rPr>
        <w:t>Figure 3.7</w:t>
      </w:r>
      <w:r>
        <w:t xml:space="preserve"> montre l’ordre de la chaîne de transcription et la condition de passage d’un moteur au suivant.</w:t>
      </w:r>
    </w:p>
    <w:p w14:paraId="7E8ADEB1" w14:textId="77777777" w:rsidR="006E37C5" w:rsidRDefault="008355DD">
      <w:pPr>
        <w:pStyle w:val="FigureImage"/>
      </w:pPr>
      <w:r>
        <w:rPr>
          <w:noProof/>
        </w:rPr>
        <w:drawing>
          <wp:inline distT="0" distB="0" distL="0" distR="0" wp14:anchorId="7E3B3136" wp14:editId="17B513E6">
            <wp:extent cx="3513027" cy="5913434"/>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308E39FE" w14:textId="77777777" w:rsidR="006E37C5" w:rsidRDefault="008355DD">
      <w:pPr>
        <w:pStyle w:val="FigureCaption"/>
      </w:pPr>
      <w:bookmarkStart w:id="141" w:name="_Toc240811544"/>
      <w:r>
        <w:rPr>
          <w:b/>
          <w:bCs/>
        </w:rPr>
        <w:t>Figure 3.7 :</w:t>
      </w:r>
      <w:r>
        <w:t xml:space="preserve"> Chaîne de transcription. L’ordre est celui de l’exactitude mesurée, non de la latence : groq occupe la dernière place en tant que socle rapide et toujours disponible.</w:t>
      </w:r>
      <w:bookmarkEnd w:id="141"/>
    </w:p>
    <w:p w14:paraId="5B538B54" w14:textId="77777777" w:rsidR="006E37C5" w:rsidRDefault="008355DD">
      <w:pPr>
        <w:pStyle w:val="Heading3"/>
      </w:pPr>
      <w:bookmarkStart w:id="142" w:name="chaînes-de-repli"/>
      <w:bookmarkStart w:id="143" w:name="_Toc240811459"/>
      <w:bookmarkEnd w:id="139"/>
      <w:r>
        <w:t>3.5.3 Chaînes de repli</w:t>
      </w:r>
      <w:bookmarkEnd w:id="143"/>
    </w:p>
    <w:p w14:paraId="2F150F5A" w14:textId="77777777" w:rsidR="006E37C5" w:rsidRDefault="008355DD">
      <w:pPr>
        <w:pStyle w:val="FirstParagraph"/>
      </w:pPr>
      <w:r>
        <w:t xml:space="preserve">Le service exploite </w:t>
      </w:r>
      <w:r>
        <w:rPr>
          <w:b/>
          <w:bCs/>
        </w:rPr>
        <w:t>trois</w:t>
      </w:r>
      <w:r>
        <w:t xml:space="preserve"> chaînes ordonnées </w:t>
      </w:r>
      <w:r>
        <w:rPr>
          <w:rStyle w:val="VerbatimChar"/>
        </w:rPr>
        <w:t>fournisseur:modèle</w:t>
      </w:r>
      <w:r>
        <w:t xml:space="preserve">, une par usage :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 </w:t>
      </w:r>
      <w:r>
        <w:rPr>
          <w:b/>
          <w:bCs/>
        </w:rPr>
        <w:t>jamais de repli silencieux</w:t>
      </w:r>
      <w:r>
        <w:t>.</w:t>
      </w:r>
    </w:p>
    <w:p w14:paraId="55FAB082" w14:textId="77777777" w:rsidR="006E37C5" w:rsidRDefault="008355DD">
      <w:pPr>
        <w:pStyle w:val="BodyText"/>
      </w:pPr>
      <w:r>
        <w:lastRenderedPageBreak/>
        <w:t xml:space="preserve">La chaîne texte </w:t>
      </w:r>
      <w:r>
        <w:rPr>
          <w:b/>
          <w:bCs/>
        </w:rPr>
        <w:t>alterne délibérément les fournisseurs</w:t>
      </w:r>
      <w:r>
        <w:t>, Gemini et Groq mesurant leurs quotas gratuits séparément ; la chaîne image est exclusivement Google, le catalogue gratuit de Groq ne comportant aucun modèle de vision — et c’est une fragilité réelle, non une préférence : ces trois noms partagent un seul compteur, si bien que les replis protègent contre la surcharge d’un modèle, jamais contre l’indisponibilité de Google.</w:t>
      </w:r>
    </w:p>
    <w:p w14:paraId="71EF23D8" w14:textId="4C33907C" w:rsidR="00741F79" w:rsidRDefault="008355DD" w:rsidP="00A72E26">
      <w:pPr>
        <w:pStyle w:val="BodyText"/>
      </w:pPr>
      <w:r>
        <w:t xml:space="preserve">Une chaîne de repli protège contre un moteur qui </w:t>
      </w:r>
      <w:r>
        <w:rPr>
          <w:b/>
          <w:bCs/>
        </w:rPr>
        <w:t>échoue</w:t>
      </w:r>
      <w:r>
        <w:t xml:space="preserve"> ; elle est sans effet contre un moteur qui </w:t>
      </w:r>
      <w:r>
        <w:rPr>
          <w:b/>
          <w:bCs/>
        </w:rPr>
        <w:t>répond avec succès et sans rien</w:t>
      </w:r>
      <w:r>
        <w:t>. Ce cas n’est pas théorique : il est décrit au §4.3.9, et il est la raison de l’ordre actuel de la chaîne texte.</w:t>
      </w:r>
    </w:p>
    <w:p w14:paraId="563D6D13" w14:textId="06BE5BFB" w:rsidR="006E37C5" w:rsidRDefault="00A72E26" w:rsidP="00A72E26">
      <w:pPr>
        <w:pStyle w:val="BodyText"/>
      </w:pPr>
      <w:r>
        <w:rPr>
          <w:noProof/>
        </w:rPr>
        <w:drawing>
          <wp:anchor distT="0" distB="0" distL="114300" distR="114300" simplePos="0" relativeHeight="251666432" behindDoc="0" locked="0" layoutInCell="1" allowOverlap="1" wp14:anchorId="6F6DBA7C" wp14:editId="354E367C">
            <wp:simplePos x="0" y="0"/>
            <wp:positionH relativeFrom="margin">
              <wp:align>center</wp:align>
            </wp:positionH>
            <wp:positionV relativeFrom="paragraph">
              <wp:posOffset>226060</wp:posOffset>
            </wp:positionV>
            <wp:extent cx="3090545" cy="6127115"/>
            <wp:effectExtent l="0" t="0" r="0" b="6985"/>
            <wp:wrapTopAndBottom/>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090545" cy="6127115"/>
                    </a:xfrm>
                    <a:prstGeom prst="rect">
                      <a:avLst/>
                    </a:prstGeom>
                    <a:noFill/>
                    <a:ln w="9525">
                      <a:noFill/>
                      <a:headEnd/>
                      <a:tailEnd/>
                    </a:ln>
                  </pic:spPr>
                </pic:pic>
              </a:graphicData>
            </a:graphic>
          </wp:anchor>
        </w:drawing>
      </w:r>
      <w:r w:rsidR="008355DD">
        <w:t xml:space="preserve">La </w:t>
      </w:r>
      <w:r w:rsidR="008355DD">
        <w:rPr>
          <w:b/>
          <w:bCs/>
        </w:rPr>
        <w:t>Figure 3.8</w:t>
      </w:r>
      <w:r w:rsidR="008355DD">
        <w:t xml:space="preserve"> réunit les chaînes de repli et le traitement réservé à leurs erreurs.</w:t>
      </w:r>
    </w:p>
    <w:p w14:paraId="0D8E4E98" w14:textId="77777777" w:rsidR="006E37C5" w:rsidRDefault="008355DD">
      <w:pPr>
        <w:pStyle w:val="FigureCaption"/>
      </w:pPr>
      <w:bookmarkStart w:id="144" w:name="_Toc240811545"/>
      <w:r>
        <w:rPr>
          <w:b/>
          <w:bCs/>
        </w:rPr>
        <w:t>Figure 3.8 :</w:t>
      </w:r>
      <w:r>
        <w:t xml:space="preserve"> Les chaînes de repli d’extraction.</w:t>
      </w:r>
      <w:bookmarkEnd w:id="144"/>
    </w:p>
    <w:p w14:paraId="2769C4C8" w14:textId="77777777" w:rsidR="006E37C5" w:rsidRDefault="008355DD">
      <w:pPr>
        <w:pStyle w:val="Heading3"/>
      </w:pPr>
      <w:bookmarkStart w:id="145" w:name="contrat-derreurs"/>
      <w:bookmarkStart w:id="146" w:name="_Toc240811460"/>
      <w:bookmarkEnd w:id="142"/>
      <w:r>
        <w:lastRenderedPageBreak/>
        <w:t>3.5.4 Contrat d’erreurs</w:t>
      </w:r>
      <w:bookmarkEnd w:id="146"/>
    </w:p>
    <w:p w14:paraId="1FAF02E7" w14:textId="77777777" w:rsidR="006E37C5" w:rsidRDefault="008355DD">
      <w:pPr>
        <w:pStyle w:val="FirstParagraph"/>
      </w:pPr>
      <w:r>
        <w:t xml:space="preserve">Le </w:t>
      </w:r>
      <w:r>
        <w:rPr>
          <w:b/>
          <w:bCs/>
        </w:rPr>
        <w:t>Tableau 3.3</w:t>
      </w:r>
      <w:r>
        <w:t xml:space="preserve"> fixe le contrat d’erreurs du service, code par code.</w:t>
      </w:r>
    </w:p>
    <w:p w14:paraId="180F0E05" w14:textId="77777777" w:rsidR="006E37C5" w:rsidRDefault="008355DD">
      <w:pPr>
        <w:pStyle w:val="TableCaption0"/>
      </w:pPr>
      <w:bookmarkStart w:id="147" w:name="_Toc240811574"/>
      <w:r>
        <w:rPr>
          <w:b/>
          <w:bCs/>
        </w:rPr>
        <w:t>Tableau 3.3 :</w:t>
      </w:r>
      <w:r>
        <w:t xml:space="preserve"> Contrat d’erreurs du service.</w:t>
      </w:r>
      <w:bookmarkEnd w:id="147"/>
    </w:p>
    <w:tbl>
      <w:tblPr>
        <w:tblStyle w:val="Table"/>
        <w:tblW w:w="5000" w:type="pct"/>
        <w:tblLayout w:type="fixed"/>
        <w:tblLook w:val="0020" w:firstRow="1" w:lastRow="0" w:firstColumn="0" w:lastColumn="0" w:noHBand="0" w:noVBand="0"/>
      </w:tblPr>
      <w:tblGrid>
        <w:gridCol w:w="3114"/>
        <w:gridCol w:w="3113"/>
        <w:gridCol w:w="3113"/>
      </w:tblGrid>
      <w:tr w:rsidR="006E37C5" w14:paraId="514FB11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998ED7" w14:textId="77777777" w:rsidR="006E37C5" w:rsidRDefault="008355DD">
            <w:pPr>
              <w:pStyle w:val="Compact"/>
            </w:pPr>
            <w:r>
              <w:t>Situation</w:t>
            </w:r>
          </w:p>
        </w:tc>
        <w:tc>
          <w:tcPr>
            <w:tcW w:w="2640" w:type="dxa"/>
          </w:tcPr>
          <w:p w14:paraId="62098A59" w14:textId="77777777" w:rsidR="006E37C5" w:rsidRDefault="008355DD">
            <w:pPr>
              <w:pStyle w:val="Compact"/>
            </w:pPr>
            <w:r>
              <w:t>Code HTTP</w:t>
            </w:r>
          </w:p>
        </w:tc>
        <w:tc>
          <w:tcPr>
            <w:tcW w:w="2640" w:type="dxa"/>
          </w:tcPr>
          <w:p w14:paraId="230D53AC" w14:textId="77777777" w:rsidR="006E37C5" w:rsidRDefault="008355DD">
            <w:pPr>
              <w:pStyle w:val="Compact"/>
            </w:pPr>
            <w:r>
              <w:t>Comportement attendu de n8n</w:t>
            </w:r>
          </w:p>
        </w:tc>
      </w:tr>
      <w:tr w:rsidR="006E37C5" w14:paraId="46EE91F1" w14:textId="77777777">
        <w:tc>
          <w:tcPr>
            <w:tcW w:w="2640" w:type="dxa"/>
          </w:tcPr>
          <w:p w14:paraId="7948D33B" w14:textId="77777777" w:rsidR="006E37C5" w:rsidRDefault="008355DD">
            <w:pPr>
              <w:pStyle w:val="Compact"/>
            </w:pPr>
            <w:r>
              <w:t>Entrée invalide (ni audio, ni image, ni texte ; fournisseur inconnu)</w:t>
            </w:r>
          </w:p>
        </w:tc>
        <w:tc>
          <w:tcPr>
            <w:tcW w:w="2640" w:type="dxa"/>
          </w:tcPr>
          <w:p w14:paraId="79DC7A83" w14:textId="77777777" w:rsidR="006E37C5" w:rsidRDefault="008355DD">
            <w:pPr>
              <w:pStyle w:val="Compact"/>
            </w:pPr>
            <w:r>
              <w:t>422</w:t>
            </w:r>
          </w:p>
        </w:tc>
        <w:tc>
          <w:tcPr>
            <w:tcW w:w="2640" w:type="dxa"/>
          </w:tcPr>
          <w:p w14:paraId="1A54EC01" w14:textId="77777777" w:rsidR="006E37C5" w:rsidRDefault="008355DD">
            <w:pPr>
              <w:pStyle w:val="Compact"/>
            </w:pPr>
            <w:r>
              <w:t>Erreur de configuration à corriger</w:t>
            </w:r>
          </w:p>
        </w:tc>
      </w:tr>
      <w:tr w:rsidR="006E37C5" w14:paraId="7D1A6509" w14:textId="77777777">
        <w:tc>
          <w:tcPr>
            <w:tcW w:w="2640" w:type="dxa"/>
          </w:tcPr>
          <w:p w14:paraId="4961B181"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43E36B5E" w14:textId="77777777" w:rsidR="006E37C5" w:rsidRDefault="008355DD">
            <w:pPr>
              <w:pStyle w:val="Compact"/>
            </w:pPr>
            <w:r>
              <w:t>502</w:t>
            </w:r>
          </w:p>
        </w:tc>
        <w:tc>
          <w:tcPr>
            <w:tcW w:w="2640" w:type="dxa"/>
          </w:tcPr>
          <w:p w14:paraId="069AD642" w14:textId="77777777" w:rsidR="006E37C5" w:rsidRDefault="008355DD">
            <w:pPr>
              <w:pStyle w:val="Compact"/>
            </w:pPr>
            <w:r>
              <w:t>Marquage de la ligne en anomalie, notification</w:t>
            </w:r>
          </w:p>
        </w:tc>
      </w:tr>
      <w:tr w:rsidR="006E37C5" w14:paraId="62F46ECD" w14:textId="77777777">
        <w:tc>
          <w:tcPr>
            <w:tcW w:w="2640" w:type="dxa"/>
          </w:tcPr>
          <w:p w14:paraId="78A2F9E9" w14:textId="77777777" w:rsidR="006E37C5" w:rsidRDefault="008355DD">
            <w:pPr>
              <w:pStyle w:val="Compact"/>
            </w:pPr>
            <w:r>
              <w:t>Échec de transport de la réponse au technicien</w:t>
            </w:r>
          </w:p>
        </w:tc>
        <w:tc>
          <w:tcPr>
            <w:tcW w:w="2640" w:type="dxa"/>
          </w:tcPr>
          <w:p w14:paraId="1F5A525D" w14:textId="77777777" w:rsidR="006E37C5" w:rsidRDefault="008355DD">
            <w:pPr>
              <w:pStyle w:val="Compact"/>
            </w:pPr>
            <w:r>
              <w:t>502</w:t>
            </w:r>
          </w:p>
        </w:tc>
        <w:tc>
          <w:tcPr>
            <w:tcW w:w="2640" w:type="dxa"/>
          </w:tcPr>
          <w:p w14:paraId="671670DB" w14:textId="77777777" w:rsidR="006E37C5" w:rsidRDefault="008355DD">
            <w:pPr>
              <w:pStyle w:val="Compact"/>
            </w:pPr>
            <w:r>
              <w:t>Distinguer une panne externe d’un défaut du service</w:t>
            </w:r>
          </w:p>
        </w:tc>
      </w:tr>
      <w:tr w:rsidR="006E37C5" w14:paraId="1F12DB8B" w14:textId="77777777">
        <w:tc>
          <w:tcPr>
            <w:tcW w:w="2640" w:type="dxa"/>
          </w:tcPr>
          <w:p w14:paraId="564BA83B" w14:textId="77777777" w:rsidR="006E37C5" w:rsidRDefault="008355DD">
            <w:pPr>
              <w:pStyle w:val="Compact"/>
            </w:pPr>
            <w:r>
              <w:t>Transcription anormalement courte (moins de 10 caractères)</w:t>
            </w:r>
          </w:p>
        </w:tc>
        <w:tc>
          <w:tcPr>
            <w:tcW w:w="2640" w:type="dxa"/>
          </w:tcPr>
          <w:p w14:paraId="2F81BFA5" w14:textId="77777777" w:rsidR="006E37C5" w:rsidRDefault="008355DD">
            <w:pPr>
              <w:pStyle w:val="Compact"/>
            </w:pPr>
            <w:r>
              <w:t xml:space="preserve">200 + </w:t>
            </w:r>
            <w:r>
              <w:rPr>
                <w:rStyle w:val="VerbatimChar"/>
              </w:rPr>
              <w:t>short_transcription</w:t>
            </w:r>
          </w:p>
        </w:tc>
        <w:tc>
          <w:tcPr>
            <w:tcW w:w="2640" w:type="dxa"/>
          </w:tcPr>
          <w:p w14:paraId="1FA1D91C" w14:textId="77777777" w:rsidR="006E37C5" w:rsidRDefault="008355DD">
            <w:pPr>
              <w:pStyle w:val="Compact"/>
            </w:pPr>
            <w:r>
              <w:t>Ligne enregistrée mais signalée</w:t>
            </w:r>
          </w:p>
        </w:tc>
      </w:tr>
      <w:tr w:rsidR="006E37C5" w14:paraId="1D48CD36" w14:textId="77777777">
        <w:tc>
          <w:tcPr>
            <w:tcW w:w="2640" w:type="dxa"/>
          </w:tcPr>
          <w:p w14:paraId="317D2B34" w14:textId="77777777" w:rsidR="006E37C5" w:rsidRDefault="008355DD">
            <w:pPr>
              <w:pStyle w:val="Compact"/>
            </w:pPr>
            <w:r>
              <w:t>Message sans contenu exploitable</w:t>
            </w:r>
          </w:p>
        </w:tc>
        <w:tc>
          <w:tcPr>
            <w:tcW w:w="2640" w:type="dxa"/>
          </w:tcPr>
          <w:p w14:paraId="29EF3D36" w14:textId="77777777" w:rsidR="006E37C5" w:rsidRDefault="008355DD">
            <w:pPr>
              <w:pStyle w:val="Compact"/>
            </w:pPr>
            <w:r>
              <w:t xml:space="preserve">200 + </w:t>
            </w:r>
            <w:r>
              <w:rPr>
                <w:rStyle w:val="VerbatimChar"/>
              </w:rPr>
              <w:t>no_report_content</w:t>
            </w:r>
          </w:p>
        </w:tc>
        <w:tc>
          <w:tcPr>
            <w:tcW w:w="2640" w:type="dxa"/>
          </w:tcPr>
          <w:p w14:paraId="5A0C19DB" w14:textId="77777777" w:rsidR="006E37C5" w:rsidRDefault="008355DD">
            <w:pPr>
              <w:pStyle w:val="Compact"/>
            </w:pPr>
            <w:r>
              <w:t xml:space="preserve">Réponse au technicien, </w:t>
            </w:r>
            <w:r>
              <w:rPr>
                <w:b/>
                <w:bCs/>
              </w:rPr>
              <w:t>pas</w:t>
            </w:r>
            <w:r>
              <w:t xml:space="preserve"> d’écriture dans le journal</w:t>
            </w:r>
          </w:p>
        </w:tc>
      </w:tr>
      <w:tr w:rsidR="006E37C5" w14:paraId="0B524813" w14:textId="77777777">
        <w:tc>
          <w:tcPr>
            <w:tcW w:w="2640" w:type="dxa"/>
          </w:tcPr>
          <w:p w14:paraId="0CF5649E" w14:textId="77777777" w:rsidR="006E37C5" w:rsidRDefault="008355DD">
            <w:pPr>
              <w:pStyle w:val="Compact"/>
            </w:pPr>
            <w:r>
              <w:t>Moteur indisponible ou quota épuisé, message mis en file</w:t>
            </w:r>
          </w:p>
        </w:tc>
        <w:tc>
          <w:tcPr>
            <w:tcW w:w="2640" w:type="dxa"/>
          </w:tcPr>
          <w:p w14:paraId="3D21A643"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4EF44044" w14:textId="77777777" w:rsidR="006E37C5" w:rsidRDefault="008355DD">
            <w:pPr>
              <w:pStyle w:val="Compact"/>
            </w:pPr>
            <w:r>
              <w:t>Chemin de succès : le technicien est prévenu que son rapport est reçu et sera enregistré</w:t>
            </w:r>
          </w:p>
        </w:tc>
      </w:tr>
    </w:tbl>
    <w:p w14:paraId="6EA3AC6F" w14:textId="77777777" w:rsidR="006E37C5" w:rsidRDefault="008355DD" w:rsidP="00741F79">
      <w:pPr>
        <w:pStyle w:val="BodyText"/>
      </w:pPr>
      <w:r>
        <w:t>La distinction 422/502 sépare les erreurs de l’appelant des défaillances des moteurs externes ; l’avertissement plutôt que l’erreur illustre le principe : un signal de qualité douteuse est un avertissement structuré, ni une erreur bloquante ni un silence.</w:t>
      </w:r>
    </w:p>
    <w:p w14:paraId="181B0C9F" w14:textId="77777777" w:rsidR="006E37C5" w:rsidRDefault="008355DD">
      <w:pPr>
        <w:pStyle w:val="Heading3"/>
      </w:pPr>
      <w:bookmarkStart w:id="148" w:name="les-instructions-comme-contenu-versionné"/>
      <w:bookmarkStart w:id="149" w:name="_Toc240811461"/>
      <w:bookmarkEnd w:id="145"/>
      <w:r>
        <w:t>3.5.5 Les instructions comme contenu versionné</w:t>
      </w:r>
      <w:bookmarkEnd w:id="149"/>
    </w:p>
    <w:p w14:paraId="60BFF19F"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Python : un changement d’instruction est un changement de contenu et doit être visible en revue. Cinq fichiers :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3EA55400" w14:textId="77777777" w:rsidR="006E37C5" w:rsidRDefault="008355DD">
      <w:pPr>
        <w:pStyle w:val="BodyText"/>
      </w:pPr>
      <w:r>
        <w:rPr>
          <w:rStyle w:val="VerbatimChar"/>
        </w:rPr>
        <w:t>00-soul.md</w:t>
      </w:r>
      <w:r>
        <w:t xml:space="preserve"> est préfixé à toute instruction adressée à un modèle : identité, interdiction d’inventer, « absence n’est pas zéro ». Les fichiers sont lus une fois et mis en cache, ce qui impose de redémarrer le service après une modification — propriété voulue : une instruction qui pourrait changer entre deux requêtes rendrait une mauvaise extraction impossible à reproduire.</w:t>
      </w:r>
    </w:p>
    <w:p w14:paraId="67946BC6" w14:textId="77777777" w:rsidR="006E37C5" w:rsidRDefault="008355DD">
      <w:pPr>
        <w:pStyle w:val="BodyText"/>
      </w:pPr>
      <w:r>
        <w:rPr>
          <w:rStyle w:val="VerbatimChar"/>
        </w:rPr>
        <w:t>stt-vocabulary.md</w:t>
      </w:r>
      <w:r>
        <w:t xml:space="preserve"> est la seule exception et ne reçoit </w:t>
      </w:r>
      <w:r>
        <w:rPr>
          <w:b/>
          <w:bCs/>
        </w:rPr>
        <w:t>pas</w:t>
      </w:r>
      <w:r>
        <w:t xml:space="preserve"> l’âme : Whisper interprète son paramètre </w:t>
      </w:r>
      <w:r>
        <w:rPr>
          <w:rStyle w:val="VerbatimChar"/>
        </w:rPr>
        <w:t>prompt</w:t>
      </w:r>
      <w:r>
        <w:t xml:space="preserve"> comme la transcription </w:t>
      </w:r>
      <w:r>
        <w:rPr>
          <w:i/>
          <w:iCs/>
        </w:rPr>
        <w:t>précédant</w:t>
      </w:r>
      <w:r>
        <w:t xml:space="preserve"> le clip, et non comme des consignes ; l’âme serait recopiée dans la transcription. Le chapitre 4 montre que cette subtilité a des conséquences bien plus graves encore en local.</w:t>
      </w:r>
    </w:p>
    <w:p w14:paraId="43F77AB9" w14:textId="77777777" w:rsidR="006E37C5" w:rsidRDefault="008355DD">
      <w:pPr>
        <w:pStyle w:val="Heading3"/>
      </w:pPr>
      <w:bookmarkStart w:id="150" w:name="Xc63a18103aaa13fb6a9d9c02fd4cfbcdc88d1d3"/>
      <w:bookmarkStart w:id="151" w:name="_Toc240811462"/>
      <w:bookmarkEnd w:id="148"/>
      <w:r>
        <w:lastRenderedPageBreak/>
        <w:t>3.5.6 Le profil du technicien : un cinquième modèle</w:t>
      </w:r>
      <w:bookmarkEnd w:id="151"/>
    </w:p>
    <w:p w14:paraId="082BE559" w14:textId="77777777" w:rsidR="006E37C5" w:rsidRDefault="008355DD">
      <w:pPr>
        <w:pStyle w:val="FirstParagraph"/>
      </w:pPr>
      <w:r>
        <w:t xml:space="preserve">Un paragraphe en français par technicien est rédigé chaque nuit à 03:00 à partir de ses propres rapports passés, stocké dans </w:t>
      </w:r>
      <w:r>
        <w:rPr>
          <w:rStyle w:val="VerbatimChar"/>
        </w:rPr>
        <w:t>persons.profile</w:t>
      </w:r>
      <w:r>
        <w:t xml:space="preserve"> et injecté comme contexte étiqueté dans l’instruction d’extraction.</w:t>
      </w:r>
    </w:p>
    <w:p w14:paraId="170A4E84" w14:textId="77777777" w:rsidR="006E37C5" w:rsidRDefault="008355DD">
      <w:pPr>
        <w:pStyle w:val="BodyText"/>
      </w:pPr>
      <w:r>
        <w:t xml:space="preserve">Trois décisions le rendent sûr. Il n’existe </w:t>
      </w:r>
      <w:r>
        <w:rPr>
          <w:b/>
          <w:bCs/>
        </w:rPr>
        <w:t>aucune table de faits mémorisés</w:t>
      </w:r>
      <w:r>
        <w:t xml:space="preserve"> : le Sheet est déjà le registre permanent, et un second magasin qui en dériverait serait un cache sans chemin critique pour le justifier. Il ne s’exécute </w:t>
      </w:r>
      <w:r>
        <w:rPr>
          <w:b/>
          <w:bCs/>
        </w:rPr>
        <w:t>jamais sur le chemin de réponse</w:t>
      </w:r>
      <w:r>
        <w:t xml:space="preserve"> :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 sans quoi « intervient surtout sur Sidi Maarouf » est à un pas de remplir </w:t>
      </w:r>
      <w:r>
        <w:rPr>
          <w:rStyle w:val="VerbatimChar"/>
        </w:rPr>
        <w:t>chantier</w:t>
      </w:r>
      <w:r>
        <w:t xml:space="preserve"> sur un message qui n’a jamais nommé de site.</w:t>
      </w:r>
    </w:p>
    <w:p w14:paraId="0172E6DD" w14:textId="77777777" w:rsidR="006E37C5" w:rsidRDefault="008355DD">
      <w:pPr>
        <w:pStyle w:val="Heading3"/>
      </w:pPr>
      <w:bookmarkStart w:id="152" w:name="le-journal-de-chantier"/>
      <w:bookmarkStart w:id="153" w:name="_Toc240811463"/>
      <w:bookmarkEnd w:id="150"/>
      <w:r>
        <w:t>3.5.7 Le journal de chantier</w:t>
      </w:r>
      <w:bookmarkEnd w:id="153"/>
    </w:p>
    <w:p w14:paraId="300F55A6"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57557EF9" w14:textId="77777777" w:rsidR="006E37C5" w:rsidRDefault="008355DD">
      <w:pPr>
        <w:pStyle w:val="BodyText"/>
      </w:pPr>
      <w:r>
        <w:rPr>
          <w:b/>
          <w:bCs/>
        </w:rPr>
        <w:t>Ajout, jamais réécriture.</w:t>
      </w:r>
      <w:r>
        <w:t xml:space="preserve"> Chaque message occupe sa propre ligne, y compris le second message d’une même journée. L’autre conception possible — fusionner le second dans le premier, additionner les nombres et concaténer la prose — détruit de l’information : un chiffre erroné dicté l’après-midi écrase sur place un chiffre juste du matin, sans qu’il reste rien à quoi le comparer. Avec une ligne par message, une correction fausse se supprime sans emporter la valeur correcte qu’elle prétendait corriger.</w:t>
      </w:r>
    </w:p>
    <w:p w14:paraId="05F4E83F" w14:textId="77777777" w:rsidR="006E37C5" w:rsidRDefault="008355DD">
      <w:pPr>
        <w:pStyle w:val="BodyText"/>
      </w:pPr>
      <w:r>
        <w:rPr>
          <w:b/>
          <w:bCs/>
        </w:rPr>
        <w:t>Une colonne qui se crée toute seule.</w:t>
      </w:r>
      <w:r>
        <w:t xml:space="preserve"> Le schéma d’extraction connaît trente-cinq champs de quantité ; un chantier réel en dicte davantage. Sans un champ pour les accueillir, un rapport nommant quarante pièces réparties sur huit types d’article dépose une ligne </w:t>
      </w:r>
      <w:r>
        <w:rPr>
          <w:b/>
          <w:bCs/>
        </w:rPr>
        <w:t>vide des huit</w:t>
      </w:r>
      <w:r>
        <w:t xml:space="preserve"> : la quantité est correctement extraite, puis abandonnée faute d’un endroit où la ranger, et aucune erreur n’est levée. C’est une perte parfaitement silencieuse — exactement le défaut que le reste du système s’interdit.</w:t>
      </w:r>
    </w:p>
    <w:p w14:paraId="1F7E6326" w14:textId="77777777" w:rsidR="006E37C5" w:rsidRDefault="008355DD">
      <w:pPr>
        <w:pStyle w:val="BodyText"/>
      </w:pPr>
      <w:r>
        <w:t xml:space="preserve">Le champ </w:t>
      </w:r>
      <w:r>
        <w:rPr>
          <w:rStyle w:val="VerbatimChar"/>
        </w:rPr>
        <w:t>articles_libres</w:t>
      </w:r>
      <w:r>
        <w:t xml:space="preserve"> recueille ces articles, </w:t>
      </w:r>
      <w:r>
        <w:rPr>
          <w:rStyle w:val="VerbatimChar"/>
        </w:rPr>
        <w:t>{désignation :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connus : le sujet même de ce champ est l’article </w:t>
      </w:r>
      <w:r>
        <w:rPr>
          <w:i/>
          <w:iCs/>
        </w:rPr>
        <w:t>pas encore connu</w:t>
      </w:r>
      <w:r>
        <w:t xml:space="preserve">, et le valider contre la liste reviendrait à jeter précisément l’information qu’il existe pour porter. Au dépôt de la ligne, </w:t>
      </w:r>
      <w:r>
        <w:rPr>
          <w:rStyle w:val="VerbatimChar"/>
        </w:rPr>
        <w:t>sheets.ensure_columns</w:t>
      </w:r>
      <w:r>
        <w:t xml:space="preserve"> crée la colonne manquante dans l’onglet du chantier et la valeur y est écrite.</w:t>
      </w:r>
    </w:p>
    <w:p w14:paraId="4EAE6D5D" w14:textId="77777777" w:rsidR="006E37C5" w:rsidRDefault="008355DD">
      <w:pPr>
        <w:pStyle w:val="BodyText"/>
      </w:pPr>
      <w:r>
        <w:t>Trois décisions rendent le procédé sûr plutôt que chaotique :</w:t>
      </w:r>
    </w:p>
    <w:p w14:paraId="14A66A58" w14:textId="77777777" w:rsidR="006E37C5" w:rsidRDefault="008355DD">
      <w:pPr>
        <w:pStyle w:val="Compact"/>
        <w:numPr>
          <w:ilvl w:val="0"/>
          <w:numId w:val="13"/>
        </w:numPr>
      </w:pPr>
      <w:r>
        <w:rPr>
          <w:b/>
          <w:bCs/>
        </w:rPr>
        <w:t>Une identité normalisée, et non le libellé dicté.</w:t>
      </w:r>
      <w:r>
        <w:t xml:space="preserve"> « prises doubles étanches » et « prise double étanche encastrée » se réduisent au même </w:t>
      </w:r>
      <w:r>
        <w:rPr>
          <w:i/>
          <w:iCs/>
        </w:rPr>
        <w:t>slug</w:t>
      </w:r>
      <w:r>
        <w:t xml:space="preserve"> — accents, casse, pluriels et mots vides retirés — de sorte que l’onglet ne gagne pas une seconde colonne parce qu’un technicien a mis un pluriel. Le premier libellé enregistré l’emporte jusqu’à ce qu’un humain en confirme un meilleur.</w:t>
      </w:r>
    </w:p>
    <w:p w14:paraId="4F4A787A" w14:textId="77777777" w:rsidR="006E37C5" w:rsidRDefault="008355DD">
      <w:pPr>
        <w:pStyle w:val="Compact"/>
        <w:numPr>
          <w:ilvl w:val="0"/>
          <w:numId w:val="13"/>
        </w:numPr>
      </w:pPr>
      <w:r>
        <w:rPr>
          <w:b/>
          <w:bCs/>
        </w:rPr>
        <w:lastRenderedPageBreak/>
        <w:t>Le registre est global, la colonne est locale.</w:t>
      </w:r>
      <w:r>
        <w:t xml:space="preserve"> </w:t>
      </w:r>
      <w:r>
        <w:rPr>
          <w:rStyle w:val="VerbatimChar"/>
        </w:rPr>
        <w:t>article_registry</w:t>
      </w:r>
      <w:r>
        <w:t xml:space="preserve"> est commun à tous les chantiers alors que la colonne appartient à l’onglet qui l’a déclarée : le </w:t>
      </w:r>
      <w:r>
        <w:rPr>
          <w:i/>
          <w:iCs/>
        </w:rPr>
        <w:t>nom</w:t>
      </w:r>
      <w:r>
        <w:t xml:space="preserve"> est partagé, si bien qu’un second site déclarant la même chose réutilise l’orthographe existante au lieu d’en inventer une parallèle.</w:t>
      </w:r>
    </w:p>
    <w:p w14:paraId="76FCB73C" w14:textId="77777777" w:rsidR="006E37C5" w:rsidRDefault="008355DD">
      <w:pPr>
        <w:pStyle w:val="Compact"/>
        <w:numPr>
          <w:ilvl w:val="0"/>
          <w:numId w:val="13"/>
        </w:numPr>
      </w:pPr>
      <w:r>
        <w:rPr>
          <w:b/>
          <w:bCs/>
        </w:rPr>
        <w:t>La validation vient après, jamais avant.</w:t>
      </w:r>
      <w:r>
        <w:t xml:space="preserve"> La quantité est comptée immédiatement ; la page Chantiers propose ensuite de confirmer le libellé, de le corriger — un libellé corrigé vers un libellé existant </w:t>
      </w:r>
      <w:r>
        <w:rPr>
          <w:b/>
          <w:bCs/>
        </w:rPr>
        <w:t>fusionne les deux colonnes</w:t>
      </w:r>
      <w:r>
        <w:t xml:space="preserve"> — ou de le supprimer. </w:t>
      </w:r>
      <w:r>
        <w:rPr>
          <w:b/>
          <w:bCs/>
        </w:rPr>
        <w:t>Un rapport n’attend jamais une validation</w:t>
      </w:r>
      <w:r>
        <w:t xml:space="preserve"> : faire dépendre l’écriture d’une approbation humaine, c’est réintroduire au centre de la chaîne le délai que ce projet supprime.</w:t>
      </w:r>
    </w:p>
    <w:p w14:paraId="580E6D9C" w14:textId="77777777" w:rsidR="006E37C5" w:rsidRDefault="008355DD">
      <w:pPr>
        <w:pStyle w:val="FirstParagraph"/>
      </w:pPr>
      <w:r>
        <w:t xml:space="preserve">L’échec de la création de colonne est traité comme tel : il émet un avertissement </w:t>
      </w:r>
      <w:r>
        <w:rPr>
          <w:rStyle w:val="VerbatimChar"/>
        </w:rPr>
        <w:t>article_column_failed</w:t>
      </w:r>
      <w:r>
        <w:t xml:space="preserve"> et la ligne est écrite quand même. Une colonne ne vaut pas un rapport.</w:t>
      </w:r>
    </w:p>
    <w:p w14:paraId="3C8FDA68" w14:textId="77777777" w:rsidR="006E37C5" w:rsidRDefault="008355DD">
      <w:pPr>
        <w:pStyle w:val="BodyText"/>
      </w:pPr>
      <w:r>
        <w:rPr>
          <w:b/>
          <w:bCs/>
        </w:rPr>
        <w:t>Réconciliation de stock.</w:t>
      </w:r>
      <w:r>
        <w:t xml:space="preserve"> La valeur de référence est </w:t>
      </w:r>
      <w:r>
        <w:rPr>
          <w:i/>
          <w:iCs/>
        </w:rPr>
        <w:t>dernier stock connu moins quantité installée</w:t>
      </w:r>
      <w:r>
        <w:t xml:space="preserve"> ; un chiffre rapporté par le technicien l’emporte toujours et devient la nouvelle référence ; un écart émet un avertissement </w:t>
      </w:r>
      <w:r>
        <w:rPr>
          <w:rStyle w:val="VerbatimChar"/>
        </w:rPr>
        <w:t>stock_ecart</w:t>
      </w:r>
      <w:r>
        <w:t xml:space="preserve"> chiffré </w:t>
      </w:r>
      <w:r>
        <w:rPr>
          <w:b/>
          <w:bCs/>
        </w:rPr>
        <w:t>au lieu de choisir silencieusement</w:t>
      </w:r>
      <w:r>
        <w:t xml:space="preserve"> — car une livraison et une perte sont arithmétiquement identiques, et seul un humain peut les distinguer.</w:t>
      </w:r>
    </w:p>
    <w:p w14:paraId="75BA8E5C" w14:textId="77777777" w:rsidR="006A2847" w:rsidRDefault="006A2847">
      <w:pPr>
        <w:pStyle w:val="BodyText"/>
      </w:pPr>
    </w:p>
    <w:p w14:paraId="10F463AC" w14:textId="77777777" w:rsidR="006A2847" w:rsidRDefault="006A2847">
      <w:pPr>
        <w:pStyle w:val="BodyText"/>
      </w:pPr>
    </w:p>
    <w:p w14:paraId="0AA087E4" w14:textId="77777777" w:rsidR="006A2847" w:rsidRDefault="006A2847">
      <w:pPr>
        <w:pStyle w:val="BodyText"/>
      </w:pPr>
    </w:p>
    <w:p w14:paraId="4B89F777" w14:textId="77777777" w:rsidR="006A2847" w:rsidRDefault="006A2847">
      <w:pPr>
        <w:pStyle w:val="BodyText"/>
      </w:pPr>
    </w:p>
    <w:p w14:paraId="06E76E92" w14:textId="77777777" w:rsidR="006A2847" w:rsidRDefault="006A2847">
      <w:pPr>
        <w:pStyle w:val="BodyText"/>
      </w:pPr>
    </w:p>
    <w:p w14:paraId="77897E73" w14:textId="77777777" w:rsidR="006A2847" w:rsidRDefault="006A2847">
      <w:pPr>
        <w:pStyle w:val="BodyText"/>
      </w:pPr>
    </w:p>
    <w:p w14:paraId="70C4F072" w14:textId="77777777" w:rsidR="006A2847" w:rsidRDefault="006A2847">
      <w:pPr>
        <w:pStyle w:val="BodyText"/>
      </w:pPr>
    </w:p>
    <w:p w14:paraId="4E492A31" w14:textId="77777777" w:rsidR="006A2847" w:rsidRDefault="006A2847">
      <w:pPr>
        <w:pStyle w:val="BodyText"/>
      </w:pPr>
    </w:p>
    <w:p w14:paraId="67E47F7A" w14:textId="77777777" w:rsidR="006A2847" w:rsidRDefault="006A2847">
      <w:pPr>
        <w:pStyle w:val="BodyText"/>
      </w:pPr>
    </w:p>
    <w:p w14:paraId="43FB57D1" w14:textId="77777777" w:rsidR="006A2847" w:rsidRDefault="006A2847">
      <w:pPr>
        <w:pStyle w:val="BodyText"/>
      </w:pPr>
    </w:p>
    <w:p w14:paraId="1C64C75E" w14:textId="77777777" w:rsidR="006A2847" w:rsidRDefault="006A2847">
      <w:pPr>
        <w:pStyle w:val="BodyText"/>
      </w:pPr>
    </w:p>
    <w:p w14:paraId="61411DD7" w14:textId="77777777" w:rsidR="00F74DB4" w:rsidRDefault="00F74DB4">
      <w:pPr>
        <w:pStyle w:val="BodyText"/>
      </w:pPr>
    </w:p>
    <w:p w14:paraId="1A229FE4" w14:textId="77777777" w:rsidR="00F74DB4" w:rsidRDefault="00F74DB4">
      <w:pPr>
        <w:pStyle w:val="BodyText"/>
      </w:pPr>
    </w:p>
    <w:p w14:paraId="3D5CBF0D" w14:textId="77777777" w:rsidR="00F74DB4" w:rsidRDefault="00F74DB4">
      <w:pPr>
        <w:pStyle w:val="BodyText"/>
      </w:pPr>
    </w:p>
    <w:p w14:paraId="2A1A2BAB" w14:textId="77777777" w:rsidR="00F74DB4" w:rsidRDefault="00F74DB4">
      <w:pPr>
        <w:pStyle w:val="BodyText"/>
      </w:pPr>
    </w:p>
    <w:p w14:paraId="4909FFB6" w14:textId="77777777" w:rsidR="00F74DB4" w:rsidRDefault="00F74DB4">
      <w:pPr>
        <w:pStyle w:val="BodyText"/>
      </w:pPr>
    </w:p>
    <w:p w14:paraId="1FA3B2A0" w14:textId="77777777" w:rsidR="00F74DB4" w:rsidRDefault="00F74DB4">
      <w:pPr>
        <w:pStyle w:val="BodyText"/>
      </w:pPr>
    </w:p>
    <w:p w14:paraId="66085EDE" w14:textId="77777777" w:rsidR="00F74DB4" w:rsidRDefault="00F74DB4">
      <w:pPr>
        <w:pStyle w:val="BodyText"/>
      </w:pPr>
    </w:p>
    <w:p w14:paraId="6A2C5412" w14:textId="77777777" w:rsidR="00F74DB4" w:rsidRDefault="00F74DB4">
      <w:pPr>
        <w:pStyle w:val="BodyText"/>
      </w:pPr>
    </w:p>
    <w:p w14:paraId="66AEE346" w14:textId="77777777" w:rsidR="00F74DB4" w:rsidRDefault="00F74DB4">
      <w:pPr>
        <w:pStyle w:val="BodyText"/>
      </w:pPr>
    </w:p>
    <w:p w14:paraId="5E51D83C" w14:textId="77777777" w:rsidR="00F74DB4" w:rsidRDefault="00F74DB4">
      <w:pPr>
        <w:pStyle w:val="BodyText"/>
      </w:pPr>
    </w:p>
    <w:p w14:paraId="04E14D8B" w14:textId="77777777" w:rsidR="006E37C5" w:rsidRDefault="008355DD">
      <w:pPr>
        <w:pStyle w:val="BodyText"/>
      </w:pPr>
      <w:r>
        <w:lastRenderedPageBreak/>
        <w:t xml:space="preserve">La </w:t>
      </w:r>
      <w:r>
        <w:rPr>
          <w:b/>
          <w:bCs/>
        </w:rPr>
        <w:t>Figure 3.9</w:t>
      </w:r>
      <w:r>
        <w:t xml:space="preserve"> décrit la tenue du journal, de la normalisation de la date à la réconciliation du stock.</w:t>
      </w:r>
    </w:p>
    <w:p w14:paraId="52687582" w14:textId="77777777" w:rsidR="006E37C5" w:rsidRDefault="008355DD">
      <w:pPr>
        <w:pStyle w:val="FigureImage"/>
      </w:pPr>
      <w:r>
        <w:rPr>
          <w:noProof/>
        </w:rPr>
        <w:drawing>
          <wp:inline distT="0" distB="0" distL="0" distR="0" wp14:anchorId="6A044122" wp14:editId="404396E9">
            <wp:extent cx="3671999" cy="6411948"/>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0C70D5EB" w14:textId="77777777" w:rsidR="006E37C5" w:rsidRDefault="008355DD">
      <w:pPr>
        <w:pStyle w:val="FigureCaption"/>
      </w:pPr>
      <w:bookmarkStart w:id="154" w:name="_Toc240811546"/>
      <w:r>
        <w:rPr>
          <w:b/>
          <w:bCs/>
        </w:rPr>
        <w:t>Figure 3.9 :</w:t>
      </w:r>
      <w:r>
        <w:t xml:space="preserve"> Tenue du journal : une ligne par message, réconciliation de stock et création de colonne à la demande.</w:t>
      </w:r>
      <w:bookmarkEnd w:id="154"/>
    </w:p>
    <w:p w14:paraId="5FCB5C1B" w14:textId="77777777" w:rsidR="006E37C5" w:rsidRDefault="008355DD">
      <w:pPr>
        <w:pStyle w:val="Heading3"/>
      </w:pPr>
      <w:bookmarkStart w:id="155" w:name="les-tâches-planifiées"/>
      <w:bookmarkStart w:id="156" w:name="_Toc240811464"/>
      <w:bookmarkEnd w:id="152"/>
      <w:r>
        <w:t>3.5.8 Les tâches planifiées</w:t>
      </w:r>
      <w:bookmarkEnd w:id="156"/>
    </w:p>
    <w:p w14:paraId="17995971" w14:textId="77777777" w:rsidR="006E37C5" w:rsidRDefault="008355DD">
      <w:pPr>
        <w:pStyle w:val="FirstParagraph"/>
      </w:pPr>
      <w:r>
        <w:rPr>
          <w:rStyle w:val="VerbatimChar"/>
        </w:rPr>
        <w:t>jobs.py</w:t>
      </w:r>
      <w:r>
        <w:t xml:space="preserve"> implémente un ordonnanceur : un fil d’exécution, un battement de 30 s, </w:t>
      </w:r>
      <w:r>
        <w:rPr>
          <w:b/>
          <w:bCs/>
        </w:rPr>
        <w:t>neuf tâches</w:t>
      </w:r>
      <w:r>
        <w:t xml:space="preserve">. Le </w:t>
      </w:r>
      <w:r>
        <w:rPr>
          <w:b/>
          <w:bCs/>
        </w:rPr>
        <w:t>Tableau 3.4</w:t>
      </w:r>
      <w:r>
        <w:t xml:space="preserve"> en donne la cadence et le budget.</w:t>
      </w:r>
    </w:p>
    <w:p w14:paraId="71091186" w14:textId="77777777" w:rsidR="006E37C5" w:rsidRDefault="008355DD">
      <w:pPr>
        <w:pStyle w:val="TableCaption0"/>
      </w:pPr>
      <w:bookmarkStart w:id="157" w:name="_Toc240811575"/>
      <w:r>
        <w:rPr>
          <w:b/>
          <w:bCs/>
        </w:rPr>
        <w:t>Tableau 3.4 :</w:t>
      </w:r>
      <w:r>
        <w:t xml:space="preserve"> Les neuf tâches planifiées, leur cadence et leur budget de temps.</w:t>
      </w:r>
      <w:bookmarkEnd w:id="157"/>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31B41B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3F23AD8" w14:textId="77777777" w:rsidR="006E37C5" w:rsidRDefault="008355DD">
            <w:pPr>
              <w:pStyle w:val="Compact"/>
            </w:pPr>
            <w:r>
              <w:lastRenderedPageBreak/>
              <w:t>Tâche</w:t>
            </w:r>
          </w:p>
        </w:tc>
        <w:tc>
          <w:tcPr>
            <w:tcW w:w="1980" w:type="dxa"/>
          </w:tcPr>
          <w:p w14:paraId="7EC81900" w14:textId="77777777" w:rsidR="006E37C5" w:rsidRDefault="008355DD">
            <w:pPr>
              <w:pStyle w:val="Compact"/>
            </w:pPr>
            <w:r>
              <w:t>Cadence</w:t>
            </w:r>
          </w:p>
        </w:tc>
        <w:tc>
          <w:tcPr>
            <w:tcW w:w="1980" w:type="dxa"/>
          </w:tcPr>
          <w:p w14:paraId="5D741F77" w14:textId="77777777" w:rsidR="006E37C5" w:rsidRDefault="008355DD">
            <w:pPr>
              <w:pStyle w:val="Compact"/>
            </w:pPr>
            <w:r>
              <w:t>Budget</w:t>
            </w:r>
          </w:p>
        </w:tc>
        <w:tc>
          <w:tcPr>
            <w:tcW w:w="1980" w:type="dxa"/>
          </w:tcPr>
          <w:p w14:paraId="4AE80BD8" w14:textId="77777777" w:rsidR="006E37C5" w:rsidRDefault="008355DD">
            <w:pPr>
              <w:pStyle w:val="Compact"/>
            </w:pPr>
            <w:r>
              <w:t>Ce qu’elle fait</w:t>
            </w:r>
          </w:p>
        </w:tc>
      </w:tr>
      <w:tr w:rsidR="006E37C5" w14:paraId="70648149" w14:textId="77777777">
        <w:tc>
          <w:tcPr>
            <w:tcW w:w="1980" w:type="dxa"/>
          </w:tcPr>
          <w:p w14:paraId="07B53166" w14:textId="77777777" w:rsidR="006E37C5" w:rsidRDefault="008355DD">
            <w:pPr>
              <w:pStyle w:val="Compact"/>
            </w:pPr>
            <w:r>
              <w:rPr>
                <w:rStyle w:val="VerbatimChar"/>
              </w:rPr>
              <w:t>message_queue</w:t>
            </w:r>
          </w:p>
        </w:tc>
        <w:tc>
          <w:tcPr>
            <w:tcW w:w="1980" w:type="dxa"/>
          </w:tcPr>
          <w:p w14:paraId="4D34CBB4" w14:textId="77777777" w:rsidR="006E37C5" w:rsidRDefault="008355DD">
            <w:pPr>
              <w:pStyle w:val="Compact"/>
            </w:pPr>
            <w:r>
              <w:t>30 s</w:t>
            </w:r>
          </w:p>
        </w:tc>
        <w:tc>
          <w:tcPr>
            <w:tcW w:w="1980" w:type="dxa"/>
          </w:tcPr>
          <w:p w14:paraId="7D779453" w14:textId="77777777" w:rsidR="006E37C5" w:rsidRDefault="008355DD">
            <w:pPr>
              <w:pStyle w:val="Compact"/>
            </w:pPr>
            <w:r>
              <w:t>480 s</w:t>
            </w:r>
          </w:p>
        </w:tc>
        <w:tc>
          <w:tcPr>
            <w:tcW w:w="1980" w:type="dxa"/>
          </w:tcPr>
          <w:p w14:paraId="6F822F7B" w14:textId="77777777" w:rsidR="006E37C5" w:rsidRDefault="008355DD">
            <w:pPr>
              <w:pStyle w:val="Compact"/>
            </w:pPr>
            <w:r>
              <w:t>Rejoue les messages garés faute de moteur disponible (§3.5.12)</w:t>
            </w:r>
          </w:p>
        </w:tc>
      </w:tr>
      <w:tr w:rsidR="006E37C5" w14:paraId="6BCFF87A" w14:textId="77777777">
        <w:tc>
          <w:tcPr>
            <w:tcW w:w="1980" w:type="dxa"/>
          </w:tcPr>
          <w:p w14:paraId="5AC0B43F" w14:textId="77777777" w:rsidR="006E37C5" w:rsidRDefault="008355DD">
            <w:pPr>
              <w:pStyle w:val="Compact"/>
            </w:pPr>
            <w:r>
              <w:rPr>
                <w:rStyle w:val="VerbatimChar"/>
              </w:rPr>
              <w:t>sheet_queue</w:t>
            </w:r>
          </w:p>
        </w:tc>
        <w:tc>
          <w:tcPr>
            <w:tcW w:w="1980" w:type="dxa"/>
          </w:tcPr>
          <w:p w14:paraId="2DCFAFED" w14:textId="77777777" w:rsidR="006E37C5" w:rsidRDefault="008355DD">
            <w:pPr>
              <w:pStyle w:val="Compact"/>
            </w:pPr>
            <w:r>
              <w:t>5 min</w:t>
            </w:r>
          </w:p>
        </w:tc>
        <w:tc>
          <w:tcPr>
            <w:tcW w:w="1980" w:type="dxa"/>
          </w:tcPr>
          <w:p w14:paraId="139CE52D" w14:textId="77777777" w:rsidR="006E37C5" w:rsidRDefault="008355DD">
            <w:pPr>
              <w:pStyle w:val="Compact"/>
            </w:pPr>
            <w:r>
              <w:t>120 s</w:t>
            </w:r>
          </w:p>
        </w:tc>
        <w:tc>
          <w:tcPr>
            <w:tcW w:w="1980" w:type="dxa"/>
          </w:tcPr>
          <w:p w14:paraId="0510AD2B" w14:textId="77777777" w:rsidR="006E37C5" w:rsidRDefault="008355DD">
            <w:pPr>
              <w:pStyle w:val="Compact"/>
            </w:pPr>
            <w:r>
              <w:t>Vide la file des écritures Sheets refusées</w:t>
            </w:r>
          </w:p>
        </w:tc>
      </w:tr>
      <w:tr w:rsidR="006E37C5" w14:paraId="46D9445E" w14:textId="77777777">
        <w:tc>
          <w:tcPr>
            <w:tcW w:w="1980" w:type="dxa"/>
          </w:tcPr>
          <w:p w14:paraId="247C4075" w14:textId="77777777" w:rsidR="006E37C5" w:rsidRDefault="008355DD">
            <w:pPr>
              <w:pStyle w:val="Compact"/>
            </w:pPr>
            <w:r>
              <w:rPr>
                <w:rStyle w:val="VerbatimChar"/>
              </w:rPr>
              <w:t>watch_alerts</w:t>
            </w:r>
          </w:p>
        </w:tc>
        <w:tc>
          <w:tcPr>
            <w:tcW w:w="1980" w:type="dxa"/>
          </w:tcPr>
          <w:p w14:paraId="4DC17DC7" w14:textId="77777777" w:rsidR="006E37C5" w:rsidRDefault="008355DD">
            <w:pPr>
              <w:pStyle w:val="Compact"/>
            </w:pPr>
            <w:r>
              <w:t>1 min</w:t>
            </w:r>
          </w:p>
        </w:tc>
        <w:tc>
          <w:tcPr>
            <w:tcW w:w="1980" w:type="dxa"/>
          </w:tcPr>
          <w:p w14:paraId="13031AC1" w14:textId="77777777" w:rsidR="006E37C5" w:rsidRDefault="008355DD">
            <w:pPr>
              <w:pStyle w:val="Compact"/>
            </w:pPr>
            <w:r>
              <w:t>300 s</w:t>
            </w:r>
          </w:p>
        </w:tc>
        <w:tc>
          <w:tcPr>
            <w:tcW w:w="1980" w:type="dxa"/>
          </w:tcPr>
          <w:p w14:paraId="79262152" w14:textId="77777777" w:rsidR="006E37C5" w:rsidRDefault="008355DD">
            <w:pPr>
              <w:pStyle w:val="Compact"/>
            </w:pPr>
            <w:r>
              <w:t>Veille matière : fait sonner la cloche une fois par état d’alerte</w:t>
            </w:r>
          </w:p>
        </w:tc>
      </w:tr>
      <w:tr w:rsidR="006E37C5" w14:paraId="5D4E106D" w14:textId="77777777">
        <w:tc>
          <w:tcPr>
            <w:tcW w:w="1980" w:type="dxa"/>
          </w:tcPr>
          <w:p w14:paraId="1820B479" w14:textId="77777777" w:rsidR="006E37C5" w:rsidRDefault="008355DD">
            <w:pPr>
              <w:pStyle w:val="Compact"/>
            </w:pPr>
            <w:r>
              <w:rPr>
                <w:rStyle w:val="VerbatimChar"/>
              </w:rPr>
              <w:t>refill_articles</w:t>
            </w:r>
          </w:p>
        </w:tc>
        <w:tc>
          <w:tcPr>
            <w:tcW w:w="1980" w:type="dxa"/>
          </w:tcPr>
          <w:p w14:paraId="39B85622" w14:textId="77777777" w:rsidR="006E37C5" w:rsidRDefault="008355DD">
            <w:pPr>
              <w:pStyle w:val="Compact"/>
            </w:pPr>
            <w:r>
              <w:t>1 h</w:t>
            </w:r>
          </w:p>
        </w:tc>
        <w:tc>
          <w:tcPr>
            <w:tcW w:w="1980" w:type="dxa"/>
          </w:tcPr>
          <w:p w14:paraId="6FCD1776" w14:textId="77777777" w:rsidR="006E37C5" w:rsidRDefault="008355DD">
            <w:pPr>
              <w:pStyle w:val="Compact"/>
            </w:pPr>
            <w:r>
              <w:t>600 s</w:t>
            </w:r>
          </w:p>
        </w:tc>
        <w:tc>
          <w:tcPr>
            <w:tcW w:w="1980" w:type="dxa"/>
          </w:tcPr>
          <w:p w14:paraId="2A0A0427" w14:textId="77777777" w:rsidR="006E37C5" w:rsidRDefault="008355DD">
            <w:pPr>
              <w:pStyle w:val="Compact"/>
            </w:pPr>
            <w:r>
              <w:t>Rattrape les articles libres qu’une extraction n’avait pas rangés</w:t>
            </w:r>
          </w:p>
        </w:tc>
      </w:tr>
      <w:tr w:rsidR="006E37C5" w14:paraId="06EF57E1" w14:textId="77777777">
        <w:tc>
          <w:tcPr>
            <w:tcW w:w="1980" w:type="dxa"/>
          </w:tcPr>
          <w:p w14:paraId="16D911A6" w14:textId="77777777" w:rsidR="006E37C5" w:rsidRDefault="008355DD">
            <w:pPr>
              <w:pStyle w:val="Compact"/>
            </w:pPr>
            <w:r>
              <w:rPr>
                <w:rStyle w:val="VerbatimChar"/>
              </w:rPr>
              <w:t>reminders</w:t>
            </w:r>
          </w:p>
        </w:tc>
        <w:tc>
          <w:tcPr>
            <w:tcW w:w="1980" w:type="dxa"/>
          </w:tcPr>
          <w:p w14:paraId="2086BDEF" w14:textId="77777777" w:rsidR="006E37C5" w:rsidRDefault="008355DD">
            <w:pPr>
              <w:pStyle w:val="Compact"/>
            </w:pPr>
            <w:r>
              <w:t>1 min</w:t>
            </w:r>
          </w:p>
        </w:tc>
        <w:tc>
          <w:tcPr>
            <w:tcW w:w="1980" w:type="dxa"/>
          </w:tcPr>
          <w:p w14:paraId="6C314F3D" w14:textId="77777777" w:rsidR="006E37C5" w:rsidRDefault="008355DD">
            <w:pPr>
              <w:pStyle w:val="Compact"/>
            </w:pPr>
            <w:r>
              <w:t>60 s</w:t>
            </w:r>
          </w:p>
        </w:tc>
        <w:tc>
          <w:tcPr>
            <w:tcW w:w="1980" w:type="dxa"/>
          </w:tcPr>
          <w:p w14:paraId="3AB9DA0F" w14:textId="77777777" w:rsidR="006E37C5" w:rsidRDefault="008355DD">
            <w:pPr>
              <w:pStyle w:val="Compact"/>
            </w:pPr>
            <w:r>
              <w:t>Rappels de la liste de tâches partagée</w:t>
            </w:r>
          </w:p>
        </w:tc>
      </w:tr>
      <w:tr w:rsidR="006E37C5" w14:paraId="7D96E8CB" w14:textId="77777777">
        <w:tc>
          <w:tcPr>
            <w:tcW w:w="1980" w:type="dxa"/>
          </w:tcPr>
          <w:p w14:paraId="270B11D4" w14:textId="77777777" w:rsidR="006E37C5" w:rsidRDefault="008355DD">
            <w:pPr>
              <w:pStyle w:val="Compact"/>
            </w:pPr>
            <w:r>
              <w:rPr>
                <w:rStyle w:val="VerbatimChar"/>
              </w:rPr>
              <w:t>prune_logs</w:t>
            </w:r>
          </w:p>
        </w:tc>
        <w:tc>
          <w:tcPr>
            <w:tcW w:w="1980" w:type="dxa"/>
          </w:tcPr>
          <w:p w14:paraId="6EB7C99B" w14:textId="77777777" w:rsidR="006E37C5" w:rsidRDefault="008355DD">
            <w:pPr>
              <w:pStyle w:val="Compact"/>
            </w:pPr>
            <w:r>
              <w:t>03:00</w:t>
            </w:r>
          </w:p>
        </w:tc>
        <w:tc>
          <w:tcPr>
            <w:tcW w:w="1980" w:type="dxa"/>
          </w:tcPr>
          <w:p w14:paraId="1BBE261D" w14:textId="77777777" w:rsidR="006E37C5" w:rsidRDefault="008355DD">
            <w:pPr>
              <w:pStyle w:val="Compact"/>
            </w:pPr>
            <w:r>
              <w:t>120 s</w:t>
            </w:r>
          </w:p>
        </w:tc>
        <w:tc>
          <w:tcPr>
            <w:tcW w:w="1980" w:type="dxa"/>
          </w:tcPr>
          <w:p w14:paraId="68C8E21A" w14:textId="77777777" w:rsidR="006E37C5" w:rsidRDefault="008355DD">
            <w:pPr>
              <w:pStyle w:val="Compact"/>
            </w:pPr>
            <w:r>
              <w:t>Purge des journaux, échantillons, médias et notifications</w:t>
            </w:r>
          </w:p>
        </w:tc>
      </w:tr>
      <w:tr w:rsidR="006E37C5" w14:paraId="302F236D" w14:textId="77777777">
        <w:tc>
          <w:tcPr>
            <w:tcW w:w="1980" w:type="dxa"/>
          </w:tcPr>
          <w:p w14:paraId="216D9C6C" w14:textId="77777777" w:rsidR="006E37C5" w:rsidRDefault="008355DD">
            <w:pPr>
              <w:pStyle w:val="Compact"/>
            </w:pPr>
            <w:r>
              <w:rPr>
                <w:rStyle w:val="VerbatimChar"/>
              </w:rPr>
              <w:t>profiles</w:t>
            </w:r>
          </w:p>
        </w:tc>
        <w:tc>
          <w:tcPr>
            <w:tcW w:w="1980" w:type="dxa"/>
          </w:tcPr>
          <w:p w14:paraId="0516ABA3" w14:textId="77777777" w:rsidR="006E37C5" w:rsidRDefault="008355DD">
            <w:pPr>
              <w:pStyle w:val="Compact"/>
            </w:pPr>
            <w:r>
              <w:t>03:00</w:t>
            </w:r>
          </w:p>
        </w:tc>
        <w:tc>
          <w:tcPr>
            <w:tcW w:w="1980" w:type="dxa"/>
          </w:tcPr>
          <w:p w14:paraId="51C33BDE" w14:textId="77777777" w:rsidR="006E37C5" w:rsidRDefault="008355DD">
            <w:pPr>
              <w:pStyle w:val="Compact"/>
            </w:pPr>
            <w:r>
              <w:t>300 s</w:t>
            </w:r>
          </w:p>
        </w:tc>
        <w:tc>
          <w:tcPr>
            <w:tcW w:w="1980" w:type="dxa"/>
          </w:tcPr>
          <w:p w14:paraId="49DCA191" w14:textId="77777777" w:rsidR="006E37C5" w:rsidRDefault="008355DD">
            <w:pPr>
              <w:pStyle w:val="Compact"/>
            </w:pPr>
            <w:r>
              <w:t>Réécriture des profils techniciens</w:t>
            </w:r>
          </w:p>
        </w:tc>
      </w:tr>
      <w:tr w:rsidR="006E37C5" w14:paraId="0CFC92DA" w14:textId="77777777">
        <w:tc>
          <w:tcPr>
            <w:tcW w:w="1980" w:type="dxa"/>
          </w:tcPr>
          <w:p w14:paraId="1B6EC7B8" w14:textId="77777777" w:rsidR="006E37C5" w:rsidRDefault="008355DD">
            <w:pPr>
              <w:pStyle w:val="Compact"/>
            </w:pPr>
            <w:r>
              <w:rPr>
                <w:rStyle w:val="VerbatimChar"/>
              </w:rPr>
              <w:t>daily_report</w:t>
            </w:r>
          </w:p>
        </w:tc>
        <w:tc>
          <w:tcPr>
            <w:tcW w:w="1980" w:type="dxa"/>
          </w:tcPr>
          <w:p w14:paraId="03F09D63" w14:textId="77777777" w:rsidR="006E37C5" w:rsidRDefault="008355DD">
            <w:pPr>
              <w:pStyle w:val="Compact"/>
            </w:pPr>
            <w:r>
              <w:rPr>
                <w:rStyle w:val="VerbatimChar"/>
              </w:rPr>
              <w:t>daily_time</w:t>
            </w:r>
            <w:r>
              <w:t>, lundi-samedi</w:t>
            </w:r>
          </w:p>
        </w:tc>
        <w:tc>
          <w:tcPr>
            <w:tcW w:w="1980" w:type="dxa"/>
          </w:tcPr>
          <w:p w14:paraId="40D293A4" w14:textId="77777777" w:rsidR="006E37C5" w:rsidRDefault="008355DD">
            <w:pPr>
              <w:pStyle w:val="Compact"/>
            </w:pPr>
            <w:r>
              <w:t>600 s</w:t>
            </w:r>
          </w:p>
        </w:tc>
        <w:tc>
          <w:tcPr>
            <w:tcW w:w="1980" w:type="dxa"/>
          </w:tcPr>
          <w:p w14:paraId="6976C8A7" w14:textId="77777777" w:rsidR="006E37C5" w:rsidRDefault="008355DD">
            <w:pPr>
              <w:pStyle w:val="Compact"/>
            </w:pPr>
            <w:r>
              <w:t>Rapport quotidien par courriel</w:t>
            </w:r>
          </w:p>
        </w:tc>
      </w:tr>
      <w:tr w:rsidR="006E37C5" w14:paraId="28E1DE72" w14:textId="77777777">
        <w:tc>
          <w:tcPr>
            <w:tcW w:w="1980" w:type="dxa"/>
          </w:tcPr>
          <w:p w14:paraId="509A630D" w14:textId="77777777" w:rsidR="006E37C5" w:rsidRDefault="008355DD">
            <w:pPr>
              <w:pStyle w:val="Compact"/>
            </w:pPr>
            <w:r>
              <w:rPr>
                <w:rStyle w:val="VerbatimChar"/>
              </w:rPr>
              <w:t>weekly_report</w:t>
            </w:r>
          </w:p>
        </w:tc>
        <w:tc>
          <w:tcPr>
            <w:tcW w:w="1980" w:type="dxa"/>
          </w:tcPr>
          <w:p w14:paraId="4DD6C9DB"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440AB21F" w14:textId="77777777" w:rsidR="006E37C5" w:rsidRDefault="008355DD">
            <w:pPr>
              <w:pStyle w:val="Compact"/>
            </w:pPr>
            <w:r>
              <w:t>600 s</w:t>
            </w:r>
          </w:p>
        </w:tc>
        <w:tc>
          <w:tcPr>
            <w:tcW w:w="1980" w:type="dxa"/>
          </w:tcPr>
          <w:p w14:paraId="696027C0" w14:textId="77777777" w:rsidR="006E37C5" w:rsidRDefault="008355DD">
            <w:pPr>
              <w:pStyle w:val="Compact"/>
            </w:pPr>
            <w:r>
              <w:t>Rapport hebdomadaire par courriel</w:t>
            </w:r>
          </w:p>
        </w:tc>
      </w:tr>
    </w:tbl>
    <w:p w14:paraId="7C1F9241" w14:textId="77777777" w:rsidR="006E37C5" w:rsidRDefault="008355DD">
      <w:pPr>
        <w:pStyle w:val="BodyText"/>
      </w:pPr>
      <w:r>
        <w:t xml:space="preserve">Chaque budget est dimensionné sur le coût réel de la tâche : 600 s pour les rapports, qui enchaînent une lecture du Sheet, un envoi SMTP et un appel de modèle </w:t>
      </w:r>
      <w:r>
        <w:rPr>
          <w:b/>
          <w:bCs/>
        </w:rPr>
        <w:t>par chef de chantier</w:t>
      </w:r>
      <w:r>
        <w:t xml:space="preserve"> ; 480 s pour la file des messages, parce qu’un rejeu peut payer le chargement à froid du moteur local.</w:t>
      </w:r>
    </w:p>
    <w:p w14:paraId="623AB575"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raison : c’est elle qui remarque une pénurie, et une veille qu’on peut espacer est une veille qu’on finit par ne plus avoir. </w:t>
      </w:r>
      <w:r>
        <w:rPr>
          <w:b/>
          <w:bCs/>
        </w:rPr>
        <w:t>Chaque tâche peut par ailleurs être mise en pause individuellement</w:t>
      </w:r>
      <w:r>
        <w:t xml:space="preserve"> — une pause arrête l’</w:t>
      </w:r>
      <w:r>
        <w:rPr>
          <w:i/>
          <w:iCs/>
        </w:rPr>
        <w:t>ordonnanceur</w:t>
      </w:r>
      <w:r>
        <w:t xml:space="preserve">, jamais l’opérateur : </w:t>
      </w:r>
      <w:r>
        <w:rPr>
          <w:rStyle w:val="VerbatimChar"/>
        </w:rPr>
        <w:t>POST /jobs/{nom}/run</w:t>
      </w:r>
      <w:r>
        <w:t xml:space="preserve"> continue de fonctionner, parce que « ne la lance pas toute seule » et « ne la lance plus jamais » sont deux instructions différentes et que seule la première est donnée.</w:t>
      </w:r>
    </w:p>
    <w:p w14:paraId="01502E70" w14:textId="77777777" w:rsidR="00AC00B9" w:rsidRDefault="00AC00B9">
      <w:pPr>
        <w:pStyle w:val="BodyText"/>
      </w:pPr>
    </w:p>
    <w:p w14:paraId="5CDD9A70" w14:textId="77777777" w:rsidR="006E37C5" w:rsidRDefault="008355DD">
      <w:pPr>
        <w:pStyle w:val="BodyText"/>
      </w:pPr>
      <w:r>
        <w:lastRenderedPageBreak/>
        <w:t xml:space="preserve">La </w:t>
      </w:r>
      <w:r>
        <w:rPr>
          <w:b/>
          <w:bCs/>
        </w:rPr>
        <w:t>Figure 3.10</w:t>
      </w:r>
      <w:r>
        <w:t xml:space="preserve"> détaille l’ordonnanceur et la réclamation atomique qui garantit un résultat unique par exécution.</w:t>
      </w:r>
    </w:p>
    <w:p w14:paraId="3C7A9B58" w14:textId="77777777" w:rsidR="006E37C5" w:rsidRDefault="008355DD">
      <w:pPr>
        <w:pStyle w:val="FigureImage"/>
      </w:pPr>
      <w:r>
        <w:rPr>
          <w:noProof/>
        </w:rPr>
        <w:drawing>
          <wp:inline distT="0" distB="0" distL="0" distR="0" wp14:anchorId="7C012F26" wp14:editId="547AC215">
            <wp:extent cx="4533900" cy="291465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46A664F2" w14:textId="77777777" w:rsidR="006E37C5" w:rsidRDefault="008355DD">
      <w:pPr>
        <w:pStyle w:val="FigureCaption"/>
      </w:pPr>
      <w:bookmarkStart w:id="158" w:name="_Toc240811547"/>
      <w:r>
        <w:rPr>
          <w:b/>
          <w:bCs/>
        </w:rPr>
        <w:t>Figure 3.10 :</w:t>
      </w:r>
      <w:r>
        <w:t xml:space="preserve"> Ordonnanceur : neuf tâches, un fil unique, et une réclamation atomique du droit d’enregistrer le résultat — sans laquelle une tâche terminée juste au seuil du délai inscrivait deux issues contradictoires pour une même exécution.</w:t>
      </w:r>
      <w:bookmarkEnd w:id="158"/>
    </w:p>
    <w:p w14:paraId="787B79EB" w14:textId="77777777" w:rsidR="006E37C5" w:rsidRDefault="008355DD">
      <w:pPr>
        <w:pStyle w:val="Heading3"/>
      </w:pPr>
      <w:bookmarkStart w:id="159" w:name="Xd92b7e341a2ceca69175cba34f2f6095e7ada58"/>
      <w:bookmarkStart w:id="160" w:name="_Toc240811465"/>
      <w:bookmarkEnd w:id="155"/>
      <w:r>
        <w:t>3.5.9 Les avertissements : deux familles, deux destins</w:t>
      </w:r>
      <w:bookmarkEnd w:id="160"/>
    </w:p>
    <w:p w14:paraId="34011CB1" w14:textId="77777777" w:rsidR="006E37C5" w:rsidRDefault="008355DD">
      <w:pPr>
        <w:pStyle w:val="FirstParagraph"/>
      </w:pPr>
      <w:r>
        <w:t>Le système produit deux sortes d’avertissements. Elles ne vivent pas au même endroit, elles ne s’écrivent pas au même moment, et les confondre conduirait à chercher une colonne pour un chiffre qui n’en veut pas.</w:t>
      </w:r>
    </w:p>
    <w:p w14:paraId="29B67091" w14:textId="77777777" w:rsidR="006E37C5" w:rsidRDefault="008355DD">
      <w:pPr>
        <w:pStyle w:val="BodyText"/>
      </w:pPr>
      <w:r>
        <w:rPr>
          <w:b/>
          <w:bCs/>
        </w:rPr>
        <w:t>Famille A — les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ordre :</w:t>
      </w:r>
    </w:p>
    <w:p w14:paraId="57094257" w14:textId="77777777" w:rsidR="006E37C5" w:rsidRDefault="008355DD">
      <w:pPr>
        <w:pStyle w:val="Compact"/>
        <w:numPr>
          <w:ilvl w:val="0"/>
          <w:numId w:val="14"/>
        </w:numPr>
      </w:pPr>
      <w:r>
        <w:rPr>
          <w:rStyle w:val="VerbatimChar"/>
        </w:rPr>
        <w:t>depassement</w:t>
      </w:r>
      <w:r>
        <w:t xml:space="preserve"> — la quantité posée dépasse la quantité au marché. Ce niveau ne dépend pas du stock connu : sur-consommation ou erreur de saisie, le directeur doit l’entendre dans les deux cas.</w:t>
      </w:r>
    </w:p>
    <w:p w14:paraId="1942F161" w14:textId="77777777" w:rsidR="006E37C5" w:rsidRDefault="008355DD">
      <w:pPr>
        <w:pStyle w:val="Compact"/>
        <w:numPr>
          <w:ilvl w:val="0"/>
          <w:numId w:val="14"/>
        </w:numPr>
      </w:pPr>
      <w:r>
        <w:rPr>
          <w:rStyle w:val="VerbatimChar"/>
        </w:rPr>
        <w:t>critique</w:t>
      </w:r>
      <w:r>
        <w:t xml:space="preserve"> — au plus deux jours de couverture au rythme actuel, ou au plus 5 % du marché lorsqu’aucun rythme n’est exploitable.</w:t>
      </w:r>
    </w:p>
    <w:p w14:paraId="3832CDB0" w14:textId="77777777" w:rsidR="006E37C5" w:rsidRDefault="008355DD">
      <w:pPr>
        <w:pStyle w:val="Compact"/>
        <w:numPr>
          <w:ilvl w:val="0"/>
          <w:numId w:val="14"/>
        </w:numPr>
      </w:pPr>
      <w:r>
        <w:rPr>
          <w:rStyle w:val="VerbatimChar"/>
        </w:rPr>
        <w:t>bas</w:t>
      </w:r>
      <w:r>
        <w:t xml:space="preserve"> — au plus cinq jours, ou au plus 10 %.</w:t>
      </w:r>
    </w:p>
    <w:p w14:paraId="10099C4D" w14:textId="77777777" w:rsidR="006E37C5" w:rsidRDefault="008355DD">
      <w:pPr>
        <w:pStyle w:val="Compact"/>
        <w:numPr>
          <w:ilvl w:val="0"/>
          <w:numId w:val="14"/>
        </w:numPr>
      </w:pPr>
      <w:r>
        <w:rPr>
          <w:rStyle w:val="VerbatimChar"/>
        </w:rPr>
        <w:t>surplus</w:t>
      </w:r>
      <w:r>
        <w:t xml:space="preserve"> — plus de deux fois ce qu’il reste à poser, </w:t>
      </w:r>
      <w:r>
        <w:rPr>
          <w:b/>
          <w:bCs/>
        </w:rPr>
        <w:t>et</w:t>
      </w:r>
      <w:r>
        <w:t xml:space="preserve"> un excédent représentant plus de 10 % du marché.</w:t>
      </w:r>
    </w:p>
    <w:p w14:paraId="5BBDF4C3"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poser : « commandez-en » serait alors exactement la phrase inverse </w:t>
      </w:r>
      <w:r>
        <w:lastRenderedPageBreak/>
        <w:t xml:space="preserve">de celle qu’il faut dire. Sous deux jours actifs il n’existe pas de rythme fiable — un chantier dont toute la livraison est arrivée le premier jour est approvisionné, pas suralimenté — et le calcul se replie sur le pourcentage ; sans quantité au marché il n’y a pas de dénominateur, et le système se tait plutôt que d’inventer un repère. Les seuils sont surchargeables dans </w:t>
      </w:r>
      <w:r>
        <w:rPr>
          <w:rStyle w:val="VerbatimChar"/>
        </w:rPr>
        <w:t>app_settings</w:t>
      </w:r>
      <w:r>
        <w:t xml:space="preserve"> sans redémarrage.</w:t>
      </w:r>
    </w:p>
    <w:p w14:paraId="2163BEEC" w14:textId="77777777" w:rsidR="006E37C5" w:rsidRDefault="008355DD">
      <w:pPr>
        <w:pStyle w:val="BodyText"/>
      </w:pPr>
      <w:r>
        <w:rPr>
          <w:b/>
          <w:bCs/>
        </w:rPr>
        <w:t>Famille B — les avertissements de ligne</w:t>
      </w:r>
      <w:r>
        <w:t xml:space="preserve"> (</w:t>
      </w:r>
      <w:r>
        <w:rPr>
          <w:rStyle w:val="VerbatimChar"/>
        </w:rPr>
        <w:t>journal.WARNING_LABELS</w:t>
      </w:r>
      <w:r>
        <w:t xml:space="preserve">). Elles répondent à « que faut-il vérifier sur cette ligne-ci », et celles-là </w:t>
      </w:r>
      <w:r>
        <w:rPr>
          <w:b/>
          <w:bCs/>
        </w:rPr>
        <w:t>ont</w:t>
      </w:r>
      <w:r>
        <w:t xml:space="preserve"> une colonne :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ligne : </w:t>
      </w:r>
      <w:r>
        <w:rPr>
          <w:rStyle w:val="VerbatimChar"/>
        </w:rPr>
        <w:t>/process</w:t>
      </w:r>
      <w:r>
        <w:t xml:space="preserve"> transmet les siennes à travers n8n, </w:t>
      </w:r>
      <w:r>
        <w:rPr>
          <w:rStyle w:val="VerbatimChar"/>
        </w:rPr>
        <w:t>file_report</w:t>
      </w:r>
      <w:r>
        <w:t xml:space="preserve"> y ajoute les siennes au moment de l’écriture.</w:t>
      </w:r>
    </w:p>
    <w:p w14:paraId="0AA034A9" w14:textId="77777777" w:rsidR="006E37C5" w:rsidRDefault="008355DD">
      <w:pPr>
        <w:pStyle w:val="BodyText"/>
      </w:pPr>
      <w:r>
        <w:t xml:space="preserve">Dix clés existent, et </w:t>
      </w:r>
      <w:r>
        <w:rPr>
          <w:b/>
          <w:bCs/>
        </w:rPr>
        <w:t>cinq seulement lèvent le drapeau de vérification</w:t>
      </w:r>
      <w:r>
        <w:t xml:space="preserve"> :</w:t>
      </w:r>
    </w:p>
    <w:tbl>
      <w:tblPr>
        <w:tblStyle w:val="Table"/>
        <w:tblW w:w="5000" w:type="pct"/>
        <w:tblLayout w:type="fixed"/>
        <w:tblLook w:val="0020" w:firstRow="1" w:lastRow="0" w:firstColumn="0" w:lastColumn="0" w:noHBand="0" w:noVBand="0"/>
      </w:tblPr>
      <w:tblGrid>
        <w:gridCol w:w="3114"/>
        <w:gridCol w:w="3113"/>
        <w:gridCol w:w="3113"/>
      </w:tblGrid>
      <w:tr w:rsidR="006E37C5" w14:paraId="75089BC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F10F177" w14:textId="77777777" w:rsidR="006E37C5" w:rsidRDefault="008355DD">
            <w:pPr>
              <w:pStyle w:val="Compact"/>
            </w:pPr>
            <w:r>
              <w:t>Avertissement</w:t>
            </w:r>
          </w:p>
        </w:tc>
        <w:tc>
          <w:tcPr>
            <w:tcW w:w="2640" w:type="dxa"/>
          </w:tcPr>
          <w:p w14:paraId="080C334E" w14:textId="77777777" w:rsidR="006E37C5" w:rsidRDefault="008355DD">
            <w:pPr>
              <w:pStyle w:val="Compact"/>
            </w:pPr>
            <w:r>
              <w:t xml:space="preserve">Lève </w:t>
            </w:r>
            <w:r>
              <w:rPr>
                <w:rStyle w:val="VerbatimChar"/>
              </w:rPr>
              <w:t>Flag review</w:t>
            </w:r>
          </w:p>
        </w:tc>
        <w:tc>
          <w:tcPr>
            <w:tcW w:w="2640" w:type="dxa"/>
          </w:tcPr>
          <w:p w14:paraId="5718FF57" w14:textId="77777777" w:rsidR="006E37C5" w:rsidRDefault="008355DD">
            <w:pPr>
              <w:pStyle w:val="Compact"/>
            </w:pPr>
            <w:r>
              <w:t>Ce qu’il dit</w:t>
            </w:r>
          </w:p>
        </w:tc>
      </w:tr>
      <w:tr w:rsidR="006E37C5" w14:paraId="20F81DD3" w14:textId="77777777">
        <w:tc>
          <w:tcPr>
            <w:tcW w:w="2640" w:type="dxa"/>
          </w:tcPr>
          <w:p w14:paraId="664DD03A" w14:textId="77777777" w:rsidR="006E37C5" w:rsidRDefault="008355DD">
            <w:pPr>
              <w:pStyle w:val="Compact"/>
            </w:pPr>
            <w:r>
              <w:rPr>
                <w:rStyle w:val="VerbatimChar"/>
              </w:rPr>
              <w:t>image_input</w:t>
            </w:r>
          </w:p>
        </w:tc>
        <w:tc>
          <w:tcPr>
            <w:tcW w:w="2640" w:type="dxa"/>
          </w:tcPr>
          <w:p w14:paraId="523A294B" w14:textId="77777777" w:rsidR="006E37C5" w:rsidRDefault="008355DD">
            <w:pPr>
              <w:pStyle w:val="Compact"/>
            </w:pPr>
            <w:r>
              <w:t>oui</w:t>
            </w:r>
          </w:p>
        </w:tc>
        <w:tc>
          <w:tcPr>
            <w:tcW w:w="2640" w:type="dxa"/>
          </w:tcPr>
          <w:p w14:paraId="1C4F157D" w14:textId="77777777" w:rsidR="006E37C5" w:rsidRDefault="008355DD">
            <w:pPr>
              <w:pStyle w:val="Compact"/>
            </w:pPr>
            <w:r>
              <w:t>La ligne a été lue sur une photo</w:t>
            </w:r>
          </w:p>
        </w:tc>
      </w:tr>
      <w:tr w:rsidR="006E37C5" w14:paraId="5FFA16A7" w14:textId="77777777">
        <w:tc>
          <w:tcPr>
            <w:tcW w:w="2640" w:type="dxa"/>
          </w:tcPr>
          <w:p w14:paraId="699CF114" w14:textId="77777777" w:rsidR="006E37C5" w:rsidRDefault="008355DD">
            <w:pPr>
              <w:pStyle w:val="Compact"/>
            </w:pPr>
            <w:r>
              <w:rPr>
                <w:rStyle w:val="VerbatimChar"/>
              </w:rPr>
              <w:t>photo_zones_partielles</w:t>
            </w:r>
          </w:p>
        </w:tc>
        <w:tc>
          <w:tcPr>
            <w:tcW w:w="2640" w:type="dxa"/>
          </w:tcPr>
          <w:p w14:paraId="44D98CC5" w14:textId="77777777" w:rsidR="006E37C5" w:rsidRDefault="008355DD">
            <w:pPr>
              <w:pStyle w:val="Compact"/>
            </w:pPr>
            <w:r>
              <w:t>oui</w:t>
            </w:r>
          </w:p>
        </w:tc>
        <w:tc>
          <w:tcPr>
            <w:tcW w:w="2640" w:type="dxa"/>
          </w:tcPr>
          <w:p w14:paraId="68FA28BF" w14:textId="77777777" w:rsidR="006E37C5" w:rsidRDefault="008355DD">
            <w:pPr>
              <w:pStyle w:val="Compact"/>
            </w:pPr>
            <w:r>
              <w:t>Zones lues sur un plan : la liste peut être incomplète</w:t>
            </w:r>
          </w:p>
        </w:tc>
      </w:tr>
      <w:tr w:rsidR="006E37C5" w14:paraId="2DDE4096" w14:textId="77777777">
        <w:tc>
          <w:tcPr>
            <w:tcW w:w="2640" w:type="dxa"/>
          </w:tcPr>
          <w:p w14:paraId="1843FAC2" w14:textId="77777777" w:rsidR="006E37C5" w:rsidRDefault="008355DD">
            <w:pPr>
              <w:pStyle w:val="Compact"/>
            </w:pPr>
            <w:r>
              <w:rPr>
                <w:rStyle w:val="VerbatimChar"/>
              </w:rPr>
              <w:t>low_confidence_transcription</w:t>
            </w:r>
          </w:p>
        </w:tc>
        <w:tc>
          <w:tcPr>
            <w:tcW w:w="2640" w:type="dxa"/>
          </w:tcPr>
          <w:p w14:paraId="02F7A226" w14:textId="77777777" w:rsidR="006E37C5" w:rsidRDefault="008355DD">
            <w:pPr>
              <w:pStyle w:val="Compact"/>
            </w:pPr>
            <w:r>
              <w:t>oui</w:t>
            </w:r>
          </w:p>
        </w:tc>
        <w:tc>
          <w:tcPr>
            <w:tcW w:w="2640" w:type="dxa"/>
          </w:tcPr>
          <w:p w14:paraId="71142BB9" w14:textId="77777777" w:rsidR="006E37C5" w:rsidRDefault="008355DD">
            <w:pPr>
              <w:pStyle w:val="Compact"/>
            </w:pPr>
            <w:r>
              <w:t>La transcription est peu sûre</w:t>
            </w:r>
          </w:p>
        </w:tc>
      </w:tr>
      <w:tr w:rsidR="006E37C5" w14:paraId="5AC56254" w14:textId="77777777">
        <w:tc>
          <w:tcPr>
            <w:tcW w:w="2640" w:type="dxa"/>
          </w:tcPr>
          <w:p w14:paraId="426085F2" w14:textId="77777777" w:rsidR="006E37C5" w:rsidRDefault="008355DD">
            <w:pPr>
              <w:pStyle w:val="Compact"/>
            </w:pPr>
            <w:r>
              <w:rPr>
                <w:rStyle w:val="VerbatimChar"/>
              </w:rPr>
              <w:t>short_transcription</w:t>
            </w:r>
          </w:p>
        </w:tc>
        <w:tc>
          <w:tcPr>
            <w:tcW w:w="2640" w:type="dxa"/>
          </w:tcPr>
          <w:p w14:paraId="0BFF6B63" w14:textId="77777777" w:rsidR="006E37C5" w:rsidRDefault="008355DD">
            <w:pPr>
              <w:pStyle w:val="Compact"/>
            </w:pPr>
            <w:r>
              <w:t>oui</w:t>
            </w:r>
          </w:p>
        </w:tc>
        <w:tc>
          <w:tcPr>
            <w:tcW w:w="2640" w:type="dxa"/>
          </w:tcPr>
          <w:p w14:paraId="60C7599A" w14:textId="77777777" w:rsidR="006E37C5" w:rsidRDefault="008355DD">
            <w:pPr>
              <w:pStyle w:val="Compact"/>
            </w:pPr>
            <w:r>
              <w:t>Transcription trop courte pour être un rapport</w:t>
            </w:r>
          </w:p>
        </w:tc>
      </w:tr>
      <w:tr w:rsidR="006E37C5" w14:paraId="1560E225" w14:textId="77777777">
        <w:tc>
          <w:tcPr>
            <w:tcW w:w="2640" w:type="dxa"/>
          </w:tcPr>
          <w:p w14:paraId="615A143E" w14:textId="77777777" w:rsidR="006E37C5" w:rsidRDefault="008355DD">
            <w:pPr>
              <w:pStyle w:val="Compact"/>
            </w:pPr>
            <w:r>
              <w:rPr>
                <w:rStyle w:val="VerbatimChar"/>
              </w:rPr>
              <w:t>chantier_cree_non_verifie</w:t>
            </w:r>
          </w:p>
        </w:tc>
        <w:tc>
          <w:tcPr>
            <w:tcW w:w="2640" w:type="dxa"/>
          </w:tcPr>
          <w:p w14:paraId="57C785A9" w14:textId="77777777" w:rsidR="006E37C5" w:rsidRDefault="008355DD">
            <w:pPr>
              <w:pStyle w:val="Compact"/>
            </w:pPr>
            <w:r>
              <w:t>oui</w:t>
            </w:r>
          </w:p>
        </w:tc>
        <w:tc>
          <w:tcPr>
            <w:tcW w:w="2640" w:type="dxa"/>
          </w:tcPr>
          <w:p w14:paraId="1C5F76E5" w14:textId="77777777" w:rsidR="006E37C5" w:rsidRDefault="008355DD">
            <w:pPr>
              <w:pStyle w:val="Compact"/>
            </w:pPr>
            <w:r>
              <w:t>Le chantier a été créé depuis un nom entendu</w:t>
            </w:r>
          </w:p>
        </w:tc>
      </w:tr>
      <w:tr w:rsidR="006E37C5" w14:paraId="141A45B9" w14:textId="77777777">
        <w:tc>
          <w:tcPr>
            <w:tcW w:w="2640" w:type="dxa"/>
          </w:tcPr>
          <w:p w14:paraId="40D06CB3" w14:textId="77777777" w:rsidR="006E37C5" w:rsidRDefault="008355DD">
            <w:pPr>
              <w:pStyle w:val="Compact"/>
            </w:pPr>
            <w:r>
              <w:rPr>
                <w:rStyle w:val="VerbatimChar"/>
              </w:rPr>
              <w:t>stock_ecart</w:t>
            </w:r>
          </w:p>
        </w:tc>
        <w:tc>
          <w:tcPr>
            <w:tcW w:w="2640" w:type="dxa"/>
          </w:tcPr>
          <w:p w14:paraId="16E6DEE7" w14:textId="77777777" w:rsidR="006E37C5" w:rsidRDefault="008355DD">
            <w:pPr>
              <w:pStyle w:val="Compact"/>
            </w:pPr>
            <w:r>
              <w:t>non</w:t>
            </w:r>
          </w:p>
        </w:tc>
        <w:tc>
          <w:tcPr>
            <w:tcW w:w="2640" w:type="dxa"/>
          </w:tcPr>
          <w:p w14:paraId="32020F86" w14:textId="77777777" w:rsidR="006E37C5" w:rsidRDefault="008355DD">
            <w:pPr>
              <w:pStyle w:val="Compact"/>
            </w:pPr>
            <w:r>
              <w:t>Le stock déclaré contredit le stock calculé</w:t>
            </w:r>
          </w:p>
        </w:tc>
      </w:tr>
      <w:tr w:rsidR="006E37C5" w14:paraId="77225161" w14:textId="77777777">
        <w:tc>
          <w:tcPr>
            <w:tcW w:w="2640" w:type="dxa"/>
          </w:tcPr>
          <w:p w14:paraId="4EF18CF8" w14:textId="77777777" w:rsidR="006E37C5" w:rsidRDefault="008355DD">
            <w:pPr>
              <w:pStyle w:val="Compact"/>
            </w:pPr>
            <w:r>
              <w:rPr>
                <w:rStyle w:val="VerbatimChar"/>
              </w:rPr>
              <w:t>no_report_content</w:t>
            </w:r>
          </w:p>
        </w:tc>
        <w:tc>
          <w:tcPr>
            <w:tcW w:w="2640" w:type="dxa"/>
          </w:tcPr>
          <w:p w14:paraId="23B9D9DE" w14:textId="77777777" w:rsidR="006E37C5" w:rsidRDefault="008355DD">
            <w:pPr>
              <w:pStyle w:val="Compact"/>
            </w:pPr>
            <w:r>
              <w:t>non</w:t>
            </w:r>
          </w:p>
        </w:tc>
        <w:tc>
          <w:tcPr>
            <w:tcW w:w="2640" w:type="dxa"/>
          </w:tcPr>
          <w:p w14:paraId="2BE7CFF9" w14:textId="77777777" w:rsidR="006E37C5" w:rsidRDefault="008355DD">
            <w:pPr>
              <w:pStyle w:val="Compact"/>
            </w:pPr>
            <w:r>
              <w:t>Aucune donnée exploitable dans le message</w:t>
            </w:r>
          </w:p>
        </w:tc>
      </w:tr>
      <w:tr w:rsidR="006E37C5" w14:paraId="76CF93D5" w14:textId="77777777">
        <w:tc>
          <w:tcPr>
            <w:tcW w:w="2640" w:type="dxa"/>
          </w:tcPr>
          <w:p w14:paraId="7A98F2D7" w14:textId="77777777" w:rsidR="006E37C5" w:rsidRDefault="008355DD">
            <w:pPr>
              <w:pStyle w:val="Compact"/>
            </w:pPr>
            <w:r>
              <w:rPr>
                <w:rStyle w:val="VerbatimChar"/>
              </w:rPr>
              <w:t>heure_non_dite</w:t>
            </w:r>
          </w:p>
        </w:tc>
        <w:tc>
          <w:tcPr>
            <w:tcW w:w="2640" w:type="dxa"/>
          </w:tcPr>
          <w:p w14:paraId="58A92501" w14:textId="77777777" w:rsidR="006E37C5" w:rsidRDefault="008355DD">
            <w:pPr>
              <w:pStyle w:val="Compact"/>
            </w:pPr>
            <w:r>
              <w:t>non</w:t>
            </w:r>
          </w:p>
        </w:tc>
        <w:tc>
          <w:tcPr>
            <w:tcW w:w="2640" w:type="dxa"/>
          </w:tcPr>
          <w:p w14:paraId="6BFD7DCA" w14:textId="77777777" w:rsidR="006E37C5" w:rsidRDefault="008355DD">
            <w:pPr>
              <w:pStyle w:val="Compact"/>
            </w:pPr>
            <w:r>
              <w:t>Une heure inventée par le modèle a été retirée</w:t>
            </w:r>
          </w:p>
        </w:tc>
      </w:tr>
      <w:tr w:rsidR="006E37C5" w14:paraId="1372E4BA" w14:textId="77777777">
        <w:tc>
          <w:tcPr>
            <w:tcW w:w="2640" w:type="dxa"/>
          </w:tcPr>
          <w:p w14:paraId="1467507C" w14:textId="77777777" w:rsidR="006E37C5" w:rsidRDefault="008355DD">
            <w:pPr>
              <w:pStyle w:val="Compact"/>
            </w:pPr>
            <w:r>
              <w:rPr>
                <w:rStyle w:val="VerbatimChar"/>
              </w:rPr>
              <w:t>date_declaree_illisible</w:t>
            </w:r>
          </w:p>
        </w:tc>
        <w:tc>
          <w:tcPr>
            <w:tcW w:w="2640" w:type="dxa"/>
          </w:tcPr>
          <w:p w14:paraId="5A87737F" w14:textId="77777777" w:rsidR="006E37C5" w:rsidRDefault="008355DD">
            <w:pPr>
              <w:pStyle w:val="Compact"/>
            </w:pPr>
            <w:r>
              <w:t>non</w:t>
            </w:r>
          </w:p>
        </w:tc>
        <w:tc>
          <w:tcPr>
            <w:tcW w:w="2640" w:type="dxa"/>
          </w:tcPr>
          <w:p w14:paraId="1966AFCC" w14:textId="77777777" w:rsidR="006E37C5" w:rsidRDefault="008355DD">
            <w:pPr>
              <w:pStyle w:val="Compact"/>
            </w:pPr>
            <w:r>
              <w:t>La date énoncée n’a pas pu être lue</w:t>
            </w:r>
          </w:p>
        </w:tc>
      </w:tr>
      <w:tr w:rsidR="006E37C5" w14:paraId="55C3C4EF" w14:textId="77777777">
        <w:tc>
          <w:tcPr>
            <w:tcW w:w="2640" w:type="dxa"/>
          </w:tcPr>
          <w:p w14:paraId="39BD6F37" w14:textId="77777777" w:rsidR="006E37C5" w:rsidRDefault="008355DD">
            <w:pPr>
              <w:pStyle w:val="Compact"/>
            </w:pPr>
            <w:r>
              <w:rPr>
                <w:rStyle w:val="VerbatimChar"/>
              </w:rPr>
              <w:t>date_declaree_hors_plage</w:t>
            </w:r>
          </w:p>
        </w:tc>
        <w:tc>
          <w:tcPr>
            <w:tcW w:w="2640" w:type="dxa"/>
          </w:tcPr>
          <w:p w14:paraId="33605AF0" w14:textId="77777777" w:rsidR="006E37C5" w:rsidRDefault="008355DD">
            <w:pPr>
              <w:pStyle w:val="Compact"/>
            </w:pPr>
            <w:r>
              <w:t>non</w:t>
            </w:r>
          </w:p>
        </w:tc>
        <w:tc>
          <w:tcPr>
            <w:tcW w:w="2640" w:type="dxa"/>
          </w:tcPr>
          <w:p w14:paraId="128D6762" w14:textId="77777777" w:rsidR="006E37C5" w:rsidRDefault="008355DD">
            <w:pPr>
              <w:pStyle w:val="Compact"/>
            </w:pPr>
            <w:r>
              <w:t>La date énoncée sort de la plage acceptable</w:t>
            </w:r>
          </w:p>
        </w:tc>
      </w:tr>
    </w:tbl>
    <w:p w14:paraId="5266F6B7" w14:textId="77777777" w:rsidR="006E37C5" w:rsidRDefault="008355DD">
      <w:pPr>
        <w:pStyle w:val="Heading3"/>
      </w:pPr>
      <w:bookmarkStart w:id="161" w:name="ignorer-une-alerte-sans-leffacer"/>
      <w:bookmarkStart w:id="162" w:name="_Toc240811466"/>
      <w:bookmarkEnd w:id="159"/>
      <w:r>
        <w:t>3.5.10 Ignorer une alerte sans l’effacer</w:t>
      </w:r>
      <w:bookmarkEnd w:id="162"/>
    </w:p>
    <w:p w14:paraId="5313A7EA" w14:textId="77777777" w:rsidR="006E37C5" w:rsidRDefault="008355DD">
      <w:pPr>
        <w:pStyle w:val="FirstParagraph"/>
      </w:pPr>
      <w:r>
        <w:t xml:space="preserve">Une alerte matière permanente à l’écran pose une question à laquelle le système devait répondre : que fait un directeur qui a </w:t>
      </w:r>
      <w:r>
        <w:rPr>
          <w:b/>
          <w:bCs/>
        </w:rPr>
        <w:t>déjà commandé</w:t>
      </w:r>
      <w:r>
        <w:t xml:space="preserve"> le câble qui manque ? Sans réponse, il apprend à ne plus lire le bandeau, et le jour où une alerte nouvelle s’y ajoute, elle ne se distingue plus des trois qu’il ignore déjà.</w:t>
      </w:r>
    </w:p>
    <w:p w14:paraId="341DA941" w14:textId="77777777" w:rsidR="006E37C5" w:rsidRDefault="008355DD">
      <w:pPr>
        <w:pStyle w:val="Heading3"/>
      </w:pPr>
      <w:bookmarkStart w:id="163" w:name="X7c2246d6f5e8b1f9edf2e34513493b1397f2ea1"/>
      <w:bookmarkStart w:id="164" w:name="_Toc240811467"/>
      <w:bookmarkEnd w:id="161"/>
      <w:r>
        <w:lastRenderedPageBreak/>
        <w:t>3.5.11 La matière reçue n’est pas la matière posée</w:t>
      </w:r>
      <w:bookmarkEnd w:id="164"/>
    </w:p>
    <w:p w14:paraId="70F2F601"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 gonflant précisément le nombre dont </w:t>
      </w:r>
      <w:r>
        <w:rPr>
          <w:rStyle w:val="VerbatimChar"/>
        </w:rPr>
        <w:t>GET /chantiers/{id}/bordereau</w:t>
      </w:r>
      <w:r>
        <w:t xml:space="preserve"> déduit l’avancement. Le défaut est resté latent tant qu’aucune colonne d’article ne portait de valeur.</w:t>
      </w:r>
    </w:p>
    <w:p w14:paraId="33D48AF0" w14:textId="77777777" w:rsidR="006E37C5" w:rsidRDefault="008355DD">
      <w:pPr>
        <w:pStyle w:val="Heading3"/>
      </w:pPr>
      <w:bookmarkStart w:id="165" w:name="la-file-dattente-des-messages"/>
      <w:bookmarkStart w:id="166" w:name="_Toc240811468"/>
      <w:bookmarkEnd w:id="163"/>
      <w:r>
        <w:t>3.5.12 La file d’attente des messages</w:t>
      </w:r>
      <w:bookmarkEnd w:id="166"/>
    </w:p>
    <w:p w14:paraId="7BE2D55A" w14:textId="77777777" w:rsidR="006E37C5" w:rsidRDefault="008355DD">
      <w:pPr>
        <w:pStyle w:val="FirstParagraph"/>
      </w:pPr>
      <w:r>
        <w:t xml:space="preserve">Le système comporte </w:t>
      </w:r>
      <w:r>
        <w:rPr>
          <w:b/>
          <w:bCs/>
        </w:rPr>
        <w:t>deux</w:t>
      </w:r>
      <w:r>
        <w:t xml:space="preserve"> files de reprise, et les confondre serait une erreur de lecture : </w:t>
      </w:r>
      <w:r>
        <w:rPr>
          <w:rStyle w:val="VerbatimChar"/>
        </w:rPr>
        <w:t>failed_writes</w:t>
      </w:r>
      <w:r>
        <w:t xml:space="preserve"> rattrape une écriture Google refusée, une fois le rapport produit ; </w:t>
      </w:r>
      <w:r>
        <w:rPr>
          <w:rStyle w:val="VerbatimChar"/>
        </w:rPr>
        <w:t>message_queue</w:t>
      </w:r>
      <w:r>
        <w:t xml:space="preserve"> rattrape un message dont le traitement lui-même n’a pas abouti — aucun moteur de transcription disponible, quota d’extraction épuisé chez tous les fournisseurs. La première protège le classeur, la seconde protège le message.</w:t>
      </w:r>
    </w:p>
    <w:p w14:paraId="481FD86D" w14:textId="77777777" w:rsidR="006E37C5" w:rsidRDefault="008355DD">
      <w:pPr>
        <w:pStyle w:val="BodyText"/>
      </w:pPr>
      <w:r>
        <w:t>Le mécanisme tient en deux décisions principales.</w:t>
      </w:r>
    </w:p>
    <w:p w14:paraId="08BEBBD2" w14:textId="77777777" w:rsidR="006E37C5" w:rsidRDefault="008355DD">
      <w:pPr>
        <w:pStyle w:val="Heading2"/>
      </w:pPr>
      <w:bookmarkStart w:id="167" w:name="conception-du-workflow-dorchestration"/>
      <w:bookmarkStart w:id="168" w:name="_Toc240811469"/>
      <w:bookmarkEnd w:id="135"/>
      <w:bookmarkEnd w:id="165"/>
      <w:r>
        <w:t>3.6 Conception du workflow d’orchestration</w:t>
      </w:r>
      <w:bookmarkEnd w:id="168"/>
    </w:p>
    <w:p w14:paraId="1838222F" w14:textId="77777777" w:rsidR="006E37C5" w:rsidRDefault="008355DD">
      <w:pPr>
        <w:pStyle w:val="Heading3"/>
      </w:pPr>
      <w:bookmarkStart w:id="169" w:name="structure"/>
      <w:bookmarkStart w:id="170" w:name="_Toc240811470"/>
      <w:r>
        <w:t>3.6.1 Structure</w:t>
      </w:r>
      <w:bookmarkEnd w:id="170"/>
    </w:p>
    <w:p w14:paraId="3C843612"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371B37F1"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déjà : deux écrivains pour une même ligne sont un coût permanent que rien ne justifie.</w:t>
      </w:r>
    </w:p>
    <w:p w14:paraId="304431A9" w14:textId="77777777" w:rsidR="001E407A" w:rsidRDefault="001E407A">
      <w:pPr>
        <w:pStyle w:val="BodyText"/>
      </w:pPr>
    </w:p>
    <w:p w14:paraId="6DF28DBC" w14:textId="77777777" w:rsidR="001E407A" w:rsidRDefault="001E407A">
      <w:pPr>
        <w:pStyle w:val="BodyText"/>
      </w:pPr>
    </w:p>
    <w:p w14:paraId="3CC32976" w14:textId="77777777" w:rsidR="001E407A" w:rsidRDefault="001E407A">
      <w:pPr>
        <w:pStyle w:val="BodyText"/>
      </w:pPr>
    </w:p>
    <w:p w14:paraId="55FF31BD" w14:textId="77777777" w:rsidR="001E407A" w:rsidRDefault="001E407A">
      <w:pPr>
        <w:pStyle w:val="BodyText"/>
      </w:pPr>
    </w:p>
    <w:p w14:paraId="18762BD8" w14:textId="77777777" w:rsidR="001E407A" w:rsidRDefault="001E407A">
      <w:pPr>
        <w:pStyle w:val="BodyText"/>
      </w:pPr>
    </w:p>
    <w:p w14:paraId="36B08ED4" w14:textId="77777777" w:rsidR="001E407A" w:rsidRDefault="001E407A">
      <w:pPr>
        <w:pStyle w:val="BodyText"/>
      </w:pPr>
    </w:p>
    <w:p w14:paraId="4DE112A7" w14:textId="77777777" w:rsidR="001E407A" w:rsidRDefault="001E407A">
      <w:pPr>
        <w:pStyle w:val="BodyText"/>
      </w:pPr>
    </w:p>
    <w:p w14:paraId="0D7C9845" w14:textId="77777777" w:rsidR="001E407A" w:rsidRDefault="001E407A">
      <w:pPr>
        <w:pStyle w:val="BodyText"/>
      </w:pPr>
    </w:p>
    <w:p w14:paraId="40D66D4A" w14:textId="77777777" w:rsidR="001E407A" w:rsidRDefault="001E407A">
      <w:pPr>
        <w:pStyle w:val="BodyText"/>
      </w:pPr>
    </w:p>
    <w:p w14:paraId="2A3DE581" w14:textId="29C33509" w:rsidR="006E37C5" w:rsidRDefault="008355DD">
      <w:pPr>
        <w:pStyle w:val="BodyText"/>
      </w:pPr>
      <w:r>
        <w:lastRenderedPageBreak/>
        <w:t xml:space="preserve">La </w:t>
      </w:r>
      <w:r>
        <w:rPr>
          <w:b/>
          <w:bCs/>
        </w:rPr>
        <w:t>Figure 3.11</w:t>
      </w:r>
      <w:r>
        <w:t xml:space="preserve"> présente la première moitié du workflow, consacrée à la réception et à l’identification de l’expéditeur.</w:t>
      </w:r>
    </w:p>
    <w:p w14:paraId="239A4E3F" w14:textId="77777777" w:rsidR="006E37C5" w:rsidRDefault="008355DD">
      <w:pPr>
        <w:pStyle w:val="FigureImage"/>
      </w:pPr>
      <w:r>
        <w:rPr>
          <w:noProof/>
        </w:rPr>
        <w:drawing>
          <wp:inline distT="0" distB="0" distL="0" distR="0" wp14:anchorId="04749472" wp14:editId="076F93B6">
            <wp:extent cx="3212999" cy="615548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71B88C31" w14:textId="77777777" w:rsidR="006E37C5" w:rsidRDefault="008355DD">
      <w:pPr>
        <w:pStyle w:val="FigureCaption"/>
      </w:pPr>
      <w:bookmarkStart w:id="171" w:name="_Toc240811548"/>
      <w:r>
        <w:rPr>
          <w:b/>
          <w:bCs/>
        </w:rPr>
        <w:t>Figure 3.11 :</w:t>
      </w:r>
      <w:r>
        <w:t xml:space="preserve"> Workflow d’orchestration : les 64 nœuds regroupés par fonction.</w:t>
      </w:r>
      <w:bookmarkEnd w:id="171"/>
    </w:p>
    <w:p w14:paraId="79B1BBA5" w14:textId="77777777" w:rsidR="001E407A" w:rsidRDefault="001E407A">
      <w:pPr>
        <w:pStyle w:val="BodyText"/>
      </w:pPr>
    </w:p>
    <w:p w14:paraId="5646DD99" w14:textId="77777777" w:rsidR="001E407A" w:rsidRDefault="001E407A">
      <w:pPr>
        <w:pStyle w:val="BodyText"/>
      </w:pPr>
    </w:p>
    <w:p w14:paraId="1F335106" w14:textId="77777777" w:rsidR="001E407A" w:rsidRDefault="001E407A">
      <w:pPr>
        <w:pStyle w:val="BodyText"/>
      </w:pPr>
    </w:p>
    <w:p w14:paraId="6646FD3E" w14:textId="77777777" w:rsidR="001E407A" w:rsidRDefault="001E407A">
      <w:pPr>
        <w:pStyle w:val="BodyText"/>
      </w:pPr>
    </w:p>
    <w:p w14:paraId="734B5638" w14:textId="77777777" w:rsidR="001E407A" w:rsidRDefault="001E407A">
      <w:pPr>
        <w:pStyle w:val="BodyText"/>
      </w:pPr>
    </w:p>
    <w:p w14:paraId="4FE734AD" w14:textId="2BF50EF3" w:rsidR="006E37C5" w:rsidRDefault="008355DD">
      <w:pPr>
        <w:pStyle w:val="BodyText"/>
      </w:pPr>
      <w:r>
        <w:lastRenderedPageBreak/>
        <w:t xml:space="preserve">La </w:t>
      </w:r>
      <w:r>
        <w:rPr>
          <w:b/>
          <w:bCs/>
        </w:rPr>
        <w:t>Figure 3.12</w:t>
      </w:r>
      <w:r>
        <w:t xml:space="preserve"> en donne la seconde moitié, du traitement jusqu’à l’écriture du journal.</w:t>
      </w:r>
    </w:p>
    <w:p w14:paraId="73DCBADE" w14:textId="77777777" w:rsidR="006E37C5" w:rsidRDefault="008355DD">
      <w:pPr>
        <w:pStyle w:val="FigureImage"/>
      </w:pPr>
      <w:r>
        <w:rPr>
          <w:noProof/>
        </w:rPr>
        <w:drawing>
          <wp:inline distT="0" distB="0" distL="0" distR="0" wp14:anchorId="5E826CBB" wp14:editId="4C9223F0">
            <wp:extent cx="3518999" cy="6138405"/>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75F9D7AC" w14:textId="77777777" w:rsidR="006E37C5" w:rsidRDefault="008355DD">
      <w:pPr>
        <w:pStyle w:val="FigureCaption"/>
      </w:pPr>
      <w:bookmarkStart w:id="172" w:name="_Toc240811549"/>
      <w:r>
        <w:rPr>
          <w:b/>
          <w:bCs/>
        </w:rPr>
        <w:t>Figure 3.12 :</w:t>
      </w:r>
      <w:r>
        <w:t xml:space="preserve"> Workflow, seconde moitié : aiguillage, traitement, réponse au technicien puis journal.</w:t>
      </w:r>
      <w:bookmarkEnd w:id="172"/>
    </w:p>
    <w:p w14:paraId="0CD3D999" w14:textId="77777777" w:rsidR="006E37C5" w:rsidRDefault="008355DD">
      <w:pPr>
        <w:pStyle w:val="BodyText"/>
      </w:pPr>
      <w:r>
        <w:t xml:space="preserve">Le gestionnaire d’erreurs est resté dans n8n alors que les tâches planifiées en sont sorties, pour une raison précise : il intercepte les défaillances </w:t>
      </w:r>
      <w:r>
        <w:rPr>
          <w:b/>
          <w:bCs/>
        </w:rPr>
        <w:t>du workflow lui-même</w:t>
      </w:r>
      <w:r>
        <w:t>, que le service ne peut pas observer.</w:t>
      </w:r>
    </w:p>
    <w:p w14:paraId="364F7CA7" w14:textId="77777777" w:rsidR="006E37C5" w:rsidRDefault="008355DD">
      <w:pPr>
        <w:pStyle w:val="Heading3"/>
      </w:pPr>
      <w:bookmarkStart w:id="173" w:name="_Toc240811471"/>
      <w:bookmarkEnd w:id="169"/>
      <w:r>
        <w:t>3.6.2 L’ordre réponse-d’abord</w:t>
      </w:r>
      <w:bookmarkEnd w:id="173"/>
    </w:p>
    <w:p w14:paraId="226DE3BE"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invariant : une écriture Sheets en échec se gare dans la file de reprise, est </w:t>
      </w:r>
      <w:r>
        <w:lastRenderedPageBreak/>
        <w:t xml:space="preserve">rejouée toutes les 5 minutes par le même chemin que le flux vivant, et n’est résolue que lorsque Google a effectivement accepté la ligne. </w:t>
      </w:r>
      <w:r>
        <w:rPr>
          <w:b/>
          <w:bCs/>
        </w:rPr>
        <w:t>Elle ne coûte jamais au technicien son résumé.</w:t>
      </w:r>
    </w:p>
    <w:p w14:paraId="6CC6B807" w14:textId="77777777" w:rsidR="006E37C5" w:rsidRDefault="008355DD">
      <w:pPr>
        <w:pStyle w:val="BodyText"/>
      </w:pPr>
      <w:r>
        <w:t xml:space="preserve">Le nœud qui vérifie qu’un message est exploitable est placé </w:t>
      </w:r>
      <w:r>
        <w:rPr>
          <w:b/>
          <w:bCs/>
        </w:rPr>
        <w:t>après</w:t>
      </w:r>
      <w:r>
        <w:t xml:space="preserve"> le nœud de réponse, pour la même raison : un « salam » mérite une réponse, mais pas une ligne de blancs dans le journal.</w:t>
      </w:r>
    </w:p>
    <w:p w14:paraId="1E8ED3BD" w14:textId="77777777" w:rsidR="006E37C5" w:rsidRDefault="008355DD">
      <w:pPr>
        <w:pStyle w:val="Heading2"/>
      </w:pPr>
      <w:bookmarkStart w:id="174" w:name="conception-du-tableau-de-bord"/>
      <w:bookmarkStart w:id="175" w:name="_Toc240811472"/>
      <w:bookmarkEnd w:id="167"/>
      <w:r>
        <w:t>3.7 Conception du tableau de bord</w:t>
      </w:r>
      <w:bookmarkEnd w:id="175"/>
    </w:p>
    <w:p w14:paraId="685DC26A" w14:textId="77777777" w:rsidR="006E37C5" w:rsidRDefault="008355DD">
      <w:pPr>
        <w:pStyle w:val="FirstParagraph"/>
      </w:pPr>
      <w:r>
        <w:t>Le tableau de bord (16 139 lignes de TypeScript et de CSS) est une application React 19 servie en statique.</w:t>
      </w:r>
    </w:p>
    <w:p w14:paraId="6FF844A8" w14:textId="77777777" w:rsidR="006E37C5" w:rsidRDefault="008355DD">
      <w:pPr>
        <w:pStyle w:val="BodyText"/>
      </w:pPr>
      <w:r>
        <w:rPr>
          <w:b/>
          <w:bCs/>
        </w:rPr>
        <w:t xml:space="preserve">Toutes les chaînes d’interface vivent dans </w:t>
      </w:r>
      <w:r>
        <w:rPr>
          <w:rStyle w:val="VerbatimChar"/>
          <w:b/>
          <w:bCs/>
        </w:rPr>
        <w:t>locales/{fr,en,ar}.json</w:t>
      </w:r>
      <w:r>
        <w:t>, le français faisant référence. L’arabe impose le sens droite-à-gauche, ce qui interdit les marges directionnelles au profit des propriétés logiques.</w:t>
      </w:r>
    </w:p>
    <w:p w14:paraId="226ECD4E" w14:textId="77777777" w:rsidR="006E37C5" w:rsidRDefault="008355DD">
      <w:pPr>
        <w:pStyle w:val="BodyText"/>
      </w:pPr>
      <w:r>
        <w:rPr>
          <w:b/>
          <w:bCs/>
        </w:rPr>
        <w:t>L’organigramme</w:t>
      </w:r>
      <w:r>
        <w:t xml:space="preserve"> dessine trois bandes fixes indexées sur le rôle — directeur, chefs, techniciens — et non une récursion : c’est pourquoi aucun garde-fou anti-cycle n’est nécessaire. La réaffectation utilise le glisser-déposer natif HTML5 ; comme celui-ci ne fonctionne ni au toucher ni au clavier, la liste déroulante du panneau de détail est le chemin </w:t>
      </w:r>
      <w:r>
        <w:rPr>
          <w:b/>
          <w:bCs/>
        </w:rPr>
        <w:t>réel</w:t>
      </w:r>
      <w:r>
        <w:t xml:space="preserve"> pour ces deux modes, non un pis-aller.</w:t>
      </w:r>
    </w:p>
    <w:p w14:paraId="0FC6EEF3"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routeur : les placer dans une page les arrêterait à la navigation et creuserait de faux trous dans l’historique de disponibilité.</w:t>
      </w:r>
    </w:p>
    <w:p w14:paraId="5DC989F0" w14:textId="77777777" w:rsidR="006E37C5" w:rsidRDefault="008355DD">
      <w:pPr>
        <w:pStyle w:val="BodyText"/>
      </w:pPr>
      <w:r>
        <w:rPr>
          <w:b/>
          <w:bCs/>
        </w:rPr>
        <w:t>Douze pages</w:t>
      </w:r>
      <w:r>
        <w:t xml:space="preserve"> composent l’application :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 alertes matériel, sites et articles à confirmer, bordereau et son avancement — là où la vue d’ensemble répond à « que se passe-t-il aujourd’hui ». </w:t>
      </w:r>
      <w:r>
        <w:rPr>
          <w:b/>
          <w:bCs/>
        </w:rPr>
        <w:t>Consommation</w:t>
      </w:r>
      <w:r>
        <w:t xml:space="preserve"> montre ce qu’il reste de chaque offre gratuite. Aucune des deux ne recalcule dans le navigateur un chiffre que le service a déjà arrêté : elles l’affichent, avec sa provenance.</w:t>
      </w:r>
    </w:p>
    <w:p w14:paraId="17BD95BB"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connecté : un rapport arrivé, une ligne à vérifier, une pénurie remarquée par la veille matière, un rappel de tâche — chaque compte ne voyant que les siennes.</w:t>
      </w:r>
    </w:p>
    <w:p w14:paraId="5F25DCBB" w14:textId="77777777" w:rsidR="006E37C5" w:rsidRDefault="008355DD">
      <w:pPr>
        <w:pStyle w:val="Compact"/>
        <w:numPr>
          <w:ilvl w:val="0"/>
          <w:numId w:val="16"/>
        </w:numPr>
      </w:pPr>
      <w:r>
        <w:rPr>
          <w:b/>
          <w:bCs/>
        </w:rPr>
        <w:t>Le bandeau d’alertes matière est permanent</w:t>
      </w:r>
      <w:r>
        <w:t>, en haut, limité à trois lignes. Une pénurie est la seule information de cette page qui porte une échéance ; derrière un compteur à ouvrir, c’est une information qu’on apprend à contourner.</w:t>
      </w:r>
    </w:p>
    <w:p w14:paraId="4A91DBCF" w14:textId="77777777" w:rsidR="006E37C5" w:rsidRDefault="008355DD">
      <w:pPr>
        <w:pStyle w:val="Compact"/>
        <w:numPr>
          <w:ilvl w:val="0"/>
          <w:numId w:val="16"/>
        </w:numPr>
      </w:pPr>
      <w:r>
        <w:rPr>
          <w:b/>
          <w:bCs/>
        </w:rPr>
        <w:t>La liste de gauche est ordonnée par ce qui réclame une action</w:t>
      </w:r>
      <w:r>
        <w:t xml:space="preserve"> — sites non confirmés d’abord, puis nombre d’alertes — et chaque ligne porte ses compteurs. Une liste triée seulement par ordre alphabétique oblige à parcourir chaque ligne pour trouver celle qui attend quelque chose.</w:t>
      </w:r>
    </w:p>
    <w:p w14:paraId="58AA60ED" w14:textId="77777777" w:rsidR="006E37C5" w:rsidRDefault="008355DD">
      <w:pPr>
        <w:pStyle w:val="Compact"/>
        <w:numPr>
          <w:ilvl w:val="0"/>
          <w:numId w:val="16"/>
        </w:numPr>
      </w:pPr>
      <w:r>
        <w:rPr>
          <w:b/>
          <w:bCs/>
        </w:rPr>
        <w:lastRenderedPageBreak/>
        <w:t>Le matériel déclaré appartient au site qui l’a déclaré.</w:t>
      </w:r>
      <w:r>
        <w:t xml:space="preserve"> La file de validation était globale : elle présentait des libellés sans indiquer d’où ils venaient, et ne montrait que les libellés </w:t>
      </w:r>
      <w:r>
        <w:rPr>
          <w:i/>
          <w:iCs/>
        </w:rPr>
        <w:t>non confirmés</w:t>
      </w:r>
      <w:r>
        <w:t xml:space="preserve">, si bien qu’un article disparaissait de l’écran au moment précis où quelqu’un l’acceptait — la seule action qui prouve qu’il est réel. Le volet d’un site liste désormais tous ses articles libres, confirmés ou non, avec la quantité cumulée. L’action, elle, reste globale, puisque le registre est indexé sur un </w:t>
      </w:r>
      <w:r>
        <w:rPr>
          <w:i/>
          <w:iCs/>
        </w:rPr>
        <w:t>slug</w:t>
      </w:r>
      <w:r>
        <w:t xml:space="preserve"> : une note sous le titre le dit, car un bouton dont la portée dépasse le panneau qui l’accueille doit l’avouer.</w:t>
      </w:r>
    </w:p>
    <w:p w14:paraId="1B553DF0" w14:textId="77777777" w:rsidR="006E37C5" w:rsidRDefault="008355DD">
      <w:pPr>
        <w:pStyle w:val="FirstParagraph"/>
      </w:pPr>
      <w:r>
        <w:t>Les captures du tableau de bord en fonctionnement sont rassemblées au §4.7, afin d’être lues à côté des résultats plutôt qu’au milieu de la conception.</w:t>
      </w:r>
    </w:p>
    <w:p w14:paraId="3035F1DC" w14:textId="77777777" w:rsidR="006E37C5" w:rsidRDefault="008355DD">
      <w:pPr>
        <w:pStyle w:val="Heading2"/>
      </w:pPr>
      <w:bookmarkStart w:id="176" w:name="sécurité"/>
      <w:bookmarkStart w:id="177" w:name="_Toc240811473"/>
      <w:bookmarkEnd w:id="174"/>
      <w:r>
        <w:t>3.8 Sécurité</w:t>
      </w:r>
      <w:bookmarkEnd w:id="177"/>
    </w:p>
    <w:p w14:paraId="208C5E50" w14:textId="77777777" w:rsidR="006E37C5" w:rsidRDefault="008355DD">
      <w:pPr>
        <w:pStyle w:val="FirstParagraph"/>
      </w:pPr>
      <w:r>
        <w:rPr>
          <w:b/>
          <w:bCs/>
        </w:rPr>
        <w:t>Tout est protégé.</w:t>
      </w:r>
      <w:r>
        <w:t xml:space="preserve"> Deux voies d’accès coexistent : un cookie de session pour les humains, un en-tête </w:t>
      </w:r>
      <w:r>
        <w:rPr>
          <w:rStyle w:val="VerbatimChar"/>
        </w:rPr>
        <w:t>X-API-Key</w:t>
      </w:r>
      <w:r>
        <w:t xml:space="preserve"> pour n8n, qui appelle le service à chaque message et n’a pas de navigateur. Trois niveaux de dépendance les distinguent :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440AF14A" w14:textId="77777777" w:rsidR="006E37C5" w:rsidRDefault="008355DD">
      <w:pPr>
        <w:pStyle w:val="BodyText"/>
      </w:pPr>
      <w:r>
        <w:t>Le contrôle est placé sur le service et non sur le formulaire de connexion : le tableau de bord étant un paquet statique, un écran de connexion seul serait contournable depuis les outils de développement.</w:t>
      </w:r>
    </w:p>
    <w:p w14:paraId="72D76FA2" w14:textId="77777777" w:rsidR="006E37C5" w:rsidRDefault="008355DD">
      <w:pPr>
        <w:pStyle w:val="BodyText"/>
      </w:pPr>
      <w:r>
        <w:t>Décisions complémentaires :</w:t>
      </w:r>
    </w:p>
    <w:p w14:paraId="4DE28C31" w14:textId="77777777" w:rsidR="006E37C5" w:rsidRDefault="008355DD">
      <w:pPr>
        <w:pStyle w:val="Compact"/>
        <w:numPr>
          <w:ilvl w:val="0"/>
          <w:numId w:val="17"/>
        </w:numPr>
      </w:pPr>
      <w:r>
        <w:rPr>
          <w:b/>
          <w:bCs/>
        </w:rPr>
        <w:t>Sessions opaques en base</w:t>
      </w:r>
      <w:r>
        <w:t>, non des jetons auto-portants : supprimer la ligne déconnecte ce navigateur dès sa requête suivante.</w:t>
      </w:r>
    </w:p>
    <w:p w14:paraId="072914D6"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4E1111D6" w14:textId="77777777" w:rsidR="006E37C5" w:rsidRDefault="008355DD">
      <w:pPr>
        <w:pStyle w:val="Compact"/>
        <w:numPr>
          <w:ilvl w:val="0"/>
          <w:numId w:val="17"/>
        </w:numPr>
      </w:pPr>
      <w:r>
        <w:rPr>
          <w:b/>
          <w:bCs/>
        </w:rPr>
        <w:t>Origines croisées restreintes</w:t>
      </w:r>
      <w:r>
        <w:t>, jamais un joker — un joker et l’envoi de cookies d’authentification sont de toute façon incompatibles.</w:t>
      </w:r>
    </w:p>
    <w:p w14:paraId="7FE60C24" w14:textId="77777777" w:rsidR="006E37C5" w:rsidRDefault="008355DD">
      <w:pPr>
        <w:pStyle w:val="Compact"/>
        <w:numPr>
          <w:ilvl w:val="0"/>
          <w:numId w:val="17"/>
        </w:numPr>
      </w:pPr>
      <w:r>
        <w:rPr>
          <w:b/>
          <w:bCs/>
        </w:rPr>
        <w:t>Limitation de débit sur la connexion</w:t>
      </w:r>
      <w:r>
        <w:t xml:space="preserve"> : 8 échecs par 5 minutes et par adresse cliente, l’adresse étant résolue à travers un nombre configuré de relais de confiance. Une valeur erronée laisse soit un script faire tourner l’en-tête, soit enferme tous les visiteurs derrière une même clé.</w:t>
      </w:r>
    </w:p>
    <w:p w14:paraId="376CB345" w14:textId="77777777" w:rsidR="006E37C5" w:rsidRDefault="008355DD">
      <w:pPr>
        <w:pStyle w:val="Compact"/>
        <w:numPr>
          <w:ilvl w:val="0"/>
          <w:numId w:val="17"/>
        </w:numPr>
      </w:pPr>
      <w:r>
        <w:rPr>
          <w:b/>
          <w:bCs/>
        </w:rPr>
        <w:t>Secrets hors du dépôt</w:t>
      </w:r>
      <w:r>
        <w:t xml:space="preserve"> ; le mot de passe PostgreSQL n’a délibérément </w:t>
      </w:r>
      <w:r>
        <w:rPr>
          <w:b/>
          <w:bCs/>
        </w:rPr>
        <w:t>aucune valeur par défaut</w:t>
      </w:r>
      <w:r>
        <w:t>, afin qu’un clone sans configuration échoue bruyamment plutôt que de démarrer avec un mot de passe connu.</w:t>
      </w:r>
    </w:p>
    <w:p w14:paraId="60263103" w14:textId="77777777" w:rsidR="006E37C5" w:rsidRDefault="008355DD">
      <w:pPr>
        <w:pStyle w:val="Compact"/>
        <w:numPr>
          <w:ilvl w:val="0"/>
          <w:numId w:val="17"/>
        </w:numPr>
      </w:pPr>
      <w:r>
        <w:rPr>
          <w:b/>
          <w:bCs/>
        </w:rPr>
        <w:t>Moindre privilège</w:t>
      </w:r>
      <w:r>
        <w:t xml:space="preserve"> : le compte de service Google n’accède qu’au classeur concerné ; les empreintes de mots de passe ne quittent jamais la base, les requêtes de lecture nommant leurs colonnes plutôt que de tout sélectionner.</w:t>
      </w:r>
    </w:p>
    <w:p w14:paraId="4D0DEFB1" w14:textId="1A7141E6" w:rsidR="00AD3E21" w:rsidRDefault="008355DD" w:rsidP="001E407A">
      <w:pPr>
        <w:pStyle w:val="Compact"/>
        <w:numPr>
          <w:ilvl w:val="0"/>
          <w:numId w:val="17"/>
        </w:numPr>
      </w:pPr>
      <w:r>
        <w:rPr>
          <w:b/>
          <w:bCs/>
        </w:rPr>
        <w:t>Signature des webhooks WhatsApp vérifiée.</w:t>
      </w:r>
      <w:r>
        <w:t xml:space="preserve"> Meta signe chaque livraison (</w:t>
      </w:r>
      <w:r>
        <w:rPr>
          <w:rStyle w:val="VerbatimChar"/>
        </w:rPr>
        <w:t>x-hub-signature-256</w:t>
      </w:r>
      <w:r>
        <w:t xml:space="preserve">) ; le workflow recalcule l’empreinte HMAC-SHA256 du corps reçu et compare les deux en temps constant. Sans ce contrôle, quiconque apprend le nom d’hôte public peut publier une charge utile se réclamant du numéro d’un technicien, et elle atterrit </w:t>
      </w:r>
      <w:r>
        <w:lastRenderedPageBreak/>
        <w:t xml:space="preserve">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05BA96D3" w14:textId="77777777" w:rsidR="001E407A" w:rsidRDefault="001E407A" w:rsidP="001E407A">
      <w:pPr>
        <w:pStyle w:val="Compact"/>
      </w:pPr>
    </w:p>
    <w:p w14:paraId="2AB13683"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6B8517EE" w14:textId="77777777" w:rsidR="006E37C5" w:rsidRDefault="008355DD">
      <w:pPr>
        <w:pStyle w:val="FigureImage"/>
      </w:pPr>
      <w:r>
        <w:rPr>
          <w:noProof/>
        </w:rPr>
        <w:drawing>
          <wp:inline distT="0" distB="0" distL="0" distR="0" wp14:anchorId="1D799E82" wp14:editId="5DC29F6A">
            <wp:extent cx="4533900" cy="5217880"/>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6BF3E538" w14:textId="77777777" w:rsidR="006E37C5" w:rsidRDefault="008355DD">
      <w:pPr>
        <w:pStyle w:val="FigureCaption"/>
      </w:pPr>
      <w:bookmarkStart w:id="178" w:name="_Toc240811550"/>
      <w:r>
        <w:rPr>
          <w:b/>
          <w:bCs/>
        </w:rPr>
        <w:t>Figure 3.13 :</w:t>
      </w:r>
      <w:r>
        <w:t xml:space="preserve"> Contrôle d’accès. Les deux voies — cookie humain et clé machine — convergent vers trois niveaux d’exigence.</w:t>
      </w:r>
      <w:bookmarkEnd w:id="178"/>
    </w:p>
    <w:p w14:paraId="06AD7495" w14:textId="77777777" w:rsidR="006E37C5" w:rsidRDefault="008355DD">
      <w:pPr>
        <w:pStyle w:val="Heading2"/>
      </w:pPr>
      <w:bookmarkStart w:id="179" w:name="protection-des-données-personnelles"/>
      <w:bookmarkStart w:id="180" w:name="_Toc240811474"/>
      <w:bookmarkEnd w:id="176"/>
      <w:r>
        <w:t>3.9 Protection des données personnelles</w:t>
      </w:r>
      <w:bookmarkEnd w:id="180"/>
    </w:p>
    <w:p w14:paraId="6FA77A34" w14:textId="77777777" w:rsidR="001E407A" w:rsidRDefault="008355DD">
      <w:pPr>
        <w:pStyle w:val="FirstParagraph"/>
        <w:rPr>
          <w:sz w:val="22"/>
          <w:szCs w:val="22"/>
        </w:rPr>
      </w:pPr>
      <w:r>
        <w:rPr>
          <w:sz w:val="22"/>
          <w:szCs w:val="22"/>
        </w:rPr>
        <w:t xml:space="preserve">Le système enregistre la voix de salariés identifiés, la rattache à leur nom et la conserve. Il s’agit de </w:t>
      </w:r>
      <w:r>
        <w:rPr>
          <w:b/>
          <w:bCs/>
          <w:sz w:val="22"/>
          <w:szCs w:val="22"/>
        </w:rPr>
        <w:t>données à caractère personnel</w:t>
      </w:r>
      <w:r>
        <w:rPr>
          <w:sz w:val="22"/>
          <w:szCs w:val="22"/>
        </w:rPr>
        <w:t xml:space="preserve"> au sens de la loi marocaine </w:t>
      </w:r>
      <w:r>
        <w:rPr>
          <w:b/>
          <w:bCs/>
          <w:sz w:val="22"/>
          <w:szCs w:val="22"/>
        </w:rPr>
        <w:t>09-08</w:t>
      </w:r>
      <w:r>
        <w:rPr>
          <w:sz w:val="22"/>
          <w:szCs w:val="22"/>
        </w:rPr>
        <w:t xml:space="preserve"> relative à la protection des personnes physiques à l’égard du traitement des données à caractère personnel, dont l’autorité de contrôle est la </w:t>
      </w:r>
      <w:r>
        <w:rPr>
          <w:b/>
          <w:bCs/>
          <w:sz w:val="22"/>
          <w:szCs w:val="22"/>
        </w:rPr>
        <w:t>CNDP</w:t>
      </w:r>
      <w:r>
        <w:rPr>
          <w:sz w:val="22"/>
          <w:szCs w:val="22"/>
        </w:rPr>
        <w:t xml:space="preserve">. </w:t>
      </w:r>
    </w:p>
    <w:p w14:paraId="475E2682" w14:textId="63EF5547" w:rsidR="006E37C5" w:rsidRPr="00AD3E21" w:rsidRDefault="008355DD">
      <w:pPr>
        <w:pStyle w:val="FirstParagraph"/>
        <w:rPr>
          <w:sz w:val="22"/>
          <w:szCs w:val="22"/>
        </w:rPr>
      </w:pPr>
      <w:r>
        <w:rPr>
          <w:sz w:val="22"/>
          <w:szCs w:val="22"/>
        </w:rPr>
        <w:lastRenderedPageBreak/>
        <w:t>Un enregistrement vocal est en outre une donnée biométrique par nature, ce qui appelle une prudence particulière.</w:t>
      </w:r>
    </w:p>
    <w:p w14:paraId="01F833C7" w14:textId="77777777" w:rsidR="006E37C5" w:rsidRDefault="008355DD">
      <w:pPr>
        <w:pStyle w:val="Heading3"/>
      </w:pPr>
      <w:bookmarkStart w:id="181" w:name="ce-qui-est-collecté-et-où"/>
      <w:bookmarkStart w:id="182" w:name="_Toc240811475"/>
      <w:r>
        <w:t>3.9.1 Ce qui est collecté, et où</w:t>
      </w:r>
      <w:bookmarkEnd w:id="182"/>
    </w:p>
    <w:p w14:paraId="29E71802" w14:textId="77777777" w:rsidR="006E37C5" w:rsidRDefault="008355DD">
      <w:pPr>
        <w:pStyle w:val="FirstParagraph"/>
      </w:pPr>
      <w:r>
        <w:t xml:space="preserve">Le </w:t>
      </w:r>
      <w:r>
        <w:rPr>
          <w:b/>
          <w:bCs/>
        </w:rPr>
        <w:t>Tableau 3.5</w:t>
      </w:r>
      <w:r>
        <w:t xml:space="preserve"> recense les données personnelles traitées, leur finalité et leur lieu de conservation.</w:t>
      </w:r>
    </w:p>
    <w:p w14:paraId="2190DFD8" w14:textId="77777777" w:rsidR="006E37C5" w:rsidRDefault="008355DD">
      <w:pPr>
        <w:pStyle w:val="TableCaption0"/>
      </w:pPr>
      <w:bookmarkStart w:id="183" w:name="_Toc240811576"/>
      <w:r>
        <w:rPr>
          <w:b/>
          <w:bCs/>
        </w:rPr>
        <w:t>Tableau 3.5 :</w:t>
      </w:r>
      <w:r>
        <w:t xml:space="preserve"> Données personnelles traitées par le système.</w:t>
      </w:r>
      <w:bookmarkEnd w:id="183"/>
    </w:p>
    <w:tbl>
      <w:tblPr>
        <w:tblStyle w:val="Table"/>
        <w:tblW w:w="5000" w:type="pct"/>
        <w:tblLayout w:type="fixed"/>
        <w:tblLook w:val="0020" w:firstRow="1" w:lastRow="0" w:firstColumn="0" w:lastColumn="0" w:noHBand="0" w:noVBand="0"/>
      </w:tblPr>
      <w:tblGrid>
        <w:gridCol w:w="3114"/>
        <w:gridCol w:w="3113"/>
        <w:gridCol w:w="3113"/>
      </w:tblGrid>
      <w:tr w:rsidR="006E37C5" w14:paraId="68F8D5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DE82727" w14:textId="77777777" w:rsidR="006E37C5" w:rsidRDefault="008355DD">
            <w:pPr>
              <w:pStyle w:val="Compact"/>
            </w:pPr>
            <w:r>
              <w:t>Donnée</w:t>
            </w:r>
          </w:p>
        </w:tc>
        <w:tc>
          <w:tcPr>
            <w:tcW w:w="2640" w:type="dxa"/>
          </w:tcPr>
          <w:p w14:paraId="5E32DA28" w14:textId="77777777" w:rsidR="006E37C5" w:rsidRDefault="008355DD">
            <w:pPr>
              <w:pStyle w:val="Compact"/>
            </w:pPr>
            <w:r>
              <w:t>Emplacement</w:t>
            </w:r>
          </w:p>
        </w:tc>
        <w:tc>
          <w:tcPr>
            <w:tcW w:w="2640" w:type="dxa"/>
          </w:tcPr>
          <w:p w14:paraId="5FE82C50" w14:textId="77777777" w:rsidR="006E37C5" w:rsidRDefault="008355DD">
            <w:pPr>
              <w:pStyle w:val="Compact"/>
            </w:pPr>
            <w:r>
              <w:t>Durée de conservation</w:t>
            </w:r>
          </w:p>
        </w:tc>
      </w:tr>
      <w:tr w:rsidR="006E37C5" w14:paraId="5751B792" w14:textId="77777777">
        <w:tc>
          <w:tcPr>
            <w:tcW w:w="2640" w:type="dxa"/>
          </w:tcPr>
          <w:p w14:paraId="2D2734F0" w14:textId="77777777" w:rsidR="006E37C5" w:rsidRDefault="008355DD">
            <w:pPr>
              <w:pStyle w:val="Compact"/>
            </w:pPr>
            <w:r>
              <w:t>Enregistrement audio</w:t>
            </w:r>
          </w:p>
        </w:tc>
        <w:tc>
          <w:tcPr>
            <w:tcW w:w="2640" w:type="dxa"/>
          </w:tcPr>
          <w:p w14:paraId="5426934F" w14:textId="77777777" w:rsidR="006E37C5" w:rsidRDefault="008355DD">
            <w:pPr>
              <w:pStyle w:val="Compact"/>
            </w:pPr>
            <w:r>
              <w:t>PostgreSQL, table des médias</w:t>
            </w:r>
          </w:p>
        </w:tc>
        <w:tc>
          <w:tcPr>
            <w:tcW w:w="2640" w:type="dxa"/>
          </w:tcPr>
          <w:p w14:paraId="66EE1969" w14:textId="77777777" w:rsidR="006E37C5" w:rsidRDefault="008355DD">
            <w:pPr>
              <w:pStyle w:val="Compact"/>
            </w:pPr>
            <w:r>
              <w:t>Purgée par la tâche de rétention</w:t>
            </w:r>
          </w:p>
        </w:tc>
      </w:tr>
      <w:tr w:rsidR="006E37C5" w14:paraId="1CDC804C" w14:textId="77777777">
        <w:tc>
          <w:tcPr>
            <w:tcW w:w="2640" w:type="dxa"/>
          </w:tcPr>
          <w:p w14:paraId="74FC417D" w14:textId="77777777" w:rsidR="006E37C5" w:rsidRDefault="008355DD">
            <w:pPr>
              <w:pStyle w:val="Compact"/>
            </w:pPr>
            <w:r>
              <w:t>Transcription et rapport structuré</w:t>
            </w:r>
          </w:p>
        </w:tc>
        <w:tc>
          <w:tcPr>
            <w:tcW w:w="2640" w:type="dxa"/>
          </w:tcPr>
          <w:p w14:paraId="0C69565E" w14:textId="77777777" w:rsidR="006E37C5" w:rsidRDefault="008355DD">
            <w:pPr>
              <w:pStyle w:val="Compact"/>
            </w:pPr>
            <w:r>
              <w:t>Google Sheets, journal du chantier</w:t>
            </w:r>
          </w:p>
        </w:tc>
        <w:tc>
          <w:tcPr>
            <w:tcW w:w="2640" w:type="dxa"/>
          </w:tcPr>
          <w:p w14:paraId="402314A9" w14:textId="77777777" w:rsidR="006E37C5" w:rsidRDefault="008355DD">
            <w:pPr>
              <w:pStyle w:val="Compact"/>
            </w:pPr>
            <w:r>
              <w:t>Permanente — c’est le registre métier</w:t>
            </w:r>
          </w:p>
        </w:tc>
      </w:tr>
      <w:tr w:rsidR="006E37C5" w14:paraId="7BA4FDEC" w14:textId="77777777">
        <w:tc>
          <w:tcPr>
            <w:tcW w:w="2640" w:type="dxa"/>
          </w:tcPr>
          <w:p w14:paraId="5232A279" w14:textId="77777777" w:rsidR="006E37C5" w:rsidRDefault="008355DD">
            <w:pPr>
              <w:pStyle w:val="Compact"/>
            </w:pPr>
            <w:r>
              <w:t>Nom, rôle, rattachement hiérarchique</w:t>
            </w:r>
          </w:p>
        </w:tc>
        <w:tc>
          <w:tcPr>
            <w:tcW w:w="2640" w:type="dxa"/>
          </w:tcPr>
          <w:p w14:paraId="7B8FE501" w14:textId="77777777" w:rsidR="006E37C5" w:rsidRDefault="008355DD">
            <w:pPr>
              <w:pStyle w:val="Compact"/>
            </w:pPr>
            <w:r>
              <w:t xml:space="preserve">PostgreSQL, </w:t>
            </w:r>
            <w:r>
              <w:rPr>
                <w:rStyle w:val="VerbatimChar"/>
              </w:rPr>
              <w:t>persons</w:t>
            </w:r>
          </w:p>
        </w:tc>
        <w:tc>
          <w:tcPr>
            <w:tcW w:w="2640" w:type="dxa"/>
          </w:tcPr>
          <w:p w14:paraId="5A514A87" w14:textId="77777777" w:rsidR="006E37C5" w:rsidRDefault="008355DD">
            <w:pPr>
              <w:pStyle w:val="Compact"/>
            </w:pPr>
            <w:r>
              <w:t>Durée de la relation de travail</w:t>
            </w:r>
          </w:p>
        </w:tc>
      </w:tr>
      <w:tr w:rsidR="006E37C5" w14:paraId="5DA5DFE4" w14:textId="77777777">
        <w:tc>
          <w:tcPr>
            <w:tcW w:w="2640" w:type="dxa"/>
          </w:tcPr>
          <w:p w14:paraId="03AE419F" w14:textId="77777777" w:rsidR="006E37C5" w:rsidRDefault="008355DD">
            <w:pPr>
              <w:pStyle w:val="Compact"/>
            </w:pPr>
            <w:r>
              <w:t>Identifiants de messagerie</w:t>
            </w:r>
          </w:p>
        </w:tc>
        <w:tc>
          <w:tcPr>
            <w:tcW w:w="2640" w:type="dxa"/>
          </w:tcPr>
          <w:p w14:paraId="4F18200A" w14:textId="77777777" w:rsidR="006E37C5" w:rsidRDefault="008355DD">
            <w:pPr>
              <w:pStyle w:val="Compact"/>
            </w:pPr>
            <w:r>
              <w:t xml:space="preserve">PostgreSQL, </w:t>
            </w:r>
            <w:r>
              <w:rPr>
                <w:rStyle w:val="VerbatimChar"/>
              </w:rPr>
              <w:t>technicians</w:t>
            </w:r>
          </w:p>
        </w:tc>
        <w:tc>
          <w:tcPr>
            <w:tcW w:w="2640" w:type="dxa"/>
          </w:tcPr>
          <w:p w14:paraId="6B921112" w14:textId="77777777" w:rsidR="006E37C5" w:rsidRDefault="008355DD">
            <w:pPr>
              <w:pStyle w:val="Compact"/>
            </w:pPr>
            <w:r>
              <w:t>Désactivables sans suppression</w:t>
            </w:r>
          </w:p>
        </w:tc>
      </w:tr>
      <w:tr w:rsidR="006E37C5" w14:paraId="091369C2" w14:textId="77777777">
        <w:tc>
          <w:tcPr>
            <w:tcW w:w="2640" w:type="dxa"/>
          </w:tcPr>
          <w:p w14:paraId="3F8B0D83" w14:textId="77777777" w:rsidR="006E37C5" w:rsidRDefault="008355DD">
            <w:pPr>
              <w:pStyle w:val="Compact"/>
            </w:pPr>
            <w:r>
              <w:t>Profil rédigé automatiquement</w:t>
            </w:r>
          </w:p>
        </w:tc>
        <w:tc>
          <w:tcPr>
            <w:tcW w:w="2640" w:type="dxa"/>
          </w:tcPr>
          <w:p w14:paraId="549232B4" w14:textId="77777777" w:rsidR="006E37C5" w:rsidRDefault="008355DD">
            <w:pPr>
              <w:pStyle w:val="Compact"/>
            </w:pPr>
            <w:r>
              <w:t xml:space="preserve">PostgreSQL, </w:t>
            </w:r>
            <w:r>
              <w:rPr>
                <w:rStyle w:val="VerbatimChar"/>
              </w:rPr>
              <w:t>persons.profile</w:t>
            </w:r>
          </w:p>
        </w:tc>
        <w:tc>
          <w:tcPr>
            <w:tcW w:w="2640" w:type="dxa"/>
          </w:tcPr>
          <w:p w14:paraId="07B0149C" w14:textId="77777777" w:rsidR="006E37C5" w:rsidRDefault="008355DD">
            <w:pPr>
              <w:pStyle w:val="Compact"/>
            </w:pPr>
            <w:r>
              <w:t>Réécrit chaque nuit</w:t>
            </w:r>
          </w:p>
        </w:tc>
      </w:tr>
      <w:tr w:rsidR="006E37C5" w14:paraId="0EFC4383" w14:textId="77777777">
        <w:tc>
          <w:tcPr>
            <w:tcW w:w="2640" w:type="dxa"/>
          </w:tcPr>
          <w:p w14:paraId="48CCFD16" w14:textId="77777777" w:rsidR="006E37C5" w:rsidRDefault="008355DD">
            <w:pPr>
              <w:pStyle w:val="Compact"/>
            </w:pPr>
            <w:r>
              <w:t>Journal d’étapes, sessions, visites</w:t>
            </w:r>
          </w:p>
        </w:tc>
        <w:tc>
          <w:tcPr>
            <w:tcW w:w="2640" w:type="dxa"/>
          </w:tcPr>
          <w:p w14:paraId="7B160503" w14:textId="77777777" w:rsidR="006E37C5" w:rsidRDefault="008355DD">
            <w:pPr>
              <w:pStyle w:val="Compact"/>
            </w:pPr>
            <w:r>
              <w:t>PostgreSQL</w:t>
            </w:r>
          </w:p>
        </w:tc>
        <w:tc>
          <w:tcPr>
            <w:tcW w:w="2640" w:type="dxa"/>
          </w:tcPr>
          <w:p w14:paraId="16CB43FF" w14:textId="77777777" w:rsidR="006E37C5" w:rsidRDefault="008355DD">
            <w:pPr>
              <w:pStyle w:val="Compact"/>
            </w:pPr>
            <w:r>
              <w:t>Purgés à 03:00 par la tâche de rétention</w:t>
            </w:r>
          </w:p>
        </w:tc>
      </w:tr>
    </w:tbl>
    <w:p w14:paraId="7EB6C311" w14:textId="77777777" w:rsidR="006E37C5" w:rsidRDefault="008355DD">
      <w:pPr>
        <w:pStyle w:val="Heading3"/>
      </w:pPr>
      <w:bookmarkStart w:id="184" w:name="les-principes-appliqués"/>
      <w:bookmarkStart w:id="185" w:name="_Toc240811476"/>
      <w:bookmarkEnd w:id="181"/>
      <w:r>
        <w:t>3.9.2 Les principes appliqués</w:t>
      </w:r>
      <w:bookmarkEnd w:id="185"/>
    </w:p>
    <w:p w14:paraId="44665225" w14:textId="77777777" w:rsidR="006E37C5" w:rsidRDefault="008355DD">
      <w:pPr>
        <w:pStyle w:val="FirstParagraph"/>
      </w:pPr>
      <w:r>
        <w:rPr>
          <w:b/>
          <w:bCs/>
        </w:rPr>
        <w:t>Finalité déterminée.</w:t>
      </w:r>
      <w:r>
        <w:t xml:space="preserve"> Le traitement a un objet unique et explicite : produire le rapport journalier de chantier. Aucune donnée n’est exploitée à une autre fin, et notamment pas pour évaluer individuellement un salarié.</w:t>
      </w:r>
    </w:p>
    <w:p w14:paraId="246A2FBB"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8B5EE0E"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conservé : c’est un document d’entreprise, au même titre que le fichier de suivi qu’il remplace.</w:t>
      </w:r>
    </w:p>
    <w:p w14:paraId="167A4FC0" w14:textId="77777777" w:rsidR="006E37C5" w:rsidRDefault="008355DD">
      <w:pPr>
        <w:pStyle w:val="BodyText"/>
      </w:pPr>
      <w:r>
        <w:rPr>
          <w:b/>
          <w:bCs/>
        </w:rPr>
        <w:t>Accès restreint.</w:t>
      </w:r>
      <w:r>
        <w:t xml:space="preserve"> Les trois niveaux d’autorisation décrits au §3.8 s’appliquent : un technicien n’a aucun accès à l’interface, un chef accède à son périmètre, seul le directeur administre. Les sessions sont révocables individuellement.</w:t>
      </w:r>
    </w:p>
    <w:p w14:paraId="6D524938"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08CFECB2" w14:textId="77777777" w:rsidR="006E37C5" w:rsidRDefault="008355DD">
      <w:pPr>
        <w:pStyle w:val="Heading3"/>
      </w:pPr>
      <w:bookmarkStart w:id="186" w:name="X7e06895c60e06cd92d57f746795ad67f6a6e2fb"/>
      <w:bookmarkStart w:id="187" w:name="_Toc240811477"/>
      <w:bookmarkEnd w:id="184"/>
      <w:r>
        <w:lastRenderedPageBreak/>
        <w:t>3.9.3 Ce qui reste à faire avant une mise en production</w:t>
      </w:r>
      <w:bookmarkEnd w:id="187"/>
    </w:p>
    <w:p w14:paraId="2BB82C2D" w14:textId="77777777" w:rsidR="006E37C5" w:rsidRDefault="008355DD">
      <w:pPr>
        <w:pStyle w:val="FirstParagraph"/>
      </w:pPr>
      <w:r>
        <w:t>Ces points relèvent de l’entreprise et non de la technique, et sont énoncés ici parce qu’ils conditionnent un déploiement réel :</w:t>
      </w:r>
    </w:p>
    <w:p w14:paraId="53838713"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77E1BDBD" w14:textId="77777777" w:rsidR="006E37C5" w:rsidRDefault="008355DD">
      <w:pPr>
        <w:pStyle w:val="Compact"/>
        <w:numPr>
          <w:ilvl w:val="0"/>
          <w:numId w:val="18"/>
        </w:numPr>
      </w:pPr>
      <w:r>
        <w:rPr>
          <w:b/>
          <w:bCs/>
        </w:rPr>
        <w:t>Information des personnes concernées</w:t>
      </w:r>
      <w:r>
        <w:t xml:space="preserve"> : les techniciens doivent être informés de la finalité, des destinataires, de la durée de conservation et de leurs droits d’accès, de rectification et d’opposition.</w:t>
      </w:r>
    </w:p>
    <w:p w14:paraId="2A38F3B2"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65E9CD34" w14:textId="77777777" w:rsidR="006E37C5" w:rsidRDefault="008355DD">
      <w:pPr>
        <w:pStyle w:val="Compact"/>
        <w:numPr>
          <w:ilvl w:val="0"/>
          <w:numId w:val="18"/>
        </w:numPr>
      </w:pPr>
      <w:r>
        <w:rPr>
          <w:b/>
          <w:bCs/>
        </w:rPr>
        <w:t>Encadrement du transfert hors du Maroc</w:t>
      </w:r>
      <w:r>
        <w:t xml:space="preserve"> : la transcription et l’extraction utilisent des services hébergés à l’étranger. C’est le point le plus sensible du dossier — et l’argument le plus fort en faveur du moteur local, qui traite l’audio </w:t>
      </w:r>
      <w:r>
        <w:rPr>
          <w:b/>
          <w:bCs/>
        </w:rPr>
        <w:t>sans qu’il quitte la machine de l’entreprise</w:t>
      </w:r>
      <w:r>
        <w:t>.</w:t>
      </w:r>
    </w:p>
    <w:p w14:paraId="5572200D" w14:textId="77777777" w:rsidR="006E37C5" w:rsidRDefault="008355DD">
      <w:pPr>
        <w:pStyle w:val="FirstParagraph"/>
      </w:pPr>
      <w:r>
        <w:t>Ce dernier point mérite d’être souligné : le moteur de transcription local, retenu au chapitre 4 pour son exactitude, se trouve également être le seul qui n’expose aucune donnée à un tiers. Un choix technique fait pour la qualité s’avère aussi le meilleur choix pour la conformité.</w:t>
      </w:r>
    </w:p>
    <w:p w14:paraId="16447C99" w14:textId="77777777" w:rsidR="006E37C5" w:rsidRDefault="008355DD">
      <w:pPr>
        <w:pStyle w:val="Heading2"/>
      </w:pPr>
      <w:bookmarkStart w:id="188" w:name="X1420ff000d2a9378fa684a784add45633818d06"/>
      <w:bookmarkStart w:id="189" w:name="_Toc240811478"/>
      <w:bookmarkEnd w:id="179"/>
      <w:bookmarkEnd w:id="186"/>
      <w:r>
        <w:t>3.10 Ce que lit le modèle, et ce qu’il n’a pas le droit d’en faire</w:t>
      </w:r>
      <w:bookmarkEnd w:id="189"/>
    </w:p>
    <w:p w14:paraId="5C6CC64F" w14:textId="77777777" w:rsidR="006E37C5" w:rsidRDefault="008355DD">
      <w:pPr>
        <w:pStyle w:val="FirstParagraph"/>
      </w:pPr>
      <w:r>
        <w:t>Les sections précédentes ont décrit les composants un par un. Cette section les regarde ensemble, du point de vue du modèle : que reçoit-il exactement, dans quel ordre, et qu’est-ce qui lui est explicitement interdit.</w:t>
      </w:r>
    </w:p>
    <w:p w14:paraId="54009E8A" w14:textId="77777777" w:rsidR="006E37C5" w:rsidRDefault="008355DD">
      <w:pPr>
        <w:pStyle w:val="BodyText"/>
      </w:pPr>
      <w:r>
        <w:rPr>
          <w:b/>
          <w:bCs/>
        </w:rPr>
        <w:t>Quatre sources entrent dans une extraction, et une seule est le message.</w:t>
      </w:r>
      <w:r>
        <w:t xml:space="preserve"> Le message lui-même — transcription, texte ou photo — arrive accompagné de trois contextes qui ne viennent pas de lui :</w:t>
      </w:r>
    </w:p>
    <w:p w14:paraId="36CEE5CE" w14:textId="77777777" w:rsidR="006E37C5" w:rsidRDefault="008355DD">
      <w:pPr>
        <w:pStyle w:val="Compact"/>
        <w:numPr>
          <w:ilvl w:val="0"/>
          <w:numId w:val="19"/>
        </w:numPr>
      </w:pPr>
      <w:r>
        <w:rPr>
          <w:rStyle w:val="VerbatimChar"/>
          <w:b/>
          <w:bCs/>
        </w:rPr>
        <w:t>00-soul.md</w:t>
      </w:r>
      <w:r>
        <w:t>, préfixé à toute instruction adressée à un modèle : l’identité du système, l’interdiction d’inventer, et la règle qu’une absence n’est pas un zéro. Il est versionné comme du contenu et non écrit dans le code, parce qu’un changement d’instruction est un changement de comportement et doit être visible en revue.</w:t>
      </w:r>
    </w:p>
    <w:p w14:paraId="3A52E93A"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19CA244C" w14:textId="77777777" w:rsidR="006E37C5" w:rsidRDefault="008355DD">
      <w:pPr>
        <w:pStyle w:val="Compact"/>
        <w:numPr>
          <w:ilvl w:val="0"/>
          <w:numId w:val="19"/>
        </w:numPr>
      </w:pPr>
      <w:r>
        <w:rPr>
          <w:b/>
          <w:bCs/>
        </w:rPr>
        <w:t>Le profil du technicien</w:t>
      </w:r>
      <w:r>
        <w:t>, un paragraphe écrit chaque nuit à partir de ses rapports passés.</w:t>
      </w:r>
    </w:p>
    <w:p w14:paraId="7ADF435C" w14:textId="77777777" w:rsidR="006E37C5" w:rsidRDefault="008355DD">
      <w:pPr>
        <w:pStyle w:val="FirstParagraph"/>
      </w:pPr>
      <w:r>
        <w:t xml:space="preserve">Une quatrième source ne suit pas ce chemin et c’est délibéré :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instructions ; l’âme s’y retrouverait recopiée dans la transcription.</w:t>
      </w:r>
    </w:p>
    <w:p w14:paraId="622812C3"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 c’est-à-dire de produire une donnée </w:t>
      </w:r>
      <w:r>
        <w:lastRenderedPageBreak/>
        <w:t xml:space="preserve">plausible, fausse, et indiscernable d’une donnée dictée. C’est aussi pourquoi l’instruction qui rédige les profils </w:t>
      </w:r>
      <w:r>
        <w:rPr>
          <w:b/>
          <w:bCs/>
        </w:rPr>
        <w:t>interdit les nombres</w:t>
      </w:r>
      <w:r>
        <w:t xml:space="preserve"> : un profil n’a pas à savoir compter.</w:t>
      </w:r>
    </w:p>
    <w:p w14:paraId="11AEA99F" w14:textId="49F10CEA" w:rsidR="00AD3E21" w:rsidRDefault="008355DD" w:rsidP="001E407A">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écriture ; tout le reste passe par deux aiguillages successifs. </w:t>
      </w:r>
      <w:r>
        <w:rPr>
          <w:rStyle w:val="VerbatimChar"/>
        </w:rPr>
        <w:t>nature</w:t>
      </w:r>
      <w:r>
        <w:t xml:space="preserve"> décide si le message décrit une pose ou une réception — une réception n’écrit aucune ligne de journal mais alimente le registre. </w:t>
      </w:r>
      <w:r>
        <w:rPr>
          <w:rStyle w:val="VerbatimChar"/>
        </w:rPr>
        <w:t>has_data()</w:t>
      </w:r>
      <w:r>
        <w:t xml:space="preserve"> décide ensuite si ce qui reste mérite une ligne : « salam » s’extrait parfaitement, tous les champs à </w:t>
      </w:r>
      <w:r>
        <w:rPr>
          <w:rStyle w:val="VerbatimChar"/>
        </w:rPr>
        <w:t>null</w:t>
      </w:r>
      <w:r>
        <w:t xml:space="preserve"> et un résumé poli, et sans ce garde-fou la chaîne répondait « rapport enregistré » puis déposait une ligne de blancs.</w:t>
      </w:r>
    </w:p>
    <w:p w14:paraId="394B7148" w14:textId="77777777" w:rsidR="001E407A" w:rsidRDefault="001E407A" w:rsidP="001E407A">
      <w:pPr>
        <w:pStyle w:val="BodyText"/>
      </w:pPr>
    </w:p>
    <w:p w14:paraId="67C3419B" w14:textId="77777777" w:rsidR="001E407A" w:rsidRDefault="001E407A" w:rsidP="001E407A">
      <w:pPr>
        <w:pStyle w:val="BodyText"/>
      </w:pPr>
    </w:p>
    <w:p w14:paraId="31F97248" w14:textId="77777777" w:rsidR="001E407A" w:rsidRDefault="001E407A" w:rsidP="001E407A">
      <w:pPr>
        <w:pStyle w:val="BodyText"/>
      </w:pPr>
    </w:p>
    <w:p w14:paraId="02449711" w14:textId="77777777" w:rsidR="001E407A" w:rsidRDefault="001E407A" w:rsidP="001E407A">
      <w:pPr>
        <w:pStyle w:val="BodyText"/>
      </w:pPr>
    </w:p>
    <w:p w14:paraId="44E0C66D" w14:textId="77777777" w:rsidR="001E407A" w:rsidRDefault="001E407A" w:rsidP="001E407A">
      <w:pPr>
        <w:pStyle w:val="BodyText"/>
      </w:pPr>
    </w:p>
    <w:p w14:paraId="2EDB444B" w14:textId="77777777" w:rsidR="001E407A" w:rsidRDefault="001E407A" w:rsidP="001E407A">
      <w:pPr>
        <w:pStyle w:val="BodyText"/>
      </w:pPr>
    </w:p>
    <w:p w14:paraId="1B846734" w14:textId="77777777" w:rsidR="001E407A" w:rsidRDefault="001E407A" w:rsidP="001E407A">
      <w:pPr>
        <w:pStyle w:val="BodyText"/>
      </w:pPr>
    </w:p>
    <w:p w14:paraId="2D3914C9" w14:textId="77777777" w:rsidR="001E407A" w:rsidRDefault="001E407A" w:rsidP="001E407A">
      <w:pPr>
        <w:pStyle w:val="BodyText"/>
      </w:pPr>
    </w:p>
    <w:p w14:paraId="3CA25FFF" w14:textId="77777777" w:rsidR="001E407A" w:rsidRDefault="001E407A" w:rsidP="001E407A">
      <w:pPr>
        <w:pStyle w:val="BodyText"/>
      </w:pPr>
    </w:p>
    <w:p w14:paraId="314E0007" w14:textId="77777777" w:rsidR="001E407A" w:rsidRDefault="001E407A" w:rsidP="001E407A">
      <w:pPr>
        <w:pStyle w:val="BodyText"/>
      </w:pPr>
    </w:p>
    <w:p w14:paraId="144D0E57" w14:textId="77777777" w:rsidR="001E407A" w:rsidRDefault="001E407A" w:rsidP="001E407A">
      <w:pPr>
        <w:pStyle w:val="BodyText"/>
      </w:pPr>
    </w:p>
    <w:p w14:paraId="722A6BEE" w14:textId="77777777" w:rsidR="001E407A" w:rsidRDefault="001E407A" w:rsidP="001E407A">
      <w:pPr>
        <w:pStyle w:val="BodyText"/>
      </w:pPr>
    </w:p>
    <w:p w14:paraId="243BA2B0" w14:textId="77777777" w:rsidR="001E407A" w:rsidRDefault="001E407A" w:rsidP="001E407A">
      <w:pPr>
        <w:pStyle w:val="BodyText"/>
      </w:pPr>
    </w:p>
    <w:p w14:paraId="4BC92DC2" w14:textId="77777777" w:rsidR="001E407A" w:rsidRDefault="001E407A" w:rsidP="001E407A">
      <w:pPr>
        <w:pStyle w:val="BodyText"/>
      </w:pPr>
    </w:p>
    <w:p w14:paraId="214F8829" w14:textId="77777777" w:rsidR="001E407A" w:rsidRDefault="001E407A" w:rsidP="001E407A">
      <w:pPr>
        <w:pStyle w:val="BodyText"/>
      </w:pPr>
    </w:p>
    <w:p w14:paraId="47B0D7A7" w14:textId="77777777" w:rsidR="001E407A" w:rsidRDefault="001E407A" w:rsidP="001E407A">
      <w:pPr>
        <w:pStyle w:val="BodyText"/>
      </w:pPr>
    </w:p>
    <w:p w14:paraId="1884DACB" w14:textId="77777777" w:rsidR="001E407A" w:rsidRDefault="001E407A" w:rsidP="001E407A">
      <w:pPr>
        <w:pStyle w:val="BodyText"/>
      </w:pPr>
    </w:p>
    <w:p w14:paraId="3965AC9E" w14:textId="77777777" w:rsidR="001E407A" w:rsidRDefault="001E407A" w:rsidP="001E407A">
      <w:pPr>
        <w:pStyle w:val="BodyText"/>
      </w:pPr>
    </w:p>
    <w:p w14:paraId="578D5B28" w14:textId="77777777" w:rsidR="001E407A" w:rsidRDefault="001E407A" w:rsidP="001E407A">
      <w:pPr>
        <w:pStyle w:val="BodyText"/>
      </w:pPr>
    </w:p>
    <w:p w14:paraId="72D5E120" w14:textId="77777777" w:rsidR="001E407A" w:rsidRDefault="001E407A" w:rsidP="001E407A">
      <w:pPr>
        <w:pStyle w:val="BodyText"/>
      </w:pPr>
    </w:p>
    <w:p w14:paraId="0FE2E7B7" w14:textId="77777777" w:rsidR="001E407A" w:rsidRDefault="001E407A" w:rsidP="001E407A">
      <w:pPr>
        <w:pStyle w:val="BodyText"/>
      </w:pPr>
    </w:p>
    <w:p w14:paraId="58A9607F" w14:textId="77777777" w:rsidR="001E407A" w:rsidRDefault="001E407A" w:rsidP="001E407A">
      <w:pPr>
        <w:pStyle w:val="BodyText"/>
      </w:pPr>
    </w:p>
    <w:p w14:paraId="0C7F2DB6" w14:textId="77777777" w:rsidR="001E407A" w:rsidRDefault="001E407A" w:rsidP="001E407A">
      <w:pPr>
        <w:pStyle w:val="BodyText"/>
      </w:pPr>
    </w:p>
    <w:p w14:paraId="0EBD0452" w14:textId="77777777" w:rsidR="001E407A" w:rsidRDefault="001E407A" w:rsidP="001E407A">
      <w:pPr>
        <w:pStyle w:val="BodyText"/>
      </w:pPr>
    </w:p>
    <w:p w14:paraId="179F06EE" w14:textId="77777777" w:rsidR="001E407A" w:rsidRDefault="001E407A" w:rsidP="001E407A">
      <w:pPr>
        <w:pStyle w:val="BodyText"/>
      </w:pPr>
    </w:p>
    <w:p w14:paraId="5141D25E" w14:textId="77777777" w:rsidR="001E407A" w:rsidRDefault="001E407A" w:rsidP="001E407A">
      <w:pPr>
        <w:pStyle w:val="BodyText"/>
      </w:pPr>
    </w:p>
    <w:p w14:paraId="74AE05C9" w14:textId="77777777" w:rsidR="006E37C5" w:rsidRDefault="008355DD">
      <w:pPr>
        <w:pStyle w:val="BodyText"/>
      </w:pPr>
      <w:r>
        <w:lastRenderedPageBreak/>
        <w:t xml:space="preserve">La </w:t>
      </w:r>
      <w:r>
        <w:rPr>
          <w:b/>
          <w:bCs/>
        </w:rPr>
        <w:t>Figure 3.14</w:t>
      </w:r>
      <w:r>
        <w:t xml:space="preserve"> rassemble ce parcours : les trois formes d’entrée, les contextes injectés, les deux chaînes de modèles, et les trois issues possibles.</w:t>
      </w:r>
    </w:p>
    <w:p w14:paraId="5320E5BB" w14:textId="77777777" w:rsidR="006E37C5" w:rsidRDefault="008355DD">
      <w:pPr>
        <w:pStyle w:val="FigureImage"/>
      </w:pPr>
      <w:r>
        <w:rPr>
          <w:noProof/>
        </w:rPr>
        <w:drawing>
          <wp:inline distT="0" distB="0" distL="0" distR="0" wp14:anchorId="0E6A9C92" wp14:editId="681E673B">
            <wp:extent cx="4533847" cy="5948875"/>
            <wp:effectExtent l="0" t="0" r="635"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58120" cy="7030406"/>
                    </a:xfrm>
                    <a:prstGeom prst="rect">
                      <a:avLst/>
                    </a:prstGeom>
                    <a:noFill/>
                    <a:ln w="9525">
                      <a:noFill/>
                      <a:headEnd/>
                      <a:tailEnd/>
                    </a:ln>
                  </pic:spPr>
                </pic:pic>
              </a:graphicData>
            </a:graphic>
          </wp:inline>
        </w:drawing>
      </w:r>
    </w:p>
    <w:p w14:paraId="301A1E90" w14:textId="77777777" w:rsidR="006E37C5" w:rsidRDefault="008355DD">
      <w:pPr>
        <w:pStyle w:val="FigureCaption"/>
      </w:pPr>
      <w:bookmarkStart w:id="190" w:name="_Toc240811551"/>
      <w:r>
        <w:rPr>
          <w:b/>
          <w:bCs/>
        </w:rPr>
        <w:t>Figure 3.14 :</w:t>
      </w:r>
      <w: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w:t>
      </w:r>
      <w:bookmarkEnd w:id="190"/>
    </w:p>
    <w:p w14:paraId="751335CD" w14:textId="77777777" w:rsidR="006E37C5" w:rsidRDefault="008355DD">
      <w:pPr>
        <w:pStyle w:val="Heading2"/>
      </w:pPr>
      <w:bookmarkStart w:id="191" w:name="conclusion-du-chapitre-2"/>
      <w:bookmarkStart w:id="192" w:name="_Toc240811479"/>
      <w:bookmarkEnd w:id="188"/>
      <w:r>
        <w:t>3.11 Conclusion du chapitre</w:t>
      </w:r>
      <w:bookmarkEnd w:id="192"/>
    </w:p>
    <w:p w14:paraId="7D040237" w14:textId="77777777" w:rsidR="006E37C5" w:rsidRDefault="008355DD">
      <w:pPr>
        <w:pStyle w:val="FirstParagraph"/>
      </w:pPr>
      <w:r>
        <w:t xml:space="preserve">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w:t>
      </w:r>
      <w:r>
        <w:lastRenderedPageBreak/>
        <w:t>d’ajout et de réconciliation protègent le seul chiffre qui compte, et un modèle relationnel qui fait d’un humain une seule ligne. Le chapitre suivant décrit la mise en œuvre, le banc d’essai et les résultats.</w:t>
      </w:r>
    </w:p>
    <w:p w14:paraId="1DD5E4DB" w14:textId="77777777" w:rsidR="006E37C5" w:rsidRDefault="008355DD">
      <w:r>
        <w:br w:type="page"/>
      </w:r>
    </w:p>
    <w:p w14:paraId="31B95630" w14:textId="77777777" w:rsidR="006E37C5" w:rsidRDefault="008355DD">
      <w:pPr>
        <w:pStyle w:val="Heading1"/>
      </w:pPr>
      <w:bookmarkStart w:id="193" w:name="X30fd036dc90fb922673a32af3cf0807048e9177"/>
      <w:bookmarkStart w:id="194" w:name="_Toc240811480"/>
      <w:bookmarkEnd w:id="95"/>
      <w:bookmarkEnd w:id="191"/>
      <w:r>
        <w:lastRenderedPageBreak/>
        <w:t>Chapitre 4 : Réalisation, banc d’essai, tests et résultats</w:t>
      </w:r>
      <w:bookmarkEnd w:id="194"/>
    </w:p>
    <w:p w14:paraId="2E2C44DB" w14:textId="77777777" w:rsidR="006E37C5" w:rsidRDefault="008355DD">
      <w:pPr>
        <w:pStyle w:val="Heading2"/>
      </w:pPr>
      <w:bookmarkStart w:id="195" w:name="introduction-du-chapitre-3"/>
      <w:bookmarkStart w:id="196" w:name="_Toc240811481"/>
      <w:r>
        <w:t>4.1 Introduction du chapitre</w:t>
      </w:r>
      <w:bookmarkEnd w:id="196"/>
    </w:p>
    <w:p w14:paraId="735A6218" w14:textId="77777777" w:rsidR="006E37C5" w:rsidRDefault="008355DD">
      <w:pPr>
        <w:pStyle w:val="FirstParagraph"/>
      </w:pPr>
      <w:r>
        <w:t>Ce chapitre décrit la mise en œuvre de la conception : l’environnement de développement, la réalisation du service et du workflow, le banc d’essai comparatif des moteurs de transcription du darija — cœur scientifique du projet — les difficultés techniques rencontrées et leur résolution, la stratégie de test, puis les résultats obtenus.</w:t>
      </w:r>
    </w:p>
    <w:p w14:paraId="6D721912" w14:textId="77777777" w:rsidR="006E37C5" w:rsidRDefault="008355DD">
      <w:pPr>
        <w:pStyle w:val="Heading2"/>
      </w:pPr>
      <w:bookmarkStart w:id="197" w:name="environnement-et-outils-de-développement"/>
      <w:bookmarkStart w:id="198" w:name="_Toc240811482"/>
      <w:bookmarkEnd w:id="195"/>
      <w:r>
        <w:t>4.2 Environnement et outils de développement</w:t>
      </w:r>
      <w:bookmarkEnd w:id="198"/>
    </w:p>
    <w:p w14:paraId="4D38A62C" w14:textId="77777777" w:rsidR="006E37C5" w:rsidRDefault="008355DD">
      <w:pPr>
        <w:pStyle w:val="FirstParagraph"/>
      </w:pPr>
      <w:r>
        <w:t xml:space="preserve">Le </w:t>
      </w:r>
      <w:r>
        <w:rPr>
          <w:b/>
          <w:bCs/>
        </w:rPr>
        <w:t>Tableau 4.1</w:t>
      </w:r>
      <w:r>
        <w:t xml:space="preserve"> récapitule l’environnement de développement.</w:t>
      </w:r>
    </w:p>
    <w:p w14:paraId="114BCFB6" w14:textId="77777777" w:rsidR="006E37C5" w:rsidRDefault="008355DD">
      <w:pPr>
        <w:pStyle w:val="TableCaption0"/>
      </w:pPr>
      <w:bookmarkStart w:id="199" w:name="_Toc240811577"/>
      <w:r>
        <w:rPr>
          <w:b/>
          <w:bCs/>
        </w:rPr>
        <w:t>Tableau 4.1 :</w:t>
      </w:r>
      <w:r>
        <w:t xml:space="preserve"> Environnement de développement.</w:t>
      </w:r>
      <w:bookmarkEnd w:id="199"/>
    </w:p>
    <w:tbl>
      <w:tblPr>
        <w:tblStyle w:val="Table"/>
        <w:tblW w:w="5000" w:type="pct"/>
        <w:tblLayout w:type="fixed"/>
        <w:tblLook w:val="0020" w:firstRow="1" w:lastRow="0" w:firstColumn="0" w:lastColumn="0" w:noHBand="0" w:noVBand="0"/>
      </w:tblPr>
      <w:tblGrid>
        <w:gridCol w:w="4670"/>
        <w:gridCol w:w="4670"/>
      </w:tblGrid>
      <w:tr w:rsidR="006E37C5" w14:paraId="14A03DB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46C37E9" w14:textId="77777777" w:rsidR="006E37C5" w:rsidRDefault="008355DD">
            <w:pPr>
              <w:pStyle w:val="Compact"/>
            </w:pPr>
            <w:r>
              <w:t>Outil</w:t>
            </w:r>
          </w:p>
        </w:tc>
        <w:tc>
          <w:tcPr>
            <w:tcW w:w="3960" w:type="dxa"/>
          </w:tcPr>
          <w:p w14:paraId="66A9A15C" w14:textId="77777777" w:rsidR="006E37C5" w:rsidRDefault="008355DD">
            <w:pPr>
              <w:pStyle w:val="Compact"/>
            </w:pPr>
            <w:r>
              <w:t>Rôle</w:t>
            </w:r>
          </w:p>
        </w:tc>
      </w:tr>
      <w:tr w:rsidR="006E37C5" w14:paraId="21E25499" w14:textId="77777777">
        <w:tc>
          <w:tcPr>
            <w:tcW w:w="3960" w:type="dxa"/>
          </w:tcPr>
          <w:p w14:paraId="626C292F" w14:textId="77777777" w:rsidR="006E37C5" w:rsidRDefault="008355DD">
            <w:pPr>
              <w:pStyle w:val="Compact"/>
            </w:pPr>
            <w:r>
              <w:t>Python 3.11 / FastAPI / Pydantic</w:t>
            </w:r>
          </w:p>
        </w:tc>
        <w:tc>
          <w:tcPr>
            <w:tcW w:w="3960" w:type="dxa"/>
          </w:tcPr>
          <w:p w14:paraId="6A74E782" w14:textId="77777777" w:rsidR="006E37C5" w:rsidRDefault="008355DD">
            <w:pPr>
              <w:pStyle w:val="Compact"/>
            </w:pPr>
            <w:r>
              <w:t>Service applicatif</w:t>
            </w:r>
          </w:p>
        </w:tc>
      </w:tr>
      <w:tr w:rsidR="006E37C5" w14:paraId="63569B7E" w14:textId="77777777">
        <w:tc>
          <w:tcPr>
            <w:tcW w:w="3960" w:type="dxa"/>
          </w:tcPr>
          <w:p w14:paraId="02D43A6B" w14:textId="77777777" w:rsidR="006E37C5" w:rsidRDefault="008355DD">
            <w:pPr>
              <w:pStyle w:val="Compact"/>
            </w:pPr>
            <w:r>
              <w:t>pytest</w:t>
            </w:r>
          </w:p>
        </w:tc>
        <w:tc>
          <w:tcPr>
            <w:tcW w:w="3960" w:type="dxa"/>
          </w:tcPr>
          <w:p w14:paraId="22D1BD44" w14:textId="77777777" w:rsidR="006E37C5" w:rsidRDefault="008355DD">
            <w:pPr>
              <w:pStyle w:val="Compact"/>
            </w:pPr>
            <w:r>
              <w:t>Tests automatisés (860 tests)</w:t>
            </w:r>
          </w:p>
        </w:tc>
      </w:tr>
      <w:tr w:rsidR="006E37C5" w14:paraId="1E74C0AA" w14:textId="77777777">
        <w:tc>
          <w:tcPr>
            <w:tcW w:w="3960" w:type="dxa"/>
          </w:tcPr>
          <w:p w14:paraId="0C980DB0" w14:textId="77777777" w:rsidR="006E37C5" w:rsidRDefault="008355DD">
            <w:pPr>
              <w:pStyle w:val="Compact"/>
            </w:pPr>
            <w:r>
              <w:t>PostgreSQL 16</w:t>
            </w:r>
          </w:p>
        </w:tc>
        <w:tc>
          <w:tcPr>
            <w:tcW w:w="3960" w:type="dxa"/>
          </w:tcPr>
          <w:p w14:paraId="4051D568" w14:textId="77777777" w:rsidR="006E37C5" w:rsidRDefault="008355DD">
            <w:pPr>
              <w:pStyle w:val="Compact"/>
            </w:pPr>
            <w:r>
              <w:t>Journal d’événements, idempotence, sessions, organigramme</w:t>
            </w:r>
          </w:p>
        </w:tc>
      </w:tr>
      <w:tr w:rsidR="006E37C5" w14:paraId="59FFCB84" w14:textId="77777777">
        <w:tc>
          <w:tcPr>
            <w:tcW w:w="3960" w:type="dxa"/>
          </w:tcPr>
          <w:p w14:paraId="000FF0FC" w14:textId="77777777" w:rsidR="006E37C5" w:rsidRDefault="008355DD">
            <w:pPr>
              <w:pStyle w:val="Compact"/>
            </w:pPr>
            <w:r>
              <w:t>React 19 / TypeScript / Vite / Tailwind v4</w:t>
            </w:r>
          </w:p>
        </w:tc>
        <w:tc>
          <w:tcPr>
            <w:tcW w:w="3960" w:type="dxa"/>
          </w:tcPr>
          <w:p w14:paraId="7E9CA200" w14:textId="77777777" w:rsidR="006E37C5" w:rsidRDefault="008355DD">
            <w:pPr>
              <w:pStyle w:val="Compact"/>
            </w:pPr>
            <w:r>
              <w:t>Tableau de bord</w:t>
            </w:r>
          </w:p>
        </w:tc>
      </w:tr>
      <w:tr w:rsidR="006E37C5" w14:paraId="116968DE" w14:textId="77777777">
        <w:tc>
          <w:tcPr>
            <w:tcW w:w="3960" w:type="dxa"/>
          </w:tcPr>
          <w:p w14:paraId="452F759F" w14:textId="77777777" w:rsidR="006E37C5" w:rsidRDefault="008355DD">
            <w:pPr>
              <w:pStyle w:val="Compact"/>
            </w:pPr>
            <w:r>
              <w:t>Docker / Docker Compose</w:t>
            </w:r>
          </w:p>
        </w:tc>
        <w:tc>
          <w:tcPr>
            <w:tcW w:w="3960" w:type="dxa"/>
          </w:tcPr>
          <w:p w14:paraId="48C03977" w14:textId="77777777" w:rsidR="006E37C5" w:rsidRDefault="008355DD">
            <w:pPr>
              <w:pStyle w:val="Compact"/>
            </w:pPr>
            <w:r>
              <w:t>Exécution de la pile complète (5 services)</w:t>
            </w:r>
          </w:p>
        </w:tc>
      </w:tr>
      <w:tr w:rsidR="006E37C5" w14:paraId="29544CEE" w14:textId="77777777">
        <w:tc>
          <w:tcPr>
            <w:tcW w:w="3960" w:type="dxa"/>
          </w:tcPr>
          <w:p w14:paraId="13E8CFF0" w14:textId="77777777" w:rsidR="006E37C5" w:rsidRDefault="008355DD">
            <w:pPr>
              <w:pStyle w:val="Compact"/>
            </w:pPr>
            <w:r>
              <w:t>n8n</w:t>
            </w:r>
          </w:p>
        </w:tc>
        <w:tc>
          <w:tcPr>
            <w:tcW w:w="3960" w:type="dxa"/>
          </w:tcPr>
          <w:p w14:paraId="657DE202" w14:textId="77777777" w:rsidR="006E37C5" w:rsidRDefault="008355DD">
            <w:pPr>
              <w:pStyle w:val="Compact"/>
            </w:pPr>
            <w:r>
              <w:t>Orchestration des workflows</w:t>
            </w:r>
          </w:p>
        </w:tc>
      </w:tr>
      <w:tr w:rsidR="006E37C5" w14:paraId="1AF677E4" w14:textId="77777777">
        <w:tc>
          <w:tcPr>
            <w:tcW w:w="3960" w:type="dxa"/>
          </w:tcPr>
          <w:p w14:paraId="22181703" w14:textId="77777777" w:rsidR="006E37C5" w:rsidRDefault="008355DD">
            <w:pPr>
              <w:pStyle w:val="Compact"/>
            </w:pPr>
            <w:r>
              <w:t>Git / GitHub Actions</w:t>
            </w:r>
          </w:p>
        </w:tc>
        <w:tc>
          <w:tcPr>
            <w:tcW w:w="3960" w:type="dxa"/>
          </w:tcPr>
          <w:p w14:paraId="11378BAF" w14:textId="77777777" w:rsidR="006E37C5" w:rsidRDefault="008355DD">
            <w:pPr>
              <w:pStyle w:val="Compact"/>
            </w:pPr>
            <w:r>
              <w:t>Versionnage, intégration continue (18 contrôles), Dependabot, analyse SonarCloud</w:t>
            </w:r>
          </w:p>
        </w:tc>
      </w:tr>
      <w:tr w:rsidR="006E37C5" w14:paraId="1537FFF8" w14:textId="77777777">
        <w:tc>
          <w:tcPr>
            <w:tcW w:w="3960" w:type="dxa"/>
          </w:tcPr>
          <w:p w14:paraId="7C622BF5" w14:textId="77777777" w:rsidR="006E37C5" w:rsidRDefault="008355DD">
            <w:pPr>
              <w:pStyle w:val="Compact"/>
            </w:pPr>
            <w:r>
              <w:t>PyTorch 2.5 / CUDA / transformers</w:t>
            </w:r>
          </w:p>
        </w:tc>
        <w:tc>
          <w:tcPr>
            <w:tcW w:w="3960" w:type="dxa"/>
          </w:tcPr>
          <w:p w14:paraId="5D3D56CE" w14:textId="77777777" w:rsidR="006E37C5" w:rsidRDefault="008355DD">
            <w:pPr>
              <w:pStyle w:val="Compact"/>
            </w:pPr>
            <w:r>
              <w:t>Banc d’essai local sur GPU</w:t>
            </w:r>
          </w:p>
        </w:tc>
      </w:tr>
      <w:tr w:rsidR="006E37C5" w14:paraId="7E8A0E1E" w14:textId="77777777">
        <w:tc>
          <w:tcPr>
            <w:tcW w:w="3960" w:type="dxa"/>
          </w:tcPr>
          <w:p w14:paraId="20638C7C" w14:textId="77777777" w:rsidR="006E37C5" w:rsidRDefault="008355DD">
            <w:pPr>
              <w:pStyle w:val="Compact"/>
            </w:pPr>
            <w:r>
              <w:t>Groq API, Google AI Studio, Hugging Face</w:t>
            </w:r>
          </w:p>
        </w:tc>
        <w:tc>
          <w:tcPr>
            <w:tcW w:w="3960" w:type="dxa"/>
          </w:tcPr>
          <w:p w14:paraId="26113E26" w14:textId="77777777" w:rsidR="006E37C5" w:rsidRDefault="008355DD">
            <w:pPr>
              <w:pStyle w:val="Compact"/>
            </w:pPr>
            <w:r>
              <w:t>Inférence (offres gratuites)</w:t>
            </w:r>
          </w:p>
        </w:tc>
      </w:tr>
      <w:tr w:rsidR="006E37C5" w14:paraId="58A7A22A" w14:textId="77777777">
        <w:tc>
          <w:tcPr>
            <w:tcW w:w="3960" w:type="dxa"/>
          </w:tcPr>
          <w:p w14:paraId="114C9EB2" w14:textId="77777777" w:rsidR="006E37C5" w:rsidRDefault="008355DD">
            <w:pPr>
              <w:pStyle w:val="Compact"/>
            </w:pPr>
            <w:r>
              <w:t>Obsidian</w:t>
            </w:r>
          </w:p>
        </w:tc>
        <w:tc>
          <w:tcPr>
            <w:tcW w:w="3960" w:type="dxa"/>
          </w:tcPr>
          <w:p w14:paraId="4370C7A3" w14:textId="77777777" w:rsidR="006E37C5" w:rsidRDefault="008355DD">
            <w:pPr>
              <w:pStyle w:val="Compact"/>
            </w:pPr>
            <w:r>
              <w:t>Base de connaissances du projet (§4.2.2), en Markdown dans le dépôt</w:t>
            </w:r>
          </w:p>
        </w:tc>
      </w:tr>
    </w:tbl>
    <w:p w14:paraId="3204F8F4" w14:textId="77777777" w:rsidR="006E37C5" w:rsidRDefault="008355DD">
      <w:pPr>
        <w:pStyle w:val="BodyText"/>
      </w:pPr>
      <w:r>
        <w:t xml:space="preserve">Le dépôt est organisé en modules :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03CF7E5D" w14:textId="77777777" w:rsidR="006E37C5" w:rsidRDefault="008355DD">
      <w:pPr>
        <w:pStyle w:val="Heading3"/>
      </w:pPr>
      <w:bookmarkStart w:id="200" w:name="déploiement-une-seule-origine"/>
      <w:bookmarkStart w:id="201" w:name="_Toc240811483"/>
      <w:r>
        <w:t>4.2.1 Déploiement : une seule origine</w:t>
      </w:r>
      <w:bookmarkEnd w:id="201"/>
    </w:p>
    <w:p w14:paraId="4A2F6178" w14:textId="77777777" w:rsidR="006E37C5" w:rsidRDefault="008355DD">
      <w:pPr>
        <w:pStyle w:val="FirstParagraph"/>
      </w:pPr>
      <w:r>
        <w:t xml:space="preserve">La pile complète est décrite par un fichier Docker Compose de cinq services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Un seul service publie un port</w:t>
      </w:r>
      <w:r>
        <w:t xml:space="preserve"> : le proxy </w:t>
      </w:r>
      <w:r>
        <w:rPr>
          <w:rStyle w:val="VerbatimChar"/>
        </w:rPr>
        <w:t>web</w:t>
      </w:r>
      <w:r>
        <w:t xml:space="preserve">, qui sert le tableau de bord, l’API 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 et la forme est identique en local, derrière le tunnel et sur le serveur de l’entreprise ; seul le nom d’hôte change.</w:t>
      </w:r>
    </w:p>
    <w:p w14:paraId="16BB0E77" w14:textId="77777777" w:rsidR="006E37C5" w:rsidRDefault="008355DD">
      <w:pPr>
        <w:pStyle w:val="BodyText"/>
      </w:pPr>
      <w:r>
        <w:lastRenderedPageBreak/>
        <w:t>Deux pièges de déploiement, rencontrés le 30 juillet 2026, méritent d’être documentés car ils font qu’</w:t>
      </w:r>
      <w:r>
        <w:rPr>
          <w:b/>
          <w:bCs/>
        </w:rPr>
        <w:t>un changement peut sembler appliqué sans être exécuté</w:t>
      </w:r>
      <w:r>
        <w:t xml:space="preserve"> :</w:t>
      </w:r>
    </w:p>
    <w:p w14:paraId="2126A4DA"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code ; il faut reconstruire.</w:t>
      </w:r>
    </w:p>
    <w:p w14:paraId="003822D0" w14:textId="3AE15425" w:rsidR="00AD3E21" w:rsidRDefault="008355DD" w:rsidP="002E58EE">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049C2F00" w14:textId="77777777" w:rsidR="006E37C5" w:rsidRDefault="008355DD">
      <w:pPr>
        <w:pStyle w:val="FirstParagraph"/>
      </w:pPr>
      <w:r>
        <w:t xml:space="preserve">La </w:t>
      </w:r>
      <w:r>
        <w:rPr>
          <w:b/>
          <w:bCs/>
        </w:rPr>
        <w:t>Figure 4.1</w:t>
      </w:r>
      <w:r>
        <w:t xml:space="preserve"> donne la topologie de déploiement retenue.</w:t>
      </w:r>
    </w:p>
    <w:p w14:paraId="76C3D7A2" w14:textId="77777777" w:rsidR="006E37C5" w:rsidRDefault="008355DD">
      <w:pPr>
        <w:pStyle w:val="FigureImage"/>
      </w:pPr>
      <w:r>
        <w:rPr>
          <w:noProof/>
        </w:rPr>
        <w:drawing>
          <wp:inline distT="0" distB="0" distL="0" distR="0" wp14:anchorId="0723901D" wp14:editId="7A5C6F6A">
            <wp:extent cx="4533900" cy="4195715"/>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523458BF" w14:textId="77777777" w:rsidR="006E37C5" w:rsidRDefault="008355DD">
      <w:pPr>
        <w:pStyle w:val="FigureCaption"/>
      </w:pPr>
      <w:bookmarkStart w:id="202" w:name="_Toc240811552"/>
      <w:r>
        <w:rPr>
          <w:b/>
          <w:bCs/>
        </w:rPr>
        <w:t>Figure 4.1 :</w:t>
      </w:r>
      <w:r>
        <w:t xml:space="preserve"> Topologie de déploiement. Un seul service publie un port ; tout le reste n’existe que sur le réseau interne de la pile.</w:t>
      </w:r>
      <w:bookmarkEnd w:id="202"/>
    </w:p>
    <w:p w14:paraId="3D3D8ADA" w14:textId="77777777" w:rsidR="006E37C5" w:rsidRDefault="008355DD">
      <w:pPr>
        <w:pStyle w:val="Heading3"/>
      </w:pPr>
      <w:bookmarkStart w:id="203" w:name="la-base-de-connaissances-du-projet"/>
      <w:bookmarkStart w:id="204" w:name="_Toc240811484"/>
      <w:bookmarkEnd w:id="200"/>
      <w:r>
        <w:t>4.2.2 La base de connaissances du projet</w:t>
      </w:r>
      <w:bookmarkEnd w:id="204"/>
    </w:p>
    <w:p w14:paraId="7D04A382" w14:textId="77777777" w:rsidR="006E37C5" w:rsidRDefault="008355DD">
      <w:pPr>
        <w:pStyle w:val="FirstParagraph"/>
      </w:pPr>
      <w:r>
        <w:t>Un projet de six mois produit deux sortes de savoir. Le premier tient dans le code et se relit : une fonction dit ce qu’elle fait. Le second ne tient nulle part — pourquoi cette chaîne de moteurs et pas une autre, ce qui a été essayé puis abandonné, ce qui casse si l’on touche à tel réglage — et c’est celui qui disparaît en premier. Le rapport en garde la partie défendable ; le reste vivait dans la mémoire du développeur, ce qui n’est pas un endroit.</w:t>
      </w:r>
    </w:p>
    <w:p w14:paraId="3601BC05" w14:textId="77777777" w:rsidR="006E37C5" w:rsidRDefault="008355DD">
      <w:pPr>
        <w:pStyle w:val="BodyText"/>
      </w:pPr>
      <w:r>
        <w:t xml:space="preserve">Le dépôt porte donc un </w:t>
      </w:r>
      <w:r>
        <w:rPr>
          <w:b/>
          <w:bCs/>
        </w:rPr>
        <w:t>coffre Obsidian</w:t>
      </w:r>
      <w:r>
        <w:t xml:space="preserve"> (</w:t>
      </w:r>
      <w:r>
        <w:rPr>
          <w:rStyle w:val="VerbatimChar"/>
        </w:rPr>
        <w:t>vault/</w:t>
      </w:r>
      <w:r>
        <w:t xml:space="preserve">) :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 </w:t>
      </w:r>
      <w:r>
        <w:rPr>
          <w:rStyle w:val="VerbatimChar"/>
        </w:rPr>
        <w:t>architecture</w:t>
      </w:r>
      <w:r>
        <w:t xml:space="preserve">, </w:t>
      </w:r>
      <w:r>
        <w:rPr>
          <w:rStyle w:val="VerbatimChar"/>
        </w:rPr>
        <w:t>extraction-pipeline</w:t>
      </w:r>
      <w:r>
        <w:t xml:space="preserve">, </w:t>
      </w:r>
      <w:r>
        <w:rPr>
          <w:rStyle w:val="VerbatimChar"/>
        </w:rPr>
        <w:t>stt-benchmark</w:t>
      </w:r>
      <w:r>
        <w:t xml:space="preserve">, </w:t>
      </w:r>
      <w:r>
        <w:rPr>
          <w:rStyle w:val="VerbatimChar"/>
        </w:rPr>
        <w:t>n8n-</w:t>
      </w:r>
      <w:r>
        <w:rPr>
          <w:rStyle w:val="VerbatimChar"/>
        </w:rPr>
        <w:lastRenderedPageBreak/>
        <w:t>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testing-strategy</w:t>
      </w:r>
      <w:r>
        <w:t xml:space="preserve"> —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tbl>
      <w:tblPr>
        <w:tblStyle w:val="Table"/>
        <w:tblW w:w="5000" w:type="pct"/>
        <w:tblLayout w:type="fixed"/>
        <w:tblLook w:val="0020" w:firstRow="1" w:lastRow="0" w:firstColumn="0" w:lastColumn="0" w:noHBand="0" w:noVBand="0"/>
      </w:tblPr>
      <w:tblGrid>
        <w:gridCol w:w="3114"/>
        <w:gridCol w:w="3113"/>
        <w:gridCol w:w="3113"/>
      </w:tblGrid>
      <w:tr w:rsidR="006E37C5" w14:paraId="0EFEFBA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B96E727" w14:textId="77777777" w:rsidR="006E37C5" w:rsidRDefault="008355DD">
            <w:pPr>
              <w:pStyle w:val="Compact"/>
            </w:pPr>
            <w:r>
              <w:t>Document</w:t>
            </w:r>
          </w:p>
        </w:tc>
        <w:tc>
          <w:tcPr>
            <w:tcW w:w="2640" w:type="dxa"/>
          </w:tcPr>
          <w:p w14:paraId="672EAD1D" w14:textId="77777777" w:rsidR="006E37C5" w:rsidRDefault="008355DD">
            <w:pPr>
              <w:pStyle w:val="Compact"/>
            </w:pPr>
            <w:r>
              <w:t>Public</w:t>
            </w:r>
          </w:p>
        </w:tc>
        <w:tc>
          <w:tcPr>
            <w:tcW w:w="2640" w:type="dxa"/>
          </w:tcPr>
          <w:p w14:paraId="04B42BBF" w14:textId="77777777" w:rsidR="006E37C5" w:rsidRDefault="008355DD">
            <w:pPr>
              <w:pStyle w:val="Compact"/>
            </w:pPr>
            <w:r>
              <w:t>Question à laquelle il répond</w:t>
            </w:r>
          </w:p>
        </w:tc>
      </w:tr>
      <w:tr w:rsidR="006E37C5" w14:paraId="3835E476" w14:textId="77777777">
        <w:tc>
          <w:tcPr>
            <w:tcW w:w="2640" w:type="dxa"/>
          </w:tcPr>
          <w:p w14:paraId="670A0C03" w14:textId="77777777" w:rsidR="006E37C5" w:rsidRDefault="008355DD">
            <w:pPr>
              <w:pStyle w:val="Compact"/>
            </w:pPr>
            <w:r>
              <w:rPr>
                <w:rStyle w:val="VerbatimChar"/>
              </w:rPr>
              <w:t>CLAUDE.md</w:t>
            </w:r>
          </w:p>
        </w:tc>
        <w:tc>
          <w:tcPr>
            <w:tcW w:w="2640" w:type="dxa"/>
          </w:tcPr>
          <w:p w14:paraId="077BCC13" w14:textId="77777777" w:rsidR="006E37C5" w:rsidRDefault="008355DD">
            <w:pPr>
              <w:pStyle w:val="Compact"/>
            </w:pPr>
            <w:r>
              <w:t>l’assistant de développement</w:t>
            </w:r>
          </w:p>
        </w:tc>
        <w:tc>
          <w:tcPr>
            <w:tcW w:w="2640" w:type="dxa"/>
          </w:tcPr>
          <w:p w14:paraId="3350A77B" w14:textId="77777777" w:rsidR="006E37C5" w:rsidRDefault="008355DD">
            <w:pPr>
              <w:pStyle w:val="Compact"/>
            </w:pPr>
            <w:r>
              <w:t xml:space="preserve">Quelles décisions ne doivent </w:t>
            </w:r>
            <w:r>
              <w:rPr>
                <w:b/>
                <w:bCs/>
              </w:rPr>
              <w:t>pas</w:t>
            </w:r>
            <w:r>
              <w:t xml:space="preserve"> être re-prises ?</w:t>
            </w:r>
          </w:p>
        </w:tc>
      </w:tr>
      <w:tr w:rsidR="006E37C5" w14:paraId="48D1EFEE" w14:textId="77777777">
        <w:tc>
          <w:tcPr>
            <w:tcW w:w="2640" w:type="dxa"/>
          </w:tcPr>
          <w:p w14:paraId="068A675A" w14:textId="77777777" w:rsidR="006E37C5" w:rsidRDefault="008355DD">
            <w:pPr>
              <w:pStyle w:val="Compact"/>
            </w:pPr>
            <w:r>
              <w:rPr>
                <w:rStyle w:val="VerbatimChar"/>
              </w:rPr>
              <w:t>vault/</w:t>
            </w:r>
          </w:p>
        </w:tc>
        <w:tc>
          <w:tcPr>
            <w:tcW w:w="2640" w:type="dxa"/>
          </w:tcPr>
          <w:p w14:paraId="06AB8B11" w14:textId="77777777" w:rsidR="006E37C5" w:rsidRDefault="008355DD">
            <w:pPr>
              <w:pStyle w:val="Compact"/>
            </w:pPr>
            <w:r>
              <w:t>le développeur suivant</w:t>
            </w:r>
          </w:p>
        </w:tc>
        <w:tc>
          <w:tcPr>
            <w:tcW w:w="2640" w:type="dxa"/>
          </w:tcPr>
          <w:p w14:paraId="7E02B475" w14:textId="77777777" w:rsidR="006E37C5" w:rsidRDefault="008355DD">
            <w:pPr>
              <w:pStyle w:val="Compact"/>
            </w:pPr>
            <w:r>
              <w:t>Comment cette partie fonctionne-t-elle, et pourquoi ainsi ?</w:t>
            </w:r>
          </w:p>
        </w:tc>
      </w:tr>
      <w:tr w:rsidR="006E37C5" w14:paraId="16B02EBE" w14:textId="77777777">
        <w:tc>
          <w:tcPr>
            <w:tcW w:w="2640" w:type="dxa"/>
          </w:tcPr>
          <w:p w14:paraId="38EE4804" w14:textId="77777777" w:rsidR="006E37C5" w:rsidRDefault="008355DD">
            <w:pPr>
              <w:pStyle w:val="Compact"/>
            </w:pPr>
            <w:r>
              <w:t>Ce rapport</w:t>
            </w:r>
          </w:p>
        </w:tc>
        <w:tc>
          <w:tcPr>
            <w:tcW w:w="2640" w:type="dxa"/>
          </w:tcPr>
          <w:p w14:paraId="284D9107" w14:textId="77777777" w:rsidR="006E37C5" w:rsidRDefault="008355DD">
            <w:pPr>
              <w:pStyle w:val="Compact"/>
            </w:pPr>
            <w:r>
              <w:t>le jury</w:t>
            </w:r>
          </w:p>
        </w:tc>
        <w:tc>
          <w:tcPr>
            <w:tcW w:w="2640" w:type="dxa"/>
          </w:tcPr>
          <w:p w14:paraId="42C18FA3" w14:textId="77777777" w:rsidR="006E37C5" w:rsidRDefault="008355DD">
            <w:pPr>
              <w:pStyle w:val="Compact"/>
            </w:pPr>
            <w:r>
              <w:t>Qu’a-t-on construit, et qu’est-ce qui le justifie ?</w:t>
            </w:r>
          </w:p>
        </w:tc>
      </w:tr>
    </w:tbl>
    <w:p w14:paraId="7FFDF048" w14:textId="77777777" w:rsidR="006E37C5" w:rsidRDefault="008355DD">
      <w:pPr>
        <w:pStyle w:val="Heading2"/>
      </w:pPr>
      <w:bookmarkStart w:id="205" w:name="les-bancs-dessai-comparatifs"/>
      <w:bookmarkStart w:id="206" w:name="_Toc240811485"/>
      <w:bookmarkEnd w:id="197"/>
      <w:bookmarkEnd w:id="203"/>
      <w:r>
        <w:t>4.3 Les bancs d’essai comparatifs</w:t>
      </w:r>
      <w:bookmarkEnd w:id="206"/>
    </w:p>
    <w:p w14:paraId="4BF80260" w14:textId="77777777" w:rsidR="006E37C5" w:rsidRDefault="008355DD">
      <w:pPr>
        <w:pStyle w:val="FirstParagraph"/>
      </w:pPr>
      <w:r>
        <w:t xml:space="preserve">C’est le volet scientifique du projet, et il porte sur </w:t>
      </w:r>
      <w:r>
        <w:rPr>
          <w:b/>
          <w:bCs/>
        </w:rPr>
        <w:t>trois maillons distincts</w:t>
      </w:r>
      <w:r>
        <w:t>, mesurés séparément parce qu’ils échouent différemment :</w:t>
      </w:r>
    </w:p>
    <w:p w14:paraId="047FFF69" w14:textId="77777777" w:rsidR="006E37C5" w:rsidRDefault="008355DD">
      <w:pPr>
        <w:pStyle w:val="Compact"/>
        <w:numPr>
          <w:ilvl w:val="0"/>
          <w:numId w:val="21"/>
        </w:numPr>
      </w:pPr>
      <w:r>
        <w:rPr>
          <w:b/>
          <w:bCs/>
        </w:rPr>
        <w:t>La transcription</w:t>
      </w:r>
      <w:r>
        <w:t xml:space="preserve"> (§4.3.1 à §4.3.8) — </w:t>
      </w:r>
      <w:r>
        <w:rPr>
          <w:b/>
          <w:bCs/>
        </w:rPr>
        <w:t>treize moteurs</w:t>
      </w:r>
      <w:r>
        <w:t xml:space="preserve">, trois par API et douze exécutés localement sur une carte NVIDIA RTX 3070 (8 Go). Ce banc d’essai a </w:t>
      </w:r>
      <w:r>
        <w:rPr>
          <w:b/>
          <w:bCs/>
        </w:rPr>
        <w:t>renversé l’hypothèse initiale</w:t>
      </w:r>
      <w:r>
        <w:t xml:space="preserve"> du cahier des charges.</w:t>
      </w:r>
    </w:p>
    <w:p w14:paraId="3D760D27" w14:textId="77777777" w:rsidR="006E37C5" w:rsidRDefault="008355DD">
      <w:pPr>
        <w:pStyle w:val="Compact"/>
        <w:numPr>
          <w:ilvl w:val="0"/>
          <w:numId w:val="21"/>
        </w:numPr>
      </w:pPr>
      <w:r>
        <w:rPr>
          <w:b/>
          <w:bCs/>
        </w:rPr>
        <w:t>L’extraction texte → tableau</w:t>
      </w:r>
      <w:r>
        <w:t xml:space="preserve"> (§4.3.9) — huit modèles de langage, deux campagnes, sur un jeu de cas à vérité terrain connue passé de dix à vingt-cinq cas à mesure que le schéma s’est enrichi.</w:t>
      </w:r>
    </w:p>
    <w:p w14:paraId="74E358DF" w14:textId="77777777" w:rsidR="006E37C5" w:rsidRDefault="008355DD">
      <w:pPr>
        <w:pStyle w:val="Compact"/>
        <w:numPr>
          <w:ilvl w:val="0"/>
          <w:numId w:val="21"/>
        </w:numPr>
      </w:pPr>
      <w:r>
        <w:rPr>
          <w:b/>
          <w:bCs/>
        </w:rPr>
        <w:t>L’extraction image → tableau</w:t>
      </w:r>
      <w:r>
        <w:t xml:space="preserve"> (§4.3.10) — quatre modèles de vision sur les dix premiers cas rendus en images, puis six modèles sur trois photos de plans réellement annotés.</w:t>
      </w:r>
    </w:p>
    <w:p w14:paraId="50D55CB2" w14:textId="77777777" w:rsidR="006E37C5" w:rsidRDefault="008355DD">
      <w:pPr>
        <w:pStyle w:val="FirstParagraph"/>
      </w:pPr>
      <w:r>
        <w:t xml:space="preserve">Les trois protocoles diffèrent sur un point essentiel : pour la transcription, la vérité terrain a été </w:t>
      </w:r>
      <w:r>
        <w:rPr>
          <w:b/>
          <w:bCs/>
        </w:rPr>
        <w:t>délibérément écartée</w:t>
      </w:r>
      <w:r>
        <w:t xml:space="preserve"> (§4.3.2) ; pour les deux autres, elle est écrite champ par champ dans le jeu de test. Cette asymétrie n’est pas une inconstance de méthode, c’est la conséquence directe de ce que chaque maillon produit — du darija non normalisé d’un côté, un objet typé de l’autre.</w:t>
      </w:r>
    </w:p>
    <w:p w14:paraId="2451F1E8" w14:textId="77777777" w:rsidR="006E37C5" w:rsidRDefault="008355DD">
      <w:pPr>
        <w:pStyle w:val="Heading3"/>
      </w:pPr>
      <w:bookmarkStart w:id="207" w:name="protocole"/>
      <w:bookmarkStart w:id="208" w:name="_Toc240811486"/>
      <w:r>
        <w:t>4.3.1 Protocole</w:t>
      </w:r>
      <w:bookmarkEnd w:id="208"/>
    </w:p>
    <w:p w14:paraId="76BA1191" w14:textId="77777777" w:rsidR="006E37C5" w:rsidRDefault="008355DD">
      <w:pPr>
        <w:pStyle w:val="FirstParagraph"/>
      </w:pPr>
      <w:r>
        <w:t>Onze notes vocales réelles, issues des échanges des techniciens, ont servi de corpus. Trois campagnes ont été menées :</w:t>
      </w:r>
    </w:p>
    <w:p w14:paraId="5B40E208" w14:textId="77777777" w:rsidR="006E37C5" w:rsidRDefault="008355DD">
      <w:pPr>
        <w:pStyle w:val="Compact"/>
        <w:numPr>
          <w:ilvl w:val="0"/>
          <w:numId w:val="22"/>
        </w:numPr>
      </w:pPr>
      <w:r>
        <w:rPr>
          <w:b/>
          <w:bCs/>
        </w:rPr>
        <w:t>Comparaison par API</w:t>
      </w:r>
      <w:r>
        <w:t xml:space="preserve"> (3 moteurs), le 7 août 2026.</w:t>
      </w:r>
    </w:p>
    <w:p w14:paraId="632C3E92" w14:textId="77777777" w:rsidR="006E37C5" w:rsidRDefault="008355DD">
      <w:pPr>
        <w:pStyle w:val="Compact"/>
        <w:numPr>
          <w:ilvl w:val="0"/>
          <w:numId w:val="22"/>
        </w:numPr>
      </w:pPr>
      <w:r>
        <w:rPr>
          <w:b/>
          <w:bCs/>
        </w:rPr>
        <w:t>Première campagne locale</w:t>
      </w:r>
      <w:r>
        <w:t xml:space="preserve"> (9 moteurs), le même jour.</w:t>
      </w:r>
    </w:p>
    <w:p w14:paraId="336955EF" w14:textId="77777777" w:rsidR="006E37C5" w:rsidRDefault="008355DD">
      <w:pPr>
        <w:pStyle w:val="Compact"/>
        <w:numPr>
          <w:ilvl w:val="0"/>
          <w:numId w:val="22"/>
        </w:numPr>
      </w:pPr>
      <w:r>
        <w:rPr>
          <w:b/>
          <w:bCs/>
        </w:rPr>
        <w:t>Campagne locale complète</w:t>
      </w:r>
      <w:r>
        <w:t xml:space="preserve"> (10 moteurs), après déblocage de deux dépôts sous licence.</w:t>
      </w:r>
    </w:p>
    <w:p w14:paraId="6B128511" w14:textId="77777777" w:rsidR="006E37C5" w:rsidRDefault="008355DD">
      <w:pPr>
        <w:pStyle w:val="Heading3"/>
      </w:pPr>
      <w:bookmarkStart w:id="209" w:name="une-décision-de-méthode-ni-wer-ni-cer"/>
      <w:bookmarkStart w:id="210" w:name="_Toc240811487"/>
      <w:bookmarkEnd w:id="207"/>
      <w:r>
        <w:t>4.3.2 Une décision de méthode : ni WER, ni CER</w:t>
      </w:r>
      <w:bookmarkEnd w:id="210"/>
    </w:p>
    <w:p w14:paraId="4087D5D0" w14:textId="77777777" w:rsidR="006E37C5" w:rsidRDefault="008355DD">
      <w:pPr>
        <w:pStyle w:val="FirstParagraph"/>
      </w:pPr>
      <w:r>
        <w:rPr>
          <w:b/>
          <w:bCs/>
        </w:rPr>
        <w:t>La vérité terrain a été délibérément écartée</w:t>
      </w:r>
      <w:r>
        <w:t xml:space="preserve">, et il faut le dire explicitement plutôt que de le dissimuler : le fichier de références est resté vide, et le calcul du WER et du CER n’a donc </w:t>
      </w:r>
      <w:r>
        <w:rPr>
          <w:b/>
          <w:bCs/>
        </w:rPr>
        <w:t>pas</w:t>
      </w:r>
      <w:r>
        <w:t xml:space="preserve"> été effectué. Ce n’est pas un oubli mais un arbitrage, fondé sur trois constats :</w:t>
      </w:r>
    </w:p>
    <w:p w14:paraId="3622511F" w14:textId="77777777" w:rsidR="006E37C5" w:rsidRDefault="008355DD">
      <w:pPr>
        <w:pStyle w:val="Compact"/>
        <w:numPr>
          <w:ilvl w:val="0"/>
          <w:numId w:val="23"/>
        </w:numPr>
      </w:pPr>
      <w:r>
        <w:rPr>
          <w:b/>
          <w:bCs/>
        </w:rPr>
        <w:lastRenderedPageBreak/>
        <w:t>L’écriture du darija n’est pas normalisée.</w:t>
      </w:r>
      <w:r>
        <w:t xml:space="preserve"> Le WER compare des chaînes de mots ; sur une langue sans orthographe fixée, il mesure autant la convention d’écriture du transcripteur de référence que la qualité du moteur.</w:t>
      </w:r>
    </w:p>
    <w:p w14:paraId="5D8EF3D1" w14:textId="77777777" w:rsidR="006E37C5" w:rsidRDefault="008355DD">
      <w:pPr>
        <w:pStyle w:val="Compact"/>
        <w:numPr>
          <w:ilvl w:val="0"/>
          <w:numId w:val="23"/>
        </w:numPr>
      </w:pPr>
      <w:r>
        <w:rPr>
          <w:b/>
          <w:bCs/>
        </w:rPr>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 celle-ci lit le darija.</w:t>
      </w:r>
    </w:p>
    <w:p w14:paraId="502C85CC" w14:textId="77777777" w:rsidR="006E37C5" w:rsidRDefault="008355DD">
      <w:pPr>
        <w:pStyle w:val="Compact"/>
        <w:numPr>
          <w:ilvl w:val="0"/>
          <w:numId w:val="23"/>
        </w:numPr>
      </w:pPr>
      <w:r>
        <w:rPr>
          <w:b/>
          <w:bCs/>
        </w:rPr>
        <w:t>Le critère retenu est donc applicatif</w:t>
      </w:r>
      <w:r>
        <w:t xml:space="preserve"> : </w:t>
      </w:r>
      <w:r>
        <w:rPr>
          <w:i/>
          <w:iCs/>
        </w:rPr>
        <w:t>quel moteur préserve les chiffres et les emprunts techniques français</w:t>
      </w:r>
      <w:r>
        <w:t xml:space="preserve"> — « 6 mètres », « 3ème étage », « panneau de brassage », « la fibre », « vérifier ». C’est tout ce que le journal consomme.</w:t>
      </w:r>
    </w:p>
    <w:p w14:paraId="5715BA06"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778E6CFD" w14:textId="77777777" w:rsidR="006E37C5" w:rsidRDefault="008355DD">
      <w:pPr>
        <w:pStyle w:val="BodyText"/>
      </w:pPr>
      <w:r>
        <w:t xml:space="preserve">La </w:t>
      </w:r>
      <w:r>
        <w:rPr>
          <w:b/>
          <w:bCs/>
        </w:rPr>
        <w:t>Figure 4.2</w:t>
      </w:r>
      <w:r>
        <w:t xml:space="preserve"> retrace la démarche du banc d’essai, détours compris.</w:t>
      </w:r>
    </w:p>
    <w:p w14:paraId="2DF82CEF" w14:textId="77777777" w:rsidR="006E37C5" w:rsidRDefault="008355DD">
      <w:pPr>
        <w:pStyle w:val="FigureImage"/>
      </w:pPr>
      <w:r>
        <w:rPr>
          <w:noProof/>
        </w:rPr>
        <w:drawing>
          <wp:inline distT="0" distB="0" distL="0" distR="0" wp14:anchorId="472B2F44" wp14:editId="5EC123FC">
            <wp:extent cx="4533900" cy="2785399"/>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24E08C97" w14:textId="77777777" w:rsidR="006E37C5" w:rsidRDefault="008355DD">
      <w:pPr>
        <w:pStyle w:val="FigureCaption"/>
      </w:pPr>
      <w:bookmarkStart w:id="211" w:name="_Toc240811553"/>
      <w:r>
        <w:rPr>
          <w:b/>
          <w:bCs/>
        </w:rPr>
        <w:t>Figure 4.2 :</w:t>
      </w:r>
      <w:r>
        <w:t xml:space="preserve"> Démarche du banc d’essai, y compris ses détours.</w:t>
      </w:r>
      <w:bookmarkEnd w:id="211"/>
    </w:p>
    <w:p w14:paraId="557E466F" w14:textId="77777777" w:rsidR="006E37C5" w:rsidRDefault="008355DD">
      <w:pPr>
        <w:pStyle w:val="Heading3"/>
      </w:pPr>
      <w:bookmarkStart w:id="212" w:name="résultats-moteurs-par-api"/>
      <w:bookmarkStart w:id="213" w:name="_Toc240811488"/>
      <w:bookmarkEnd w:id="209"/>
      <w:r>
        <w:t>4.3.3 Résultats — moteurs par API</w:t>
      </w:r>
      <w:bookmarkEnd w:id="213"/>
    </w:p>
    <w:p w14:paraId="6860F866" w14:textId="77777777" w:rsidR="006E37C5" w:rsidRDefault="008355DD">
      <w:pPr>
        <w:pStyle w:val="FirstParagraph"/>
      </w:pPr>
      <w:r>
        <w:t xml:space="preserve">Le </w:t>
      </w:r>
      <w:r>
        <w:rPr>
          <w:b/>
          <w:bCs/>
        </w:rPr>
        <w:t>Tableau 4.2</w:t>
      </w:r>
      <w:r>
        <w:t xml:space="preserve"> rassemble les résultats des trois moteurs accessibles par API.</w:t>
      </w:r>
    </w:p>
    <w:p w14:paraId="6B26465B" w14:textId="77777777" w:rsidR="006E37C5" w:rsidRDefault="008355DD">
      <w:pPr>
        <w:pStyle w:val="TableCaption0"/>
      </w:pPr>
      <w:bookmarkStart w:id="214" w:name="_Toc240811578"/>
      <w:r>
        <w:rPr>
          <w:b/>
          <w:bCs/>
        </w:rPr>
        <w:t>Tableau 4.2 :</w:t>
      </w:r>
      <w:r>
        <w:t xml:space="preserve"> Comparaison des moteurs accessibles par API .</w:t>
      </w:r>
      <w:bookmarkEnd w:id="214"/>
    </w:p>
    <w:tbl>
      <w:tblPr>
        <w:tblStyle w:val="Table"/>
        <w:tblW w:w="5000" w:type="pct"/>
        <w:tblLayout w:type="fixed"/>
        <w:tblLook w:val="0020" w:firstRow="1" w:lastRow="0" w:firstColumn="0" w:lastColumn="0" w:noHBand="0" w:noVBand="0"/>
      </w:tblPr>
      <w:tblGrid>
        <w:gridCol w:w="1558"/>
        <w:gridCol w:w="1558"/>
        <w:gridCol w:w="1556"/>
        <w:gridCol w:w="1556"/>
        <w:gridCol w:w="1556"/>
        <w:gridCol w:w="1556"/>
      </w:tblGrid>
      <w:tr w:rsidR="006E37C5" w14:paraId="652CD48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36660114" w14:textId="77777777" w:rsidR="006E37C5" w:rsidRDefault="008355DD">
            <w:pPr>
              <w:pStyle w:val="Compact"/>
            </w:pPr>
            <w:r>
              <w:t>Moteur</w:t>
            </w:r>
          </w:p>
        </w:tc>
        <w:tc>
          <w:tcPr>
            <w:tcW w:w="1612" w:type="dxa"/>
          </w:tcPr>
          <w:p w14:paraId="02442506" w14:textId="77777777" w:rsidR="006E37C5" w:rsidRDefault="008355DD">
            <w:pPr>
              <w:pStyle w:val="Compact"/>
            </w:pPr>
            <w:r>
              <w:t>Clips</w:t>
            </w:r>
          </w:p>
        </w:tc>
        <w:tc>
          <w:tcPr>
            <w:tcW w:w="1611" w:type="dxa"/>
          </w:tcPr>
          <w:p w14:paraId="0B4D18F8" w14:textId="77777777" w:rsidR="006E37C5" w:rsidRDefault="008355DD">
            <w:pPr>
              <w:pStyle w:val="Compact"/>
            </w:pPr>
            <w:r>
              <w:t>Erreurs</w:t>
            </w:r>
          </w:p>
        </w:tc>
        <w:tc>
          <w:tcPr>
            <w:tcW w:w="1611" w:type="dxa"/>
          </w:tcPr>
          <w:p w14:paraId="27C3A802" w14:textId="77777777" w:rsidR="006E37C5" w:rsidRDefault="008355DD">
            <w:pPr>
              <w:pStyle w:val="Compact"/>
            </w:pPr>
            <w:r>
              <w:t>Latence moyenne</w:t>
            </w:r>
          </w:p>
        </w:tc>
        <w:tc>
          <w:tcPr>
            <w:tcW w:w="1611" w:type="dxa"/>
          </w:tcPr>
          <w:p w14:paraId="18110AE5" w14:textId="77777777" w:rsidR="006E37C5" w:rsidRDefault="008355DD">
            <w:pPr>
              <w:pStyle w:val="Compact"/>
            </w:pPr>
            <w:r>
              <w:t>Confiance moyenne</w:t>
            </w:r>
          </w:p>
        </w:tc>
        <w:tc>
          <w:tcPr>
            <w:tcW w:w="1611" w:type="dxa"/>
          </w:tcPr>
          <w:p w14:paraId="60DBA3EE" w14:textId="77777777" w:rsidR="006E37C5" w:rsidRDefault="008355DD">
            <w:pPr>
              <w:pStyle w:val="Compact"/>
            </w:pPr>
            <w:r>
              <w:t>Caractères moyens</w:t>
            </w:r>
          </w:p>
        </w:tc>
      </w:tr>
      <w:tr w:rsidR="006E37C5" w14:paraId="23171A6B" w14:textId="77777777" w:rsidTr="004A4C55">
        <w:tc>
          <w:tcPr>
            <w:tcW w:w="1612" w:type="dxa"/>
          </w:tcPr>
          <w:p w14:paraId="03E18F18" w14:textId="77777777" w:rsidR="006E37C5" w:rsidRDefault="008355DD">
            <w:pPr>
              <w:pStyle w:val="Compact"/>
            </w:pPr>
            <w:r>
              <w:t>Groq (Whisper large-v3)</w:t>
            </w:r>
          </w:p>
        </w:tc>
        <w:tc>
          <w:tcPr>
            <w:tcW w:w="1612" w:type="dxa"/>
          </w:tcPr>
          <w:p w14:paraId="7F3B359A" w14:textId="77777777" w:rsidR="006E37C5" w:rsidRDefault="008355DD">
            <w:pPr>
              <w:pStyle w:val="Compact"/>
            </w:pPr>
            <w:r>
              <w:t>11</w:t>
            </w:r>
          </w:p>
        </w:tc>
        <w:tc>
          <w:tcPr>
            <w:tcW w:w="1611" w:type="dxa"/>
          </w:tcPr>
          <w:p w14:paraId="1D844364" w14:textId="77777777" w:rsidR="006E37C5" w:rsidRDefault="008355DD">
            <w:pPr>
              <w:pStyle w:val="Compact"/>
            </w:pPr>
            <w:r>
              <w:t>0</w:t>
            </w:r>
          </w:p>
        </w:tc>
        <w:tc>
          <w:tcPr>
            <w:tcW w:w="1611" w:type="dxa"/>
          </w:tcPr>
          <w:p w14:paraId="761A2346" w14:textId="77777777" w:rsidR="006E37C5" w:rsidRDefault="008355DD">
            <w:pPr>
              <w:pStyle w:val="Compact"/>
            </w:pPr>
            <w:r>
              <w:rPr>
                <w:b/>
                <w:bCs/>
              </w:rPr>
              <w:t>1,53 s</w:t>
            </w:r>
          </w:p>
        </w:tc>
        <w:tc>
          <w:tcPr>
            <w:tcW w:w="1611" w:type="dxa"/>
          </w:tcPr>
          <w:p w14:paraId="63C82D5D" w14:textId="77777777" w:rsidR="006E37C5" w:rsidRDefault="008355DD">
            <w:pPr>
              <w:pStyle w:val="Compact"/>
            </w:pPr>
            <w:r>
              <w:t>0,483</w:t>
            </w:r>
          </w:p>
        </w:tc>
        <w:tc>
          <w:tcPr>
            <w:tcW w:w="1611" w:type="dxa"/>
          </w:tcPr>
          <w:p w14:paraId="11812939" w14:textId="77777777" w:rsidR="006E37C5" w:rsidRDefault="008355DD">
            <w:pPr>
              <w:pStyle w:val="Compact"/>
            </w:pPr>
            <w:r>
              <w:t>613</w:t>
            </w:r>
          </w:p>
        </w:tc>
      </w:tr>
      <w:tr w:rsidR="006E37C5" w14:paraId="2F0A6921" w14:textId="77777777" w:rsidTr="004A4C55">
        <w:tc>
          <w:tcPr>
            <w:tcW w:w="1612" w:type="dxa"/>
          </w:tcPr>
          <w:p w14:paraId="485D42E1" w14:textId="77777777" w:rsidR="006E37C5" w:rsidRDefault="008355DD">
            <w:pPr>
              <w:pStyle w:val="Compact"/>
            </w:pPr>
            <w:r>
              <w:lastRenderedPageBreak/>
              <w:t>Gemini</w:t>
            </w:r>
          </w:p>
        </w:tc>
        <w:tc>
          <w:tcPr>
            <w:tcW w:w="1612" w:type="dxa"/>
          </w:tcPr>
          <w:p w14:paraId="3CDB7A92" w14:textId="77777777" w:rsidR="006E37C5" w:rsidRDefault="008355DD">
            <w:pPr>
              <w:pStyle w:val="Compact"/>
            </w:pPr>
            <w:r>
              <w:t>11</w:t>
            </w:r>
          </w:p>
        </w:tc>
        <w:tc>
          <w:tcPr>
            <w:tcW w:w="1611" w:type="dxa"/>
          </w:tcPr>
          <w:p w14:paraId="4AF9FBCB" w14:textId="77777777" w:rsidR="006E37C5" w:rsidRDefault="008355DD">
            <w:pPr>
              <w:pStyle w:val="Compact"/>
            </w:pPr>
            <w:r>
              <w:t>0</w:t>
            </w:r>
          </w:p>
        </w:tc>
        <w:tc>
          <w:tcPr>
            <w:tcW w:w="1611" w:type="dxa"/>
          </w:tcPr>
          <w:p w14:paraId="733D82E5" w14:textId="77777777" w:rsidR="006E37C5" w:rsidRDefault="008355DD">
            <w:pPr>
              <w:pStyle w:val="Compact"/>
            </w:pPr>
            <w:r>
              <w:t>16,94 s</w:t>
            </w:r>
          </w:p>
        </w:tc>
        <w:tc>
          <w:tcPr>
            <w:tcW w:w="1611" w:type="dxa"/>
          </w:tcPr>
          <w:p w14:paraId="19D37777" w14:textId="77777777" w:rsidR="006E37C5" w:rsidRDefault="008355DD">
            <w:pPr>
              <w:pStyle w:val="Compact"/>
            </w:pPr>
            <w:r>
              <w:t>non exposée</w:t>
            </w:r>
          </w:p>
        </w:tc>
        <w:tc>
          <w:tcPr>
            <w:tcW w:w="1611" w:type="dxa"/>
          </w:tcPr>
          <w:p w14:paraId="609AD5D6" w14:textId="77777777" w:rsidR="006E37C5" w:rsidRDefault="008355DD">
            <w:pPr>
              <w:pStyle w:val="Compact"/>
            </w:pPr>
            <w:r>
              <w:t>20 651 (faussé, voir §4.4.1)</w:t>
            </w:r>
          </w:p>
        </w:tc>
      </w:tr>
    </w:tbl>
    <w:p w14:paraId="3D6FF087" w14:textId="77777777" w:rsidR="006E37C5" w:rsidRDefault="008355DD">
      <w:pPr>
        <w:pStyle w:val="BodyText"/>
      </w:pPr>
      <w:r>
        <w:rPr>
          <w:b/>
          <w:bCs/>
        </w:rPr>
        <w:t>Constat majeur :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3ème étage</w:t>
      </w:r>
      <w:r>
        <w:t xml:space="preserve"> ;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 et </w:t>
      </w:r>
      <w:r>
        <w:rPr>
          <w:rStyle w:val="VerbatimChar"/>
        </w:rPr>
        <w:t>has_data()</w:t>
      </w:r>
      <w:r>
        <w:t xml:space="preserve"> renvoie alors « faux » sur un rapport qui </w:t>
      </w:r>
      <w:r>
        <w:rPr>
          <w:i/>
          <w:iCs/>
        </w:rPr>
        <w:t>contenait</w:t>
      </w:r>
      <w:r>
        <w:t xml:space="preserve"> pourtant des données.</w:t>
      </w:r>
    </w:p>
    <w:p w14:paraId="0A6B4735" w14:textId="77777777" w:rsidR="006E37C5" w:rsidRDefault="008355DD">
      <w:pPr>
        <w:pStyle w:val="Heading3"/>
      </w:pPr>
      <w:bookmarkStart w:id="215" w:name="résultats-moteurs-locaux-sur-gpu"/>
      <w:bookmarkStart w:id="216" w:name="_Toc240811489"/>
      <w:bookmarkEnd w:id="212"/>
      <w:r>
        <w:t>4.3.4 Résultats — moteurs locaux sur GPU</w:t>
      </w:r>
      <w:bookmarkEnd w:id="216"/>
    </w:p>
    <w:p w14:paraId="50977FC3" w14:textId="77777777" w:rsidR="006E37C5" w:rsidRDefault="008355DD">
      <w:pPr>
        <w:pStyle w:val="FirstParagraph"/>
      </w:pPr>
      <w:r>
        <w:t>Dix moteurs ont été exécutés localement en demi-précision sur la RTX 3070.</w:t>
      </w:r>
    </w:p>
    <w:p w14:paraId="5F0D4EEE" w14:textId="77777777" w:rsidR="006E37C5" w:rsidRDefault="008355DD">
      <w:pPr>
        <w:pStyle w:val="BodyText"/>
      </w:pPr>
      <w:r>
        <w:t xml:space="preserve">Le </w:t>
      </w:r>
      <w:r>
        <w:rPr>
          <w:b/>
          <w:bCs/>
        </w:rPr>
        <w:t>Tableau 4.3</w:t>
      </w:r>
      <w:r>
        <w:t xml:space="preserve"> en donne le relevé complet.</w:t>
      </w:r>
    </w:p>
    <w:p w14:paraId="1C99DA4D" w14:textId="77777777" w:rsidR="006E37C5" w:rsidRDefault="008355DD">
      <w:pPr>
        <w:pStyle w:val="TableCaption0"/>
      </w:pPr>
      <w:bookmarkStart w:id="217" w:name="_Toc240811579"/>
      <w:r>
        <w:rPr>
          <w:b/>
          <w:bCs/>
        </w:rPr>
        <w:t>Tableau 4.3 :</w:t>
      </w:r>
      <w:r>
        <w:t xml:space="preserve"> Campagne locale complète, 10 moteurs, 11 clips, RTX 3070 .Trié par confiance décroissante.</w:t>
      </w:r>
      <w:bookmarkEnd w:id="21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3E38E9C4"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588DA5" w14:textId="77777777" w:rsidR="006E37C5" w:rsidRDefault="008355DD">
            <w:pPr>
              <w:pStyle w:val="Compact"/>
            </w:pPr>
            <w:r>
              <w:t>Modèle</w:t>
            </w:r>
          </w:p>
        </w:tc>
        <w:tc>
          <w:tcPr>
            <w:tcW w:w="1584" w:type="dxa"/>
          </w:tcPr>
          <w:p w14:paraId="413ECC55" w14:textId="77777777" w:rsidR="006E37C5" w:rsidRDefault="008355DD">
            <w:pPr>
              <w:pStyle w:val="Compact"/>
            </w:pPr>
            <w:r>
              <w:t>Latence</w:t>
            </w:r>
          </w:p>
        </w:tc>
        <w:tc>
          <w:tcPr>
            <w:tcW w:w="1584" w:type="dxa"/>
          </w:tcPr>
          <w:p w14:paraId="2131A71B" w14:textId="77777777" w:rsidR="006E37C5" w:rsidRDefault="008355DD">
            <w:pPr>
              <w:pStyle w:val="Compact"/>
            </w:pPr>
            <w:r>
              <w:t>Confiance</w:t>
            </w:r>
          </w:p>
        </w:tc>
        <w:tc>
          <w:tcPr>
            <w:tcW w:w="1584" w:type="dxa"/>
          </w:tcPr>
          <w:p w14:paraId="08E48291" w14:textId="77777777" w:rsidR="006E37C5" w:rsidRDefault="008355DD">
            <w:pPr>
              <w:pStyle w:val="Compact"/>
            </w:pPr>
            <w:r>
              <w:t>Caractères</w:t>
            </w:r>
          </w:p>
        </w:tc>
        <w:tc>
          <w:tcPr>
            <w:tcW w:w="1584" w:type="dxa"/>
          </w:tcPr>
          <w:p w14:paraId="41719A4A" w14:textId="77777777" w:rsidR="006E37C5" w:rsidRDefault="008355DD">
            <w:pPr>
              <w:pStyle w:val="Compact"/>
            </w:pPr>
            <w:r>
              <w:t>Chiffres</w:t>
            </w:r>
          </w:p>
        </w:tc>
      </w:tr>
      <w:tr w:rsidR="006E37C5" w14:paraId="3BDFDE9D" w14:textId="77777777">
        <w:tc>
          <w:tcPr>
            <w:tcW w:w="1584" w:type="dxa"/>
          </w:tcPr>
          <w:p w14:paraId="286CD8B9" w14:textId="77777777" w:rsidR="006E37C5" w:rsidRDefault="008355DD">
            <w:pPr>
              <w:pStyle w:val="Compact"/>
            </w:pPr>
            <w:r>
              <w:rPr>
                <w:rStyle w:val="VerbatimChar"/>
              </w:rPr>
              <w:t>boumehdi/wav2vec2-moroccan-darija</w:t>
            </w:r>
          </w:p>
        </w:tc>
        <w:tc>
          <w:tcPr>
            <w:tcW w:w="1584" w:type="dxa"/>
          </w:tcPr>
          <w:p w14:paraId="72C306D9" w14:textId="77777777" w:rsidR="006E37C5" w:rsidRDefault="008355DD">
            <w:pPr>
              <w:pStyle w:val="Compact"/>
            </w:pPr>
            <w:r>
              <w:t>0,7 s</w:t>
            </w:r>
          </w:p>
        </w:tc>
        <w:tc>
          <w:tcPr>
            <w:tcW w:w="1584" w:type="dxa"/>
          </w:tcPr>
          <w:p w14:paraId="3EEAA446" w14:textId="77777777" w:rsidR="006E37C5" w:rsidRDefault="008355DD">
            <w:pPr>
              <w:pStyle w:val="Compact"/>
            </w:pPr>
            <w:r>
              <w:t>0,916</w:t>
            </w:r>
          </w:p>
        </w:tc>
        <w:tc>
          <w:tcPr>
            <w:tcW w:w="1584" w:type="dxa"/>
          </w:tcPr>
          <w:p w14:paraId="4AACEB91" w14:textId="77777777" w:rsidR="006E37C5" w:rsidRDefault="008355DD">
            <w:pPr>
              <w:pStyle w:val="Compact"/>
            </w:pPr>
            <w:r>
              <w:t>501</w:t>
            </w:r>
          </w:p>
        </w:tc>
        <w:tc>
          <w:tcPr>
            <w:tcW w:w="1584" w:type="dxa"/>
          </w:tcPr>
          <w:p w14:paraId="66D60738" w14:textId="77777777" w:rsidR="006E37C5" w:rsidRDefault="008355DD">
            <w:pPr>
              <w:pStyle w:val="Compact"/>
            </w:pPr>
            <w:r>
              <w:t>0</w:t>
            </w:r>
          </w:p>
        </w:tc>
      </w:tr>
      <w:tr w:rsidR="006E37C5" w14:paraId="52BD8A02" w14:textId="77777777">
        <w:tc>
          <w:tcPr>
            <w:tcW w:w="1584" w:type="dxa"/>
          </w:tcPr>
          <w:p w14:paraId="166BFCC3" w14:textId="77777777" w:rsidR="006E37C5" w:rsidRDefault="008355DD">
            <w:pPr>
              <w:pStyle w:val="Compact"/>
            </w:pPr>
            <w:r>
              <w:rPr>
                <w:rStyle w:val="VerbatimChar"/>
              </w:rPr>
              <w:t>amineouaki/xlsr-53-darija-combined</w:t>
            </w:r>
          </w:p>
        </w:tc>
        <w:tc>
          <w:tcPr>
            <w:tcW w:w="1584" w:type="dxa"/>
          </w:tcPr>
          <w:p w14:paraId="47CC8281" w14:textId="77777777" w:rsidR="006E37C5" w:rsidRDefault="008355DD">
            <w:pPr>
              <w:pStyle w:val="Compact"/>
            </w:pPr>
            <w:r>
              <w:t>6,3 s</w:t>
            </w:r>
          </w:p>
        </w:tc>
        <w:tc>
          <w:tcPr>
            <w:tcW w:w="1584" w:type="dxa"/>
          </w:tcPr>
          <w:p w14:paraId="0BB77B83" w14:textId="77777777" w:rsidR="006E37C5" w:rsidRDefault="008355DD">
            <w:pPr>
              <w:pStyle w:val="Compact"/>
            </w:pPr>
            <w:r>
              <w:t>0,884</w:t>
            </w:r>
          </w:p>
        </w:tc>
        <w:tc>
          <w:tcPr>
            <w:tcW w:w="1584" w:type="dxa"/>
          </w:tcPr>
          <w:p w14:paraId="190A129B" w14:textId="77777777" w:rsidR="006E37C5" w:rsidRDefault="008355DD">
            <w:pPr>
              <w:pStyle w:val="Compact"/>
            </w:pPr>
            <w:r>
              <w:t>493</w:t>
            </w:r>
          </w:p>
        </w:tc>
        <w:tc>
          <w:tcPr>
            <w:tcW w:w="1584" w:type="dxa"/>
          </w:tcPr>
          <w:p w14:paraId="327878C2" w14:textId="77777777" w:rsidR="006E37C5" w:rsidRDefault="008355DD">
            <w:pPr>
              <w:pStyle w:val="Compact"/>
            </w:pPr>
            <w:r>
              <w:t>7</w:t>
            </w:r>
          </w:p>
        </w:tc>
      </w:tr>
      <w:tr w:rsidR="006E37C5" w14:paraId="1014CFE6" w14:textId="77777777">
        <w:tc>
          <w:tcPr>
            <w:tcW w:w="1584" w:type="dxa"/>
          </w:tcPr>
          <w:p w14:paraId="4C645F45" w14:textId="77777777" w:rsidR="006E37C5" w:rsidRDefault="008355DD">
            <w:pPr>
              <w:pStyle w:val="Compact"/>
            </w:pPr>
            <w:r>
              <w:rPr>
                <w:rStyle w:val="VerbatimChar"/>
              </w:rPr>
              <w:t>amineouaki/wav2vec2-darija-combined</w:t>
            </w:r>
          </w:p>
        </w:tc>
        <w:tc>
          <w:tcPr>
            <w:tcW w:w="1584" w:type="dxa"/>
          </w:tcPr>
          <w:p w14:paraId="41A7AD29" w14:textId="77777777" w:rsidR="006E37C5" w:rsidRDefault="008355DD">
            <w:pPr>
              <w:pStyle w:val="Compact"/>
            </w:pPr>
            <w:r>
              <w:t>4,0 s</w:t>
            </w:r>
          </w:p>
        </w:tc>
        <w:tc>
          <w:tcPr>
            <w:tcW w:w="1584" w:type="dxa"/>
          </w:tcPr>
          <w:p w14:paraId="58AAE897" w14:textId="77777777" w:rsidR="006E37C5" w:rsidRDefault="008355DD">
            <w:pPr>
              <w:pStyle w:val="Compact"/>
            </w:pPr>
            <w:r>
              <w:t>0,853</w:t>
            </w:r>
          </w:p>
        </w:tc>
        <w:tc>
          <w:tcPr>
            <w:tcW w:w="1584" w:type="dxa"/>
          </w:tcPr>
          <w:p w14:paraId="2FA9DBDF" w14:textId="77777777" w:rsidR="006E37C5" w:rsidRDefault="008355DD">
            <w:pPr>
              <w:pStyle w:val="Compact"/>
            </w:pPr>
            <w:r>
              <w:t>439</w:t>
            </w:r>
          </w:p>
        </w:tc>
        <w:tc>
          <w:tcPr>
            <w:tcW w:w="1584" w:type="dxa"/>
          </w:tcPr>
          <w:p w14:paraId="2264CCE2" w14:textId="77777777" w:rsidR="006E37C5" w:rsidRDefault="008355DD">
            <w:pPr>
              <w:pStyle w:val="Compact"/>
            </w:pPr>
            <w:r>
              <w:t>22</w:t>
            </w:r>
          </w:p>
        </w:tc>
      </w:tr>
      <w:tr w:rsidR="006E37C5" w14:paraId="5BE40270" w14:textId="77777777">
        <w:tc>
          <w:tcPr>
            <w:tcW w:w="1584" w:type="dxa"/>
          </w:tcPr>
          <w:p w14:paraId="09785D36" w14:textId="77777777" w:rsidR="006E37C5" w:rsidRDefault="008355DD">
            <w:pPr>
              <w:pStyle w:val="Compact"/>
            </w:pPr>
            <w:r>
              <w:rPr>
                <w:rStyle w:val="VerbatimChar"/>
              </w:rPr>
              <w:t>ychafiqui/whisper-medium-darija</w:t>
            </w:r>
          </w:p>
        </w:tc>
        <w:tc>
          <w:tcPr>
            <w:tcW w:w="1584" w:type="dxa"/>
          </w:tcPr>
          <w:p w14:paraId="699C8C00" w14:textId="77777777" w:rsidR="006E37C5" w:rsidRDefault="008355DD">
            <w:pPr>
              <w:pStyle w:val="Compact"/>
            </w:pPr>
            <w:r>
              <w:t>3,7 s</w:t>
            </w:r>
          </w:p>
        </w:tc>
        <w:tc>
          <w:tcPr>
            <w:tcW w:w="1584" w:type="dxa"/>
          </w:tcPr>
          <w:p w14:paraId="35B3BC5C" w14:textId="77777777" w:rsidR="006E37C5" w:rsidRDefault="008355DD">
            <w:pPr>
              <w:pStyle w:val="Compact"/>
            </w:pPr>
            <w:r>
              <w:t>0,843</w:t>
            </w:r>
          </w:p>
        </w:tc>
        <w:tc>
          <w:tcPr>
            <w:tcW w:w="1584" w:type="dxa"/>
          </w:tcPr>
          <w:p w14:paraId="4B4DDF87" w14:textId="77777777" w:rsidR="006E37C5" w:rsidRDefault="008355DD">
            <w:pPr>
              <w:pStyle w:val="Compact"/>
            </w:pPr>
            <w:r>
              <w:t>184</w:t>
            </w:r>
          </w:p>
        </w:tc>
        <w:tc>
          <w:tcPr>
            <w:tcW w:w="1584" w:type="dxa"/>
          </w:tcPr>
          <w:p w14:paraId="05850A2D" w14:textId="77777777" w:rsidR="006E37C5" w:rsidRDefault="008355DD">
            <w:pPr>
              <w:pStyle w:val="Compact"/>
            </w:pPr>
            <w:r>
              <w:t>0</w:t>
            </w:r>
          </w:p>
        </w:tc>
      </w:tr>
      <w:tr w:rsidR="006E37C5" w14:paraId="5B054404" w14:textId="77777777">
        <w:tc>
          <w:tcPr>
            <w:tcW w:w="1584" w:type="dxa"/>
          </w:tcPr>
          <w:p w14:paraId="553E7554" w14:textId="77777777" w:rsidR="006E37C5" w:rsidRDefault="008355DD">
            <w:pPr>
              <w:pStyle w:val="Compact"/>
            </w:pPr>
            <w:r>
              <w:rPr>
                <w:rStyle w:val="VerbatimChar"/>
                <w:b/>
                <w:bCs/>
              </w:rPr>
              <w:t>BounharAbdelaziz/Morocco-Darija-STT-large</w:t>
            </w:r>
          </w:p>
        </w:tc>
        <w:tc>
          <w:tcPr>
            <w:tcW w:w="1584" w:type="dxa"/>
          </w:tcPr>
          <w:p w14:paraId="5827EDE8" w14:textId="77777777" w:rsidR="006E37C5" w:rsidRDefault="008355DD">
            <w:pPr>
              <w:pStyle w:val="Compact"/>
            </w:pPr>
            <w:r>
              <w:rPr>
                <w:b/>
                <w:bCs/>
              </w:rPr>
              <w:t>7,7 s</w:t>
            </w:r>
          </w:p>
        </w:tc>
        <w:tc>
          <w:tcPr>
            <w:tcW w:w="1584" w:type="dxa"/>
          </w:tcPr>
          <w:p w14:paraId="0EDEC7AF" w14:textId="77777777" w:rsidR="006E37C5" w:rsidRDefault="008355DD">
            <w:pPr>
              <w:pStyle w:val="Compact"/>
            </w:pPr>
            <w:r>
              <w:rPr>
                <w:b/>
                <w:bCs/>
              </w:rPr>
              <w:t>0,791</w:t>
            </w:r>
          </w:p>
        </w:tc>
        <w:tc>
          <w:tcPr>
            <w:tcW w:w="1584" w:type="dxa"/>
          </w:tcPr>
          <w:p w14:paraId="139F355B" w14:textId="77777777" w:rsidR="006E37C5" w:rsidRDefault="008355DD">
            <w:pPr>
              <w:pStyle w:val="Compact"/>
            </w:pPr>
            <w:r>
              <w:rPr>
                <w:b/>
                <w:bCs/>
              </w:rPr>
              <w:t>249</w:t>
            </w:r>
          </w:p>
        </w:tc>
        <w:tc>
          <w:tcPr>
            <w:tcW w:w="1584" w:type="dxa"/>
          </w:tcPr>
          <w:p w14:paraId="5DCEA10C" w14:textId="77777777" w:rsidR="006E37C5" w:rsidRDefault="008355DD">
            <w:pPr>
              <w:pStyle w:val="Compact"/>
            </w:pPr>
            <w:r>
              <w:rPr>
                <w:b/>
                <w:bCs/>
              </w:rPr>
              <w:t>45</w:t>
            </w:r>
          </w:p>
        </w:tc>
      </w:tr>
      <w:tr w:rsidR="006E37C5" w14:paraId="4238FC15" w14:textId="77777777">
        <w:tc>
          <w:tcPr>
            <w:tcW w:w="1584" w:type="dxa"/>
          </w:tcPr>
          <w:p w14:paraId="740F348D" w14:textId="77777777" w:rsidR="006E37C5" w:rsidRDefault="008355DD">
            <w:pPr>
              <w:pStyle w:val="Compact"/>
            </w:pPr>
            <w:r>
              <w:rPr>
                <w:rStyle w:val="VerbatimChar"/>
              </w:rPr>
              <w:t>TaloCreations/whisper-darija-finetuned</w:t>
            </w:r>
          </w:p>
        </w:tc>
        <w:tc>
          <w:tcPr>
            <w:tcW w:w="1584" w:type="dxa"/>
          </w:tcPr>
          <w:p w14:paraId="06600308" w14:textId="77777777" w:rsidR="006E37C5" w:rsidRDefault="008355DD">
            <w:pPr>
              <w:pStyle w:val="Compact"/>
            </w:pPr>
            <w:r>
              <w:t>2,3 s</w:t>
            </w:r>
          </w:p>
        </w:tc>
        <w:tc>
          <w:tcPr>
            <w:tcW w:w="1584" w:type="dxa"/>
          </w:tcPr>
          <w:p w14:paraId="2C60FC7C" w14:textId="77777777" w:rsidR="006E37C5" w:rsidRDefault="008355DD">
            <w:pPr>
              <w:pStyle w:val="Compact"/>
            </w:pPr>
            <w:r>
              <w:t>0,735</w:t>
            </w:r>
          </w:p>
        </w:tc>
        <w:tc>
          <w:tcPr>
            <w:tcW w:w="1584" w:type="dxa"/>
          </w:tcPr>
          <w:p w14:paraId="1FC2EBD4" w14:textId="77777777" w:rsidR="006E37C5" w:rsidRDefault="008355DD">
            <w:pPr>
              <w:pStyle w:val="Compact"/>
            </w:pPr>
            <w:r>
              <w:t>198</w:t>
            </w:r>
          </w:p>
        </w:tc>
        <w:tc>
          <w:tcPr>
            <w:tcW w:w="1584" w:type="dxa"/>
          </w:tcPr>
          <w:p w14:paraId="13DDE222" w14:textId="77777777" w:rsidR="006E37C5" w:rsidRDefault="008355DD">
            <w:pPr>
              <w:pStyle w:val="Compact"/>
            </w:pPr>
            <w:r>
              <w:t>0</w:t>
            </w:r>
          </w:p>
        </w:tc>
      </w:tr>
      <w:tr w:rsidR="006E37C5" w14:paraId="0054A7D4" w14:textId="77777777">
        <w:tc>
          <w:tcPr>
            <w:tcW w:w="1584" w:type="dxa"/>
          </w:tcPr>
          <w:p w14:paraId="1F2B8148" w14:textId="77777777" w:rsidR="006E37C5" w:rsidRDefault="008355DD">
            <w:pPr>
              <w:pStyle w:val="Compact"/>
            </w:pPr>
            <w:r>
              <w:rPr>
                <w:rStyle w:val="VerbatimChar"/>
              </w:rPr>
              <w:lastRenderedPageBreak/>
              <w:t>ychafiqui/whisper-small-darija</w:t>
            </w:r>
          </w:p>
        </w:tc>
        <w:tc>
          <w:tcPr>
            <w:tcW w:w="1584" w:type="dxa"/>
          </w:tcPr>
          <w:p w14:paraId="630B5DDA" w14:textId="77777777" w:rsidR="006E37C5" w:rsidRDefault="008355DD">
            <w:pPr>
              <w:pStyle w:val="Compact"/>
            </w:pPr>
            <w:r>
              <w:t>2,3 s</w:t>
            </w:r>
          </w:p>
        </w:tc>
        <w:tc>
          <w:tcPr>
            <w:tcW w:w="1584" w:type="dxa"/>
          </w:tcPr>
          <w:p w14:paraId="461C64F6" w14:textId="77777777" w:rsidR="006E37C5" w:rsidRDefault="008355DD">
            <w:pPr>
              <w:pStyle w:val="Compact"/>
            </w:pPr>
            <w:r>
              <w:t>0,716</w:t>
            </w:r>
          </w:p>
        </w:tc>
        <w:tc>
          <w:tcPr>
            <w:tcW w:w="1584" w:type="dxa"/>
          </w:tcPr>
          <w:p w14:paraId="4A5A195E" w14:textId="77777777" w:rsidR="006E37C5" w:rsidRDefault="008355DD">
            <w:pPr>
              <w:pStyle w:val="Compact"/>
            </w:pPr>
            <w:r>
              <w:t>199</w:t>
            </w:r>
          </w:p>
        </w:tc>
        <w:tc>
          <w:tcPr>
            <w:tcW w:w="1584" w:type="dxa"/>
          </w:tcPr>
          <w:p w14:paraId="7D8C097B" w14:textId="77777777" w:rsidR="006E37C5" w:rsidRDefault="008355DD">
            <w:pPr>
              <w:pStyle w:val="Compact"/>
            </w:pPr>
            <w:r>
              <w:t>0</w:t>
            </w:r>
          </w:p>
        </w:tc>
      </w:tr>
      <w:tr w:rsidR="006E37C5" w14:paraId="6F72472E" w14:textId="77777777">
        <w:tc>
          <w:tcPr>
            <w:tcW w:w="1584" w:type="dxa"/>
          </w:tcPr>
          <w:p w14:paraId="4AB7121C" w14:textId="77777777" w:rsidR="006E37C5" w:rsidRDefault="008355DD">
            <w:pPr>
              <w:pStyle w:val="Compact"/>
            </w:pPr>
            <w:r>
              <w:rPr>
                <w:rStyle w:val="VerbatimChar"/>
              </w:rPr>
              <w:t>openai/whisper-large-v3-turbo</w:t>
            </w:r>
            <w:r>
              <w:t xml:space="preserve"> (contrôle)</w:t>
            </w:r>
          </w:p>
        </w:tc>
        <w:tc>
          <w:tcPr>
            <w:tcW w:w="1584" w:type="dxa"/>
          </w:tcPr>
          <w:p w14:paraId="6C3E8873" w14:textId="77777777" w:rsidR="006E37C5" w:rsidRDefault="008355DD">
            <w:pPr>
              <w:pStyle w:val="Compact"/>
            </w:pPr>
            <w:r>
              <w:t>1,0 s</w:t>
            </w:r>
          </w:p>
        </w:tc>
        <w:tc>
          <w:tcPr>
            <w:tcW w:w="1584" w:type="dxa"/>
          </w:tcPr>
          <w:p w14:paraId="3605888F" w14:textId="77777777" w:rsidR="006E37C5" w:rsidRDefault="008355DD">
            <w:pPr>
              <w:pStyle w:val="Compact"/>
            </w:pPr>
            <w:r>
              <w:t>0,597</w:t>
            </w:r>
          </w:p>
        </w:tc>
        <w:tc>
          <w:tcPr>
            <w:tcW w:w="1584" w:type="dxa"/>
          </w:tcPr>
          <w:p w14:paraId="0D549544" w14:textId="77777777" w:rsidR="006E37C5" w:rsidRDefault="008355DD">
            <w:pPr>
              <w:pStyle w:val="Compact"/>
            </w:pPr>
            <w:r>
              <w:t>174</w:t>
            </w:r>
          </w:p>
        </w:tc>
        <w:tc>
          <w:tcPr>
            <w:tcW w:w="1584" w:type="dxa"/>
          </w:tcPr>
          <w:p w14:paraId="00EF17D7" w14:textId="77777777" w:rsidR="006E37C5" w:rsidRDefault="008355DD">
            <w:pPr>
              <w:pStyle w:val="Compact"/>
            </w:pPr>
            <w:r>
              <w:t>30</w:t>
            </w:r>
          </w:p>
        </w:tc>
      </w:tr>
      <w:tr w:rsidR="006E37C5" w14:paraId="24258CDC" w14:textId="77777777">
        <w:tc>
          <w:tcPr>
            <w:tcW w:w="1584" w:type="dxa"/>
          </w:tcPr>
          <w:p w14:paraId="0E2192C5" w14:textId="77777777" w:rsidR="006E37C5" w:rsidRDefault="008355DD">
            <w:pPr>
              <w:pStyle w:val="Compact"/>
            </w:pPr>
            <w:r>
              <w:rPr>
                <w:rStyle w:val="VerbatimChar"/>
              </w:rPr>
              <w:t>openai/whisper-large-v3</w:t>
            </w:r>
            <w:r>
              <w:t xml:space="preserve"> (contrôle)</w:t>
            </w:r>
          </w:p>
        </w:tc>
        <w:tc>
          <w:tcPr>
            <w:tcW w:w="1584" w:type="dxa"/>
          </w:tcPr>
          <w:p w14:paraId="39085387" w14:textId="77777777" w:rsidR="006E37C5" w:rsidRDefault="008355DD">
            <w:pPr>
              <w:pStyle w:val="Compact"/>
            </w:pPr>
            <w:r>
              <w:t>5,7 s</w:t>
            </w:r>
          </w:p>
        </w:tc>
        <w:tc>
          <w:tcPr>
            <w:tcW w:w="1584" w:type="dxa"/>
          </w:tcPr>
          <w:p w14:paraId="0F793238" w14:textId="77777777" w:rsidR="006E37C5" w:rsidRDefault="008355DD">
            <w:pPr>
              <w:pStyle w:val="Compact"/>
            </w:pPr>
            <w:r>
              <w:t>0,582</w:t>
            </w:r>
          </w:p>
        </w:tc>
        <w:tc>
          <w:tcPr>
            <w:tcW w:w="1584" w:type="dxa"/>
          </w:tcPr>
          <w:p w14:paraId="37884F75" w14:textId="77777777" w:rsidR="006E37C5" w:rsidRDefault="008355DD">
            <w:pPr>
              <w:pStyle w:val="Compact"/>
            </w:pPr>
            <w:r>
              <w:t>214</w:t>
            </w:r>
          </w:p>
        </w:tc>
        <w:tc>
          <w:tcPr>
            <w:tcW w:w="1584" w:type="dxa"/>
          </w:tcPr>
          <w:p w14:paraId="035D0F6D" w14:textId="77777777" w:rsidR="006E37C5" w:rsidRDefault="008355DD">
            <w:pPr>
              <w:pStyle w:val="Compact"/>
            </w:pPr>
            <w:r>
              <w:t>55</w:t>
            </w:r>
          </w:p>
        </w:tc>
      </w:tr>
      <w:tr w:rsidR="006E37C5" w14:paraId="7452B8B2" w14:textId="77777777">
        <w:tc>
          <w:tcPr>
            <w:tcW w:w="1584" w:type="dxa"/>
          </w:tcPr>
          <w:p w14:paraId="4F99999B" w14:textId="77777777" w:rsidR="006E37C5" w:rsidRDefault="008355DD">
            <w:pPr>
              <w:pStyle w:val="Compact"/>
            </w:pPr>
            <w:r>
              <w:rPr>
                <w:rStyle w:val="VerbatimChar"/>
              </w:rPr>
              <w:t>C-Ilyas/whisper-base-darija</w:t>
            </w:r>
          </w:p>
        </w:tc>
        <w:tc>
          <w:tcPr>
            <w:tcW w:w="1584" w:type="dxa"/>
          </w:tcPr>
          <w:p w14:paraId="52A6A64D" w14:textId="77777777" w:rsidR="006E37C5" w:rsidRDefault="008355DD">
            <w:pPr>
              <w:pStyle w:val="Compact"/>
            </w:pPr>
            <w:r>
              <w:t>5,0 s</w:t>
            </w:r>
          </w:p>
        </w:tc>
        <w:tc>
          <w:tcPr>
            <w:tcW w:w="1584" w:type="dxa"/>
          </w:tcPr>
          <w:p w14:paraId="5E46AD64" w14:textId="77777777" w:rsidR="006E37C5" w:rsidRDefault="008355DD">
            <w:pPr>
              <w:pStyle w:val="Compact"/>
            </w:pPr>
            <w:r>
              <w:t>0,548</w:t>
            </w:r>
          </w:p>
        </w:tc>
        <w:tc>
          <w:tcPr>
            <w:tcW w:w="1584" w:type="dxa"/>
          </w:tcPr>
          <w:p w14:paraId="5876B1DD" w14:textId="77777777" w:rsidR="006E37C5" w:rsidRDefault="008355DD">
            <w:pPr>
              <w:pStyle w:val="Compact"/>
            </w:pPr>
            <w:r>
              <w:rPr>
                <w:b/>
                <w:bCs/>
              </w:rPr>
              <w:t>0</w:t>
            </w:r>
          </w:p>
        </w:tc>
        <w:tc>
          <w:tcPr>
            <w:tcW w:w="1584" w:type="dxa"/>
          </w:tcPr>
          <w:p w14:paraId="5C9251A3" w14:textId="77777777" w:rsidR="006E37C5" w:rsidRDefault="008355DD">
            <w:pPr>
              <w:pStyle w:val="Compact"/>
            </w:pPr>
            <w:r>
              <w:t>0</w:t>
            </w:r>
          </w:p>
        </w:tc>
      </w:tr>
    </w:tbl>
    <w:p w14:paraId="248486BE"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0B31E717" w14:textId="77777777" w:rsidR="006E37C5" w:rsidRDefault="008355DD">
      <w:pPr>
        <w:pStyle w:val="BodyText"/>
      </w:pPr>
      <w:r>
        <w:t>Deux précautions de lecture s’imposent :</w:t>
      </w:r>
    </w:p>
    <w:p w14:paraId="147B1C73"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51FF1901" w14:textId="77777777" w:rsidR="006E37C5" w:rsidRDefault="008355DD">
      <w:pPr>
        <w:pStyle w:val="Compact"/>
        <w:numPr>
          <w:ilvl w:val="0"/>
          <w:numId w:val="24"/>
        </w:numPr>
      </w:pPr>
      <w:r>
        <w:rPr>
          <w:b/>
          <w:bCs/>
        </w:rPr>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426F222A" w14:textId="77777777" w:rsidR="006E37C5" w:rsidRDefault="008355DD">
      <w:pPr>
        <w:pStyle w:val="Heading3"/>
      </w:pPr>
      <w:bookmarkStart w:id="218" w:name="X0015650efdd53b4d5adef9e6de443c88d68c4de"/>
      <w:bookmarkStart w:id="219" w:name="_Toc240811490"/>
      <w:bookmarkEnd w:id="215"/>
      <w:r>
        <w:t>4.3.5 Le moteur de référence et sa place dans la chaîne</w:t>
      </w:r>
      <w:bookmarkEnd w:id="219"/>
    </w:p>
    <w:p w14:paraId="3C7E8731"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D1525C9" w14:textId="77777777" w:rsidR="006E37C5" w:rsidRDefault="008355DD">
      <w:pPr>
        <w:pStyle w:val="TableCaption0"/>
      </w:pPr>
      <w:bookmarkStart w:id="220" w:name="_Toc240811580"/>
      <w:r>
        <w:rPr>
          <w:b/>
          <w:bCs/>
        </w:rPr>
        <w:t>Tableau 4.4 :</w:t>
      </w:r>
      <w:r>
        <w:t xml:space="preserve"> Comportement comparé sur les champs métier d’un clip de référence.</w:t>
      </w:r>
      <w:bookmarkEnd w:id="220"/>
    </w:p>
    <w:tbl>
      <w:tblPr>
        <w:tblStyle w:val="Table"/>
        <w:tblW w:w="5000" w:type="pct"/>
        <w:tblLayout w:type="fixed"/>
        <w:tblLook w:val="0020" w:firstRow="1" w:lastRow="0" w:firstColumn="0" w:lastColumn="0" w:noHBand="0" w:noVBand="0"/>
      </w:tblPr>
      <w:tblGrid>
        <w:gridCol w:w="4670"/>
        <w:gridCol w:w="4670"/>
      </w:tblGrid>
      <w:tr w:rsidR="006E37C5" w14:paraId="7C37F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F5778B3" w14:textId="77777777" w:rsidR="006E37C5" w:rsidRDefault="008355DD">
            <w:pPr>
              <w:pStyle w:val="Compact"/>
            </w:pPr>
            <w:r>
              <w:t>Modèle</w:t>
            </w:r>
          </w:p>
        </w:tc>
        <w:tc>
          <w:tcPr>
            <w:tcW w:w="3960" w:type="dxa"/>
          </w:tcPr>
          <w:p w14:paraId="29BE14FD" w14:textId="77777777" w:rsidR="006E37C5" w:rsidRDefault="008355DD">
            <w:pPr>
              <w:pStyle w:val="Compact"/>
            </w:pPr>
            <w:r>
              <w:t>Effet sur les champs de données</w:t>
            </w:r>
          </w:p>
        </w:tc>
      </w:tr>
      <w:tr w:rsidR="006E37C5" w14:paraId="11AC04E5" w14:textId="77777777">
        <w:tc>
          <w:tcPr>
            <w:tcW w:w="3960" w:type="dxa"/>
          </w:tcPr>
          <w:p w14:paraId="0AF0350C" w14:textId="77777777" w:rsidR="006E37C5" w:rsidRDefault="008355DD">
            <w:pPr>
              <w:pStyle w:val="Compact"/>
            </w:pPr>
            <w:r>
              <w:rPr>
                <w:b/>
                <w:bCs/>
              </w:rPr>
              <w:t>Morocco-Darija-STT-large</w:t>
            </w:r>
          </w:p>
        </w:tc>
        <w:tc>
          <w:tcPr>
            <w:tcW w:w="3960" w:type="dxa"/>
          </w:tcPr>
          <w:p w14:paraId="3C2FD285"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2BED627E" w14:textId="77777777">
        <w:tc>
          <w:tcPr>
            <w:tcW w:w="3960" w:type="dxa"/>
          </w:tcPr>
          <w:p w14:paraId="0F449119" w14:textId="77777777" w:rsidR="006E37C5" w:rsidRDefault="008355DD">
            <w:pPr>
              <w:pStyle w:val="Compact"/>
            </w:pPr>
            <w:r>
              <w:rPr>
                <w:rStyle w:val="VerbatimChar"/>
              </w:rPr>
              <w:lastRenderedPageBreak/>
              <w:t>whisper-large-v3</w:t>
            </w:r>
          </w:p>
        </w:tc>
        <w:tc>
          <w:tcPr>
            <w:tcW w:w="3960" w:type="dxa"/>
          </w:tcPr>
          <w:p w14:paraId="547F1FA2"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69D072D0" w14:textId="77777777">
        <w:tc>
          <w:tcPr>
            <w:tcW w:w="3960" w:type="dxa"/>
          </w:tcPr>
          <w:p w14:paraId="4CE8510B" w14:textId="77777777" w:rsidR="006E37C5" w:rsidRDefault="008355DD">
            <w:pPr>
              <w:pStyle w:val="Compact"/>
            </w:pPr>
            <w:r>
              <w:rPr>
                <w:rStyle w:val="VerbatimChar"/>
              </w:rPr>
              <w:t>ychafiqui/medium-darija</w:t>
            </w:r>
          </w:p>
        </w:tc>
        <w:tc>
          <w:tcPr>
            <w:tcW w:w="3960" w:type="dxa"/>
          </w:tcPr>
          <w:p w14:paraId="0779E19A"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7CD1734B" w14:textId="77777777" w:rsidR="006E37C5" w:rsidRDefault="008355DD">
      <w:pPr>
        <w:pStyle w:val="BodyText"/>
      </w:pPr>
      <w:r>
        <w:t>Le moteur retenu conserve également les noms propres du domaine — Novec, Essaouira, Kenitra — à travers l’ensemble des clips.</w:t>
      </w:r>
    </w:p>
    <w:p w14:paraId="0A410D5E"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7CAA9235"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comme plancher toujours disponible. Trois raisons à cet ordre, aucune ne remettant en cause le résultat du banc d’essai :</w:t>
      </w:r>
    </w:p>
    <w:p w14:paraId="36B7EAE6"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48BB45E8"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5375B2A4"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655323DA"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41936013" w14:textId="77777777" w:rsidR="006E37C5" w:rsidRDefault="008355DD">
      <w:pPr>
        <w:pStyle w:val="Heading3"/>
      </w:pPr>
      <w:bookmarkStart w:id="221" w:name="une-hypothèse-renversée-puis-rétablie"/>
      <w:bookmarkStart w:id="222" w:name="_Toc240811491"/>
      <w:bookmarkEnd w:id="218"/>
      <w:r>
        <w:t>4.3.6 Une hypothèse renversée, puis rétablie</w:t>
      </w:r>
      <w:bookmarkEnd w:id="222"/>
    </w:p>
    <w:p w14:paraId="4DD998BC" w14:textId="77777777" w:rsidR="006E37C5" w:rsidRDefault="008355DD">
      <w:pPr>
        <w:pStyle w:val="FirstParagraph"/>
      </w:pPr>
      <w:r>
        <w:t>L’histoire de cette conclusion mérite d’être racontée, car elle illustre la valeur des contrôles.</w:t>
      </w:r>
    </w:p>
    <w:p w14:paraId="2FC54A5A"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w:t>
      </w:r>
      <w:r>
        <w:lastRenderedPageBreak/>
        <w:t xml:space="preserv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3EC2214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38849988"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Deux défauts empilés, le moins grave masquant le fatal</w:t>
      </w:r>
      <w:r>
        <w:t xml:space="preserve"> : cet adaptateur n’avait jamais pu fonctionner une seule fois depuis sa création.</w:t>
      </w:r>
    </w:p>
    <w:p w14:paraId="5202DB55" w14:textId="77777777" w:rsidR="006E37C5" w:rsidRDefault="008355DD">
      <w:pPr>
        <w:pStyle w:val="Heading3"/>
      </w:pPr>
      <w:bookmarkStart w:id="223" w:name="Xa1ddf3763eed7b42934dff8835683d4d0602638"/>
      <w:bookmarkStart w:id="224" w:name="_Toc240811492"/>
      <w:bookmarkEnd w:id="221"/>
      <w:r>
        <w:t>4.3.7 Trois bogues de harnais, dont un silencieux</w:t>
      </w:r>
      <w:bookmarkEnd w:id="224"/>
    </w:p>
    <w:p w14:paraId="52A53F6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114"/>
        <w:gridCol w:w="3113"/>
        <w:gridCol w:w="3113"/>
      </w:tblGrid>
      <w:tr w:rsidR="006E37C5" w14:paraId="3FD5B17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87EC929" w14:textId="77777777" w:rsidR="006E37C5" w:rsidRDefault="008355DD">
            <w:pPr>
              <w:pStyle w:val="Compact"/>
            </w:pPr>
            <w:r>
              <w:t>#</w:t>
            </w:r>
          </w:p>
        </w:tc>
        <w:tc>
          <w:tcPr>
            <w:tcW w:w="2640" w:type="dxa"/>
          </w:tcPr>
          <w:p w14:paraId="22F7E2D8" w14:textId="77777777" w:rsidR="006E37C5" w:rsidRDefault="008355DD">
            <w:pPr>
              <w:pStyle w:val="Compact"/>
            </w:pPr>
            <w:r>
              <w:t>Défaut</w:t>
            </w:r>
          </w:p>
        </w:tc>
        <w:tc>
          <w:tcPr>
            <w:tcW w:w="2640" w:type="dxa"/>
          </w:tcPr>
          <w:p w14:paraId="1AC62DBF" w14:textId="77777777" w:rsidR="006E37C5" w:rsidRDefault="008355DD">
            <w:pPr>
              <w:pStyle w:val="Compact"/>
            </w:pPr>
            <w:r>
              <w:t>Mode de défaillance</w:t>
            </w:r>
          </w:p>
        </w:tc>
      </w:tr>
      <w:tr w:rsidR="006E37C5" w14:paraId="492AA1CC" w14:textId="77777777">
        <w:tc>
          <w:tcPr>
            <w:tcW w:w="2640" w:type="dxa"/>
          </w:tcPr>
          <w:p w14:paraId="0406A543" w14:textId="77777777" w:rsidR="006E37C5" w:rsidRDefault="008355DD">
            <w:pPr>
              <w:pStyle w:val="Compact"/>
            </w:pPr>
            <w:r>
              <w:t>1</w:t>
            </w:r>
          </w:p>
        </w:tc>
        <w:tc>
          <w:tcPr>
            <w:tcW w:w="2640" w:type="dxa"/>
          </w:tcPr>
          <w:p w14:paraId="0DFEAC32" w14:textId="77777777" w:rsidR="006E37C5" w:rsidRDefault="008355DD">
            <w:pPr>
              <w:pStyle w:val="Compact"/>
            </w:pPr>
            <w:r>
              <w:t>Tenseur d’invite vide, indexé sans garde</w:t>
            </w:r>
          </w:p>
        </w:tc>
        <w:tc>
          <w:tcPr>
            <w:tcW w:w="2640" w:type="dxa"/>
          </w:tcPr>
          <w:p w14:paraId="7E20BE1F" w14:textId="77777777" w:rsidR="006E37C5" w:rsidRDefault="008355DD">
            <w:pPr>
              <w:pStyle w:val="Compact"/>
            </w:pPr>
            <w:r>
              <w:t xml:space="preserve">Exception à chaque clip — </w:t>
            </w:r>
            <w:r>
              <w:rPr>
                <w:b/>
                <w:bCs/>
              </w:rPr>
              <w:t>bruyant</w:t>
            </w:r>
          </w:p>
        </w:tc>
      </w:tr>
      <w:tr w:rsidR="006E37C5" w14:paraId="091345BC" w14:textId="77777777">
        <w:tc>
          <w:tcPr>
            <w:tcW w:w="2640" w:type="dxa"/>
          </w:tcPr>
          <w:p w14:paraId="038DF6BD" w14:textId="77777777" w:rsidR="006E37C5" w:rsidRDefault="008355DD">
            <w:pPr>
              <w:pStyle w:val="Compact"/>
            </w:pPr>
            <w:r>
              <w:t>2</w:t>
            </w:r>
          </w:p>
        </w:tc>
        <w:tc>
          <w:tcPr>
            <w:tcW w:w="2640" w:type="dxa"/>
          </w:tcPr>
          <w:p w14:paraId="783F6C26" w14:textId="77777777" w:rsidR="006E37C5" w:rsidRDefault="008355DD">
            <w:pPr>
              <w:pStyle w:val="Compact"/>
            </w:pPr>
            <w:r>
              <w:t>Budget de génération incompatible avec la fenêtre du décodeur</w:t>
            </w:r>
          </w:p>
        </w:tc>
        <w:tc>
          <w:tcPr>
            <w:tcW w:w="2640" w:type="dxa"/>
          </w:tcPr>
          <w:p w14:paraId="3424F68D" w14:textId="77777777" w:rsidR="006E37C5" w:rsidRDefault="008355DD">
            <w:pPr>
              <w:pStyle w:val="Compact"/>
            </w:pPr>
            <w:r>
              <w:t xml:space="preserve">Exception à chaque clip — </w:t>
            </w:r>
            <w:r>
              <w:rPr>
                <w:b/>
                <w:bCs/>
              </w:rPr>
              <w:t>bruyant</w:t>
            </w:r>
          </w:p>
        </w:tc>
      </w:tr>
      <w:tr w:rsidR="006E37C5" w14:paraId="4DDC678F" w14:textId="77777777">
        <w:tc>
          <w:tcPr>
            <w:tcW w:w="2640" w:type="dxa"/>
          </w:tcPr>
          <w:p w14:paraId="4366EDDA" w14:textId="77777777" w:rsidR="006E37C5" w:rsidRDefault="008355DD">
            <w:pPr>
              <w:pStyle w:val="Compact"/>
            </w:pPr>
            <w:r>
              <w:t>3</w:t>
            </w:r>
          </w:p>
        </w:tc>
        <w:tc>
          <w:tcPr>
            <w:tcW w:w="2640" w:type="dxa"/>
          </w:tcPr>
          <w:p w14:paraId="5EBF92A5" w14:textId="77777777" w:rsidR="006E37C5" w:rsidRDefault="008355DD">
            <w:pPr>
              <w:pStyle w:val="Compact"/>
            </w:pPr>
            <w:r>
              <w:t xml:space="preserve">Les jetons d’invite relus </w:t>
            </w:r>
            <w:r>
              <w:rPr>
                <w:b/>
                <w:bCs/>
              </w:rPr>
              <w:t>comme s’ils étaient la transcription</w:t>
            </w:r>
          </w:p>
        </w:tc>
        <w:tc>
          <w:tcPr>
            <w:tcW w:w="2640" w:type="dxa"/>
          </w:tcPr>
          <w:p w14:paraId="7669A499" w14:textId="77777777" w:rsidR="006E37C5" w:rsidRDefault="008355DD">
            <w:pPr>
              <w:pStyle w:val="Compact"/>
            </w:pPr>
            <w:r>
              <w:rPr>
                <w:b/>
                <w:bCs/>
              </w:rPr>
              <w:t>Silencieux</w:t>
            </w:r>
          </w:p>
        </w:tc>
      </w:tr>
    </w:tbl>
    <w:p w14:paraId="1B7DBB08"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17CF2D4" w14:textId="77777777" w:rsidR="006E37C5" w:rsidRDefault="008355DD">
      <w:pPr>
        <w:pStyle w:val="Heading3"/>
      </w:pPr>
      <w:bookmarkStart w:id="225" w:name="X1f86e2bf45b78c6630e9fd9c8ad4b5e18d25248"/>
      <w:bookmarkStart w:id="226" w:name="_Toc240811493"/>
      <w:bookmarkEnd w:id="223"/>
      <w:r>
        <w:t>4.3.8 L’invite de vocabulaire : survivable par API, fatale en local</w:t>
      </w:r>
      <w:bookmarkEnd w:id="226"/>
    </w:p>
    <w:p w14:paraId="717C8F72" w14:textId="77777777" w:rsidR="006E37C5" w:rsidRDefault="008355DD">
      <w:pPr>
        <w:pStyle w:val="FirstParagraph"/>
      </w:pPr>
      <w:r>
        <w:t>Une même instruction produit deux comportements opposés selon la voie d’exécution.</w:t>
      </w:r>
    </w:p>
    <w:p w14:paraId="5297FFD9" w14:textId="77777777" w:rsidR="006E37C5" w:rsidRDefault="008355DD">
      <w:pPr>
        <w:pStyle w:val="BodyText"/>
      </w:pPr>
      <w:r>
        <w:t xml:space="preserve">Le </w:t>
      </w:r>
      <w:r>
        <w:rPr>
          <w:b/>
          <w:bCs/>
        </w:rPr>
        <w:t>Tableau 4.5</w:t>
      </w:r>
      <w:r>
        <w:t xml:space="preserve"> chiffre cet écart.</w:t>
      </w:r>
    </w:p>
    <w:p w14:paraId="2C3F165A" w14:textId="77777777" w:rsidR="006E37C5" w:rsidRDefault="008355DD">
      <w:pPr>
        <w:pStyle w:val="TableCaption0"/>
      </w:pPr>
      <w:bookmarkStart w:id="227" w:name="_Toc240811581"/>
      <w:r>
        <w:rPr>
          <w:b/>
          <w:bCs/>
        </w:rPr>
        <w:t>Tableau 4.5 :</w:t>
      </w:r>
      <w:r>
        <w:t xml:space="preserve"> Effet de l’invite de vocabulaire en exécution locale.</w:t>
      </w:r>
      <w:bookmarkEnd w:id="227"/>
    </w:p>
    <w:tbl>
      <w:tblPr>
        <w:tblStyle w:val="Table"/>
        <w:tblW w:w="5000" w:type="pct"/>
        <w:tblLayout w:type="fixed"/>
        <w:tblLook w:val="0020" w:firstRow="1" w:lastRow="0" w:firstColumn="0" w:lastColumn="0" w:noHBand="0" w:noVBand="0"/>
      </w:tblPr>
      <w:tblGrid>
        <w:gridCol w:w="4670"/>
        <w:gridCol w:w="4670"/>
      </w:tblGrid>
      <w:tr w:rsidR="006E37C5" w14:paraId="6BC11BE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495177" w14:textId="77777777" w:rsidR="006E37C5" w:rsidRDefault="008355DD">
            <w:pPr>
              <w:pStyle w:val="Compact"/>
            </w:pPr>
            <w:r>
              <w:t>Condition</w:t>
            </w:r>
          </w:p>
        </w:tc>
        <w:tc>
          <w:tcPr>
            <w:tcW w:w="3960" w:type="dxa"/>
          </w:tcPr>
          <w:p w14:paraId="16C702BF" w14:textId="77777777" w:rsidR="006E37C5" w:rsidRDefault="008355DD">
            <w:pPr>
              <w:pStyle w:val="Compact"/>
            </w:pPr>
            <w:r>
              <w:t>Sortie observée (</w:t>
            </w:r>
            <w:r>
              <w:rPr>
                <w:rStyle w:val="VerbatimChar"/>
              </w:rPr>
              <w:t>whisper-large-v3</w:t>
            </w:r>
            <w:r>
              <w:t xml:space="preserve"> local)</w:t>
            </w:r>
          </w:p>
        </w:tc>
      </w:tr>
      <w:tr w:rsidR="006E37C5" w14:paraId="5013FC8B" w14:textId="77777777">
        <w:tc>
          <w:tcPr>
            <w:tcW w:w="3960" w:type="dxa"/>
          </w:tcPr>
          <w:p w14:paraId="6A5911F6" w14:textId="77777777" w:rsidR="006E37C5" w:rsidRDefault="008355DD">
            <w:pPr>
              <w:pStyle w:val="Compact"/>
            </w:pPr>
            <w:r>
              <w:t>Invite activée</w:t>
            </w:r>
          </w:p>
        </w:tc>
        <w:tc>
          <w:tcPr>
            <w:tcW w:w="3960" w:type="dxa"/>
          </w:tcPr>
          <w:p w14:paraId="7612F37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5D6A6406" w14:textId="77777777">
        <w:tc>
          <w:tcPr>
            <w:tcW w:w="3960" w:type="dxa"/>
          </w:tcPr>
          <w:p w14:paraId="29CC3D55" w14:textId="77777777" w:rsidR="006E37C5" w:rsidRDefault="008355DD">
            <w:pPr>
              <w:pStyle w:val="Compact"/>
            </w:pPr>
            <w:r>
              <w:lastRenderedPageBreak/>
              <w:t>Invite désactivée</w:t>
            </w:r>
          </w:p>
        </w:tc>
        <w:tc>
          <w:tcPr>
            <w:tcW w:w="3960" w:type="dxa"/>
          </w:tcPr>
          <w:p w14:paraId="1B59C1B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558C1764" w14:textId="77777777" w:rsidR="006E37C5" w:rsidRDefault="008355DD">
      <w:pPr>
        <w:pStyle w:val="BodyText"/>
      </w:pPr>
      <w:r>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7A6A2FAA"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56B392E1"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4216A0F9" w14:textId="77777777" w:rsidR="006E37C5" w:rsidRDefault="008355DD">
      <w:pPr>
        <w:pStyle w:val="Heading3"/>
      </w:pPr>
      <w:bookmarkStart w:id="228" w:name="second-banc-dessai-du-texte-au-tableau"/>
      <w:bookmarkStart w:id="229" w:name="_Toc240811494"/>
      <w:bookmarkEnd w:id="225"/>
      <w:r>
        <w:t>4.3.9 Second banc d’essai : du texte au tableau</w:t>
      </w:r>
      <w:bookmarkEnd w:id="229"/>
    </w:p>
    <w:p w14:paraId="792A451F"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65AAC034"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629C742A" w14:textId="77777777" w:rsidR="006E37C5" w:rsidRDefault="008355DD">
      <w:pPr>
        <w:pStyle w:val="TableCaption0"/>
      </w:pPr>
      <w:bookmarkStart w:id="230" w:name="_Toc240811582"/>
      <w:r>
        <w:rPr>
          <w:b/>
          <w:bCs/>
        </w:rPr>
        <w:t>Tableau 4.6 :</w:t>
      </w:r>
      <w:r>
        <w:t xml:space="preserve"> Les dix cas de test de l’extraction, et le défaut que chacun cherche à provoquer.</w:t>
      </w:r>
      <w:bookmarkEnd w:id="230"/>
    </w:p>
    <w:tbl>
      <w:tblPr>
        <w:tblStyle w:val="Table"/>
        <w:tblW w:w="5000" w:type="pct"/>
        <w:tblLayout w:type="fixed"/>
        <w:tblLook w:val="0020" w:firstRow="1" w:lastRow="0" w:firstColumn="0" w:lastColumn="0" w:noHBand="0" w:noVBand="0"/>
      </w:tblPr>
      <w:tblGrid>
        <w:gridCol w:w="4670"/>
        <w:gridCol w:w="4670"/>
      </w:tblGrid>
      <w:tr w:rsidR="006E37C5" w14:paraId="6376D50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72150F7" w14:textId="77777777" w:rsidR="006E37C5" w:rsidRDefault="008355DD">
            <w:pPr>
              <w:pStyle w:val="Compact"/>
            </w:pPr>
            <w:r>
              <w:t>Cas</w:t>
            </w:r>
          </w:p>
        </w:tc>
        <w:tc>
          <w:tcPr>
            <w:tcW w:w="3960" w:type="dxa"/>
          </w:tcPr>
          <w:p w14:paraId="442BE82D" w14:textId="77777777" w:rsidR="006E37C5" w:rsidRDefault="008355DD">
            <w:pPr>
              <w:pStyle w:val="Compact"/>
            </w:pPr>
            <w:r>
              <w:t>Ce qu’il éprouve</w:t>
            </w:r>
          </w:p>
        </w:tc>
      </w:tr>
      <w:tr w:rsidR="006E37C5" w14:paraId="42CA6E53" w14:textId="77777777">
        <w:tc>
          <w:tcPr>
            <w:tcW w:w="3960" w:type="dxa"/>
          </w:tcPr>
          <w:p w14:paraId="60D71661" w14:textId="77777777" w:rsidR="006E37C5" w:rsidRDefault="008355DD">
            <w:pPr>
              <w:pStyle w:val="Compact"/>
            </w:pPr>
            <w:r>
              <w:rPr>
                <w:rStyle w:val="VerbatimChar"/>
              </w:rPr>
              <w:t>t01_plain_french</w:t>
            </w:r>
          </w:p>
        </w:tc>
        <w:tc>
          <w:tcPr>
            <w:tcW w:w="3960" w:type="dxa"/>
          </w:tcPr>
          <w:p w14:paraId="368260DA" w14:textId="77777777" w:rsidR="006E37C5" w:rsidRDefault="008355DD">
            <w:pPr>
              <w:pStyle w:val="Compact"/>
            </w:pPr>
            <w:r>
              <w:t>Français propre, toutes les quantités présentes. Cas plancher : un modèle qui échoue ici est inutilisable</w:t>
            </w:r>
          </w:p>
        </w:tc>
      </w:tr>
      <w:tr w:rsidR="006E37C5" w14:paraId="0E7215FF" w14:textId="77777777">
        <w:tc>
          <w:tcPr>
            <w:tcW w:w="3960" w:type="dxa"/>
          </w:tcPr>
          <w:p w14:paraId="6AF74BE7" w14:textId="77777777" w:rsidR="006E37C5" w:rsidRDefault="008355DD">
            <w:pPr>
              <w:pStyle w:val="Compact"/>
            </w:pPr>
            <w:r>
              <w:rPr>
                <w:rStyle w:val="VerbatimChar"/>
              </w:rPr>
              <w:t>t02_darija_numbers_words</w:t>
            </w:r>
          </w:p>
        </w:tc>
        <w:tc>
          <w:tcPr>
            <w:tcW w:w="3960" w:type="dxa"/>
          </w:tcPr>
          <w:p w14:paraId="2C27D062"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6EB4997A" w14:textId="77777777">
        <w:tc>
          <w:tcPr>
            <w:tcW w:w="3960" w:type="dxa"/>
          </w:tcPr>
          <w:p w14:paraId="49C29BAC" w14:textId="77777777" w:rsidR="006E37C5" w:rsidRDefault="008355DD">
            <w:pPr>
              <w:pStyle w:val="Compact"/>
            </w:pPr>
            <w:r>
              <w:rPr>
                <w:rStyle w:val="VerbatimChar"/>
              </w:rPr>
              <w:lastRenderedPageBreak/>
              <w:t>t03_self_correction</w:t>
            </w:r>
          </w:p>
        </w:tc>
        <w:tc>
          <w:tcPr>
            <w:tcW w:w="3960" w:type="dxa"/>
          </w:tcPr>
          <w:p w14:paraId="49DAECA0"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6FA0AD0B" w14:textId="77777777">
        <w:tc>
          <w:tcPr>
            <w:tcW w:w="3960" w:type="dxa"/>
          </w:tcPr>
          <w:p w14:paraId="2170D7FB" w14:textId="77777777" w:rsidR="006E37C5" w:rsidRDefault="008355DD">
            <w:pPr>
              <w:pStyle w:val="Compact"/>
            </w:pPr>
            <w:r>
              <w:rPr>
                <w:rStyle w:val="VerbatimChar"/>
              </w:rPr>
              <w:t>t04_hallucination_trap</w:t>
            </w:r>
          </w:p>
        </w:tc>
        <w:tc>
          <w:tcPr>
            <w:tcW w:w="3960" w:type="dxa"/>
          </w:tcPr>
          <w:p w14:paraId="011A7900" w14:textId="77777777" w:rsidR="006E37C5" w:rsidRDefault="008355DD">
            <w:pPr>
              <w:pStyle w:val="Compact"/>
            </w:pPr>
            <w:r>
              <w:t xml:space="preserve">Une seule quantité énoncée ; tous les autres champs doivent revenir </w:t>
            </w:r>
            <w:r>
              <w:rPr>
                <w:rStyle w:val="VerbatimChar"/>
              </w:rPr>
              <w:t>null</w:t>
            </w:r>
          </w:p>
        </w:tc>
      </w:tr>
      <w:tr w:rsidR="006E37C5" w14:paraId="676A7E4E" w14:textId="77777777">
        <w:tc>
          <w:tcPr>
            <w:tcW w:w="3960" w:type="dxa"/>
          </w:tcPr>
          <w:p w14:paraId="021B7A1C" w14:textId="77777777" w:rsidR="006E37C5" w:rsidRDefault="008355DD">
            <w:pPr>
              <w:pStyle w:val="Compact"/>
            </w:pPr>
            <w:r>
              <w:rPr>
                <w:rStyle w:val="VerbatimChar"/>
              </w:rPr>
              <w:t>t05_observations</w:t>
            </w:r>
          </w:p>
        </w:tc>
        <w:tc>
          <w:tcPr>
            <w:tcW w:w="3960" w:type="dxa"/>
          </w:tcPr>
          <w:p w14:paraId="73282D9B"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ED43240" w14:textId="77777777">
        <w:tc>
          <w:tcPr>
            <w:tcW w:w="3960" w:type="dxa"/>
          </w:tcPr>
          <w:p w14:paraId="7B7C75EF" w14:textId="77777777" w:rsidR="006E37C5" w:rsidRDefault="008355DD">
            <w:pPr>
              <w:pStyle w:val="Compact"/>
            </w:pPr>
            <w:r>
              <w:rPr>
                <w:rStyle w:val="VerbatimChar"/>
              </w:rPr>
              <w:t>t06_mixed_code_switch</w:t>
            </w:r>
          </w:p>
        </w:tc>
        <w:tc>
          <w:tcPr>
            <w:tcW w:w="3960" w:type="dxa"/>
          </w:tcPr>
          <w:p w14:paraId="70C55ED6" w14:textId="77777777" w:rsidR="006E37C5" w:rsidRDefault="008355DD">
            <w:pPr>
              <w:pStyle w:val="Compact"/>
            </w:pPr>
            <w:r>
              <w:t>Alternance darija/français à l’intérieur d’une même phrase, plus un décimal</w:t>
            </w:r>
          </w:p>
        </w:tc>
      </w:tr>
      <w:tr w:rsidR="006E37C5" w14:paraId="641BFDCE" w14:textId="77777777">
        <w:tc>
          <w:tcPr>
            <w:tcW w:w="3960" w:type="dxa"/>
          </w:tcPr>
          <w:p w14:paraId="0D989A7E" w14:textId="77777777" w:rsidR="006E37C5" w:rsidRDefault="008355DD">
            <w:pPr>
              <w:pStyle w:val="Compact"/>
            </w:pPr>
            <w:r>
              <w:rPr>
                <w:rStyle w:val="VerbatimChar"/>
              </w:rPr>
              <w:t>t07_arabic_script</w:t>
            </w:r>
          </w:p>
        </w:tc>
        <w:tc>
          <w:tcPr>
            <w:tcW w:w="3960" w:type="dxa"/>
          </w:tcPr>
          <w:p w14:paraId="326B9410" w14:textId="77777777" w:rsidR="006E37C5" w:rsidRDefault="008355DD">
            <w:pPr>
              <w:pStyle w:val="Compact"/>
            </w:pPr>
            <w:r>
              <w:t>Écrit en caractères arabes plutôt qu’en translittération latine — les deux arrivent réellement</w:t>
            </w:r>
          </w:p>
        </w:tc>
      </w:tr>
      <w:tr w:rsidR="006E37C5" w14:paraId="02F8560D" w14:textId="77777777">
        <w:tc>
          <w:tcPr>
            <w:tcW w:w="3960" w:type="dxa"/>
          </w:tcPr>
          <w:p w14:paraId="20E4B96E" w14:textId="77777777" w:rsidR="006E37C5" w:rsidRDefault="008355DD">
            <w:pPr>
              <w:pStyle w:val="Compact"/>
            </w:pPr>
            <w:r>
              <w:rPr>
                <w:rStyle w:val="VerbatimChar"/>
              </w:rPr>
              <w:t>t08_no_quantities_at_all</w:t>
            </w:r>
          </w:p>
        </w:tc>
        <w:tc>
          <w:tcPr>
            <w:tcW w:w="3960" w:type="dxa"/>
          </w:tcPr>
          <w:p w14:paraId="01AA7287"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269D1D1" w14:textId="77777777">
        <w:tc>
          <w:tcPr>
            <w:tcW w:w="3960" w:type="dxa"/>
          </w:tcPr>
          <w:p w14:paraId="0C09DC43" w14:textId="77777777" w:rsidR="006E37C5" w:rsidRDefault="008355DD">
            <w:pPr>
              <w:pStyle w:val="Compact"/>
            </w:pPr>
            <w:r>
              <w:rPr>
                <w:rStyle w:val="VerbatimChar"/>
              </w:rPr>
              <w:t>t09_units_confusion</w:t>
            </w:r>
          </w:p>
        </w:tc>
        <w:tc>
          <w:tcPr>
            <w:tcW w:w="3960" w:type="dxa"/>
          </w:tcPr>
          <w:p w14:paraId="7153AEE7"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56CDC563" w14:textId="77777777">
        <w:tc>
          <w:tcPr>
            <w:tcW w:w="3960" w:type="dxa"/>
          </w:tcPr>
          <w:p w14:paraId="20A316F8" w14:textId="77777777" w:rsidR="006E37C5" w:rsidRDefault="008355DD">
            <w:pPr>
              <w:pStyle w:val="Compact"/>
            </w:pPr>
            <w:r>
              <w:rPr>
                <w:rStyle w:val="VerbatimChar"/>
              </w:rPr>
              <w:t>t10_noisy_transcription</w:t>
            </w:r>
          </w:p>
        </w:tc>
        <w:tc>
          <w:tcPr>
            <w:tcW w:w="3960" w:type="dxa"/>
          </w:tcPr>
          <w:p w14:paraId="2BB4EBFB" w14:textId="77777777" w:rsidR="006E37C5" w:rsidRDefault="008355DD">
            <w:pPr>
              <w:pStyle w:val="Compact"/>
            </w:pPr>
            <w:r>
              <w:t>Simule une mauvaise hypothèse STT : mots métier déformés, à réparer par le contexte</w:t>
            </w:r>
          </w:p>
        </w:tc>
      </w:tr>
    </w:tbl>
    <w:p w14:paraId="2F1A5290"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1FDE31DC" w14:textId="77777777" w:rsidR="006E37C5" w:rsidRDefault="008355DD">
      <w:pPr>
        <w:pStyle w:val="TableCaption0"/>
      </w:pPr>
      <w:bookmarkStart w:id="231" w:name="_Toc240811583"/>
      <w:r>
        <w:rPr>
          <w:b/>
          <w:bCs/>
        </w:rPr>
        <w:t>Tableau 4.7 :</w:t>
      </w:r>
      <w:r>
        <w:t xml:space="preserve"> Les quinze cas ajoutés avec les champs d’article et le chantier énoncé.</w:t>
      </w:r>
      <w:bookmarkEnd w:id="231"/>
    </w:p>
    <w:tbl>
      <w:tblPr>
        <w:tblStyle w:val="Table"/>
        <w:tblW w:w="5000" w:type="pct"/>
        <w:tblLayout w:type="fixed"/>
        <w:tblLook w:val="0020" w:firstRow="1" w:lastRow="0" w:firstColumn="0" w:lastColumn="0" w:noHBand="0" w:noVBand="0"/>
      </w:tblPr>
      <w:tblGrid>
        <w:gridCol w:w="4670"/>
        <w:gridCol w:w="4670"/>
      </w:tblGrid>
      <w:tr w:rsidR="006E37C5" w14:paraId="187D7B5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B8CB4" w14:textId="77777777" w:rsidR="006E37C5" w:rsidRDefault="008355DD">
            <w:pPr>
              <w:pStyle w:val="Compact"/>
            </w:pPr>
            <w:r>
              <w:t>Cas</w:t>
            </w:r>
          </w:p>
        </w:tc>
        <w:tc>
          <w:tcPr>
            <w:tcW w:w="3960" w:type="dxa"/>
          </w:tcPr>
          <w:p w14:paraId="63C1AFAD" w14:textId="77777777" w:rsidR="006E37C5" w:rsidRDefault="008355DD">
            <w:pPr>
              <w:pStyle w:val="Compact"/>
            </w:pPr>
            <w:r>
              <w:t>Ce qu’il éprouve</w:t>
            </w:r>
          </w:p>
        </w:tc>
      </w:tr>
      <w:tr w:rsidR="006E37C5" w14:paraId="339A2715" w14:textId="77777777">
        <w:tc>
          <w:tcPr>
            <w:tcW w:w="3960" w:type="dxa"/>
          </w:tcPr>
          <w:p w14:paraId="20F12C8B" w14:textId="77777777" w:rsidR="006E37C5" w:rsidRDefault="008355DD">
            <w:pPr>
              <w:pStyle w:val="Compact"/>
            </w:pPr>
            <w:r>
              <w:rPr>
                <w:rStyle w:val="VerbatimChar"/>
              </w:rPr>
              <w:t>t11_articles_cuivre_clean</w:t>
            </w:r>
          </w:p>
        </w:tc>
        <w:tc>
          <w:tcPr>
            <w:tcW w:w="3960" w:type="dxa"/>
          </w:tcPr>
          <w:p w14:paraId="5F46A0F8" w14:textId="77777777" w:rsidR="006E37C5" w:rsidRDefault="008355DD">
            <w:pPr>
              <w:pStyle w:val="Compact"/>
            </w:pPr>
            <w:r>
              <w:t>Deux variantes de cordon nommées avec leur longueur, plus un guide-câble : trois champs distincts, pas un</w:t>
            </w:r>
          </w:p>
        </w:tc>
      </w:tr>
      <w:tr w:rsidR="006E37C5" w14:paraId="20C4CFC9" w14:textId="77777777">
        <w:tc>
          <w:tcPr>
            <w:tcW w:w="3960" w:type="dxa"/>
          </w:tcPr>
          <w:p w14:paraId="3BDA1411" w14:textId="77777777" w:rsidR="006E37C5" w:rsidRDefault="008355DD">
            <w:pPr>
              <w:pStyle w:val="Compact"/>
            </w:pPr>
            <w:r>
              <w:rPr>
                <w:rStyle w:val="VerbatimChar"/>
              </w:rPr>
              <w:t>t12_delivered_not_posed</w:t>
            </w:r>
          </w:p>
        </w:tc>
        <w:tc>
          <w:tcPr>
            <w:tcW w:w="3960" w:type="dxa"/>
          </w:tcPr>
          <w:p w14:paraId="384095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3A54113" w14:textId="77777777">
        <w:tc>
          <w:tcPr>
            <w:tcW w:w="3960" w:type="dxa"/>
          </w:tcPr>
          <w:p w14:paraId="39642351" w14:textId="77777777" w:rsidR="006E37C5" w:rsidRDefault="008355DD">
            <w:pPr>
              <w:pStyle w:val="Compact"/>
            </w:pPr>
            <w:r>
              <w:rPr>
                <w:rStyle w:val="VerbatimChar"/>
              </w:rPr>
              <w:t>t13_variant_confusion</w:t>
            </w:r>
          </w:p>
        </w:tc>
        <w:tc>
          <w:tcPr>
            <w:tcW w:w="3960" w:type="dxa"/>
          </w:tcPr>
          <w:p w14:paraId="51ABB756" w14:textId="77777777" w:rsidR="006E37C5" w:rsidRDefault="008355DD">
            <w:pPr>
              <w:pStyle w:val="Compact"/>
            </w:pPr>
            <w:r>
              <w:t>« des jarretières » sans type : les trois champs de jarretière doivent rester nuls</w:t>
            </w:r>
          </w:p>
        </w:tc>
      </w:tr>
      <w:tr w:rsidR="006E37C5" w14:paraId="7D4C5457" w14:textId="77777777">
        <w:tc>
          <w:tcPr>
            <w:tcW w:w="3960" w:type="dxa"/>
          </w:tcPr>
          <w:p w14:paraId="35BE3FC8" w14:textId="77777777" w:rsidR="006E37C5" w:rsidRDefault="008355DD">
            <w:pPr>
              <w:pStyle w:val="Compact"/>
            </w:pPr>
            <w:r>
              <w:rPr>
                <w:rStyle w:val="VerbatimChar"/>
              </w:rPr>
              <w:t>t14_cross_vocabulary_cable</w:t>
            </w:r>
          </w:p>
        </w:tc>
        <w:tc>
          <w:tcPr>
            <w:tcW w:w="3960" w:type="dxa"/>
          </w:tcPr>
          <w:p w14:paraId="5EA1B93D" w14:textId="77777777" w:rsidR="006E37C5" w:rsidRDefault="008355DD">
            <w:pPr>
              <w:pStyle w:val="Compact"/>
            </w:pPr>
            <w:r>
              <w:t>Les trois chantiers appellent la même chose « câble UTP », « câble CAT.6A » et « câble informatique »</w:t>
            </w:r>
          </w:p>
        </w:tc>
      </w:tr>
      <w:tr w:rsidR="006E37C5" w14:paraId="152C84C8" w14:textId="77777777">
        <w:tc>
          <w:tcPr>
            <w:tcW w:w="3960" w:type="dxa"/>
          </w:tcPr>
          <w:p w14:paraId="744C7F1E" w14:textId="77777777" w:rsidR="006E37C5" w:rsidRDefault="008355DD">
            <w:pPr>
              <w:pStyle w:val="Compact"/>
            </w:pPr>
            <w:r>
              <w:rPr>
                <w:rStyle w:val="VerbatimChar"/>
              </w:rPr>
              <w:t>t15_electricite</w:t>
            </w:r>
          </w:p>
        </w:tc>
        <w:tc>
          <w:tcPr>
            <w:tcW w:w="3960" w:type="dxa"/>
          </w:tcPr>
          <w:p w14:paraId="35B5A94B" w14:textId="77777777" w:rsidR="006E37C5" w:rsidRDefault="008355DD">
            <w:pPr>
              <w:pStyle w:val="Compact"/>
            </w:pPr>
            <w:r>
              <w:t>Articles électriques, mètres et unités dans la même phrase</w:t>
            </w:r>
          </w:p>
        </w:tc>
      </w:tr>
      <w:tr w:rsidR="006E37C5" w14:paraId="4DB32F8D" w14:textId="77777777">
        <w:tc>
          <w:tcPr>
            <w:tcW w:w="3960" w:type="dxa"/>
          </w:tcPr>
          <w:p w14:paraId="67EE9AA9" w14:textId="77777777" w:rsidR="006E37C5" w:rsidRDefault="008355DD">
            <w:pPr>
              <w:pStyle w:val="Compact"/>
            </w:pPr>
            <w:r>
              <w:rPr>
                <w:rStyle w:val="VerbatimChar"/>
              </w:rPr>
              <w:t>t16_fusion_vs_pigtail</w:t>
            </w:r>
          </w:p>
        </w:tc>
        <w:tc>
          <w:tcPr>
            <w:tcW w:w="3960" w:type="dxa"/>
          </w:tcPr>
          <w:p w14:paraId="47B03377" w14:textId="77777777" w:rsidR="006E37C5" w:rsidRDefault="008355DD">
            <w:pPr>
              <w:pStyle w:val="Compact"/>
            </w:pPr>
            <w:r>
              <w:t xml:space="preserve">24 fusions sont des brins optiques, </w:t>
            </w:r>
            <w:r>
              <w:rPr>
                <w:b/>
                <w:bCs/>
              </w:rPr>
              <w:t>pas</w:t>
            </w:r>
            <w:r>
              <w:t xml:space="preserve"> des pigtails</w:t>
            </w:r>
          </w:p>
        </w:tc>
      </w:tr>
      <w:tr w:rsidR="006E37C5" w14:paraId="26D21876" w14:textId="77777777">
        <w:tc>
          <w:tcPr>
            <w:tcW w:w="3960" w:type="dxa"/>
          </w:tcPr>
          <w:p w14:paraId="6E340D76" w14:textId="77777777" w:rsidR="006E37C5" w:rsidRDefault="008355DD">
            <w:pPr>
              <w:pStyle w:val="Compact"/>
            </w:pPr>
            <w:r>
              <w:rPr>
                <w:rStyle w:val="VerbatimChar"/>
              </w:rPr>
              <w:lastRenderedPageBreak/>
              <w:t>t17_article_explicit_zero</w:t>
            </w:r>
          </w:p>
        </w:tc>
        <w:tc>
          <w:tcPr>
            <w:tcW w:w="3960" w:type="dxa"/>
          </w:tcPr>
          <w:p w14:paraId="5DF54E84" w14:textId="77777777" w:rsidR="006E37C5" w:rsidRDefault="008355DD">
            <w:pPr>
              <w:pStyle w:val="Compact"/>
            </w:pPr>
            <w:r>
              <w:t>Négation explicite sur un champ d’article : « aucun point d’accès posé » est une valeur, pas une absence</w:t>
            </w:r>
          </w:p>
        </w:tc>
      </w:tr>
      <w:tr w:rsidR="006E37C5" w14:paraId="002742FA" w14:textId="77777777">
        <w:tc>
          <w:tcPr>
            <w:tcW w:w="3960" w:type="dxa"/>
          </w:tcPr>
          <w:p w14:paraId="65014008" w14:textId="77777777" w:rsidR="006E37C5" w:rsidRDefault="008355DD">
            <w:pPr>
              <w:pStyle w:val="Compact"/>
            </w:pPr>
            <w:r>
              <w:rPr>
                <w:rStyle w:val="VerbatimChar"/>
              </w:rPr>
              <w:t>t18_actif_modules</w:t>
            </w:r>
          </w:p>
        </w:tc>
        <w:tc>
          <w:tcPr>
            <w:tcW w:w="3960" w:type="dxa"/>
          </w:tcPr>
          <w:p w14:paraId="7C025296" w14:textId="77777777" w:rsidR="006E37C5" w:rsidRDefault="008355DD">
            <w:pPr>
              <w:pStyle w:val="Compact"/>
            </w:pPr>
            <w:r>
              <w:t>Trois variantes de module optique qu’un modèle faible réduit à un seul champ</w:t>
            </w:r>
          </w:p>
        </w:tc>
      </w:tr>
      <w:tr w:rsidR="006E37C5" w14:paraId="2F777CCD" w14:textId="77777777">
        <w:tc>
          <w:tcPr>
            <w:tcW w:w="3960" w:type="dxa"/>
          </w:tcPr>
          <w:p w14:paraId="7D41154F" w14:textId="77777777" w:rsidR="006E37C5" w:rsidRDefault="008355DD">
            <w:pPr>
              <w:pStyle w:val="Compact"/>
            </w:pPr>
            <w:r>
              <w:rPr>
                <w:rStyle w:val="VerbatimChar"/>
              </w:rPr>
              <w:t>t19_articles_hallucination_trap</w:t>
            </w:r>
          </w:p>
        </w:tc>
        <w:tc>
          <w:tcPr>
            <w:tcW w:w="3960" w:type="dxa"/>
          </w:tcPr>
          <w:p w14:paraId="44DB6326" w14:textId="77777777" w:rsidR="006E37C5" w:rsidRDefault="008355DD">
            <w:pPr>
              <w:pStyle w:val="Compact"/>
            </w:pPr>
            <w:r>
              <w:t>Une journée de cuivre pur, sans aucun article de bordereau nommé : tous doivent rester nuls</w:t>
            </w:r>
          </w:p>
        </w:tc>
      </w:tr>
      <w:tr w:rsidR="006E37C5" w14:paraId="0A524103" w14:textId="77777777">
        <w:tc>
          <w:tcPr>
            <w:tcW w:w="3960" w:type="dxa"/>
          </w:tcPr>
          <w:p w14:paraId="15FB8FB4" w14:textId="77777777" w:rsidR="006E37C5" w:rsidRDefault="008355DD">
            <w:pPr>
              <w:pStyle w:val="Compact"/>
            </w:pPr>
            <w:r>
              <w:rPr>
                <w:rStyle w:val="VerbatimChar"/>
              </w:rPr>
              <w:t>t20_arret_et_stock</w:t>
            </w:r>
          </w:p>
        </w:tc>
        <w:tc>
          <w:tcPr>
            <w:tcW w:w="3960" w:type="dxa"/>
          </w:tcPr>
          <w:p w14:paraId="6EC4ADF3" w14:textId="77777777" w:rsidR="006E37C5" w:rsidRDefault="008355DD">
            <w:pPr>
              <w:pStyle w:val="Compact"/>
            </w:pPr>
            <w:r>
              <w:t>Une journée arrêtée, avec durée énoncée et stock restant déclaré</w:t>
            </w:r>
          </w:p>
        </w:tc>
      </w:tr>
      <w:tr w:rsidR="006E37C5" w14:paraId="20982218" w14:textId="77777777">
        <w:tc>
          <w:tcPr>
            <w:tcW w:w="3960" w:type="dxa"/>
          </w:tcPr>
          <w:p w14:paraId="1094BBC7" w14:textId="77777777" w:rsidR="006E37C5" w:rsidRDefault="008355DD">
            <w:pPr>
              <w:pStyle w:val="Compact"/>
            </w:pPr>
            <w:r>
              <w:rPr>
                <w:rStyle w:val="VerbatimChar"/>
              </w:rPr>
              <w:t>t21_chantier_annonce</w:t>
            </w:r>
          </w:p>
        </w:tc>
        <w:tc>
          <w:tcPr>
            <w:tcW w:w="3960" w:type="dxa"/>
          </w:tcPr>
          <w:p w14:paraId="34F470CC" w14:textId="77777777" w:rsidR="006E37C5" w:rsidRDefault="008355DD">
            <w:pPr>
              <w:pStyle w:val="Compact"/>
            </w:pPr>
            <w:r>
              <w:t>Le technicien nomme le site franchement : extraction mot pour mot, sans rapprochement</w:t>
            </w:r>
          </w:p>
        </w:tc>
      </w:tr>
      <w:tr w:rsidR="006E37C5" w14:paraId="4AB64FF9" w14:textId="77777777">
        <w:tc>
          <w:tcPr>
            <w:tcW w:w="3960" w:type="dxa"/>
          </w:tcPr>
          <w:p w14:paraId="0760C059" w14:textId="77777777" w:rsidR="006E37C5" w:rsidRDefault="008355DD">
            <w:pPr>
              <w:pStyle w:val="Compact"/>
            </w:pPr>
            <w:r>
              <w:rPr>
                <w:rStyle w:val="VerbatimChar"/>
              </w:rPr>
              <w:t>t22_chantier_jamais_nomme</w:t>
            </w:r>
          </w:p>
        </w:tc>
        <w:tc>
          <w:tcPr>
            <w:tcW w:w="3960" w:type="dxa"/>
          </w:tcPr>
          <w:p w14:paraId="25BFD0B4"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0747BFA5" w14:textId="77777777">
        <w:tc>
          <w:tcPr>
            <w:tcW w:w="3960" w:type="dxa"/>
          </w:tcPr>
          <w:p w14:paraId="4F26E157" w14:textId="77777777" w:rsidR="006E37C5" w:rsidRDefault="008355DD">
            <w:pPr>
              <w:pStyle w:val="Compact"/>
            </w:pPr>
            <w:r>
              <w:rPr>
                <w:rStyle w:val="VerbatimChar"/>
              </w:rPr>
              <w:t>t23_etage_nest_pas_un_chantier</w:t>
            </w:r>
          </w:p>
        </w:tc>
        <w:tc>
          <w:tcPr>
            <w:tcW w:w="3960" w:type="dxa"/>
          </w:tcPr>
          <w:p w14:paraId="219FB74D" w14:textId="77777777" w:rsidR="006E37C5" w:rsidRDefault="008355DD">
            <w:pPr>
              <w:pStyle w:val="Compact"/>
            </w:pPr>
            <w:r>
              <w:t>Un étage, une aile ou un local technique ne sont pas un chantier</w:t>
            </w:r>
          </w:p>
        </w:tc>
      </w:tr>
      <w:tr w:rsidR="006E37C5" w14:paraId="2A14C150" w14:textId="77777777">
        <w:tc>
          <w:tcPr>
            <w:tcW w:w="3960" w:type="dxa"/>
          </w:tcPr>
          <w:p w14:paraId="668FD908" w14:textId="77777777" w:rsidR="006E37C5" w:rsidRDefault="008355DD">
            <w:pPr>
              <w:pStyle w:val="Compact"/>
            </w:pPr>
            <w:r>
              <w:rPr>
                <w:rStyle w:val="VerbatimChar"/>
              </w:rPr>
              <w:t>t24_chantier_avec_article</w:t>
            </w:r>
          </w:p>
        </w:tc>
        <w:tc>
          <w:tcPr>
            <w:tcW w:w="3960" w:type="dxa"/>
          </w:tcPr>
          <w:p w14:paraId="3785FBAC" w14:textId="77777777" w:rsidR="006E37C5" w:rsidRDefault="008355DD">
            <w:pPr>
              <w:pStyle w:val="Compact"/>
            </w:pPr>
            <w:r>
              <w:t>« la DGH » : le modèle rend ce qu’il entend, la normalisation vient après</w:t>
            </w:r>
          </w:p>
        </w:tc>
      </w:tr>
      <w:tr w:rsidR="006E37C5" w14:paraId="47388A74" w14:textId="77777777">
        <w:tc>
          <w:tcPr>
            <w:tcW w:w="3960" w:type="dxa"/>
          </w:tcPr>
          <w:p w14:paraId="7948ED01" w14:textId="77777777" w:rsidR="006E37C5" w:rsidRDefault="008355DD">
            <w:pPr>
              <w:pStyle w:val="Compact"/>
            </w:pPr>
            <w:r>
              <w:rPr>
                <w:rStyle w:val="VerbatimChar"/>
              </w:rPr>
              <w:t>t25_prises_electriques_pas_rj45</w:t>
            </w:r>
          </w:p>
        </w:tc>
        <w:tc>
          <w:tcPr>
            <w:tcW w:w="3960" w:type="dxa"/>
          </w:tcPr>
          <w:p w14:paraId="7DB9427C" w14:textId="77777777" w:rsidR="006E37C5" w:rsidRDefault="008355DD">
            <w:pPr>
              <w:pStyle w:val="Compact"/>
            </w:pPr>
            <w:r>
              <w:t>Le mot « prise » ne suffit pas à remplir un champ de prise réseau (rapport réel du 19 août 2026)</w:t>
            </w:r>
          </w:p>
        </w:tc>
      </w:tr>
    </w:tbl>
    <w:p w14:paraId="5F246446"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1227ACFF" w14:textId="77777777" w:rsidR="006E37C5" w:rsidRDefault="008355DD">
      <w:pPr>
        <w:pStyle w:val="BodyText"/>
      </w:pPr>
      <w:r>
        <w:t xml:space="preserve">Le </w:t>
      </w:r>
      <w:r>
        <w:rPr>
          <w:b/>
          <w:bCs/>
        </w:rPr>
        <w:t>Tableau 4.8</w:t>
      </w:r>
      <w:r>
        <w:t xml:space="preserve"> donne le résultat des huit modèles évalués.</w:t>
      </w:r>
    </w:p>
    <w:p w14:paraId="172464C4" w14:textId="77777777" w:rsidR="006E37C5" w:rsidRDefault="008355DD">
      <w:pPr>
        <w:pStyle w:val="TableCaption0"/>
      </w:pPr>
      <w:bookmarkStart w:id="232" w:name="_Toc240811584"/>
      <w:r>
        <w:rPr>
          <w:b/>
          <w:bCs/>
        </w:rPr>
        <w:t>Tableau 4.8 :</w:t>
      </w:r>
      <w:r>
        <w:t xml:space="preserve"> Extraction texte → rapport structuré, 8 modèles, 10 cas (27 juillet 2026).</w:t>
      </w:r>
      <w:bookmarkEnd w:id="232"/>
    </w:p>
    <w:tbl>
      <w:tblPr>
        <w:tblStyle w:val="Table"/>
        <w:tblW w:w="5000" w:type="pct"/>
        <w:tblLayout w:type="fixed"/>
        <w:tblLook w:val="0020" w:firstRow="1" w:lastRow="0" w:firstColumn="0" w:lastColumn="0" w:noHBand="0" w:noVBand="0"/>
      </w:tblPr>
      <w:tblGrid>
        <w:gridCol w:w="1335"/>
        <w:gridCol w:w="1335"/>
        <w:gridCol w:w="1334"/>
        <w:gridCol w:w="1334"/>
        <w:gridCol w:w="1334"/>
        <w:gridCol w:w="1334"/>
        <w:gridCol w:w="1334"/>
      </w:tblGrid>
      <w:tr w:rsidR="006E37C5" w14:paraId="7EA44C4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6A3A7A88" w14:textId="77777777" w:rsidR="006E37C5" w:rsidRDefault="008355DD">
            <w:pPr>
              <w:pStyle w:val="Compact"/>
            </w:pPr>
            <w:r>
              <w:t>Modèle</w:t>
            </w:r>
          </w:p>
        </w:tc>
        <w:tc>
          <w:tcPr>
            <w:tcW w:w="1131" w:type="dxa"/>
          </w:tcPr>
          <w:p w14:paraId="607BB09C" w14:textId="77777777" w:rsidR="006E37C5" w:rsidRDefault="008355DD">
            <w:pPr>
              <w:pStyle w:val="Compact"/>
            </w:pPr>
            <w:r>
              <w:t>Fournisseur</w:t>
            </w:r>
          </w:p>
        </w:tc>
        <w:tc>
          <w:tcPr>
            <w:tcW w:w="1131" w:type="dxa"/>
          </w:tcPr>
          <w:p w14:paraId="04333E85" w14:textId="77777777" w:rsidR="006E37C5" w:rsidRDefault="008355DD">
            <w:pPr>
              <w:pStyle w:val="Compact"/>
            </w:pPr>
            <w:r>
              <w:t>Cas répondus</w:t>
            </w:r>
          </w:p>
        </w:tc>
        <w:tc>
          <w:tcPr>
            <w:tcW w:w="1131" w:type="dxa"/>
          </w:tcPr>
          <w:p w14:paraId="3CF232BB" w14:textId="77777777" w:rsidR="006E37C5" w:rsidRDefault="008355DD">
            <w:pPr>
              <w:pStyle w:val="Compact"/>
            </w:pPr>
            <w:r>
              <w:t>Exactitude moyenne</w:t>
            </w:r>
          </w:p>
        </w:tc>
        <w:tc>
          <w:tcPr>
            <w:tcW w:w="1131" w:type="dxa"/>
          </w:tcPr>
          <w:p w14:paraId="3291158A" w14:textId="77777777" w:rsidR="006E37C5" w:rsidRDefault="008355DD">
            <w:pPr>
              <w:pStyle w:val="Compact"/>
            </w:pPr>
            <w:r>
              <w:t>Cas parfaits</w:t>
            </w:r>
          </w:p>
        </w:tc>
        <w:tc>
          <w:tcPr>
            <w:tcW w:w="1131" w:type="dxa"/>
          </w:tcPr>
          <w:p w14:paraId="02F40E4D" w14:textId="77777777" w:rsidR="006E37C5" w:rsidRDefault="008355DD">
            <w:pPr>
              <w:pStyle w:val="Compact"/>
            </w:pPr>
            <w:r>
              <w:t>Valeurs inventées</w:t>
            </w:r>
          </w:p>
        </w:tc>
        <w:tc>
          <w:tcPr>
            <w:tcW w:w="1131" w:type="dxa"/>
          </w:tcPr>
          <w:p w14:paraId="67D5582B" w14:textId="77777777" w:rsidR="006E37C5" w:rsidRDefault="008355DD">
            <w:pPr>
              <w:pStyle w:val="Compact"/>
            </w:pPr>
            <w:r>
              <w:t>Latence moyenne</w:t>
            </w:r>
          </w:p>
        </w:tc>
      </w:tr>
      <w:tr w:rsidR="006E37C5" w14:paraId="006D85DB" w14:textId="77777777">
        <w:tc>
          <w:tcPr>
            <w:tcW w:w="1131" w:type="dxa"/>
          </w:tcPr>
          <w:p w14:paraId="00101F49" w14:textId="77777777" w:rsidR="006E37C5" w:rsidRDefault="008355DD">
            <w:pPr>
              <w:pStyle w:val="Compact"/>
            </w:pPr>
            <w:r>
              <w:rPr>
                <w:rStyle w:val="VerbatimChar"/>
                <w:b/>
                <w:bCs/>
              </w:rPr>
              <w:t>openai/gpt-oss-120b</w:t>
            </w:r>
          </w:p>
        </w:tc>
        <w:tc>
          <w:tcPr>
            <w:tcW w:w="1131" w:type="dxa"/>
          </w:tcPr>
          <w:p w14:paraId="058CE9FF" w14:textId="77777777" w:rsidR="006E37C5" w:rsidRDefault="008355DD">
            <w:pPr>
              <w:pStyle w:val="Compact"/>
            </w:pPr>
            <w:r>
              <w:t>Groq</w:t>
            </w:r>
          </w:p>
        </w:tc>
        <w:tc>
          <w:tcPr>
            <w:tcW w:w="1131" w:type="dxa"/>
          </w:tcPr>
          <w:p w14:paraId="09F99124" w14:textId="77777777" w:rsidR="006E37C5" w:rsidRDefault="008355DD">
            <w:pPr>
              <w:pStyle w:val="Compact"/>
            </w:pPr>
            <w:r>
              <w:rPr>
                <w:b/>
                <w:bCs/>
              </w:rPr>
              <w:t>10 / 10</w:t>
            </w:r>
          </w:p>
        </w:tc>
        <w:tc>
          <w:tcPr>
            <w:tcW w:w="1131" w:type="dxa"/>
          </w:tcPr>
          <w:p w14:paraId="4641C75F" w14:textId="77777777" w:rsidR="006E37C5" w:rsidRDefault="008355DD">
            <w:pPr>
              <w:pStyle w:val="Compact"/>
            </w:pPr>
            <w:r>
              <w:rPr>
                <w:b/>
                <w:bCs/>
              </w:rPr>
              <w:t>1,000</w:t>
            </w:r>
          </w:p>
        </w:tc>
        <w:tc>
          <w:tcPr>
            <w:tcW w:w="1131" w:type="dxa"/>
          </w:tcPr>
          <w:p w14:paraId="648A5F1F" w14:textId="77777777" w:rsidR="006E37C5" w:rsidRDefault="008355DD">
            <w:pPr>
              <w:pStyle w:val="Compact"/>
            </w:pPr>
            <w:r>
              <w:rPr>
                <w:b/>
                <w:bCs/>
              </w:rPr>
              <w:t>10 / 10</w:t>
            </w:r>
          </w:p>
        </w:tc>
        <w:tc>
          <w:tcPr>
            <w:tcW w:w="1131" w:type="dxa"/>
          </w:tcPr>
          <w:p w14:paraId="2B700733" w14:textId="77777777" w:rsidR="006E37C5" w:rsidRDefault="008355DD">
            <w:pPr>
              <w:pStyle w:val="Compact"/>
            </w:pPr>
            <w:r>
              <w:rPr>
                <w:b/>
                <w:bCs/>
              </w:rPr>
              <w:t>0</w:t>
            </w:r>
          </w:p>
        </w:tc>
        <w:tc>
          <w:tcPr>
            <w:tcW w:w="1131" w:type="dxa"/>
          </w:tcPr>
          <w:p w14:paraId="03D0E854" w14:textId="77777777" w:rsidR="006E37C5" w:rsidRDefault="008355DD">
            <w:pPr>
              <w:pStyle w:val="Compact"/>
            </w:pPr>
            <w:r>
              <w:t>1,72 s</w:t>
            </w:r>
          </w:p>
        </w:tc>
      </w:tr>
      <w:tr w:rsidR="006E37C5" w14:paraId="79564070" w14:textId="77777777">
        <w:tc>
          <w:tcPr>
            <w:tcW w:w="1131" w:type="dxa"/>
          </w:tcPr>
          <w:p w14:paraId="04B4E3E6" w14:textId="77777777" w:rsidR="006E37C5" w:rsidRDefault="008355DD">
            <w:pPr>
              <w:pStyle w:val="Compact"/>
            </w:pPr>
            <w:r>
              <w:rPr>
                <w:rStyle w:val="VerbatimChar"/>
              </w:rPr>
              <w:t>gemini-flash-lite-latest</w:t>
            </w:r>
          </w:p>
        </w:tc>
        <w:tc>
          <w:tcPr>
            <w:tcW w:w="1131" w:type="dxa"/>
          </w:tcPr>
          <w:p w14:paraId="2A97B105" w14:textId="77777777" w:rsidR="006E37C5" w:rsidRDefault="008355DD">
            <w:pPr>
              <w:pStyle w:val="Compact"/>
            </w:pPr>
            <w:r>
              <w:t>Google</w:t>
            </w:r>
          </w:p>
        </w:tc>
        <w:tc>
          <w:tcPr>
            <w:tcW w:w="1131" w:type="dxa"/>
          </w:tcPr>
          <w:p w14:paraId="186ED036" w14:textId="77777777" w:rsidR="006E37C5" w:rsidRDefault="008355DD">
            <w:pPr>
              <w:pStyle w:val="Compact"/>
            </w:pPr>
            <w:r>
              <w:t>10 / 10</w:t>
            </w:r>
          </w:p>
        </w:tc>
        <w:tc>
          <w:tcPr>
            <w:tcW w:w="1131" w:type="dxa"/>
          </w:tcPr>
          <w:p w14:paraId="6E36756D" w14:textId="77777777" w:rsidR="006E37C5" w:rsidRDefault="008355DD">
            <w:pPr>
              <w:pStyle w:val="Compact"/>
            </w:pPr>
            <w:r>
              <w:t>0,980</w:t>
            </w:r>
          </w:p>
        </w:tc>
        <w:tc>
          <w:tcPr>
            <w:tcW w:w="1131" w:type="dxa"/>
          </w:tcPr>
          <w:p w14:paraId="3A43DBEF" w14:textId="77777777" w:rsidR="006E37C5" w:rsidRDefault="008355DD">
            <w:pPr>
              <w:pStyle w:val="Compact"/>
            </w:pPr>
            <w:r>
              <w:t>9 / 10</w:t>
            </w:r>
          </w:p>
        </w:tc>
        <w:tc>
          <w:tcPr>
            <w:tcW w:w="1131" w:type="dxa"/>
          </w:tcPr>
          <w:p w14:paraId="58592F52" w14:textId="77777777" w:rsidR="006E37C5" w:rsidRDefault="008355DD">
            <w:pPr>
              <w:pStyle w:val="Compact"/>
            </w:pPr>
            <w:r>
              <w:t>1</w:t>
            </w:r>
          </w:p>
        </w:tc>
        <w:tc>
          <w:tcPr>
            <w:tcW w:w="1131" w:type="dxa"/>
          </w:tcPr>
          <w:p w14:paraId="70795246" w14:textId="77777777" w:rsidR="006E37C5" w:rsidRDefault="008355DD">
            <w:pPr>
              <w:pStyle w:val="Compact"/>
            </w:pPr>
            <w:r>
              <w:rPr>
                <w:b/>
                <w:bCs/>
              </w:rPr>
              <w:t>1,04 s</w:t>
            </w:r>
          </w:p>
        </w:tc>
      </w:tr>
      <w:tr w:rsidR="006E37C5" w14:paraId="015DA51C" w14:textId="77777777">
        <w:tc>
          <w:tcPr>
            <w:tcW w:w="1131" w:type="dxa"/>
          </w:tcPr>
          <w:p w14:paraId="7CF2F003" w14:textId="77777777" w:rsidR="006E37C5" w:rsidRDefault="008355DD">
            <w:pPr>
              <w:pStyle w:val="Compact"/>
            </w:pPr>
            <w:r>
              <w:rPr>
                <w:rStyle w:val="VerbatimChar"/>
              </w:rPr>
              <w:lastRenderedPageBreak/>
              <w:t>gemini-3.5-flash-lite</w:t>
            </w:r>
          </w:p>
        </w:tc>
        <w:tc>
          <w:tcPr>
            <w:tcW w:w="1131" w:type="dxa"/>
          </w:tcPr>
          <w:p w14:paraId="0EEE8F84" w14:textId="77777777" w:rsidR="006E37C5" w:rsidRDefault="008355DD">
            <w:pPr>
              <w:pStyle w:val="Compact"/>
            </w:pPr>
            <w:r>
              <w:t>Google</w:t>
            </w:r>
          </w:p>
        </w:tc>
        <w:tc>
          <w:tcPr>
            <w:tcW w:w="1131" w:type="dxa"/>
          </w:tcPr>
          <w:p w14:paraId="71046822" w14:textId="77777777" w:rsidR="006E37C5" w:rsidRDefault="008355DD">
            <w:pPr>
              <w:pStyle w:val="Compact"/>
            </w:pPr>
            <w:r>
              <w:t>10 / 10</w:t>
            </w:r>
          </w:p>
        </w:tc>
        <w:tc>
          <w:tcPr>
            <w:tcW w:w="1131" w:type="dxa"/>
          </w:tcPr>
          <w:p w14:paraId="511BCE7F" w14:textId="77777777" w:rsidR="006E37C5" w:rsidRDefault="008355DD">
            <w:pPr>
              <w:pStyle w:val="Compact"/>
            </w:pPr>
            <w:r>
              <w:t>0,980</w:t>
            </w:r>
          </w:p>
        </w:tc>
        <w:tc>
          <w:tcPr>
            <w:tcW w:w="1131" w:type="dxa"/>
          </w:tcPr>
          <w:p w14:paraId="32CDB894" w14:textId="77777777" w:rsidR="006E37C5" w:rsidRDefault="008355DD">
            <w:pPr>
              <w:pStyle w:val="Compact"/>
            </w:pPr>
            <w:r>
              <w:t>9 / 10</w:t>
            </w:r>
          </w:p>
        </w:tc>
        <w:tc>
          <w:tcPr>
            <w:tcW w:w="1131" w:type="dxa"/>
          </w:tcPr>
          <w:p w14:paraId="192EC276" w14:textId="77777777" w:rsidR="006E37C5" w:rsidRDefault="008355DD">
            <w:pPr>
              <w:pStyle w:val="Compact"/>
            </w:pPr>
            <w:r>
              <w:t>1</w:t>
            </w:r>
          </w:p>
        </w:tc>
        <w:tc>
          <w:tcPr>
            <w:tcW w:w="1131" w:type="dxa"/>
          </w:tcPr>
          <w:p w14:paraId="31E6E14A" w14:textId="77777777" w:rsidR="006E37C5" w:rsidRDefault="008355DD">
            <w:pPr>
              <w:pStyle w:val="Compact"/>
            </w:pPr>
            <w:r>
              <w:t>1,00 s</w:t>
            </w:r>
          </w:p>
        </w:tc>
      </w:tr>
      <w:tr w:rsidR="006E37C5" w14:paraId="2C2A76C5" w14:textId="77777777">
        <w:tc>
          <w:tcPr>
            <w:tcW w:w="1131" w:type="dxa"/>
          </w:tcPr>
          <w:p w14:paraId="0093D2C1" w14:textId="77777777" w:rsidR="006E37C5" w:rsidRDefault="008355DD">
            <w:pPr>
              <w:pStyle w:val="Compact"/>
            </w:pPr>
            <w:r>
              <w:rPr>
                <w:rStyle w:val="VerbatimChar"/>
              </w:rPr>
              <w:t>gemini-3.1-flash-lite</w:t>
            </w:r>
          </w:p>
        </w:tc>
        <w:tc>
          <w:tcPr>
            <w:tcW w:w="1131" w:type="dxa"/>
          </w:tcPr>
          <w:p w14:paraId="4208F6B4" w14:textId="77777777" w:rsidR="006E37C5" w:rsidRDefault="008355DD">
            <w:pPr>
              <w:pStyle w:val="Compact"/>
            </w:pPr>
            <w:r>
              <w:t>Google</w:t>
            </w:r>
          </w:p>
        </w:tc>
        <w:tc>
          <w:tcPr>
            <w:tcW w:w="1131" w:type="dxa"/>
          </w:tcPr>
          <w:p w14:paraId="6CED2C64" w14:textId="77777777" w:rsidR="006E37C5" w:rsidRDefault="008355DD">
            <w:pPr>
              <w:pStyle w:val="Compact"/>
            </w:pPr>
            <w:r>
              <w:t>10 / 10</w:t>
            </w:r>
          </w:p>
        </w:tc>
        <w:tc>
          <w:tcPr>
            <w:tcW w:w="1131" w:type="dxa"/>
          </w:tcPr>
          <w:p w14:paraId="61CCF77B" w14:textId="77777777" w:rsidR="006E37C5" w:rsidRDefault="008355DD">
            <w:pPr>
              <w:pStyle w:val="Compact"/>
            </w:pPr>
            <w:r>
              <w:t>0,980</w:t>
            </w:r>
          </w:p>
        </w:tc>
        <w:tc>
          <w:tcPr>
            <w:tcW w:w="1131" w:type="dxa"/>
          </w:tcPr>
          <w:p w14:paraId="0F3F0CF8" w14:textId="77777777" w:rsidR="006E37C5" w:rsidRDefault="008355DD">
            <w:pPr>
              <w:pStyle w:val="Compact"/>
            </w:pPr>
            <w:r>
              <w:t>9 / 10</w:t>
            </w:r>
          </w:p>
        </w:tc>
        <w:tc>
          <w:tcPr>
            <w:tcW w:w="1131" w:type="dxa"/>
          </w:tcPr>
          <w:p w14:paraId="00E12D10" w14:textId="77777777" w:rsidR="006E37C5" w:rsidRDefault="008355DD">
            <w:pPr>
              <w:pStyle w:val="Compact"/>
            </w:pPr>
            <w:r>
              <w:t>1</w:t>
            </w:r>
          </w:p>
        </w:tc>
        <w:tc>
          <w:tcPr>
            <w:tcW w:w="1131" w:type="dxa"/>
          </w:tcPr>
          <w:p w14:paraId="598A5D4F" w14:textId="77777777" w:rsidR="006E37C5" w:rsidRDefault="008355DD">
            <w:pPr>
              <w:pStyle w:val="Compact"/>
            </w:pPr>
            <w:r>
              <w:t>2,71 s</w:t>
            </w:r>
          </w:p>
        </w:tc>
      </w:tr>
      <w:tr w:rsidR="006E37C5" w14:paraId="219F09D6" w14:textId="77777777">
        <w:tc>
          <w:tcPr>
            <w:tcW w:w="1131" w:type="dxa"/>
          </w:tcPr>
          <w:p w14:paraId="741B250D" w14:textId="77777777" w:rsidR="006E37C5" w:rsidRDefault="008355DD">
            <w:pPr>
              <w:pStyle w:val="Compact"/>
            </w:pPr>
            <w:r>
              <w:rPr>
                <w:rStyle w:val="VerbatimChar"/>
              </w:rPr>
              <w:t>gemini-3.6-flash</w:t>
            </w:r>
          </w:p>
        </w:tc>
        <w:tc>
          <w:tcPr>
            <w:tcW w:w="1131" w:type="dxa"/>
          </w:tcPr>
          <w:p w14:paraId="50695A7C" w14:textId="77777777" w:rsidR="006E37C5" w:rsidRDefault="008355DD">
            <w:pPr>
              <w:pStyle w:val="Compact"/>
            </w:pPr>
            <w:r>
              <w:t>Google</w:t>
            </w:r>
          </w:p>
        </w:tc>
        <w:tc>
          <w:tcPr>
            <w:tcW w:w="1131" w:type="dxa"/>
          </w:tcPr>
          <w:p w14:paraId="74C11D23" w14:textId="77777777" w:rsidR="006E37C5" w:rsidRDefault="008355DD">
            <w:pPr>
              <w:pStyle w:val="Compact"/>
            </w:pPr>
            <w:r>
              <w:rPr>
                <w:b/>
                <w:bCs/>
              </w:rPr>
              <w:t>4 / 10</w:t>
            </w:r>
          </w:p>
        </w:tc>
        <w:tc>
          <w:tcPr>
            <w:tcW w:w="1131" w:type="dxa"/>
          </w:tcPr>
          <w:p w14:paraId="2F87BC9B" w14:textId="77777777" w:rsidR="006E37C5" w:rsidRDefault="008355DD">
            <w:pPr>
              <w:pStyle w:val="Compact"/>
            </w:pPr>
            <w:r>
              <w:t>1,000</w:t>
            </w:r>
          </w:p>
        </w:tc>
        <w:tc>
          <w:tcPr>
            <w:tcW w:w="1131" w:type="dxa"/>
          </w:tcPr>
          <w:p w14:paraId="055B4793" w14:textId="77777777" w:rsidR="006E37C5" w:rsidRDefault="008355DD">
            <w:pPr>
              <w:pStyle w:val="Compact"/>
            </w:pPr>
            <w:r>
              <w:t>4 / 4</w:t>
            </w:r>
          </w:p>
        </w:tc>
        <w:tc>
          <w:tcPr>
            <w:tcW w:w="1131" w:type="dxa"/>
          </w:tcPr>
          <w:p w14:paraId="19D58DE6" w14:textId="77777777" w:rsidR="006E37C5" w:rsidRDefault="008355DD">
            <w:pPr>
              <w:pStyle w:val="Compact"/>
            </w:pPr>
            <w:r>
              <w:t>0</w:t>
            </w:r>
          </w:p>
        </w:tc>
        <w:tc>
          <w:tcPr>
            <w:tcW w:w="1131" w:type="dxa"/>
          </w:tcPr>
          <w:p w14:paraId="30B16C93" w14:textId="77777777" w:rsidR="006E37C5" w:rsidRDefault="008355DD">
            <w:pPr>
              <w:pStyle w:val="Compact"/>
            </w:pPr>
            <w:r>
              <w:t>4,98 s</w:t>
            </w:r>
          </w:p>
        </w:tc>
      </w:tr>
      <w:tr w:rsidR="006E37C5" w14:paraId="60058AE3" w14:textId="77777777">
        <w:tc>
          <w:tcPr>
            <w:tcW w:w="1131" w:type="dxa"/>
          </w:tcPr>
          <w:p w14:paraId="6D4926B0" w14:textId="77777777" w:rsidR="006E37C5" w:rsidRDefault="008355DD">
            <w:pPr>
              <w:pStyle w:val="Compact"/>
            </w:pPr>
            <w:r>
              <w:rPr>
                <w:rStyle w:val="VerbatimChar"/>
              </w:rPr>
              <w:t>llama-3.3-70b-versatile</w:t>
            </w:r>
          </w:p>
        </w:tc>
        <w:tc>
          <w:tcPr>
            <w:tcW w:w="1131" w:type="dxa"/>
          </w:tcPr>
          <w:p w14:paraId="2A5E26E0" w14:textId="77777777" w:rsidR="006E37C5" w:rsidRDefault="008355DD">
            <w:pPr>
              <w:pStyle w:val="Compact"/>
            </w:pPr>
            <w:r>
              <w:t>Groq</w:t>
            </w:r>
          </w:p>
        </w:tc>
        <w:tc>
          <w:tcPr>
            <w:tcW w:w="1131" w:type="dxa"/>
          </w:tcPr>
          <w:p w14:paraId="79061971" w14:textId="77777777" w:rsidR="006E37C5" w:rsidRDefault="008355DD">
            <w:pPr>
              <w:pStyle w:val="Compact"/>
            </w:pPr>
            <w:r>
              <w:t>10 / 10</w:t>
            </w:r>
          </w:p>
        </w:tc>
        <w:tc>
          <w:tcPr>
            <w:tcW w:w="1131" w:type="dxa"/>
          </w:tcPr>
          <w:p w14:paraId="7A0AFB7C" w14:textId="77777777" w:rsidR="006E37C5" w:rsidRDefault="008355DD">
            <w:pPr>
              <w:pStyle w:val="Compact"/>
            </w:pPr>
            <w:r>
              <w:t>0,922</w:t>
            </w:r>
          </w:p>
        </w:tc>
        <w:tc>
          <w:tcPr>
            <w:tcW w:w="1131" w:type="dxa"/>
          </w:tcPr>
          <w:p w14:paraId="125EB292" w14:textId="77777777" w:rsidR="006E37C5" w:rsidRDefault="008355DD">
            <w:pPr>
              <w:pStyle w:val="Compact"/>
            </w:pPr>
            <w:r>
              <w:t>7 / 10</w:t>
            </w:r>
          </w:p>
        </w:tc>
        <w:tc>
          <w:tcPr>
            <w:tcW w:w="1131" w:type="dxa"/>
          </w:tcPr>
          <w:p w14:paraId="55F53B84" w14:textId="77777777" w:rsidR="006E37C5" w:rsidRDefault="008355DD">
            <w:pPr>
              <w:pStyle w:val="Compact"/>
            </w:pPr>
            <w:r>
              <w:t>1</w:t>
            </w:r>
          </w:p>
        </w:tc>
        <w:tc>
          <w:tcPr>
            <w:tcW w:w="1131" w:type="dxa"/>
          </w:tcPr>
          <w:p w14:paraId="3BF924CC" w14:textId="77777777" w:rsidR="006E37C5" w:rsidRDefault="008355DD">
            <w:pPr>
              <w:pStyle w:val="Compact"/>
            </w:pPr>
            <w:r>
              <w:t>0,69 s</w:t>
            </w:r>
          </w:p>
        </w:tc>
      </w:tr>
      <w:tr w:rsidR="006E37C5" w14:paraId="42EB52BB" w14:textId="77777777">
        <w:tc>
          <w:tcPr>
            <w:tcW w:w="1131" w:type="dxa"/>
          </w:tcPr>
          <w:p w14:paraId="4FAE0C11" w14:textId="77777777" w:rsidR="006E37C5" w:rsidRDefault="008355DD">
            <w:pPr>
              <w:pStyle w:val="Compact"/>
            </w:pPr>
            <w:r>
              <w:rPr>
                <w:rStyle w:val="VerbatimChar"/>
              </w:rPr>
              <w:t>llama-3.1-8b-instant</w:t>
            </w:r>
          </w:p>
        </w:tc>
        <w:tc>
          <w:tcPr>
            <w:tcW w:w="1131" w:type="dxa"/>
          </w:tcPr>
          <w:p w14:paraId="6311CDB4" w14:textId="77777777" w:rsidR="006E37C5" w:rsidRDefault="008355DD">
            <w:pPr>
              <w:pStyle w:val="Compact"/>
            </w:pPr>
            <w:r>
              <w:t>Groq</w:t>
            </w:r>
          </w:p>
        </w:tc>
        <w:tc>
          <w:tcPr>
            <w:tcW w:w="1131" w:type="dxa"/>
          </w:tcPr>
          <w:p w14:paraId="3D0D50F3" w14:textId="77777777" w:rsidR="006E37C5" w:rsidRDefault="008355DD">
            <w:pPr>
              <w:pStyle w:val="Compact"/>
            </w:pPr>
            <w:r>
              <w:t>7 / 10</w:t>
            </w:r>
          </w:p>
        </w:tc>
        <w:tc>
          <w:tcPr>
            <w:tcW w:w="1131" w:type="dxa"/>
          </w:tcPr>
          <w:p w14:paraId="42E75CF5" w14:textId="77777777" w:rsidR="006E37C5" w:rsidRDefault="008355DD">
            <w:pPr>
              <w:pStyle w:val="Compact"/>
            </w:pPr>
            <w:r>
              <w:t>0,876</w:t>
            </w:r>
          </w:p>
        </w:tc>
        <w:tc>
          <w:tcPr>
            <w:tcW w:w="1131" w:type="dxa"/>
          </w:tcPr>
          <w:p w14:paraId="40E6054F" w14:textId="77777777" w:rsidR="006E37C5" w:rsidRDefault="008355DD">
            <w:pPr>
              <w:pStyle w:val="Compact"/>
            </w:pPr>
            <w:r>
              <w:t>5 / 7</w:t>
            </w:r>
          </w:p>
        </w:tc>
        <w:tc>
          <w:tcPr>
            <w:tcW w:w="1131" w:type="dxa"/>
          </w:tcPr>
          <w:p w14:paraId="53668D87" w14:textId="77777777" w:rsidR="006E37C5" w:rsidRDefault="008355DD">
            <w:pPr>
              <w:pStyle w:val="Compact"/>
            </w:pPr>
            <w:r>
              <w:rPr>
                <w:b/>
                <w:bCs/>
              </w:rPr>
              <w:t>5</w:t>
            </w:r>
          </w:p>
        </w:tc>
        <w:tc>
          <w:tcPr>
            <w:tcW w:w="1131" w:type="dxa"/>
          </w:tcPr>
          <w:p w14:paraId="2050481D" w14:textId="77777777" w:rsidR="006E37C5" w:rsidRDefault="008355DD">
            <w:pPr>
              <w:pStyle w:val="Compact"/>
            </w:pPr>
            <w:r>
              <w:t>0,50 s</w:t>
            </w:r>
          </w:p>
        </w:tc>
      </w:tr>
      <w:tr w:rsidR="006E37C5" w14:paraId="7BEDBA28" w14:textId="77777777">
        <w:tc>
          <w:tcPr>
            <w:tcW w:w="1131" w:type="dxa"/>
          </w:tcPr>
          <w:p w14:paraId="58D1B3BD" w14:textId="77777777" w:rsidR="006E37C5" w:rsidRDefault="008355DD">
            <w:pPr>
              <w:pStyle w:val="Compact"/>
            </w:pPr>
            <w:r>
              <w:rPr>
                <w:rStyle w:val="VerbatimChar"/>
              </w:rPr>
              <w:t>qwen/qwen3.6-27b</w:t>
            </w:r>
          </w:p>
        </w:tc>
        <w:tc>
          <w:tcPr>
            <w:tcW w:w="1131" w:type="dxa"/>
          </w:tcPr>
          <w:p w14:paraId="7FE93166" w14:textId="77777777" w:rsidR="006E37C5" w:rsidRDefault="008355DD">
            <w:pPr>
              <w:pStyle w:val="Compact"/>
            </w:pPr>
            <w:r>
              <w:t>Groq</w:t>
            </w:r>
          </w:p>
        </w:tc>
        <w:tc>
          <w:tcPr>
            <w:tcW w:w="1131" w:type="dxa"/>
          </w:tcPr>
          <w:p w14:paraId="30190ACB" w14:textId="77777777" w:rsidR="006E37C5" w:rsidRDefault="008355DD">
            <w:pPr>
              <w:pStyle w:val="Compact"/>
            </w:pPr>
            <w:r>
              <w:rPr>
                <w:b/>
                <w:bCs/>
              </w:rPr>
              <w:t>0 / 10</w:t>
            </w:r>
          </w:p>
        </w:tc>
        <w:tc>
          <w:tcPr>
            <w:tcW w:w="1131" w:type="dxa"/>
          </w:tcPr>
          <w:p w14:paraId="4BBFE796" w14:textId="77777777" w:rsidR="006E37C5" w:rsidRDefault="00A559BA" w:rsidP="00A559BA">
            <w:pPr>
              <w:pStyle w:val="Compact"/>
            </w:pPr>
            <w:r>
              <w:t>—</w:t>
            </w:r>
          </w:p>
        </w:tc>
        <w:tc>
          <w:tcPr>
            <w:tcW w:w="1131" w:type="dxa"/>
          </w:tcPr>
          <w:p w14:paraId="1C24372B" w14:textId="77777777" w:rsidR="006E37C5" w:rsidRDefault="00A559BA" w:rsidP="00A559BA">
            <w:pPr>
              <w:pStyle w:val="Compact"/>
            </w:pPr>
            <w:r>
              <w:t>—</w:t>
            </w:r>
          </w:p>
        </w:tc>
        <w:tc>
          <w:tcPr>
            <w:tcW w:w="1131" w:type="dxa"/>
          </w:tcPr>
          <w:p w14:paraId="34651FA6" w14:textId="77777777" w:rsidR="006E37C5" w:rsidRDefault="00A559BA" w:rsidP="00A559BA">
            <w:pPr>
              <w:pStyle w:val="Compact"/>
            </w:pPr>
            <w:r>
              <w:t>—</w:t>
            </w:r>
          </w:p>
        </w:tc>
        <w:tc>
          <w:tcPr>
            <w:tcW w:w="1131" w:type="dxa"/>
          </w:tcPr>
          <w:p w14:paraId="267BF188" w14:textId="77777777" w:rsidR="006E37C5" w:rsidRDefault="00A559BA" w:rsidP="00A559BA">
            <w:pPr>
              <w:pStyle w:val="Compact"/>
            </w:pPr>
            <w:r>
              <w:t>—</w:t>
            </w:r>
          </w:p>
        </w:tc>
      </w:tr>
    </w:tbl>
    <w:p w14:paraId="6A0B82DF" w14:textId="77777777" w:rsidR="006E37C5" w:rsidRDefault="008355DD">
      <w:pPr>
        <w:pStyle w:val="BodyText"/>
      </w:pPr>
      <w:r>
        <w:t>Quatre lectures s’imposent, et aucune ne se lit dans la colonne « exactitude » seule.</w:t>
      </w:r>
    </w:p>
    <w:p w14:paraId="56A8860B"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1A2B367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06D4CD8C"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§3.4.2 cherche à interdire.</w:t>
      </w:r>
    </w:p>
    <w:p w14:paraId="2CDE1953"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5F7E5819" w14:textId="77777777" w:rsidR="006E37C5" w:rsidRDefault="008355DD">
      <w:pPr>
        <w:pStyle w:val="FirstParagraph"/>
      </w:pPr>
      <w:r>
        <w:rPr>
          <w:b/>
          <w:bCs/>
        </w:rPr>
        <w:lastRenderedPageBreak/>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0D0693D9" w14:textId="77777777" w:rsidR="006E37C5" w:rsidRDefault="008355DD">
      <w:pPr>
        <w:pStyle w:val="TableCaption0"/>
      </w:pPr>
      <w:bookmarkStart w:id="233" w:name="_Toc240811585"/>
      <w:r>
        <w:rPr>
          <w:b/>
          <w:bCs/>
        </w:rPr>
        <w:t>Tableau 4.9 :</w:t>
      </w:r>
      <w:r>
        <w:t xml:space="preserve"> Extraction texte → rapport structuré, 8 modèles, 20 cas (15 août 2026).</w:t>
      </w:r>
      <w:bookmarkEnd w:id="233"/>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26E28CF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0629A5D" w14:textId="77777777" w:rsidR="006E37C5" w:rsidRDefault="008355DD">
            <w:pPr>
              <w:pStyle w:val="Compact"/>
            </w:pPr>
            <w:r>
              <w:t>Modèle</w:t>
            </w:r>
          </w:p>
        </w:tc>
        <w:tc>
          <w:tcPr>
            <w:tcW w:w="1320" w:type="dxa"/>
          </w:tcPr>
          <w:p w14:paraId="71C8B3E7" w14:textId="77777777" w:rsidR="006E37C5" w:rsidRDefault="008355DD">
            <w:pPr>
              <w:pStyle w:val="Compact"/>
            </w:pPr>
            <w:r>
              <w:t>Cas répondus</w:t>
            </w:r>
          </w:p>
        </w:tc>
        <w:tc>
          <w:tcPr>
            <w:tcW w:w="1320" w:type="dxa"/>
          </w:tcPr>
          <w:p w14:paraId="3BAAA81E" w14:textId="77777777" w:rsidR="006E37C5" w:rsidRDefault="008355DD">
            <w:pPr>
              <w:pStyle w:val="Compact"/>
            </w:pPr>
            <w:r>
              <w:t>Exactitude moyenne</w:t>
            </w:r>
          </w:p>
        </w:tc>
        <w:tc>
          <w:tcPr>
            <w:tcW w:w="1320" w:type="dxa"/>
          </w:tcPr>
          <w:p w14:paraId="1D0062D7" w14:textId="77777777" w:rsidR="006E37C5" w:rsidRDefault="008355DD">
            <w:pPr>
              <w:pStyle w:val="Compact"/>
            </w:pPr>
            <w:r>
              <w:t>Cas parfaits</w:t>
            </w:r>
          </w:p>
        </w:tc>
        <w:tc>
          <w:tcPr>
            <w:tcW w:w="1320" w:type="dxa"/>
          </w:tcPr>
          <w:p w14:paraId="32DC80B6" w14:textId="77777777" w:rsidR="006E37C5" w:rsidRDefault="008355DD">
            <w:pPr>
              <w:pStyle w:val="Compact"/>
            </w:pPr>
            <w:r>
              <w:t>Valeurs inventées</w:t>
            </w:r>
          </w:p>
        </w:tc>
        <w:tc>
          <w:tcPr>
            <w:tcW w:w="1320" w:type="dxa"/>
          </w:tcPr>
          <w:p w14:paraId="50429F35" w14:textId="77777777" w:rsidR="006E37C5" w:rsidRDefault="008355DD">
            <w:pPr>
              <w:pStyle w:val="Compact"/>
            </w:pPr>
            <w:r>
              <w:t>Latence moyenne</w:t>
            </w:r>
          </w:p>
        </w:tc>
      </w:tr>
      <w:tr w:rsidR="006E37C5" w14:paraId="72741B86" w14:textId="77777777">
        <w:tc>
          <w:tcPr>
            <w:tcW w:w="1320" w:type="dxa"/>
          </w:tcPr>
          <w:p w14:paraId="5C46E254" w14:textId="77777777" w:rsidR="006E37C5" w:rsidRDefault="008355DD">
            <w:pPr>
              <w:pStyle w:val="Compact"/>
            </w:pPr>
            <w:r>
              <w:rPr>
                <w:rStyle w:val="VerbatimChar"/>
                <w:b/>
                <w:bCs/>
              </w:rPr>
              <w:t>gemini-3.5-flash-lite</w:t>
            </w:r>
          </w:p>
        </w:tc>
        <w:tc>
          <w:tcPr>
            <w:tcW w:w="1320" w:type="dxa"/>
          </w:tcPr>
          <w:p w14:paraId="2665A15C" w14:textId="77777777" w:rsidR="006E37C5" w:rsidRDefault="008355DD">
            <w:pPr>
              <w:pStyle w:val="Compact"/>
            </w:pPr>
            <w:r>
              <w:rPr>
                <w:b/>
                <w:bCs/>
              </w:rPr>
              <w:t>20 / 20</w:t>
            </w:r>
          </w:p>
        </w:tc>
        <w:tc>
          <w:tcPr>
            <w:tcW w:w="1320" w:type="dxa"/>
          </w:tcPr>
          <w:p w14:paraId="23EC0F08" w14:textId="77777777" w:rsidR="006E37C5" w:rsidRDefault="008355DD">
            <w:pPr>
              <w:pStyle w:val="Compact"/>
            </w:pPr>
            <w:r>
              <w:rPr>
                <w:b/>
                <w:bCs/>
              </w:rPr>
              <w:t>0,990</w:t>
            </w:r>
          </w:p>
        </w:tc>
        <w:tc>
          <w:tcPr>
            <w:tcW w:w="1320" w:type="dxa"/>
          </w:tcPr>
          <w:p w14:paraId="320959C2" w14:textId="77777777" w:rsidR="006E37C5" w:rsidRDefault="008355DD">
            <w:pPr>
              <w:pStyle w:val="Compact"/>
            </w:pPr>
            <w:r>
              <w:t>19 / 20</w:t>
            </w:r>
          </w:p>
        </w:tc>
        <w:tc>
          <w:tcPr>
            <w:tcW w:w="1320" w:type="dxa"/>
          </w:tcPr>
          <w:p w14:paraId="2BC535A1" w14:textId="77777777" w:rsidR="006E37C5" w:rsidRDefault="008355DD">
            <w:pPr>
              <w:pStyle w:val="Compact"/>
            </w:pPr>
            <w:r>
              <w:rPr>
                <w:b/>
                <w:bCs/>
              </w:rPr>
              <w:t>0</w:t>
            </w:r>
          </w:p>
        </w:tc>
        <w:tc>
          <w:tcPr>
            <w:tcW w:w="1320" w:type="dxa"/>
          </w:tcPr>
          <w:p w14:paraId="47A72646" w14:textId="77777777" w:rsidR="006E37C5" w:rsidRDefault="008355DD">
            <w:pPr>
              <w:pStyle w:val="Compact"/>
            </w:pPr>
            <w:r>
              <w:t>2,20 s</w:t>
            </w:r>
          </w:p>
        </w:tc>
      </w:tr>
      <w:tr w:rsidR="006E37C5" w14:paraId="2D228E6F" w14:textId="77777777">
        <w:tc>
          <w:tcPr>
            <w:tcW w:w="1320" w:type="dxa"/>
          </w:tcPr>
          <w:p w14:paraId="6B50EA8C" w14:textId="77777777" w:rsidR="006E37C5" w:rsidRDefault="008355DD">
            <w:pPr>
              <w:pStyle w:val="Compact"/>
            </w:pPr>
            <w:r>
              <w:rPr>
                <w:rStyle w:val="VerbatimChar"/>
              </w:rPr>
              <w:t>gemini-flash-lite-latest</w:t>
            </w:r>
          </w:p>
        </w:tc>
        <w:tc>
          <w:tcPr>
            <w:tcW w:w="1320" w:type="dxa"/>
          </w:tcPr>
          <w:p w14:paraId="1A42FB44" w14:textId="77777777" w:rsidR="006E37C5" w:rsidRDefault="008355DD">
            <w:pPr>
              <w:pStyle w:val="Compact"/>
            </w:pPr>
            <w:r>
              <w:rPr>
                <w:b/>
                <w:bCs/>
              </w:rPr>
              <w:t>20 / 20</w:t>
            </w:r>
          </w:p>
        </w:tc>
        <w:tc>
          <w:tcPr>
            <w:tcW w:w="1320" w:type="dxa"/>
          </w:tcPr>
          <w:p w14:paraId="16AE23AA" w14:textId="77777777" w:rsidR="006E37C5" w:rsidRDefault="008355DD">
            <w:pPr>
              <w:pStyle w:val="Compact"/>
            </w:pPr>
            <w:r>
              <w:rPr>
                <w:b/>
                <w:bCs/>
              </w:rPr>
              <w:t>0,990</w:t>
            </w:r>
          </w:p>
        </w:tc>
        <w:tc>
          <w:tcPr>
            <w:tcW w:w="1320" w:type="dxa"/>
          </w:tcPr>
          <w:p w14:paraId="319B00EF" w14:textId="77777777" w:rsidR="006E37C5" w:rsidRDefault="008355DD">
            <w:pPr>
              <w:pStyle w:val="Compact"/>
            </w:pPr>
            <w:r>
              <w:t>19 / 20</w:t>
            </w:r>
          </w:p>
        </w:tc>
        <w:tc>
          <w:tcPr>
            <w:tcW w:w="1320" w:type="dxa"/>
          </w:tcPr>
          <w:p w14:paraId="227F91F0" w14:textId="77777777" w:rsidR="006E37C5" w:rsidRDefault="008355DD">
            <w:pPr>
              <w:pStyle w:val="Compact"/>
            </w:pPr>
            <w:r>
              <w:rPr>
                <w:b/>
                <w:bCs/>
              </w:rPr>
              <w:t>0</w:t>
            </w:r>
          </w:p>
        </w:tc>
        <w:tc>
          <w:tcPr>
            <w:tcW w:w="1320" w:type="dxa"/>
          </w:tcPr>
          <w:p w14:paraId="130E781C" w14:textId="77777777" w:rsidR="006E37C5" w:rsidRDefault="008355DD">
            <w:pPr>
              <w:pStyle w:val="Compact"/>
            </w:pPr>
            <w:r>
              <w:rPr>
                <w:b/>
                <w:bCs/>
              </w:rPr>
              <w:t>2,19 s</w:t>
            </w:r>
          </w:p>
        </w:tc>
      </w:tr>
      <w:tr w:rsidR="006E37C5" w14:paraId="494204CC" w14:textId="77777777">
        <w:tc>
          <w:tcPr>
            <w:tcW w:w="1320" w:type="dxa"/>
          </w:tcPr>
          <w:p w14:paraId="21BEFE02" w14:textId="77777777" w:rsidR="006E37C5" w:rsidRDefault="008355DD">
            <w:pPr>
              <w:pStyle w:val="Compact"/>
            </w:pPr>
            <w:r>
              <w:rPr>
                <w:rStyle w:val="VerbatimChar"/>
              </w:rPr>
              <w:t>gemini-3.1-flash-lite</w:t>
            </w:r>
          </w:p>
        </w:tc>
        <w:tc>
          <w:tcPr>
            <w:tcW w:w="1320" w:type="dxa"/>
          </w:tcPr>
          <w:p w14:paraId="372369B8" w14:textId="77777777" w:rsidR="006E37C5" w:rsidRDefault="008355DD">
            <w:pPr>
              <w:pStyle w:val="Compact"/>
            </w:pPr>
            <w:r>
              <w:t>20 / 20</w:t>
            </w:r>
          </w:p>
        </w:tc>
        <w:tc>
          <w:tcPr>
            <w:tcW w:w="1320" w:type="dxa"/>
          </w:tcPr>
          <w:p w14:paraId="649B8D43" w14:textId="77777777" w:rsidR="006E37C5" w:rsidRDefault="008355DD">
            <w:pPr>
              <w:pStyle w:val="Compact"/>
            </w:pPr>
            <w:r>
              <w:t>0,955</w:t>
            </w:r>
          </w:p>
        </w:tc>
        <w:tc>
          <w:tcPr>
            <w:tcW w:w="1320" w:type="dxa"/>
          </w:tcPr>
          <w:p w14:paraId="3E871FE0" w14:textId="77777777" w:rsidR="006E37C5" w:rsidRDefault="008355DD">
            <w:pPr>
              <w:pStyle w:val="Compact"/>
            </w:pPr>
            <w:r>
              <w:t>17 / 20</w:t>
            </w:r>
          </w:p>
        </w:tc>
        <w:tc>
          <w:tcPr>
            <w:tcW w:w="1320" w:type="dxa"/>
          </w:tcPr>
          <w:p w14:paraId="60DEBABA" w14:textId="77777777" w:rsidR="006E37C5" w:rsidRDefault="008355DD">
            <w:pPr>
              <w:pStyle w:val="Compact"/>
            </w:pPr>
            <w:r>
              <w:t>0</w:t>
            </w:r>
          </w:p>
        </w:tc>
        <w:tc>
          <w:tcPr>
            <w:tcW w:w="1320" w:type="dxa"/>
          </w:tcPr>
          <w:p w14:paraId="5BAE500E" w14:textId="77777777" w:rsidR="006E37C5" w:rsidRDefault="008355DD">
            <w:pPr>
              <w:pStyle w:val="Compact"/>
            </w:pPr>
            <w:r>
              <w:t>2,04 s</w:t>
            </w:r>
          </w:p>
        </w:tc>
      </w:tr>
      <w:tr w:rsidR="006E37C5" w14:paraId="7B4970EC" w14:textId="77777777">
        <w:tc>
          <w:tcPr>
            <w:tcW w:w="1320" w:type="dxa"/>
          </w:tcPr>
          <w:p w14:paraId="04BEEC8A" w14:textId="77777777" w:rsidR="006E37C5" w:rsidRDefault="008355DD">
            <w:pPr>
              <w:pStyle w:val="Compact"/>
            </w:pPr>
            <w:r>
              <w:rPr>
                <w:rStyle w:val="VerbatimChar"/>
              </w:rPr>
              <w:t>openai/gpt-oss-120b</w:t>
            </w:r>
          </w:p>
        </w:tc>
        <w:tc>
          <w:tcPr>
            <w:tcW w:w="1320" w:type="dxa"/>
          </w:tcPr>
          <w:p w14:paraId="2B852939" w14:textId="77777777" w:rsidR="006E37C5" w:rsidRDefault="008355DD">
            <w:pPr>
              <w:pStyle w:val="Compact"/>
            </w:pPr>
            <w:r>
              <w:t>17 / 20</w:t>
            </w:r>
          </w:p>
        </w:tc>
        <w:tc>
          <w:tcPr>
            <w:tcW w:w="1320" w:type="dxa"/>
          </w:tcPr>
          <w:p w14:paraId="2E8B474D" w14:textId="77777777" w:rsidR="006E37C5" w:rsidRDefault="008355DD">
            <w:pPr>
              <w:pStyle w:val="Compact"/>
            </w:pPr>
            <w:r>
              <w:t>0,943</w:t>
            </w:r>
          </w:p>
        </w:tc>
        <w:tc>
          <w:tcPr>
            <w:tcW w:w="1320" w:type="dxa"/>
          </w:tcPr>
          <w:p w14:paraId="303B156A" w14:textId="77777777" w:rsidR="006E37C5" w:rsidRDefault="008355DD">
            <w:pPr>
              <w:pStyle w:val="Compact"/>
            </w:pPr>
            <w:r>
              <w:t>13 / 20</w:t>
            </w:r>
          </w:p>
        </w:tc>
        <w:tc>
          <w:tcPr>
            <w:tcW w:w="1320" w:type="dxa"/>
          </w:tcPr>
          <w:p w14:paraId="65B13F13" w14:textId="77777777" w:rsidR="006E37C5" w:rsidRDefault="008355DD">
            <w:pPr>
              <w:pStyle w:val="Compact"/>
            </w:pPr>
            <w:r>
              <w:rPr>
                <w:b/>
                <w:bCs/>
              </w:rPr>
              <w:t>2</w:t>
            </w:r>
          </w:p>
        </w:tc>
        <w:tc>
          <w:tcPr>
            <w:tcW w:w="1320" w:type="dxa"/>
          </w:tcPr>
          <w:p w14:paraId="5BCDA540" w14:textId="77777777" w:rsidR="006E37C5" w:rsidRDefault="008355DD">
            <w:pPr>
              <w:pStyle w:val="Compact"/>
            </w:pPr>
            <w:r>
              <w:t>24,74 s</w:t>
            </w:r>
          </w:p>
        </w:tc>
      </w:tr>
      <w:tr w:rsidR="006E37C5" w14:paraId="64DA1111" w14:textId="77777777">
        <w:tc>
          <w:tcPr>
            <w:tcW w:w="1320" w:type="dxa"/>
          </w:tcPr>
          <w:p w14:paraId="4B7E046C" w14:textId="77777777" w:rsidR="006E37C5" w:rsidRDefault="008355DD">
            <w:pPr>
              <w:pStyle w:val="Compact"/>
            </w:pPr>
            <w:r>
              <w:rPr>
                <w:rStyle w:val="VerbatimChar"/>
              </w:rPr>
              <w:t>gemini-3.6-flash</w:t>
            </w:r>
          </w:p>
        </w:tc>
        <w:tc>
          <w:tcPr>
            <w:tcW w:w="1320" w:type="dxa"/>
          </w:tcPr>
          <w:p w14:paraId="3C7C7249" w14:textId="77777777" w:rsidR="006E37C5" w:rsidRDefault="008355DD">
            <w:pPr>
              <w:pStyle w:val="Compact"/>
            </w:pPr>
            <w:r>
              <w:t>16 / 20</w:t>
            </w:r>
          </w:p>
        </w:tc>
        <w:tc>
          <w:tcPr>
            <w:tcW w:w="1320" w:type="dxa"/>
          </w:tcPr>
          <w:p w14:paraId="0D392633" w14:textId="77777777" w:rsidR="006E37C5" w:rsidRDefault="008355DD">
            <w:pPr>
              <w:pStyle w:val="Compact"/>
            </w:pPr>
            <w:r>
              <w:t>0,988</w:t>
            </w:r>
          </w:p>
        </w:tc>
        <w:tc>
          <w:tcPr>
            <w:tcW w:w="1320" w:type="dxa"/>
          </w:tcPr>
          <w:p w14:paraId="647B3789" w14:textId="77777777" w:rsidR="006E37C5" w:rsidRDefault="008355DD">
            <w:pPr>
              <w:pStyle w:val="Compact"/>
            </w:pPr>
            <w:r>
              <w:t>15 / 20</w:t>
            </w:r>
          </w:p>
        </w:tc>
        <w:tc>
          <w:tcPr>
            <w:tcW w:w="1320" w:type="dxa"/>
          </w:tcPr>
          <w:p w14:paraId="660E67C5" w14:textId="77777777" w:rsidR="006E37C5" w:rsidRDefault="008355DD">
            <w:pPr>
              <w:pStyle w:val="Compact"/>
            </w:pPr>
            <w:r>
              <w:t>0</w:t>
            </w:r>
          </w:p>
        </w:tc>
        <w:tc>
          <w:tcPr>
            <w:tcW w:w="1320" w:type="dxa"/>
          </w:tcPr>
          <w:p w14:paraId="51AFEB13" w14:textId="77777777" w:rsidR="006E37C5" w:rsidRDefault="008355DD">
            <w:pPr>
              <w:pStyle w:val="Compact"/>
            </w:pPr>
            <w:r>
              <w:t>8,39 s</w:t>
            </w:r>
          </w:p>
        </w:tc>
      </w:tr>
      <w:tr w:rsidR="006E37C5" w14:paraId="14C02FB0" w14:textId="77777777">
        <w:tc>
          <w:tcPr>
            <w:tcW w:w="1320" w:type="dxa"/>
          </w:tcPr>
          <w:p w14:paraId="1CCD98DD" w14:textId="77777777" w:rsidR="006E37C5" w:rsidRDefault="008355DD">
            <w:pPr>
              <w:pStyle w:val="Compact"/>
            </w:pPr>
            <w:r>
              <w:rPr>
                <w:rStyle w:val="VerbatimChar"/>
              </w:rPr>
              <w:t>llama-3.3-70b-versatile</w:t>
            </w:r>
          </w:p>
        </w:tc>
        <w:tc>
          <w:tcPr>
            <w:tcW w:w="1320" w:type="dxa"/>
          </w:tcPr>
          <w:p w14:paraId="166E080A" w14:textId="77777777" w:rsidR="006E37C5" w:rsidRDefault="008355DD">
            <w:pPr>
              <w:pStyle w:val="Compact"/>
            </w:pPr>
            <w:r>
              <w:t>7 / 20</w:t>
            </w:r>
          </w:p>
        </w:tc>
        <w:tc>
          <w:tcPr>
            <w:tcW w:w="1320" w:type="dxa"/>
          </w:tcPr>
          <w:p w14:paraId="1637327D" w14:textId="77777777" w:rsidR="006E37C5" w:rsidRDefault="008355DD">
            <w:pPr>
              <w:pStyle w:val="Compact"/>
            </w:pPr>
            <w:r>
              <w:t>1,000</w:t>
            </w:r>
          </w:p>
        </w:tc>
        <w:tc>
          <w:tcPr>
            <w:tcW w:w="1320" w:type="dxa"/>
          </w:tcPr>
          <w:p w14:paraId="5E98AA7E" w14:textId="77777777" w:rsidR="006E37C5" w:rsidRDefault="008355DD">
            <w:pPr>
              <w:pStyle w:val="Compact"/>
            </w:pPr>
            <w:r>
              <w:t>7 / 7</w:t>
            </w:r>
          </w:p>
        </w:tc>
        <w:tc>
          <w:tcPr>
            <w:tcW w:w="1320" w:type="dxa"/>
          </w:tcPr>
          <w:p w14:paraId="21D18FBF" w14:textId="77777777" w:rsidR="006E37C5" w:rsidRDefault="008355DD">
            <w:pPr>
              <w:pStyle w:val="Compact"/>
            </w:pPr>
            <w:r>
              <w:t>0</w:t>
            </w:r>
          </w:p>
        </w:tc>
        <w:tc>
          <w:tcPr>
            <w:tcW w:w="1320" w:type="dxa"/>
          </w:tcPr>
          <w:p w14:paraId="7F846268" w14:textId="77777777" w:rsidR="006E37C5" w:rsidRDefault="008355DD">
            <w:pPr>
              <w:pStyle w:val="Compact"/>
            </w:pPr>
            <w:r>
              <w:t>15,10 s</w:t>
            </w:r>
          </w:p>
        </w:tc>
      </w:tr>
      <w:tr w:rsidR="006E37C5" w14:paraId="055BCD6A" w14:textId="77777777">
        <w:tc>
          <w:tcPr>
            <w:tcW w:w="1320" w:type="dxa"/>
          </w:tcPr>
          <w:p w14:paraId="2BF228D0" w14:textId="77777777" w:rsidR="006E37C5" w:rsidRDefault="008355DD">
            <w:pPr>
              <w:pStyle w:val="Compact"/>
            </w:pPr>
            <w:r>
              <w:rPr>
                <w:rStyle w:val="VerbatimChar"/>
              </w:rPr>
              <w:t>llama-3.1-8b-instant</w:t>
            </w:r>
          </w:p>
        </w:tc>
        <w:tc>
          <w:tcPr>
            <w:tcW w:w="1320" w:type="dxa"/>
          </w:tcPr>
          <w:p w14:paraId="04147E0C" w14:textId="77777777" w:rsidR="006E37C5" w:rsidRDefault="008355DD">
            <w:pPr>
              <w:pStyle w:val="Compact"/>
            </w:pPr>
            <w:r>
              <w:t>7 / 20</w:t>
            </w:r>
          </w:p>
        </w:tc>
        <w:tc>
          <w:tcPr>
            <w:tcW w:w="1320" w:type="dxa"/>
          </w:tcPr>
          <w:p w14:paraId="2134349B" w14:textId="77777777" w:rsidR="006E37C5" w:rsidRDefault="008355DD">
            <w:pPr>
              <w:pStyle w:val="Compact"/>
            </w:pPr>
            <w:r>
              <w:t>0,845</w:t>
            </w:r>
          </w:p>
        </w:tc>
        <w:tc>
          <w:tcPr>
            <w:tcW w:w="1320" w:type="dxa"/>
          </w:tcPr>
          <w:p w14:paraId="6AD2D228" w14:textId="77777777" w:rsidR="006E37C5" w:rsidRDefault="008355DD">
            <w:pPr>
              <w:pStyle w:val="Compact"/>
            </w:pPr>
            <w:r>
              <w:t>3 / 7</w:t>
            </w:r>
          </w:p>
        </w:tc>
        <w:tc>
          <w:tcPr>
            <w:tcW w:w="1320" w:type="dxa"/>
          </w:tcPr>
          <w:p w14:paraId="34D53D0C" w14:textId="77777777" w:rsidR="006E37C5" w:rsidRDefault="008355DD">
            <w:pPr>
              <w:pStyle w:val="Compact"/>
            </w:pPr>
            <w:r>
              <w:rPr>
                <w:b/>
                <w:bCs/>
              </w:rPr>
              <w:t>4</w:t>
            </w:r>
          </w:p>
        </w:tc>
        <w:tc>
          <w:tcPr>
            <w:tcW w:w="1320" w:type="dxa"/>
          </w:tcPr>
          <w:p w14:paraId="7393BA37" w14:textId="77777777" w:rsidR="006E37C5" w:rsidRDefault="008355DD">
            <w:pPr>
              <w:pStyle w:val="Compact"/>
            </w:pPr>
            <w:r>
              <w:t>24,29 s</w:t>
            </w:r>
          </w:p>
        </w:tc>
      </w:tr>
      <w:tr w:rsidR="006E37C5" w14:paraId="5B1C446A" w14:textId="77777777">
        <w:tc>
          <w:tcPr>
            <w:tcW w:w="1320" w:type="dxa"/>
          </w:tcPr>
          <w:p w14:paraId="2DE411AF" w14:textId="77777777" w:rsidR="006E37C5" w:rsidRDefault="008355DD">
            <w:pPr>
              <w:pStyle w:val="Compact"/>
            </w:pPr>
            <w:r>
              <w:rPr>
                <w:rStyle w:val="VerbatimChar"/>
              </w:rPr>
              <w:t>qwen/qwen3.6-27b</w:t>
            </w:r>
          </w:p>
        </w:tc>
        <w:tc>
          <w:tcPr>
            <w:tcW w:w="1320" w:type="dxa"/>
          </w:tcPr>
          <w:p w14:paraId="21872691" w14:textId="77777777" w:rsidR="006E37C5" w:rsidRDefault="008355DD">
            <w:pPr>
              <w:pStyle w:val="Compact"/>
            </w:pPr>
            <w:r>
              <w:rPr>
                <w:b/>
                <w:bCs/>
              </w:rPr>
              <w:t>0 / 20</w:t>
            </w:r>
          </w:p>
        </w:tc>
        <w:tc>
          <w:tcPr>
            <w:tcW w:w="1320" w:type="dxa"/>
          </w:tcPr>
          <w:p w14:paraId="58DF40CC" w14:textId="77777777" w:rsidR="006E37C5" w:rsidRDefault="00695A3C" w:rsidP="00695A3C">
            <w:pPr>
              <w:pStyle w:val="Compact"/>
            </w:pPr>
            <w:r>
              <w:t>—</w:t>
            </w:r>
          </w:p>
        </w:tc>
        <w:tc>
          <w:tcPr>
            <w:tcW w:w="1320" w:type="dxa"/>
          </w:tcPr>
          <w:p w14:paraId="07C5ADD3" w14:textId="77777777" w:rsidR="006E37C5" w:rsidRDefault="00695A3C" w:rsidP="00695A3C">
            <w:pPr>
              <w:pStyle w:val="Compact"/>
            </w:pPr>
            <w:r>
              <w:t>—</w:t>
            </w:r>
          </w:p>
        </w:tc>
        <w:tc>
          <w:tcPr>
            <w:tcW w:w="1320" w:type="dxa"/>
          </w:tcPr>
          <w:p w14:paraId="45AA37B7" w14:textId="77777777" w:rsidR="006E37C5" w:rsidRDefault="00695A3C" w:rsidP="00695A3C">
            <w:pPr>
              <w:pStyle w:val="Compact"/>
            </w:pPr>
            <w:r>
              <w:t>—</w:t>
            </w:r>
          </w:p>
        </w:tc>
        <w:tc>
          <w:tcPr>
            <w:tcW w:w="1320" w:type="dxa"/>
          </w:tcPr>
          <w:p w14:paraId="2E284CEF" w14:textId="77777777" w:rsidR="006E37C5" w:rsidRDefault="00695A3C" w:rsidP="00695A3C">
            <w:pPr>
              <w:pStyle w:val="Compact"/>
            </w:pPr>
            <w:r>
              <w:t>—</w:t>
            </w:r>
          </w:p>
        </w:tc>
      </w:tr>
    </w:tbl>
    <w:p w14:paraId="66797D4F"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DC921A1" w14:textId="77777777" w:rsidR="006E37C5" w:rsidRDefault="008355DD">
      <w:pPr>
        <w:pStyle w:val="BodyText"/>
      </w:pPr>
      <w:r>
        <w:rPr>
          <w:b/>
          <w:bCs/>
        </w:rPr>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w:t>
      </w:r>
      <w:r>
        <w:lastRenderedPageBreak/>
        <w:t xml:space="preserve">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081C06D7"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363F286B" w14:textId="77777777" w:rsidR="006E37C5" w:rsidRDefault="008355DD">
      <w:pPr>
        <w:pStyle w:val="Heading3"/>
      </w:pPr>
      <w:bookmarkStart w:id="234" w:name="X154c7a9709bcc8ea24958add97189c9016a3340"/>
      <w:bookmarkStart w:id="235" w:name="_Toc240811495"/>
      <w:bookmarkEnd w:id="228"/>
      <w:r>
        <w:t>4.3.10 Troisième banc d’essai : de l’image au tableau</w:t>
      </w:r>
      <w:bookmarkEnd w:id="235"/>
    </w:p>
    <w:p w14:paraId="2FFE6132"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4CE38A3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503A2BA8" w14:textId="77777777" w:rsidR="006E37C5" w:rsidRDefault="008355DD">
      <w:pPr>
        <w:pStyle w:val="TableCaption0"/>
      </w:pPr>
      <w:bookmarkStart w:id="236" w:name="_Toc240811586"/>
      <w:r>
        <w:rPr>
          <w:b/>
          <w:bCs/>
        </w:rPr>
        <w:t>Tableau 4.10 :</w:t>
      </w:r>
      <w:r>
        <w:t xml:space="preserve"> Extraction image → rapport structuré, 4 modèles, 10 cas (27 juillet 2026).</w:t>
      </w:r>
      <w:bookmarkEnd w:id="236"/>
    </w:p>
    <w:tbl>
      <w:tblPr>
        <w:tblStyle w:val="Table"/>
        <w:tblW w:w="5000" w:type="pct"/>
        <w:tblLayout w:type="fixed"/>
        <w:tblLook w:val="0020" w:firstRow="1" w:lastRow="0" w:firstColumn="0" w:lastColumn="0" w:noHBand="0" w:noVBand="0"/>
      </w:tblPr>
      <w:tblGrid>
        <w:gridCol w:w="1556"/>
        <w:gridCol w:w="1556"/>
        <w:gridCol w:w="1557"/>
        <w:gridCol w:w="1557"/>
        <w:gridCol w:w="1557"/>
        <w:gridCol w:w="1557"/>
      </w:tblGrid>
      <w:tr w:rsidR="006E37C5" w14:paraId="638BC2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62A9B767" w14:textId="77777777" w:rsidR="006E37C5" w:rsidRDefault="008355DD">
            <w:pPr>
              <w:pStyle w:val="Compact"/>
            </w:pPr>
            <w:r>
              <w:t>Modèle</w:t>
            </w:r>
          </w:p>
        </w:tc>
        <w:tc>
          <w:tcPr>
            <w:tcW w:w="1320" w:type="dxa"/>
          </w:tcPr>
          <w:p w14:paraId="23EDCF6C" w14:textId="77777777" w:rsidR="006E37C5" w:rsidRDefault="008355DD">
            <w:pPr>
              <w:pStyle w:val="Compact"/>
            </w:pPr>
            <w:r>
              <w:t>Cas répondus</w:t>
            </w:r>
          </w:p>
        </w:tc>
        <w:tc>
          <w:tcPr>
            <w:tcW w:w="1320" w:type="dxa"/>
          </w:tcPr>
          <w:p w14:paraId="753B3660" w14:textId="77777777" w:rsidR="006E37C5" w:rsidRDefault="008355DD">
            <w:pPr>
              <w:pStyle w:val="Compact"/>
            </w:pPr>
            <w:r>
              <w:t>Exactitude moyenne</w:t>
            </w:r>
          </w:p>
        </w:tc>
        <w:tc>
          <w:tcPr>
            <w:tcW w:w="1320" w:type="dxa"/>
          </w:tcPr>
          <w:p w14:paraId="7BA20066" w14:textId="77777777" w:rsidR="006E37C5" w:rsidRDefault="008355DD">
            <w:pPr>
              <w:pStyle w:val="Compact"/>
            </w:pPr>
            <w:r>
              <w:t>Cas parfaits</w:t>
            </w:r>
          </w:p>
        </w:tc>
        <w:tc>
          <w:tcPr>
            <w:tcW w:w="1320" w:type="dxa"/>
          </w:tcPr>
          <w:p w14:paraId="10F64F41" w14:textId="77777777" w:rsidR="006E37C5" w:rsidRDefault="008355DD">
            <w:pPr>
              <w:pStyle w:val="Compact"/>
            </w:pPr>
            <w:r>
              <w:t>Valeurs inventées</w:t>
            </w:r>
          </w:p>
        </w:tc>
        <w:tc>
          <w:tcPr>
            <w:tcW w:w="1320" w:type="dxa"/>
          </w:tcPr>
          <w:p w14:paraId="544B3060" w14:textId="77777777" w:rsidR="006E37C5" w:rsidRDefault="008355DD">
            <w:pPr>
              <w:pStyle w:val="Compact"/>
            </w:pPr>
            <w:r>
              <w:t>Latence moyenne</w:t>
            </w:r>
          </w:p>
        </w:tc>
      </w:tr>
      <w:tr w:rsidR="006E37C5" w14:paraId="484215BC" w14:textId="77777777">
        <w:tc>
          <w:tcPr>
            <w:tcW w:w="1320" w:type="dxa"/>
          </w:tcPr>
          <w:p w14:paraId="03BDB401" w14:textId="77777777" w:rsidR="006E37C5" w:rsidRDefault="008355DD">
            <w:pPr>
              <w:pStyle w:val="Compact"/>
            </w:pPr>
            <w:r>
              <w:rPr>
                <w:rStyle w:val="VerbatimChar"/>
                <w:b/>
                <w:bCs/>
              </w:rPr>
              <w:t>gemini-3.5-flash-lite</w:t>
            </w:r>
          </w:p>
        </w:tc>
        <w:tc>
          <w:tcPr>
            <w:tcW w:w="1320" w:type="dxa"/>
          </w:tcPr>
          <w:p w14:paraId="1FAF494E" w14:textId="77777777" w:rsidR="006E37C5" w:rsidRDefault="008355DD">
            <w:pPr>
              <w:pStyle w:val="Compact"/>
            </w:pPr>
            <w:r>
              <w:t>10 / 10</w:t>
            </w:r>
          </w:p>
        </w:tc>
        <w:tc>
          <w:tcPr>
            <w:tcW w:w="1320" w:type="dxa"/>
          </w:tcPr>
          <w:p w14:paraId="229BFEFE" w14:textId="77777777" w:rsidR="006E37C5" w:rsidRDefault="008355DD">
            <w:pPr>
              <w:pStyle w:val="Compact"/>
            </w:pPr>
            <w:r>
              <w:rPr>
                <w:b/>
                <w:bCs/>
              </w:rPr>
              <w:t>0,983</w:t>
            </w:r>
          </w:p>
        </w:tc>
        <w:tc>
          <w:tcPr>
            <w:tcW w:w="1320" w:type="dxa"/>
          </w:tcPr>
          <w:p w14:paraId="55921EF4" w14:textId="77777777" w:rsidR="006E37C5" w:rsidRDefault="008355DD">
            <w:pPr>
              <w:pStyle w:val="Compact"/>
            </w:pPr>
            <w:r>
              <w:t>9 / 10</w:t>
            </w:r>
          </w:p>
        </w:tc>
        <w:tc>
          <w:tcPr>
            <w:tcW w:w="1320" w:type="dxa"/>
          </w:tcPr>
          <w:p w14:paraId="61BA57D2" w14:textId="77777777" w:rsidR="006E37C5" w:rsidRDefault="008355DD">
            <w:pPr>
              <w:pStyle w:val="Compact"/>
            </w:pPr>
            <w:r>
              <w:rPr>
                <w:b/>
                <w:bCs/>
              </w:rPr>
              <w:t>0</w:t>
            </w:r>
          </w:p>
        </w:tc>
        <w:tc>
          <w:tcPr>
            <w:tcW w:w="1320" w:type="dxa"/>
          </w:tcPr>
          <w:p w14:paraId="44C803AE" w14:textId="77777777" w:rsidR="006E37C5" w:rsidRDefault="008355DD">
            <w:pPr>
              <w:pStyle w:val="Compact"/>
            </w:pPr>
            <w:r>
              <w:t>1,56 s</w:t>
            </w:r>
          </w:p>
        </w:tc>
      </w:tr>
      <w:tr w:rsidR="006E37C5" w14:paraId="748DEF52" w14:textId="77777777">
        <w:tc>
          <w:tcPr>
            <w:tcW w:w="1320" w:type="dxa"/>
          </w:tcPr>
          <w:p w14:paraId="2A4899E0" w14:textId="77777777" w:rsidR="006E37C5" w:rsidRDefault="008355DD">
            <w:pPr>
              <w:pStyle w:val="Compact"/>
            </w:pPr>
            <w:r>
              <w:rPr>
                <w:rStyle w:val="VerbatimChar"/>
              </w:rPr>
              <w:t>gemini-flash-lite-latest</w:t>
            </w:r>
          </w:p>
        </w:tc>
        <w:tc>
          <w:tcPr>
            <w:tcW w:w="1320" w:type="dxa"/>
          </w:tcPr>
          <w:p w14:paraId="3E43F247" w14:textId="77777777" w:rsidR="006E37C5" w:rsidRDefault="008355DD">
            <w:pPr>
              <w:pStyle w:val="Compact"/>
            </w:pPr>
            <w:r>
              <w:t>10 / 10</w:t>
            </w:r>
          </w:p>
        </w:tc>
        <w:tc>
          <w:tcPr>
            <w:tcW w:w="1320" w:type="dxa"/>
          </w:tcPr>
          <w:p w14:paraId="4FB267B5" w14:textId="77777777" w:rsidR="006E37C5" w:rsidRDefault="008355DD">
            <w:pPr>
              <w:pStyle w:val="Compact"/>
            </w:pPr>
            <w:r>
              <w:rPr>
                <w:b/>
                <w:bCs/>
              </w:rPr>
              <w:t>0,983</w:t>
            </w:r>
          </w:p>
        </w:tc>
        <w:tc>
          <w:tcPr>
            <w:tcW w:w="1320" w:type="dxa"/>
          </w:tcPr>
          <w:p w14:paraId="0A416366" w14:textId="77777777" w:rsidR="006E37C5" w:rsidRDefault="008355DD">
            <w:pPr>
              <w:pStyle w:val="Compact"/>
            </w:pPr>
            <w:r>
              <w:t>9 / 10</w:t>
            </w:r>
          </w:p>
        </w:tc>
        <w:tc>
          <w:tcPr>
            <w:tcW w:w="1320" w:type="dxa"/>
          </w:tcPr>
          <w:p w14:paraId="098EEEF7" w14:textId="77777777" w:rsidR="006E37C5" w:rsidRDefault="008355DD">
            <w:pPr>
              <w:pStyle w:val="Compact"/>
            </w:pPr>
            <w:r>
              <w:rPr>
                <w:b/>
                <w:bCs/>
              </w:rPr>
              <w:t>0</w:t>
            </w:r>
          </w:p>
        </w:tc>
        <w:tc>
          <w:tcPr>
            <w:tcW w:w="1320" w:type="dxa"/>
          </w:tcPr>
          <w:p w14:paraId="4B7221F7" w14:textId="77777777" w:rsidR="006E37C5" w:rsidRDefault="008355DD">
            <w:pPr>
              <w:pStyle w:val="Compact"/>
            </w:pPr>
            <w:r>
              <w:rPr>
                <w:b/>
                <w:bCs/>
              </w:rPr>
              <w:t>1,25 s</w:t>
            </w:r>
          </w:p>
        </w:tc>
      </w:tr>
      <w:tr w:rsidR="006E37C5" w14:paraId="49A8F1E1" w14:textId="77777777">
        <w:tc>
          <w:tcPr>
            <w:tcW w:w="1320" w:type="dxa"/>
          </w:tcPr>
          <w:p w14:paraId="042320E4" w14:textId="77777777" w:rsidR="006E37C5" w:rsidRDefault="008355DD">
            <w:pPr>
              <w:pStyle w:val="Compact"/>
            </w:pPr>
            <w:r>
              <w:rPr>
                <w:rStyle w:val="VerbatimChar"/>
              </w:rPr>
              <w:t>gemini-3.1-flash-lite</w:t>
            </w:r>
          </w:p>
        </w:tc>
        <w:tc>
          <w:tcPr>
            <w:tcW w:w="1320" w:type="dxa"/>
          </w:tcPr>
          <w:p w14:paraId="52B1874B" w14:textId="77777777" w:rsidR="006E37C5" w:rsidRDefault="008355DD">
            <w:pPr>
              <w:pStyle w:val="Compact"/>
            </w:pPr>
            <w:r>
              <w:t>10 / 10</w:t>
            </w:r>
          </w:p>
        </w:tc>
        <w:tc>
          <w:tcPr>
            <w:tcW w:w="1320" w:type="dxa"/>
          </w:tcPr>
          <w:p w14:paraId="7FA0387C" w14:textId="77777777" w:rsidR="006E37C5" w:rsidRDefault="008355DD">
            <w:pPr>
              <w:pStyle w:val="Compact"/>
            </w:pPr>
            <w:r>
              <w:t>0,963</w:t>
            </w:r>
          </w:p>
        </w:tc>
        <w:tc>
          <w:tcPr>
            <w:tcW w:w="1320" w:type="dxa"/>
          </w:tcPr>
          <w:p w14:paraId="40A3F0FF" w14:textId="77777777" w:rsidR="006E37C5" w:rsidRDefault="008355DD">
            <w:pPr>
              <w:pStyle w:val="Compact"/>
            </w:pPr>
            <w:r>
              <w:t>8 / 10</w:t>
            </w:r>
          </w:p>
        </w:tc>
        <w:tc>
          <w:tcPr>
            <w:tcW w:w="1320" w:type="dxa"/>
          </w:tcPr>
          <w:p w14:paraId="6C613B87" w14:textId="77777777" w:rsidR="006E37C5" w:rsidRDefault="008355DD">
            <w:pPr>
              <w:pStyle w:val="Compact"/>
            </w:pPr>
            <w:r>
              <w:t>1</w:t>
            </w:r>
          </w:p>
        </w:tc>
        <w:tc>
          <w:tcPr>
            <w:tcW w:w="1320" w:type="dxa"/>
          </w:tcPr>
          <w:p w14:paraId="6935A287" w14:textId="77777777" w:rsidR="006E37C5" w:rsidRDefault="008355DD">
            <w:pPr>
              <w:pStyle w:val="Compact"/>
            </w:pPr>
            <w:r>
              <w:t>4,31 s</w:t>
            </w:r>
          </w:p>
        </w:tc>
      </w:tr>
      <w:tr w:rsidR="006E37C5" w14:paraId="6A97603C" w14:textId="77777777">
        <w:tc>
          <w:tcPr>
            <w:tcW w:w="1320" w:type="dxa"/>
          </w:tcPr>
          <w:p w14:paraId="71542099" w14:textId="77777777" w:rsidR="006E37C5" w:rsidRDefault="008355DD">
            <w:pPr>
              <w:pStyle w:val="Compact"/>
            </w:pPr>
            <w:r>
              <w:rPr>
                <w:rStyle w:val="VerbatimChar"/>
              </w:rPr>
              <w:t>gemini-3.6-flash</w:t>
            </w:r>
          </w:p>
        </w:tc>
        <w:tc>
          <w:tcPr>
            <w:tcW w:w="1320" w:type="dxa"/>
          </w:tcPr>
          <w:p w14:paraId="437381F2" w14:textId="77777777" w:rsidR="006E37C5" w:rsidRDefault="008355DD">
            <w:pPr>
              <w:pStyle w:val="Compact"/>
            </w:pPr>
            <w:r>
              <w:rPr>
                <w:b/>
                <w:bCs/>
              </w:rPr>
              <w:t>0 / 10</w:t>
            </w:r>
          </w:p>
        </w:tc>
        <w:tc>
          <w:tcPr>
            <w:tcW w:w="1320" w:type="dxa"/>
          </w:tcPr>
          <w:p w14:paraId="414CFE33" w14:textId="77777777" w:rsidR="006E37C5" w:rsidRDefault="009B457A" w:rsidP="009B457A">
            <w:pPr>
              <w:pStyle w:val="Compact"/>
            </w:pPr>
            <w:r>
              <w:t>—</w:t>
            </w:r>
          </w:p>
        </w:tc>
        <w:tc>
          <w:tcPr>
            <w:tcW w:w="1320" w:type="dxa"/>
          </w:tcPr>
          <w:p w14:paraId="41C0C9D6" w14:textId="77777777" w:rsidR="006E37C5" w:rsidRDefault="009B457A" w:rsidP="009B457A">
            <w:pPr>
              <w:pStyle w:val="Compact"/>
            </w:pPr>
            <w:r>
              <w:t>—</w:t>
            </w:r>
          </w:p>
        </w:tc>
        <w:tc>
          <w:tcPr>
            <w:tcW w:w="1320" w:type="dxa"/>
          </w:tcPr>
          <w:p w14:paraId="1C0BF262" w14:textId="77777777" w:rsidR="006E37C5" w:rsidRDefault="009B457A" w:rsidP="009B457A">
            <w:pPr>
              <w:pStyle w:val="Compact"/>
            </w:pPr>
            <w:r>
              <w:t>—</w:t>
            </w:r>
          </w:p>
        </w:tc>
        <w:tc>
          <w:tcPr>
            <w:tcW w:w="1320" w:type="dxa"/>
          </w:tcPr>
          <w:p w14:paraId="115E52B3" w14:textId="77777777" w:rsidR="006E37C5" w:rsidRDefault="009B457A" w:rsidP="009B457A">
            <w:pPr>
              <w:pStyle w:val="Compact"/>
            </w:pPr>
            <w:r>
              <w:t>—</w:t>
            </w:r>
          </w:p>
        </w:tc>
      </w:tr>
    </w:tbl>
    <w:p w14:paraId="4C53DB60" w14:textId="77777777" w:rsidR="006E37C5" w:rsidRDefault="008355DD">
      <w:pPr>
        <w:pStyle w:val="BodyText"/>
      </w:pPr>
      <w:r>
        <w:t>Trois observations méritent d’être retenues.</w:t>
      </w:r>
    </w:p>
    <w:p w14:paraId="4813DC33"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w:t>
      </w:r>
      <w:r>
        <w:lastRenderedPageBreak/>
        <w:t xml:space="preserve">de 0,980 à 0,983, soit strictement rien. Le champ fautif reste le même — </w:t>
      </w:r>
      <w:r>
        <w:rPr>
          <w:rStyle w:val="VerbatimChar"/>
        </w:rPr>
        <w:t>cables_m</w:t>
      </w:r>
      <w:r>
        <w:t xml:space="preserve"> — et le défaut vient donc de la normalisation des quantités, non de la reconnaissance de l’écriture.</w:t>
      </w:r>
    </w:p>
    <w:p w14:paraId="3CF360B3"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5FD19A80"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préfixé </w:t>
      </w:r>
      <w:r>
        <w:rPr>
          <w:rStyle w:val="VerbatimChar"/>
        </w:rPr>
        <w:t>[photo]</w:t>
      </w:r>
      <w:r>
        <w:t>, afin qu’elle ne puisse jamais être confondue avec une parole citée du technicien (§3.5.1).</w:t>
      </w:r>
    </w:p>
    <w:p w14:paraId="07211AC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1C0D5548" w14:textId="77777777" w:rsidR="006E37C5" w:rsidRDefault="008355DD">
      <w:pPr>
        <w:pStyle w:val="TableCaption0"/>
      </w:pPr>
      <w:bookmarkStart w:id="237" w:name="_Toc240811587"/>
      <w:r>
        <w:rPr>
          <w:b/>
          <w:bCs/>
        </w:rPr>
        <w:t>Tableau 4.11 :</w:t>
      </w:r>
      <w:r>
        <w:t xml:space="preserve"> Extraction depuis des plans annotés, 6 modèles, 3 photos réelles (15 août 2026).</w:t>
      </w:r>
      <w:bookmarkEnd w:id="237"/>
    </w:p>
    <w:tbl>
      <w:tblPr>
        <w:tblStyle w:val="Table"/>
        <w:tblW w:w="5000" w:type="pct"/>
        <w:tblLayout w:type="fixed"/>
        <w:tblLook w:val="0020" w:firstRow="1" w:lastRow="0" w:firstColumn="0" w:lastColumn="0" w:noHBand="0" w:noVBand="0"/>
      </w:tblPr>
      <w:tblGrid>
        <w:gridCol w:w="1868"/>
        <w:gridCol w:w="1868"/>
        <w:gridCol w:w="1868"/>
        <w:gridCol w:w="1868"/>
        <w:gridCol w:w="1868"/>
      </w:tblGrid>
      <w:tr w:rsidR="006E37C5" w14:paraId="2CE90B3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468D70D7" w14:textId="77777777" w:rsidR="006E37C5" w:rsidRDefault="008355DD">
            <w:pPr>
              <w:pStyle w:val="Compact"/>
            </w:pPr>
            <w:r>
              <w:t>Modèle</w:t>
            </w:r>
          </w:p>
        </w:tc>
        <w:tc>
          <w:tcPr>
            <w:tcW w:w="1584" w:type="dxa"/>
          </w:tcPr>
          <w:p w14:paraId="3B2EBF19" w14:textId="77777777" w:rsidR="006E37C5" w:rsidRDefault="008355DD">
            <w:pPr>
              <w:pStyle w:val="Compact"/>
            </w:pPr>
            <w:r>
              <w:t>Cas répondus</w:t>
            </w:r>
          </w:p>
        </w:tc>
        <w:tc>
          <w:tcPr>
            <w:tcW w:w="1584" w:type="dxa"/>
          </w:tcPr>
          <w:p w14:paraId="0B65F781" w14:textId="77777777" w:rsidR="006E37C5" w:rsidRDefault="008355DD">
            <w:pPr>
              <w:pStyle w:val="Compact"/>
            </w:pPr>
            <w:r>
              <w:t>Rappel moyen</w:t>
            </w:r>
          </w:p>
        </w:tc>
        <w:tc>
          <w:tcPr>
            <w:tcW w:w="1584" w:type="dxa"/>
          </w:tcPr>
          <w:p w14:paraId="61D4C609" w14:textId="77777777" w:rsidR="006E37C5" w:rsidRDefault="008355DD">
            <w:pPr>
              <w:pStyle w:val="Compact"/>
            </w:pPr>
            <w:r>
              <w:t>Hallucinations</w:t>
            </w:r>
          </w:p>
        </w:tc>
        <w:tc>
          <w:tcPr>
            <w:tcW w:w="1584" w:type="dxa"/>
          </w:tcPr>
          <w:p w14:paraId="3ABE2D9F" w14:textId="77777777" w:rsidR="006E37C5" w:rsidRDefault="008355DD">
            <w:pPr>
              <w:pStyle w:val="Compact"/>
            </w:pPr>
            <w:r>
              <w:t>Latence moyenne</w:t>
            </w:r>
          </w:p>
        </w:tc>
      </w:tr>
      <w:tr w:rsidR="006E37C5" w14:paraId="58FA56DC" w14:textId="77777777">
        <w:tc>
          <w:tcPr>
            <w:tcW w:w="1584" w:type="dxa"/>
          </w:tcPr>
          <w:p w14:paraId="03614B9A" w14:textId="77777777" w:rsidR="006E37C5" w:rsidRDefault="008355DD">
            <w:pPr>
              <w:pStyle w:val="Compact"/>
            </w:pPr>
            <w:r>
              <w:rPr>
                <w:rStyle w:val="VerbatimChar"/>
                <w:b/>
                <w:bCs/>
              </w:rPr>
              <w:t>gemini-3.5-flash-lite</w:t>
            </w:r>
          </w:p>
        </w:tc>
        <w:tc>
          <w:tcPr>
            <w:tcW w:w="1584" w:type="dxa"/>
          </w:tcPr>
          <w:p w14:paraId="469E1302" w14:textId="77777777" w:rsidR="006E37C5" w:rsidRDefault="008355DD">
            <w:pPr>
              <w:pStyle w:val="Compact"/>
            </w:pPr>
            <w:r>
              <w:t>3 / 3</w:t>
            </w:r>
          </w:p>
        </w:tc>
        <w:tc>
          <w:tcPr>
            <w:tcW w:w="1584" w:type="dxa"/>
          </w:tcPr>
          <w:p w14:paraId="394C192E" w14:textId="77777777" w:rsidR="006E37C5" w:rsidRDefault="008355DD">
            <w:pPr>
              <w:pStyle w:val="Compact"/>
            </w:pPr>
            <w:r>
              <w:t>0,92</w:t>
            </w:r>
          </w:p>
        </w:tc>
        <w:tc>
          <w:tcPr>
            <w:tcW w:w="1584" w:type="dxa"/>
          </w:tcPr>
          <w:p w14:paraId="376ED14E" w14:textId="77777777" w:rsidR="006E37C5" w:rsidRDefault="008355DD">
            <w:pPr>
              <w:pStyle w:val="Compact"/>
            </w:pPr>
            <w:r>
              <w:rPr>
                <w:b/>
                <w:bCs/>
              </w:rPr>
              <w:t>0</w:t>
            </w:r>
          </w:p>
        </w:tc>
        <w:tc>
          <w:tcPr>
            <w:tcW w:w="1584" w:type="dxa"/>
          </w:tcPr>
          <w:p w14:paraId="31605DC7" w14:textId="77777777" w:rsidR="006E37C5" w:rsidRDefault="008355DD">
            <w:pPr>
              <w:pStyle w:val="Compact"/>
            </w:pPr>
            <w:r>
              <w:rPr>
                <w:b/>
                <w:bCs/>
              </w:rPr>
              <w:t>1,28 s</w:t>
            </w:r>
          </w:p>
        </w:tc>
      </w:tr>
      <w:tr w:rsidR="006E37C5" w14:paraId="115EDA51" w14:textId="77777777">
        <w:tc>
          <w:tcPr>
            <w:tcW w:w="1584" w:type="dxa"/>
          </w:tcPr>
          <w:p w14:paraId="16E31F46" w14:textId="77777777" w:rsidR="006E37C5" w:rsidRDefault="008355DD">
            <w:pPr>
              <w:pStyle w:val="Compact"/>
            </w:pPr>
            <w:r>
              <w:rPr>
                <w:rStyle w:val="VerbatimChar"/>
              </w:rPr>
              <w:t>gemini-flash-lite-latest</w:t>
            </w:r>
          </w:p>
        </w:tc>
        <w:tc>
          <w:tcPr>
            <w:tcW w:w="1584" w:type="dxa"/>
          </w:tcPr>
          <w:p w14:paraId="223382BE" w14:textId="77777777" w:rsidR="006E37C5" w:rsidRDefault="008355DD">
            <w:pPr>
              <w:pStyle w:val="Compact"/>
            </w:pPr>
            <w:r>
              <w:t>3 / 3</w:t>
            </w:r>
          </w:p>
        </w:tc>
        <w:tc>
          <w:tcPr>
            <w:tcW w:w="1584" w:type="dxa"/>
          </w:tcPr>
          <w:p w14:paraId="2D2B8359" w14:textId="77777777" w:rsidR="006E37C5" w:rsidRDefault="008355DD">
            <w:pPr>
              <w:pStyle w:val="Compact"/>
            </w:pPr>
            <w:r>
              <w:t>0,92</w:t>
            </w:r>
          </w:p>
        </w:tc>
        <w:tc>
          <w:tcPr>
            <w:tcW w:w="1584" w:type="dxa"/>
          </w:tcPr>
          <w:p w14:paraId="795ABC61" w14:textId="77777777" w:rsidR="006E37C5" w:rsidRDefault="008355DD">
            <w:pPr>
              <w:pStyle w:val="Compact"/>
            </w:pPr>
            <w:r>
              <w:rPr>
                <w:b/>
                <w:bCs/>
              </w:rPr>
              <w:t>0</w:t>
            </w:r>
          </w:p>
        </w:tc>
        <w:tc>
          <w:tcPr>
            <w:tcW w:w="1584" w:type="dxa"/>
          </w:tcPr>
          <w:p w14:paraId="28F9C748" w14:textId="77777777" w:rsidR="006E37C5" w:rsidRDefault="008355DD">
            <w:pPr>
              <w:pStyle w:val="Compact"/>
            </w:pPr>
            <w:r>
              <w:t>1,42 s</w:t>
            </w:r>
          </w:p>
        </w:tc>
      </w:tr>
      <w:tr w:rsidR="006E37C5" w14:paraId="1DF61E9D" w14:textId="77777777">
        <w:tc>
          <w:tcPr>
            <w:tcW w:w="1584" w:type="dxa"/>
          </w:tcPr>
          <w:p w14:paraId="7EEA2200" w14:textId="77777777" w:rsidR="006E37C5" w:rsidRDefault="008355DD">
            <w:pPr>
              <w:pStyle w:val="Compact"/>
            </w:pPr>
            <w:r>
              <w:rPr>
                <w:rStyle w:val="VerbatimChar"/>
              </w:rPr>
              <w:t>gemini-3.6-flash</w:t>
            </w:r>
          </w:p>
        </w:tc>
        <w:tc>
          <w:tcPr>
            <w:tcW w:w="1584" w:type="dxa"/>
          </w:tcPr>
          <w:p w14:paraId="77274C43" w14:textId="77777777" w:rsidR="006E37C5" w:rsidRDefault="008355DD">
            <w:pPr>
              <w:pStyle w:val="Compact"/>
            </w:pPr>
            <w:r>
              <w:t>3 / 3</w:t>
            </w:r>
          </w:p>
        </w:tc>
        <w:tc>
          <w:tcPr>
            <w:tcW w:w="1584" w:type="dxa"/>
          </w:tcPr>
          <w:p w14:paraId="39A5A6B1" w14:textId="77777777" w:rsidR="006E37C5" w:rsidRDefault="008355DD">
            <w:pPr>
              <w:pStyle w:val="Compact"/>
            </w:pPr>
            <w:r>
              <w:t>0,92</w:t>
            </w:r>
          </w:p>
        </w:tc>
        <w:tc>
          <w:tcPr>
            <w:tcW w:w="1584" w:type="dxa"/>
          </w:tcPr>
          <w:p w14:paraId="22F8B3FC" w14:textId="77777777" w:rsidR="006E37C5" w:rsidRDefault="008355DD">
            <w:pPr>
              <w:pStyle w:val="Compact"/>
            </w:pPr>
            <w:r>
              <w:t>1</w:t>
            </w:r>
          </w:p>
        </w:tc>
        <w:tc>
          <w:tcPr>
            <w:tcW w:w="1584" w:type="dxa"/>
          </w:tcPr>
          <w:p w14:paraId="3A1DA2AA" w14:textId="77777777" w:rsidR="006E37C5" w:rsidRDefault="008355DD">
            <w:pPr>
              <w:pStyle w:val="Compact"/>
            </w:pPr>
            <w:r>
              <w:t>13,37 s</w:t>
            </w:r>
          </w:p>
        </w:tc>
      </w:tr>
      <w:tr w:rsidR="006E37C5" w14:paraId="12338D2B" w14:textId="77777777">
        <w:tc>
          <w:tcPr>
            <w:tcW w:w="1584" w:type="dxa"/>
          </w:tcPr>
          <w:p w14:paraId="0601321F" w14:textId="77777777" w:rsidR="006E37C5" w:rsidRDefault="008355DD">
            <w:pPr>
              <w:pStyle w:val="Compact"/>
            </w:pPr>
            <w:r>
              <w:rPr>
                <w:rStyle w:val="VerbatimChar"/>
              </w:rPr>
              <w:t>gemini-3.1-flash-lite</w:t>
            </w:r>
          </w:p>
        </w:tc>
        <w:tc>
          <w:tcPr>
            <w:tcW w:w="1584" w:type="dxa"/>
          </w:tcPr>
          <w:p w14:paraId="76EC94DE" w14:textId="77777777" w:rsidR="006E37C5" w:rsidRDefault="008355DD">
            <w:pPr>
              <w:pStyle w:val="Compact"/>
            </w:pPr>
            <w:r>
              <w:t>3 / 3</w:t>
            </w:r>
          </w:p>
        </w:tc>
        <w:tc>
          <w:tcPr>
            <w:tcW w:w="1584" w:type="dxa"/>
          </w:tcPr>
          <w:p w14:paraId="6D17FF08" w14:textId="77777777" w:rsidR="006E37C5" w:rsidRDefault="008355DD">
            <w:pPr>
              <w:pStyle w:val="Compact"/>
            </w:pPr>
            <w:r>
              <w:rPr>
                <w:b/>
                <w:bCs/>
              </w:rPr>
              <w:t>1,00</w:t>
            </w:r>
          </w:p>
        </w:tc>
        <w:tc>
          <w:tcPr>
            <w:tcW w:w="1584" w:type="dxa"/>
          </w:tcPr>
          <w:p w14:paraId="4C9FD5CF" w14:textId="77777777" w:rsidR="006E37C5" w:rsidRDefault="008355DD">
            <w:pPr>
              <w:pStyle w:val="Compact"/>
            </w:pPr>
            <w:r>
              <w:rPr>
                <w:b/>
                <w:bCs/>
              </w:rPr>
              <w:t>4</w:t>
            </w:r>
          </w:p>
        </w:tc>
        <w:tc>
          <w:tcPr>
            <w:tcW w:w="1584" w:type="dxa"/>
          </w:tcPr>
          <w:p w14:paraId="2ADA4270" w14:textId="77777777" w:rsidR="006E37C5" w:rsidRDefault="008355DD">
            <w:pPr>
              <w:pStyle w:val="Compact"/>
            </w:pPr>
            <w:r>
              <w:t>1,53 s</w:t>
            </w:r>
          </w:p>
        </w:tc>
      </w:tr>
      <w:tr w:rsidR="006E37C5" w14:paraId="389021D7" w14:textId="77777777">
        <w:tc>
          <w:tcPr>
            <w:tcW w:w="1584" w:type="dxa"/>
          </w:tcPr>
          <w:p w14:paraId="5EBB733A" w14:textId="77777777" w:rsidR="006E37C5" w:rsidRDefault="008355DD">
            <w:pPr>
              <w:pStyle w:val="Compact"/>
            </w:pPr>
            <w:r>
              <w:rPr>
                <w:rStyle w:val="VerbatimChar"/>
              </w:rPr>
              <w:t>llama-4-scout-17b</w:t>
            </w:r>
            <w:r>
              <w:t xml:space="preserve"> (Groq)</w:t>
            </w:r>
          </w:p>
        </w:tc>
        <w:tc>
          <w:tcPr>
            <w:tcW w:w="1584" w:type="dxa"/>
          </w:tcPr>
          <w:p w14:paraId="58405248" w14:textId="77777777" w:rsidR="006E37C5" w:rsidRDefault="008355DD">
            <w:pPr>
              <w:pStyle w:val="Compact"/>
            </w:pPr>
            <w:r>
              <w:rPr>
                <w:b/>
                <w:bCs/>
              </w:rPr>
              <w:t>0 / 3</w:t>
            </w:r>
          </w:p>
        </w:tc>
        <w:tc>
          <w:tcPr>
            <w:tcW w:w="1584" w:type="dxa"/>
          </w:tcPr>
          <w:p w14:paraId="36A188AC" w14:textId="77777777" w:rsidR="006E37C5" w:rsidRDefault="00FE6ED9" w:rsidP="00FE6ED9">
            <w:pPr>
              <w:pStyle w:val="Compact"/>
            </w:pPr>
            <w:r>
              <w:t>—</w:t>
            </w:r>
          </w:p>
        </w:tc>
        <w:tc>
          <w:tcPr>
            <w:tcW w:w="1584" w:type="dxa"/>
          </w:tcPr>
          <w:p w14:paraId="6E04F344" w14:textId="77777777" w:rsidR="006E37C5" w:rsidRDefault="00FE6ED9" w:rsidP="00FE6ED9">
            <w:pPr>
              <w:pStyle w:val="Compact"/>
            </w:pPr>
            <w:r>
              <w:t>—</w:t>
            </w:r>
          </w:p>
        </w:tc>
        <w:tc>
          <w:tcPr>
            <w:tcW w:w="1584" w:type="dxa"/>
          </w:tcPr>
          <w:p w14:paraId="4EF56E2A" w14:textId="77777777" w:rsidR="006E37C5" w:rsidRDefault="008355DD">
            <w:pPr>
              <w:pStyle w:val="Compact"/>
            </w:pPr>
            <w:r>
              <w:t>404, non servi</w:t>
            </w:r>
          </w:p>
        </w:tc>
      </w:tr>
      <w:tr w:rsidR="006E37C5" w14:paraId="0D328B97" w14:textId="77777777">
        <w:tc>
          <w:tcPr>
            <w:tcW w:w="1584" w:type="dxa"/>
          </w:tcPr>
          <w:p w14:paraId="0C6F141E" w14:textId="77777777" w:rsidR="006E37C5" w:rsidRDefault="008355DD">
            <w:pPr>
              <w:pStyle w:val="Compact"/>
            </w:pPr>
            <w:r>
              <w:rPr>
                <w:rStyle w:val="VerbatimChar"/>
              </w:rPr>
              <w:t>llama-4-maverick-17b</w:t>
            </w:r>
            <w:r>
              <w:t xml:space="preserve"> (Groq)</w:t>
            </w:r>
          </w:p>
        </w:tc>
        <w:tc>
          <w:tcPr>
            <w:tcW w:w="1584" w:type="dxa"/>
          </w:tcPr>
          <w:p w14:paraId="1C6382AA" w14:textId="77777777" w:rsidR="006E37C5" w:rsidRDefault="008355DD">
            <w:pPr>
              <w:pStyle w:val="Compact"/>
            </w:pPr>
            <w:r>
              <w:rPr>
                <w:b/>
                <w:bCs/>
              </w:rPr>
              <w:t>0 / 3</w:t>
            </w:r>
          </w:p>
        </w:tc>
        <w:tc>
          <w:tcPr>
            <w:tcW w:w="1584" w:type="dxa"/>
          </w:tcPr>
          <w:p w14:paraId="30987D57" w14:textId="77777777" w:rsidR="006E37C5" w:rsidRDefault="00FE6ED9" w:rsidP="00FE6ED9">
            <w:pPr>
              <w:pStyle w:val="Compact"/>
            </w:pPr>
            <w:r>
              <w:t>—</w:t>
            </w:r>
          </w:p>
        </w:tc>
        <w:tc>
          <w:tcPr>
            <w:tcW w:w="1584" w:type="dxa"/>
          </w:tcPr>
          <w:p w14:paraId="650D3451" w14:textId="77777777" w:rsidR="006E37C5" w:rsidRDefault="00FE6ED9" w:rsidP="00FE6ED9">
            <w:pPr>
              <w:pStyle w:val="Compact"/>
            </w:pPr>
            <w:r>
              <w:t>—</w:t>
            </w:r>
          </w:p>
        </w:tc>
        <w:tc>
          <w:tcPr>
            <w:tcW w:w="1584" w:type="dxa"/>
          </w:tcPr>
          <w:p w14:paraId="469CECBB" w14:textId="77777777" w:rsidR="006E37C5" w:rsidRDefault="008355DD">
            <w:pPr>
              <w:pStyle w:val="Compact"/>
            </w:pPr>
            <w:r>
              <w:t>404, non servi</w:t>
            </w:r>
          </w:p>
        </w:tc>
      </w:tr>
    </w:tbl>
    <w:p w14:paraId="6721E889"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w:t>
      </w:r>
      <w:r>
        <w:lastRenderedPageBreak/>
        <w:t>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la même zone sur la troisième photo ; tant que le propriétaire du plan ne l’a pas confirmé, ce classement est indicatif.</w:t>
      </w:r>
    </w:p>
    <w:p w14:paraId="1AE2B0F4" w14:textId="77777777" w:rsidR="006E37C5" w:rsidRDefault="008355DD">
      <w:pPr>
        <w:pStyle w:val="Heading2"/>
      </w:pPr>
      <w:bookmarkStart w:id="238" w:name="Xd6b725e932bc2e14239ebfeafcaf13f80c4bed7"/>
      <w:bookmarkStart w:id="239" w:name="_Toc240811496"/>
      <w:bookmarkEnd w:id="205"/>
      <w:bookmarkEnd w:id="234"/>
      <w:r>
        <w:t>4.4 Difficultés techniques rencontrées et résolues</w:t>
      </w:r>
      <w:bookmarkEnd w:id="239"/>
    </w:p>
    <w:p w14:paraId="05AB4AAC" w14:textId="77777777" w:rsidR="006E37C5" w:rsidRDefault="008355DD">
      <w:pPr>
        <w:pStyle w:val="FirstParagraph"/>
      </w:pPr>
      <w:r>
        <w:t>Au-delà du banc d’essai, la confrontation au réel a révélé plusieurs défauts indétectables hors ligne.</w:t>
      </w:r>
    </w:p>
    <w:p w14:paraId="175C6DA5" w14:textId="77777777" w:rsidR="006E37C5" w:rsidRDefault="008355DD">
      <w:pPr>
        <w:pStyle w:val="Heading3"/>
      </w:pPr>
      <w:bookmarkStart w:id="240" w:name="la-boucle-de-répétition-de-gemini"/>
      <w:bookmarkStart w:id="241" w:name="_Toc240811497"/>
      <w:r>
        <w:t>4.4.1 La boucle de répétition de Gemini</w:t>
      </w:r>
      <w:bookmarkEnd w:id="241"/>
    </w:p>
    <w:p w14:paraId="4FE71F84"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70B0FD37"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50EF2742" w14:textId="77777777" w:rsidR="006E37C5" w:rsidRDefault="008355DD">
      <w:pPr>
        <w:pStyle w:val="Heading3"/>
      </w:pPr>
      <w:bookmarkStart w:id="242" w:name="validation-de-format-par-groq"/>
      <w:bookmarkStart w:id="243" w:name="_Toc240811498"/>
      <w:bookmarkEnd w:id="240"/>
      <w:r>
        <w:t>4.4.2 Validation de format par Groq</w:t>
      </w:r>
      <w:bookmarkEnd w:id="243"/>
    </w:p>
    <w:p w14:paraId="01C1E79F"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06DF6DAC" w14:textId="77777777" w:rsidR="006E37C5" w:rsidRDefault="008355DD">
      <w:pPr>
        <w:pStyle w:val="Heading3"/>
      </w:pPr>
      <w:bookmarkStart w:id="244" w:name="rotation-des-modèles-chez-le-fournisseur"/>
      <w:bookmarkStart w:id="245" w:name="_Toc240811499"/>
      <w:bookmarkEnd w:id="242"/>
      <w:r>
        <w:t>4.4.3 Rotation des modèles chez le fournisseur</w:t>
      </w:r>
      <w:bookmarkEnd w:id="245"/>
    </w:p>
    <w:p w14:paraId="447F07B9"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858236E" w14:textId="77777777" w:rsidR="006E37C5" w:rsidRDefault="008355DD">
      <w:pPr>
        <w:pStyle w:val="Heading3"/>
      </w:pPr>
      <w:bookmarkStart w:id="246" w:name="chaînes-null-des-modèles"/>
      <w:bookmarkStart w:id="247" w:name="_Toc240811500"/>
      <w:bookmarkEnd w:id="244"/>
      <w:r>
        <w:t>4.4.4 Chaînes « null » des modèles</w:t>
      </w:r>
      <w:bookmarkEnd w:id="247"/>
    </w:p>
    <w:p w14:paraId="48541EB5"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5E2AE73C" w14:textId="77777777" w:rsidR="006E37C5" w:rsidRDefault="008355DD">
      <w:pPr>
        <w:pStyle w:val="Heading3"/>
      </w:pPr>
      <w:bookmarkStart w:id="248" w:name="une-identité-scindée-en-deux"/>
      <w:bookmarkStart w:id="249" w:name="_Toc240811501"/>
      <w:bookmarkEnd w:id="246"/>
      <w:r>
        <w:t>4.4.5 Une identité scindée en deux</w:t>
      </w:r>
      <w:bookmarkEnd w:id="249"/>
    </w:p>
    <w:p w14:paraId="2EF5CEB3"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w:t>
      </w:r>
      <w:r>
        <w:lastRenderedPageBreak/>
        <w:t xml:space="preserve">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27078411" w14:textId="77777777" w:rsidR="006E37C5" w:rsidRDefault="008355DD">
      <w:pPr>
        <w:pStyle w:val="Heading3"/>
      </w:pPr>
      <w:bookmarkStart w:id="250" w:name="X9a487eb7e0522b1b7893cea4e1d186ca4a007c9"/>
      <w:bookmarkStart w:id="251" w:name="_Toc240811502"/>
      <w:bookmarkEnd w:id="248"/>
      <w:r>
        <w:t>4.4.6 Une migration qui se planifie avant de s’exécuter</w:t>
      </w:r>
      <w:bookmarkEnd w:id="251"/>
    </w:p>
    <w:p w14:paraId="66624E40"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6460D16D" w14:textId="77777777" w:rsidR="006E37C5" w:rsidRDefault="008355DD">
      <w:pPr>
        <w:pStyle w:val="Heading2"/>
      </w:pPr>
      <w:bookmarkStart w:id="252" w:name="Xec6616dcf01e4222dacc0f85d6bcc547fb85373"/>
      <w:bookmarkStart w:id="253" w:name="_Toc240811503"/>
      <w:bookmarkEnd w:id="238"/>
      <w:bookmarkEnd w:id="250"/>
      <w:r>
        <w:t>4.5 Stratégie de test et intégration continue</w:t>
      </w:r>
      <w:bookmarkEnd w:id="253"/>
    </w:p>
    <w:p w14:paraId="714F3D2D"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07EAEDD9"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5AB3531B"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2C88124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la machine de développement. La durée est dominée non par le calcul mais par les délais d’attente simulés des chaînes de repli : éprouver qu’un moteur indisponible cède la main au suivant suppose d’atteindre le délai que le code lui accorde.</w:t>
      </w:r>
    </w:p>
    <w:p w14:paraId="7B31A446" w14:textId="77777777" w:rsidR="006E37C5" w:rsidRDefault="008355DD">
      <w:pPr>
        <w:pStyle w:val="Heading2"/>
      </w:pPr>
      <w:bookmarkStart w:id="254" w:name="résultats"/>
      <w:bookmarkStart w:id="255" w:name="_Toc240811504"/>
      <w:bookmarkEnd w:id="252"/>
      <w:r>
        <w:t>4.6 Résultats</w:t>
      </w:r>
      <w:bookmarkEnd w:id="255"/>
    </w:p>
    <w:p w14:paraId="3A780F03" w14:textId="77777777" w:rsidR="006E37C5" w:rsidRDefault="008355DD">
      <w:pPr>
        <w:pStyle w:val="Heading3"/>
      </w:pPr>
      <w:bookmarkStart w:id="256" w:name="chaîne-de-bout-en-bout-opérationnelle"/>
      <w:bookmarkStart w:id="257" w:name="_Toc240811505"/>
      <w:r>
        <w:t>4.6.1 Chaîne de bout en bout opérationnelle</w:t>
      </w:r>
      <w:bookmarkEnd w:id="257"/>
    </w:p>
    <w:p w14:paraId="2AE4AA0D"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15C84E6"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75632CAA" w14:textId="77777777" w:rsidR="006E37C5" w:rsidRDefault="008355DD">
      <w:pPr>
        <w:pStyle w:val="Heading3"/>
      </w:pPr>
      <w:bookmarkStart w:id="258" w:name="périmètre-livré"/>
      <w:bookmarkStart w:id="259" w:name="_Toc240811506"/>
      <w:bookmarkEnd w:id="256"/>
      <w:r>
        <w:lastRenderedPageBreak/>
        <w:t>4.6.2 Périmètre livré</w:t>
      </w:r>
      <w:bookmarkEnd w:id="259"/>
    </w:p>
    <w:p w14:paraId="78B5700A" w14:textId="77777777" w:rsidR="006E37C5" w:rsidRDefault="008355DD">
      <w:pPr>
        <w:pStyle w:val="FirstParagraph"/>
      </w:pPr>
      <w:r>
        <w:t xml:space="preserve">Le </w:t>
      </w:r>
      <w:r>
        <w:rPr>
          <w:b/>
          <w:bCs/>
        </w:rPr>
        <w:t>Tableau 4.12</w:t>
      </w:r>
      <w:r>
        <w:t xml:space="preserve"> dresse l’état du périmètre livré, composant par composant.</w:t>
      </w:r>
    </w:p>
    <w:p w14:paraId="63981A41" w14:textId="77777777" w:rsidR="006E37C5" w:rsidRDefault="008355DD">
      <w:pPr>
        <w:pStyle w:val="TableCaption0"/>
      </w:pPr>
      <w:bookmarkStart w:id="260" w:name="_Toc240811588"/>
      <w:r>
        <w:rPr>
          <w:b/>
          <w:bCs/>
        </w:rPr>
        <w:t>Tableau 4.12 :</w:t>
      </w:r>
      <w:r>
        <w:t xml:space="preserve"> État du périmètre livré.</w:t>
      </w:r>
      <w:bookmarkEnd w:id="260"/>
    </w:p>
    <w:tbl>
      <w:tblPr>
        <w:tblStyle w:val="Table"/>
        <w:tblW w:w="5000" w:type="pct"/>
        <w:tblLayout w:type="fixed"/>
        <w:tblLook w:val="0020" w:firstRow="1" w:lastRow="0" w:firstColumn="0" w:lastColumn="0" w:noHBand="0" w:noVBand="0"/>
      </w:tblPr>
      <w:tblGrid>
        <w:gridCol w:w="4670"/>
        <w:gridCol w:w="4670"/>
      </w:tblGrid>
      <w:tr w:rsidR="006E37C5" w14:paraId="5B538A46" w14:textId="77777777" w:rsidTr="009C1058">
        <w:trPr>
          <w:cnfStyle w:val="100000000000" w:firstRow="1" w:lastRow="0" w:firstColumn="0" w:lastColumn="0" w:oddVBand="0" w:evenVBand="0" w:oddHBand="0" w:evenHBand="0" w:firstRowFirstColumn="0" w:firstRowLastColumn="0" w:lastRowFirstColumn="0" w:lastRowLastColumn="0"/>
          <w:tblHeader/>
        </w:trPr>
        <w:tc>
          <w:tcPr>
            <w:tcW w:w="4834" w:type="dxa"/>
          </w:tcPr>
          <w:p w14:paraId="5D341BBC" w14:textId="77777777" w:rsidR="006E37C5" w:rsidRDefault="008355DD">
            <w:pPr>
              <w:pStyle w:val="Compact"/>
            </w:pPr>
            <w:r>
              <w:t>Composant</w:t>
            </w:r>
          </w:p>
        </w:tc>
        <w:tc>
          <w:tcPr>
            <w:tcW w:w="4834" w:type="dxa"/>
          </w:tcPr>
          <w:p w14:paraId="3318D942" w14:textId="77777777" w:rsidR="006E37C5" w:rsidRDefault="008355DD">
            <w:pPr>
              <w:pStyle w:val="Compact"/>
            </w:pPr>
            <w:r>
              <w:t>État</w:t>
            </w:r>
          </w:p>
        </w:tc>
      </w:tr>
      <w:tr w:rsidR="006E37C5" w14:paraId="3FC9AA91" w14:textId="77777777" w:rsidTr="009C1058">
        <w:tc>
          <w:tcPr>
            <w:tcW w:w="4834" w:type="dxa"/>
          </w:tcPr>
          <w:p w14:paraId="2EEC7C58" w14:textId="77777777" w:rsidR="006E37C5" w:rsidRDefault="008355DD">
            <w:pPr>
              <w:pStyle w:val="Compact"/>
            </w:pPr>
            <w:r>
              <w:t>Réception Telegram</w:t>
            </w:r>
          </w:p>
        </w:tc>
        <w:tc>
          <w:tcPr>
            <w:tcW w:w="4834" w:type="dxa"/>
          </w:tcPr>
          <w:p w14:paraId="416AF870" w14:textId="77777777" w:rsidR="006E37C5" w:rsidRDefault="008355DD">
            <w:pPr>
              <w:pStyle w:val="Compact"/>
            </w:pPr>
            <w:r>
              <w:t>En production</w:t>
            </w:r>
          </w:p>
        </w:tc>
      </w:tr>
      <w:tr w:rsidR="006E37C5" w14:paraId="019D9D0D" w14:textId="77777777" w:rsidTr="009C1058">
        <w:tc>
          <w:tcPr>
            <w:tcW w:w="4834" w:type="dxa"/>
          </w:tcPr>
          <w:p w14:paraId="36A15A43" w14:textId="77777777" w:rsidR="006E37C5" w:rsidRDefault="008355DD">
            <w:pPr>
              <w:pStyle w:val="Compact"/>
            </w:pPr>
            <w:r>
              <w:t>Réception WhatsApp Cloud API</w:t>
            </w:r>
          </w:p>
        </w:tc>
        <w:tc>
          <w:tcPr>
            <w:tcW w:w="4834" w:type="dxa"/>
          </w:tcPr>
          <w:p w14:paraId="67109128" w14:textId="77777777" w:rsidR="006E37C5" w:rsidRDefault="008355DD">
            <w:pPr>
              <w:pStyle w:val="Compact"/>
            </w:pPr>
            <w:r>
              <w:t>En production</w:t>
            </w:r>
          </w:p>
        </w:tc>
      </w:tr>
      <w:tr w:rsidR="006E37C5" w14:paraId="61F31A08" w14:textId="77777777" w:rsidTr="009C1058">
        <w:tc>
          <w:tcPr>
            <w:tcW w:w="4834" w:type="dxa"/>
          </w:tcPr>
          <w:p w14:paraId="169EB652" w14:textId="77777777" w:rsidR="006E37C5" w:rsidRDefault="008355DD">
            <w:pPr>
              <w:pStyle w:val="Compact"/>
            </w:pPr>
            <w:r>
              <w:t>Transcription (3 moteurs, chaîne de repli)</w:t>
            </w:r>
          </w:p>
        </w:tc>
        <w:tc>
          <w:tcPr>
            <w:tcW w:w="4834" w:type="dxa"/>
          </w:tcPr>
          <w:p w14:paraId="61C51CEA" w14:textId="77777777" w:rsidR="006E37C5" w:rsidRDefault="008355DD">
            <w:pPr>
              <w:pStyle w:val="Compact"/>
            </w:pPr>
            <w:r>
              <w:t>En production</w:t>
            </w:r>
          </w:p>
        </w:tc>
      </w:tr>
      <w:tr w:rsidR="006E37C5" w14:paraId="3FA95183" w14:textId="77777777" w:rsidTr="009C1058">
        <w:tc>
          <w:tcPr>
            <w:tcW w:w="4834" w:type="dxa"/>
          </w:tcPr>
          <w:p w14:paraId="463A7EF8" w14:textId="77777777" w:rsidR="006E37C5" w:rsidRDefault="008355DD">
            <w:pPr>
              <w:pStyle w:val="Compact"/>
            </w:pPr>
            <w:r>
              <w:t>Extraction structurée (3 chaînes de repli : texte, image, profil)</w:t>
            </w:r>
          </w:p>
        </w:tc>
        <w:tc>
          <w:tcPr>
            <w:tcW w:w="4834" w:type="dxa"/>
          </w:tcPr>
          <w:p w14:paraId="4D25D6AC" w14:textId="77777777" w:rsidR="006E37C5" w:rsidRDefault="008355DD">
            <w:pPr>
              <w:pStyle w:val="Compact"/>
            </w:pPr>
            <w:r>
              <w:t>En production</w:t>
            </w:r>
          </w:p>
        </w:tc>
      </w:tr>
      <w:tr w:rsidR="006E37C5" w14:paraId="549C588C" w14:textId="77777777" w:rsidTr="009C1058">
        <w:tc>
          <w:tcPr>
            <w:tcW w:w="4834" w:type="dxa"/>
          </w:tcPr>
          <w:p w14:paraId="5DA8DDF0" w14:textId="77777777" w:rsidR="006E37C5" w:rsidRDefault="008355DD">
            <w:pPr>
              <w:pStyle w:val="Compact"/>
            </w:pPr>
            <w:r>
              <w:t>Entrée par photo (modèle de vision)</w:t>
            </w:r>
          </w:p>
        </w:tc>
        <w:tc>
          <w:tcPr>
            <w:tcW w:w="4834" w:type="dxa"/>
          </w:tcPr>
          <w:p w14:paraId="325727BD" w14:textId="77777777" w:rsidR="006E37C5" w:rsidRDefault="008355DD">
            <w:pPr>
              <w:pStyle w:val="Compact"/>
            </w:pPr>
            <w:r>
              <w:t>En production</w:t>
            </w:r>
          </w:p>
        </w:tc>
      </w:tr>
      <w:tr w:rsidR="006E37C5" w14:paraId="6E4353F0" w14:textId="77777777" w:rsidTr="009C1058">
        <w:tc>
          <w:tcPr>
            <w:tcW w:w="4834" w:type="dxa"/>
          </w:tcPr>
          <w:p w14:paraId="0CFDD95D" w14:textId="77777777" w:rsidR="006E37C5" w:rsidRDefault="008355DD">
            <w:pPr>
              <w:pStyle w:val="Compact"/>
            </w:pPr>
            <w:r>
              <w:t>Journal de chantier par site (une ligne par message, stock réconcilié)</w:t>
            </w:r>
          </w:p>
        </w:tc>
        <w:tc>
          <w:tcPr>
            <w:tcW w:w="4834" w:type="dxa"/>
          </w:tcPr>
          <w:p w14:paraId="01888AD9" w14:textId="77777777" w:rsidR="006E37C5" w:rsidRDefault="008355DD">
            <w:pPr>
              <w:pStyle w:val="Compact"/>
            </w:pPr>
            <w:r>
              <w:t>En production</w:t>
            </w:r>
          </w:p>
        </w:tc>
      </w:tr>
      <w:tr w:rsidR="006E37C5" w14:paraId="288FA1DD" w14:textId="77777777" w:rsidTr="009C1058">
        <w:tc>
          <w:tcPr>
            <w:tcW w:w="4834" w:type="dxa"/>
          </w:tcPr>
          <w:p w14:paraId="27F8055E" w14:textId="77777777" w:rsidR="006E37C5" w:rsidRDefault="008355DD">
            <w:pPr>
              <w:pStyle w:val="Compact"/>
            </w:pPr>
            <w:r>
              <w:t>Miroir plat pour le tableau de bord et table d’agrégation</w:t>
            </w:r>
          </w:p>
        </w:tc>
        <w:tc>
          <w:tcPr>
            <w:tcW w:w="4834" w:type="dxa"/>
          </w:tcPr>
          <w:p w14:paraId="70F2AACE" w14:textId="77777777" w:rsidR="006E37C5" w:rsidRDefault="008355DD">
            <w:pPr>
              <w:pStyle w:val="Compact"/>
            </w:pPr>
            <w:r>
              <w:t>En production</w:t>
            </w:r>
          </w:p>
        </w:tc>
      </w:tr>
      <w:tr w:rsidR="006E37C5" w14:paraId="0ADD76D0" w14:textId="77777777" w:rsidTr="009C1058">
        <w:tc>
          <w:tcPr>
            <w:tcW w:w="4834" w:type="dxa"/>
          </w:tcPr>
          <w:p w14:paraId="29416D09" w14:textId="77777777" w:rsidR="006E37C5" w:rsidRDefault="008355DD">
            <w:pPr>
              <w:pStyle w:val="Compact"/>
            </w:pPr>
            <w:r>
              <w:t>Observabilité PostgreSQL (26 tables)</w:t>
            </w:r>
          </w:p>
        </w:tc>
        <w:tc>
          <w:tcPr>
            <w:tcW w:w="4834" w:type="dxa"/>
          </w:tcPr>
          <w:p w14:paraId="4E00AC43" w14:textId="77777777" w:rsidR="006E37C5" w:rsidRDefault="008355DD">
            <w:pPr>
              <w:pStyle w:val="Compact"/>
            </w:pPr>
            <w:r>
              <w:t>En production</w:t>
            </w:r>
          </w:p>
        </w:tc>
      </w:tr>
      <w:tr w:rsidR="006E37C5" w14:paraId="5194A9CF" w14:textId="77777777" w:rsidTr="009C1058">
        <w:tc>
          <w:tcPr>
            <w:tcW w:w="4834" w:type="dxa"/>
          </w:tcPr>
          <w:p w14:paraId="6D23AF53" w14:textId="77777777" w:rsidR="006E37C5" w:rsidRDefault="008355DD">
            <w:pPr>
              <w:pStyle w:val="Compact"/>
            </w:pPr>
            <w:r>
              <w:t>File de reprise des écritures Sheets</w:t>
            </w:r>
          </w:p>
        </w:tc>
        <w:tc>
          <w:tcPr>
            <w:tcW w:w="4834" w:type="dxa"/>
          </w:tcPr>
          <w:p w14:paraId="0D09F1FA" w14:textId="77777777" w:rsidR="006E37C5" w:rsidRDefault="008355DD">
            <w:pPr>
              <w:pStyle w:val="Compact"/>
            </w:pPr>
            <w:r>
              <w:t>En production</w:t>
            </w:r>
          </w:p>
        </w:tc>
      </w:tr>
      <w:tr w:rsidR="006E37C5" w14:paraId="6F43CB96" w14:textId="77777777" w:rsidTr="009C1058">
        <w:tc>
          <w:tcPr>
            <w:tcW w:w="4834" w:type="dxa"/>
          </w:tcPr>
          <w:p w14:paraId="4F43478F" w14:textId="77777777" w:rsidR="006E37C5" w:rsidRDefault="008355DD">
            <w:pPr>
              <w:pStyle w:val="Compact"/>
            </w:pPr>
            <w:r>
              <w:t>File de reprise des messages, ordonnée par technicien</w:t>
            </w:r>
          </w:p>
        </w:tc>
        <w:tc>
          <w:tcPr>
            <w:tcW w:w="4834" w:type="dxa"/>
          </w:tcPr>
          <w:p w14:paraId="631D1F39" w14:textId="77777777" w:rsidR="006E37C5" w:rsidRDefault="008355DD">
            <w:pPr>
              <w:pStyle w:val="Compact"/>
            </w:pPr>
            <w:r>
              <w:t>En production</w:t>
            </w:r>
          </w:p>
        </w:tc>
      </w:tr>
      <w:tr w:rsidR="006E37C5" w14:paraId="382E72BD" w14:textId="77777777" w:rsidTr="009C1058">
        <w:tc>
          <w:tcPr>
            <w:tcW w:w="4834" w:type="dxa"/>
          </w:tcPr>
          <w:p w14:paraId="16E61954" w14:textId="77777777" w:rsidR="006E37C5" w:rsidRDefault="008355DD">
            <w:pPr>
              <w:pStyle w:val="Compact"/>
            </w:pPr>
            <w:r>
              <w:t>Archive des médias et des échanges, purgée par rétention</w:t>
            </w:r>
          </w:p>
        </w:tc>
        <w:tc>
          <w:tcPr>
            <w:tcW w:w="4834" w:type="dxa"/>
          </w:tcPr>
          <w:p w14:paraId="14666B48" w14:textId="77777777" w:rsidR="006E37C5" w:rsidRDefault="008355DD">
            <w:pPr>
              <w:pStyle w:val="Compact"/>
            </w:pPr>
            <w:r>
              <w:t>En production</w:t>
            </w:r>
          </w:p>
        </w:tc>
      </w:tr>
      <w:tr w:rsidR="006E37C5" w14:paraId="65EA0694" w14:textId="77777777" w:rsidTr="009C1058">
        <w:tc>
          <w:tcPr>
            <w:tcW w:w="4834" w:type="dxa"/>
          </w:tcPr>
          <w:p w14:paraId="68F47E5F" w14:textId="77777777" w:rsidR="006E37C5" w:rsidRDefault="008355DD">
            <w:pPr>
              <w:pStyle w:val="Compact"/>
            </w:pPr>
            <w:r>
              <w:t>Tableau de bord trilingue (FR/EN/AR)</w:t>
            </w:r>
          </w:p>
        </w:tc>
        <w:tc>
          <w:tcPr>
            <w:tcW w:w="4834" w:type="dxa"/>
          </w:tcPr>
          <w:p w14:paraId="06A0E7D2" w14:textId="77777777" w:rsidR="006E37C5" w:rsidRDefault="008355DD">
            <w:pPr>
              <w:pStyle w:val="Compact"/>
            </w:pPr>
            <w:r>
              <w:t>En production</w:t>
            </w:r>
          </w:p>
        </w:tc>
      </w:tr>
      <w:tr w:rsidR="006E37C5" w14:paraId="60B121A1" w14:textId="77777777" w:rsidTr="009C1058">
        <w:tc>
          <w:tcPr>
            <w:tcW w:w="4834" w:type="dxa"/>
          </w:tcPr>
          <w:p w14:paraId="5E0B4ACF" w14:textId="77777777" w:rsidR="006E37C5" w:rsidRDefault="008355DD">
            <w:pPr>
              <w:pStyle w:val="Compact"/>
            </w:pPr>
            <w:r>
              <w:t>Organigramme, comptes, chantiers, bordereau</w:t>
            </w:r>
          </w:p>
        </w:tc>
        <w:tc>
          <w:tcPr>
            <w:tcW w:w="4834" w:type="dxa"/>
          </w:tcPr>
          <w:p w14:paraId="7241C861" w14:textId="77777777" w:rsidR="006E37C5" w:rsidRDefault="008355DD">
            <w:pPr>
              <w:pStyle w:val="Compact"/>
            </w:pPr>
            <w:r>
              <w:t>En production</w:t>
            </w:r>
          </w:p>
        </w:tc>
      </w:tr>
      <w:tr w:rsidR="006E37C5" w14:paraId="7C806005" w14:textId="77777777" w:rsidTr="009C1058">
        <w:tc>
          <w:tcPr>
            <w:tcW w:w="4834" w:type="dxa"/>
          </w:tcPr>
          <w:p w14:paraId="06640904" w14:textId="77777777" w:rsidR="006E37C5" w:rsidRDefault="008355DD">
            <w:pPr>
              <w:pStyle w:val="Compact"/>
            </w:pPr>
            <w:r>
              <w:t>Ordonnanceur (9 tâches) et page Automatisation</w:t>
            </w:r>
          </w:p>
        </w:tc>
        <w:tc>
          <w:tcPr>
            <w:tcW w:w="4834" w:type="dxa"/>
          </w:tcPr>
          <w:p w14:paraId="46BA84AB" w14:textId="77777777" w:rsidR="006E37C5" w:rsidRDefault="008355DD">
            <w:pPr>
              <w:pStyle w:val="Compact"/>
            </w:pPr>
            <w:r>
              <w:t>En production</w:t>
            </w:r>
          </w:p>
        </w:tc>
      </w:tr>
      <w:tr w:rsidR="006E37C5" w14:paraId="5EE74BB0" w14:textId="77777777" w:rsidTr="009C1058">
        <w:tc>
          <w:tcPr>
            <w:tcW w:w="4834" w:type="dxa"/>
          </w:tcPr>
          <w:p w14:paraId="63F0A017" w14:textId="77777777" w:rsidR="006E37C5" w:rsidRDefault="008355DD">
            <w:pPr>
              <w:pStyle w:val="Compact"/>
            </w:pPr>
            <w:r>
              <w:t>Rapports quotidien et hebdomadaire par e-mail (avec document .docx joint)</w:t>
            </w:r>
          </w:p>
        </w:tc>
        <w:tc>
          <w:tcPr>
            <w:tcW w:w="4834" w:type="dxa"/>
          </w:tcPr>
          <w:p w14:paraId="213A915C" w14:textId="77777777" w:rsidR="006E37C5" w:rsidRDefault="008355DD">
            <w:pPr>
              <w:pStyle w:val="Compact"/>
            </w:pPr>
            <w:r>
              <w:t>En production</w:t>
            </w:r>
          </w:p>
        </w:tc>
      </w:tr>
      <w:tr w:rsidR="006E37C5" w14:paraId="6970088A" w14:textId="77777777" w:rsidTr="009C1058">
        <w:tc>
          <w:tcPr>
            <w:tcW w:w="4834" w:type="dxa"/>
          </w:tcPr>
          <w:p w14:paraId="6A4F93E6" w14:textId="77777777" w:rsidR="006E37C5" w:rsidRDefault="008355DD">
            <w:pPr>
              <w:pStyle w:val="Compact"/>
            </w:pPr>
            <w:r>
              <w:t>Colonnes d’article créées à la volée (</w:t>
            </w:r>
            <w:r>
              <w:rPr>
                <w:rStyle w:val="VerbatimChar"/>
              </w:rPr>
              <w:t>articles_libres</w:t>
            </w:r>
            <w:r>
              <w:t>, registre, confirmation)</w:t>
            </w:r>
          </w:p>
        </w:tc>
        <w:tc>
          <w:tcPr>
            <w:tcW w:w="4834" w:type="dxa"/>
          </w:tcPr>
          <w:p w14:paraId="09E9CD27" w14:textId="77777777" w:rsidR="006E37C5" w:rsidRDefault="008355DD">
            <w:pPr>
              <w:pStyle w:val="Compact"/>
            </w:pPr>
            <w:r>
              <w:t>En production</w:t>
            </w:r>
          </w:p>
        </w:tc>
      </w:tr>
      <w:tr w:rsidR="006E37C5" w14:paraId="247D855E" w14:textId="77777777" w:rsidTr="009C1058">
        <w:tc>
          <w:tcPr>
            <w:tcW w:w="4834" w:type="dxa"/>
          </w:tcPr>
          <w:p w14:paraId="0A0478E4"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4834" w:type="dxa"/>
          </w:tcPr>
          <w:p w14:paraId="689E85BD" w14:textId="77777777" w:rsidR="006E37C5" w:rsidRDefault="008355DD">
            <w:pPr>
              <w:pStyle w:val="Compact"/>
            </w:pPr>
            <w:r>
              <w:t>En production</w:t>
            </w:r>
          </w:p>
        </w:tc>
      </w:tr>
      <w:tr w:rsidR="006E37C5" w14:paraId="6179948A" w14:textId="77777777" w:rsidTr="009C1058">
        <w:tc>
          <w:tcPr>
            <w:tcW w:w="4834" w:type="dxa"/>
          </w:tcPr>
          <w:p w14:paraId="7E723B97" w14:textId="77777777" w:rsidR="006E37C5" w:rsidRDefault="008355DD">
            <w:pPr>
              <w:pStyle w:val="Compact"/>
            </w:pPr>
            <w:r>
              <w:t>Alertes de stock en jours de couverture, dépassement de bordereau et excédent</w:t>
            </w:r>
          </w:p>
        </w:tc>
        <w:tc>
          <w:tcPr>
            <w:tcW w:w="4834" w:type="dxa"/>
          </w:tcPr>
          <w:p w14:paraId="7F6504E4" w14:textId="77777777" w:rsidR="006E37C5" w:rsidRDefault="008355DD">
            <w:pPr>
              <w:pStyle w:val="Compact"/>
            </w:pPr>
            <w:r>
              <w:t>En production</w:t>
            </w:r>
          </w:p>
        </w:tc>
      </w:tr>
      <w:tr w:rsidR="006E37C5" w14:paraId="55EE2442" w14:textId="77777777" w:rsidTr="009C1058">
        <w:tc>
          <w:tcPr>
            <w:tcW w:w="4834" w:type="dxa"/>
          </w:tcPr>
          <w:p w14:paraId="104459C3" w14:textId="77777777" w:rsidR="006E37C5" w:rsidRDefault="008355DD">
            <w:pPr>
              <w:pStyle w:val="Compact"/>
            </w:pPr>
            <w:r>
              <w:t>Mise en sourdine d’une alerte, expirant d’elle-même à la première aggravation</w:t>
            </w:r>
          </w:p>
        </w:tc>
        <w:tc>
          <w:tcPr>
            <w:tcW w:w="4834" w:type="dxa"/>
          </w:tcPr>
          <w:p w14:paraId="29344956" w14:textId="77777777" w:rsidR="006E37C5" w:rsidRDefault="008355DD">
            <w:pPr>
              <w:pStyle w:val="Compact"/>
            </w:pPr>
            <w:r>
              <w:t>En production</w:t>
            </w:r>
          </w:p>
        </w:tc>
      </w:tr>
      <w:tr w:rsidR="006E37C5" w14:paraId="7A1F3D4E" w14:textId="77777777" w:rsidTr="009C1058">
        <w:tc>
          <w:tcPr>
            <w:tcW w:w="4834" w:type="dxa"/>
          </w:tcPr>
          <w:p w14:paraId="2BF1E4C6" w14:textId="77777777" w:rsidR="006E37C5" w:rsidRDefault="008355DD">
            <w:pPr>
              <w:pStyle w:val="Compact"/>
            </w:pPr>
            <w:r>
              <w:t>Veille matière à la minute : cloche du tableau de bord, une fois par état</w:t>
            </w:r>
          </w:p>
        </w:tc>
        <w:tc>
          <w:tcPr>
            <w:tcW w:w="4834" w:type="dxa"/>
          </w:tcPr>
          <w:p w14:paraId="79E24FE0" w14:textId="77777777" w:rsidR="006E37C5" w:rsidRDefault="008355DD">
            <w:pPr>
              <w:pStyle w:val="Compact"/>
            </w:pPr>
            <w:r>
              <w:t>En production</w:t>
            </w:r>
          </w:p>
        </w:tc>
      </w:tr>
      <w:tr w:rsidR="006E37C5" w14:paraId="38FE827A" w14:textId="77777777" w:rsidTr="009C1058">
        <w:tc>
          <w:tcPr>
            <w:tcW w:w="4834" w:type="dxa"/>
          </w:tcPr>
          <w:p w14:paraId="1B7FE022" w14:textId="77777777" w:rsidR="006E37C5" w:rsidRDefault="008355DD">
            <w:pPr>
              <w:pStyle w:val="Compact"/>
            </w:pPr>
            <w:r>
              <w:lastRenderedPageBreak/>
              <w:t>Matériel déclaré rattaché au site déclarant, validation depuis son volet</w:t>
            </w:r>
          </w:p>
        </w:tc>
        <w:tc>
          <w:tcPr>
            <w:tcW w:w="4834" w:type="dxa"/>
          </w:tcPr>
          <w:p w14:paraId="13C64980" w14:textId="77777777" w:rsidR="006E37C5" w:rsidRDefault="008355DD">
            <w:pPr>
              <w:pStyle w:val="Compact"/>
            </w:pPr>
            <w:r>
              <w:t>En production</w:t>
            </w:r>
          </w:p>
        </w:tc>
      </w:tr>
      <w:tr w:rsidR="006E37C5" w14:paraId="060D88E7" w14:textId="77777777" w:rsidTr="009C1058">
        <w:tc>
          <w:tcPr>
            <w:tcW w:w="4834" w:type="dxa"/>
          </w:tcPr>
          <w:p w14:paraId="16E04708" w14:textId="77777777" w:rsidR="006E37C5" w:rsidRDefault="008355DD">
            <w:pPr>
              <w:pStyle w:val="Compact"/>
            </w:pPr>
            <w:r>
              <w:t>Page Consommation : quotas des offres gratuites mesurés</w:t>
            </w:r>
          </w:p>
        </w:tc>
        <w:tc>
          <w:tcPr>
            <w:tcW w:w="4834" w:type="dxa"/>
          </w:tcPr>
          <w:p w14:paraId="3511C70A" w14:textId="77777777" w:rsidR="006E37C5" w:rsidRDefault="008355DD">
            <w:pPr>
              <w:pStyle w:val="Compact"/>
            </w:pPr>
            <w:r>
              <w:t>En production</w:t>
            </w:r>
          </w:p>
        </w:tc>
      </w:tr>
      <w:tr w:rsidR="006E37C5" w14:paraId="1AF7AF59" w14:textId="77777777" w:rsidTr="009C1058">
        <w:tc>
          <w:tcPr>
            <w:tcW w:w="4834" w:type="dxa"/>
          </w:tcPr>
          <w:p w14:paraId="5049B738" w14:textId="77777777" w:rsidR="006E37C5" w:rsidRDefault="008355DD">
            <w:pPr>
              <w:pStyle w:val="Compact"/>
            </w:pPr>
            <w:r>
              <w:t>Cloche de notifications par compte</w:t>
            </w:r>
          </w:p>
        </w:tc>
        <w:tc>
          <w:tcPr>
            <w:tcW w:w="4834" w:type="dxa"/>
          </w:tcPr>
          <w:p w14:paraId="3706CD1D" w14:textId="77777777" w:rsidR="006E37C5" w:rsidRDefault="008355DD">
            <w:pPr>
              <w:pStyle w:val="Compact"/>
            </w:pPr>
            <w:r>
              <w:t>En production</w:t>
            </w:r>
          </w:p>
        </w:tc>
      </w:tr>
      <w:tr w:rsidR="006E37C5" w14:paraId="49D32F39" w14:textId="77777777" w:rsidTr="009C1058">
        <w:tc>
          <w:tcPr>
            <w:tcW w:w="4834" w:type="dxa"/>
          </w:tcPr>
          <w:p w14:paraId="2B0EACB2" w14:textId="77777777" w:rsidR="006E37C5" w:rsidRDefault="008355DD">
            <w:pPr>
              <w:pStyle w:val="Compact"/>
            </w:pPr>
            <w:r>
              <w:t>Liste de tâches partagée, rappels récurrents</w:t>
            </w:r>
          </w:p>
        </w:tc>
        <w:tc>
          <w:tcPr>
            <w:tcW w:w="4834" w:type="dxa"/>
          </w:tcPr>
          <w:p w14:paraId="6D03E774" w14:textId="77777777" w:rsidR="006E37C5" w:rsidRDefault="008355DD">
            <w:pPr>
              <w:pStyle w:val="Compact"/>
            </w:pPr>
            <w:r>
              <w:t>En production</w:t>
            </w:r>
          </w:p>
        </w:tc>
      </w:tr>
      <w:tr w:rsidR="006E37C5" w14:paraId="7BB2F6B2" w14:textId="77777777" w:rsidTr="009C1058">
        <w:tc>
          <w:tcPr>
            <w:tcW w:w="4834" w:type="dxa"/>
          </w:tcPr>
          <w:p w14:paraId="45C76EB4" w14:textId="77777777" w:rsidR="006E37C5" w:rsidRDefault="008355DD">
            <w:pPr>
              <w:pStyle w:val="Compact"/>
            </w:pPr>
            <w:r>
              <w:t>Rapports quotidien et hebdomadaire éditables, versionnés</w:t>
            </w:r>
          </w:p>
        </w:tc>
        <w:tc>
          <w:tcPr>
            <w:tcW w:w="4834" w:type="dxa"/>
          </w:tcPr>
          <w:p w14:paraId="0EEED6CC" w14:textId="77777777" w:rsidR="006E37C5" w:rsidRDefault="008355DD">
            <w:pPr>
              <w:pStyle w:val="Compact"/>
            </w:pPr>
            <w:r>
              <w:t>En production</w:t>
            </w:r>
          </w:p>
        </w:tc>
      </w:tr>
      <w:tr w:rsidR="006E37C5" w14:paraId="60DB5A65" w14:textId="77777777" w:rsidTr="009C1058">
        <w:tc>
          <w:tcPr>
            <w:tcW w:w="4834" w:type="dxa"/>
          </w:tcPr>
          <w:p w14:paraId="1BAEF969" w14:textId="77777777" w:rsidR="006E37C5" w:rsidRDefault="008355DD">
            <w:pPr>
              <w:pStyle w:val="Compact"/>
            </w:pPr>
            <w:r>
              <w:t>Réponse au technicien depuis la boîte de réception, sur un canal choisi</w:t>
            </w:r>
          </w:p>
        </w:tc>
        <w:tc>
          <w:tcPr>
            <w:tcW w:w="4834" w:type="dxa"/>
          </w:tcPr>
          <w:p w14:paraId="22A2F69B" w14:textId="77777777" w:rsidR="006E37C5" w:rsidRDefault="008355DD">
            <w:pPr>
              <w:pStyle w:val="Compact"/>
            </w:pPr>
            <w:r>
              <w:t>En production</w:t>
            </w:r>
          </w:p>
        </w:tc>
      </w:tr>
      <w:tr w:rsidR="006E37C5" w14:paraId="7376D610" w14:textId="77777777" w:rsidTr="009C1058">
        <w:tc>
          <w:tcPr>
            <w:tcW w:w="4834" w:type="dxa"/>
          </w:tcPr>
          <w:p w14:paraId="5A27B679" w14:textId="77777777" w:rsidR="006E37C5" w:rsidRDefault="008355DD">
            <w:pPr>
              <w:pStyle w:val="Compact"/>
            </w:pPr>
            <w:r>
              <w:t>Correction de la transcription depuis la boîte de réception, avec trace d’audit</w:t>
            </w:r>
          </w:p>
        </w:tc>
        <w:tc>
          <w:tcPr>
            <w:tcW w:w="4834" w:type="dxa"/>
          </w:tcPr>
          <w:p w14:paraId="40901B5F" w14:textId="77777777" w:rsidR="006E37C5" w:rsidRDefault="008355DD">
            <w:pPr>
              <w:pStyle w:val="Compact"/>
            </w:pPr>
            <w:r>
              <w:t>En production</w:t>
            </w:r>
          </w:p>
        </w:tc>
      </w:tr>
      <w:tr w:rsidR="006E37C5" w14:paraId="1B11DCBD" w14:textId="77777777" w:rsidTr="009C1058">
        <w:tc>
          <w:tcPr>
            <w:tcW w:w="4834" w:type="dxa"/>
          </w:tcPr>
          <w:p w14:paraId="30FF19C0" w14:textId="77777777" w:rsidR="006E37C5" w:rsidRDefault="008355DD">
            <w:pPr>
              <w:pStyle w:val="Compact"/>
            </w:pPr>
            <w:r>
              <w:t>Signature des webhooks WhatsApp vérifiée</w:t>
            </w:r>
          </w:p>
        </w:tc>
        <w:tc>
          <w:tcPr>
            <w:tcW w:w="4834" w:type="dxa"/>
          </w:tcPr>
          <w:p w14:paraId="458BB0FE" w14:textId="77777777" w:rsidR="006E37C5" w:rsidRDefault="008355DD">
            <w:pPr>
              <w:pStyle w:val="Compact"/>
            </w:pPr>
            <w:r>
              <w:t>En production</w:t>
            </w:r>
          </w:p>
        </w:tc>
      </w:tr>
      <w:tr w:rsidR="006E37C5" w14:paraId="65431D43" w14:textId="77777777" w:rsidTr="009C1058">
        <w:tc>
          <w:tcPr>
            <w:tcW w:w="4834" w:type="dxa"/>
          </w:tcPr>
          <w:p w14:paraId="174DF7AF"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4834" w:type="dxa"/>
          </w:tcPr>
          <w:p w14:paraId="2523B0D2" w14:textId="77777777" w:rsidR="006E37C5" w:rsidRDefault="008355DD">
            <w:pPr>
              <w:pStyle w:val="Compact"/>
            </w:pPr>
            <w:r>
              <w:t>Retirées (voir §3.6.1)</w:t>
            </w:r>
          </w:p>
        </w:tc>
      </w:tr>
      <w:tr w:rsidR="006E37C5" w14:paraId="12B02A7D" w14:textId="77777777" w:rsidTr="009C1058">
        <w:tc>
          <w:tcPr>
            <w:tcW w:w="4834" w:type="dxa"/>
          </w:tcPr>
          <w:p w14:paraId="5AC67D4A" w14:textId="77777777" w:rsidR="006E37C5" w:rsidRDefault="008355DD">
            <w:pPr>
              <w:pStyle w:val="Compact"/>
            </w:pPr>
            <w:r>
              <w:t>Génération d’illustrations pour les rapports</w:t>
            </w:r>
          </w:p>
        </w:tc>
        <w:tc>
          <w:tcPr>
            <w:tcW w:w="4834" w:type="dxa"/>
          </w:tcPr>
          <w:p w14:paraId="0BC15395" w14:textId="77777777" w:rsidR="006E37C5" w:rsidRDefault="008355DD">
            <w:pPr>
              <w:pStyle w:val="Compact"/>
            </w:pPr>
            <w:r>
              <w:t>Retirée (aucun fournisseur gratuit joignable, §4.3.10)</w:t>
            </w:r>
          </w:p>
        </w:tc>
      </w:tr>
      <w:tr w:rsidR="006E37C5" w14:paraId="5063017A" w14:textId="77777777" w:rsidTr="009C1058">
        <w:tc>
          <w:tcPr>
            <w:tcW w:w="4834" w:type="dxa"/>
          </w:tcPr>
          <w:p w14:paraId="0B5AA919" w14:textId="77777777" w:rsidR="006E37C5" w:rsidRDefault="008355DD">
            <w:pPr>
              <w:pStyle w:val="Compact"/>
            </w:pPr>
            <w:r>
              <w:t>Moteur local sur GPU, conteneurisé</w:t>
            </w:r>
          </w:p>
        </w:tc>
        <w:tc>
          <w:tcPr>
            <w:tcW w:w="4834" w:type="dxa"/>
          </w:tcPr>
          <w:p w14:paraId="3015D396" w14:textId="77777777" w:rsidR="006E37C5" w:rsidRDefault="008355DD">
            <w:pPr>
              <w:pStyle w:val="Compact"/>
            </w:pPr>
            <w:r>
              <w:t>En production</w:t>
            </w:r>
          </w:p>
        </w:tc>
      </w:tr>
    </w:tbl>
    <w:p w14:paraId="013C72F3" w14:textId="77777777" w:rsidR="006E37C5" w:rsidRDefault="008355DD">
      <w:pPr>
        <w:pStyle w:val="Heading3"/>
      </w:pPr>
      <w:bookmarkStart w:id="261" w:name="métriques-du-projet"/>
      <w:bookmarkStart w:id="262" w:name="_Toc240811507"/>
      <w:bookmarkEnd w:id="258"/>
      <w:r>
        <w:t>4.6.3 Métriques du projet</w:t>
      </w:r>
      <w:bookmarkEnd w:id="262"/>
    </w:p>
    <w:p w14:paraId="07128EA6" w14:textId="77777777" w:rsidR="006E37C5" w:rsidRDefault="008355DD">
      <w:pPr>
        <w:pStyle w:val="FirstParagraph"/>
      </w:pPr>
      <w:r>
        <w:t xml:space="preserve">Le </w:t>
      </w:r>
      <w:r>
        <w:rPr>
          <w:b/>
          <w:bCs/>
        </w:rPr>
        <w:t>Tableau 4.13</w:t>
      </w:r>
      <w:r>
        <w:t xml:space="preserve"> en donne les métriques.</w:t>
      </w:r>
    </w:p>
    <w:p w14:paraId="6DF73CE3" w14:textId="77777777" w:rsidR="006E37C5" w:rsidRDefault="008355DD">
      <w:pPr>
        <w:pStyle w:val="TableCaption0"/>
      </w:pPr>
      <w:bookmarkStart w:id="263" w:name="_Toc240811589"/>
      <w:r>
        <w:rPr>
          <w:b/>
          <w:bCs/>
        </w:rPr>
        <w:t>Tableau 4.13 :</w:t>
      </w:r>
      <w:r>
        <w:t xml:space="preserve"> Métriques du projet à la date de rédaction.</w:t>
      </w:r>
      <w:bookmarkEnd w:id="263"/>
    </w:p>
    <w:tbl>
      <w:tblPr>
        <w:tblStyle w:val="Table"/>
        <w:tblW w:w="0" w:type="auto"/>
        <w:tblLook w:val="0020" w:firstRow="1" w:lastRow="0" w:firstColumn="0" w:lastColumn="0" w:noHBand="0" w:noVBand="0"/>
      </w:tblPr>
      <w:tblGrid>
        <w:gridCol w:w="4702"/>
        <w:gridCol w:w="3223"/>
      </w:tblGrid>
      <w:tr w:rsidR="006E37C5" w14:paraId="4CBDFE3C"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40E7B9DA" w14:textId="77777777" w:rsidR="006E37C5" w:rsidRDefault="008355DD">
            <w:pPr>
              <w:pStyle w:val="Compact"/>
            </w:pPr>
            <w:r>
              <w:t>Indicateur</w:t>
            </w:r>
          </w:p>
        </w:tc>
        <w:tc>
          <w:tcPr>
            <w:tcW w:w="0" w:type="auto"/>
          </w:tcPr>
          <w:p w14:paraId="14D1B94A" w14:textId="77777777" w:rsidR="006E37C5" w:rsidRDefault="008355DD">
            <w:pPr>
              <w:pStyle w:val="Compact"/>
            </w:pPr>
            <w:r>
              <w:t>Valeur</w:t>
            </w:r>
          </w:p>
        </w:tc>
      </w:tr>
      <w:tr w:rsidR="006E37C5" w14:paraId="5CBE655B" w14:textId="77777777">
        <w:tc>
          <w:tcPr>
            <w:tcW w:w="0" w:type="auto"/>
          </w:tcPr>
          <w:p w14:paraId="2FCF2009" w14:textId="77777777" w:rsidR="006E37C5" w:rsidRDefault="008355DD">
            <w:pPr>
              <w:pStyle w:val="Compact"/>
            </w:pPr>
            <w:r>
              <w:t>Durée du projet</w:t>
            </w:r>
          </w:p>
        </w:tc>
        <w:tc>
          <w:tcPr>
            <w:tcW w:w="0" w:type="auto"/>
          </w:tcPr>
          <w:p w14:paraId="380CC3C0" w14:textId="77777777" w:rsidR="006E37C5" w:rsidRDefault="008355DD">
            <w:pPr>
              <w:pStyle w:val="Compact"/>
            </w:pPr>
            <w:r>
              <w:t>6 mois (2 mars – 31 août 2026)</w:t>
            </w:r>
          </w:p>
        </w:tc>
      </w:tr>
      <w:tr w:rsidR="006E37C5" w14:paraId="4E7075EA" w14:textId="77777777">
        <w:tc>
          <w:tcPr>
            <w:tcW w:w="0" w:type="auto"/>
          </w:tcPr>
          <w:p w14:paraId="0F432E47" w14:textId="77777777" w:rsidR="006E37C5" w:rsidRDefault="008355DD">
            <w:pPr>
              <w:pStyle w:val="Compact"/>
            </w:pPr>
            <w:r>
              <w:t>Lignes de Python (service)</w:t>
            </w:r>
          </w:p>
        </w:tc>
        <w:tc>
          <w:tcPr>
            <w:tcW w:w="0" w:type="auto"/>
          </w:tcPr>
          <w:p w14:paraId="1F530195" w14:textId="77777777" w:rsidR="006E37C5" w:rsidRDefault="008355DD">
            <w:pPr>
              <w:pStyle w:val="Compact"/>
            </w:pPr>
            <w:r>
              <w:t>15 380</w:t>
            </w:r>
          </w:p>
        </w:tc>
      </w:tr>
      <w:tr w:rsidR="006E37C5" w14:paraId="5695A977" w14:textId="77777777">
        <w:tc>
          <w:tcPr>
            <w:tcW w:w="0" w:type="auto"/>
          </w:tcPr>
          <w:p w14:paraId="4B68621B" w14:textId="77777777" w:rsidR="006E37C5" w:rsidRDefault="008355DD">
            <w:pPr>
              <w:pStyle w:val="Compact"/>
            </w:pPr>
            <w:r>
              <w:t>Lignes de tests</w:t>
            </w:r>
          </w:p>
        </w:tc>
        <w:tc>
          <w:tcPr>
            <w:tcW w:w="0" w:type="auto"/>
          </w:tcPr>
          <w:p w14:paraId="7E888650" w14:textId="77777777" w:rsidR="006E37C5" w:rsidRDefault="008355DD">
            <w:pPr>
              <w:pStyle w:val="Compact"/>
            </w:pPr>
            <w:r>
              <w:t>10 916 (49 fichiers, 860 tests)</w:t>
            </w:r>
          </w:p>
        </w:tc>
      </w:tr>
      <w:tr w:rsidR="006E37C5" w14:paraId="6D1198F3" w14:textId="77777777">
        <w:tc>
          <w:tcPr>
            <w:tcW w:w="0" w:type="auto"/>
          </w:tcPr>
          <w:p w14:paraId="4693248E" w14:textId="77777777" w:rsidR="006E37C5" w:rsidRDefault="008355DD">
            <w:pPr>
              <w:pStyle w:val="Compact"/>
            </w:pPr>
            <w:r>
              <w:t>Lignes de TypeScript et CSS (tableau de bord)</w:t>
            </w:r>
          </w:p>
        </w:tc>
        <w:tc>
          <w:tcPr>
            <w:tcW w:w="0" w:type="auto"/>
          </w:tcPr>
          <w:p w14:paraId="15EE2BC3" w14:textId="77777777" w:rsidR="006E37C5" w:rsidRDefault="008355DD">
            <w:pPr>
              <w:pStyle w:val="Compact"/>
            </w:pPr>
            <w:r>
              <w:t>16 139</w:t>
            </w:r>
          </w:p>
        </w:tc>
      </w:tr>
      <w:tr w:rsidR="006E37C5" w14:paraId="24604116" w14:textId="77777777">
        <w:tc>
          <w:tcPr>
            <w:tcW w:w="0" w:type="auto"/>
          </w:tcPr>
          <w:p w14:paraId="57259C8F" w14:textId="77777777" w:rsidR="006E37C5" w:rsidRDefault="008355DD">
            <w:pPr>
              <w:pStyle w:val="Compact"/>
            </w:pPr>
            <w:r>
              <w:t>Clés d’interface traduites</w:t>
            </w:r>
          </w:p>
        </w:tc>
        <w:tc>
          <w:tcPr>
            <w:tcW w:w="0" w:type="auto"/>
          </w:tcPr>
          <w:p w14:paraId="58F40492" w14:textId="77777777" w:rsidR="006E37C5" w:rsidRDefault="008355DD">
            <w:pPr>
              <w:pStyle w:val="Compact"/>
            </w:pPr>
            <w:r>
              <w:t>579 × 3 langues</w:t>
            </w:r>
          </w:p>
        </w:tc>
      </w:tr>
      <w:tr w:rsidR="006E37C5" w14:paraId="01910F45" w14:textId="77777777">
        <w:tc>
          <w:tcPr>
            <w:tcW w:w="0" w:type="auto"/>
          </w:tcPr>
          <w:p w14:paraId="1BADBFFD" w14:textId="77777777" w:rsidR="006E37C5" w:rsidRDefault="008355DD">
            <w:pPr>
              <w:pStyle w:val="Compact"/>
            </w:pPr>
            <w:r>
              <w:t>Routes d’API</w:t>
            </w:r>
          </w:p>
        </w:tc>
        <w:tc>
          <w:tcPr>
            <w:tcW w:w="0" w:type="auto"/>
          </w:tcPr>
          <w:p w14:paraId="73AAFBF6" w14:textId="77777777" w:rsidR="006E37C5" w:rsidRDefault="008355DD">
            <w:pPr>
              <w:pStyle w:val="Compact"/>
            </w:pPr>
            <w:r>
              <w:t>85</w:t>
            </w:r>
          </w:p>
        </w:tc>
      </w:tr>
      <w:tr w:rsidR="006E37C5" w14:paraId="492C4725" w14:textId="77777777">
        <w:tc>
          <w:tcPr>
            <w:tcW w:w="0" w:type="auto"/>
          </w:tcPr>
          <w:p w14:paraId="35038A22" w14:textId="77777777" w:rsidR="006E37C5" w:rsidRDefault="008355DD">
            <w:pPr>
              <w:pStyle w:val="Compact"/>
            </w:pPr>
            <w:r>
              <w:t>Nœuds n8n</w:t>
            </w:r>
          </w:p>
        </w:tc>
        <w:tc>
          <w:tcPr>
            <w:tcW w:w="0" w:type="auto"/>
          </w:tcPr>
          <w:p w14:paraId="63D6F971" w14:textId="77777777" w:rsidR="006E37C5" w:rsidRDefault="008355DD">
            <w:pPr>
              <w:pStyle w:val="Compact"/>
            </w:pPr>
            <w:r>
              <w:t>64 (dont 54 actifs)</w:t>
            </w:r>
          </w:p>
        </w:tc>
      </w:tr>
      <w:tr w:rsidR="006E37C5" w14:paraId="15C4770B" w14:textId="77777777">
        <w:tc>
          <w:tcPr>
            <w:tcW w:w="0" w:type="auto"/>
          </w:tcPr>
          <w:p w14:paraId="42B22591" w14:textId="77777777" w:rsidR="006E37C5" w:rsidRDefault="008355DD">
            <w:pPr>
              <w:pStyle w:val="Compact"/>
            </w:pPr>
            <w:r>
              <w:t>Pages du tableau de bord</w:t>
            </w:r>
          </w:p>
        </w:tc>
        <w:tc>
          <w:tcPr>
            <w:tcW w:w="0" w:type="auto"/>
          </w:tcPr>
          <w:p w14:paraId="4757FE52" w14:textId="77777777" w:rsidR="006E37C5" w:rsidRDefault="008355DD">
            <w:pPr>
              <w:pStyle w:val="Compact"/>
            </w:pPr>
            <w:r>
              <w:t>12</w:t>
            </w:r>
          </w:p>
        </w:tc>
      </w:tr>
      <w:tr w:rsidR="006E37C5" w14:paraId="1F98280B" w14:textId="77777777">
        <w:tc>
          <w:tcPr>
            <w:tcW w:w="0" w:type="auto"/>
          </w:tcPr>
          <w:p w14:paraId="2D17A003" w14:textId="77777777" w:rsidR="006E37C5" w:rsidRDefault="008355DD">
            <w:pPr>
              <w:pStyle w:val="Compact"/>
            </w:pPr>
            <w:r>
              <w:t>Instructions de modèles versionnées</w:t>
            </w:r>
          </w:p>
        </w:tc>
        <w:tc>
          <w:tcPr>
            <w:tcW w:w="0" w:type="auto"/>
          </w:tcPr>
          <w:p w14:paraId="7E6263B6" w14:textId="77777777" w:rsidR="006E37C5" w:rsidRDefault="008355DD">
            <w:pPr>
              <w:pStyle w:val="Compact"/>
            </w:pPr>
            <w:r>
              <w:t>5</w:t>
            </w:r>
          </w:p>
        </w:tc>
      </w:tr>
      <w:tr w:rsidR="006E37C5" w14:paraId="0C41EE83" w14:textId="77777777">
        <w:tc>
          <w:tcPr>
            <w:tcW w:w="0" w:type="auto"/>
          </w:tcPr>
          <w:p w14:paraId="2B44E944" w14:textId="77777777" w:rsidR="006E37C5" w:rsidRDefault="008355DD">
            <w:pPr>
              <w:pStyle w:val="Compact"/>
            </w:pPr>
            <w:r>
              <w:t xml:space="preserve">Champs du contrat </w:t>
            </w:r>
            <w:r>
              <w:rPr>
                <w:rStyle w:val="VerbatimChar"/>
              </w:rPr>
              <w:t>ExtractedReport</w:t>
            </w:r>
          </w:p>
        </w:tc>
        <w:tc>
          <w:tcPr>
            <w:tcW w:w="0" w:type="auto"/>
          </w:tcPr>
          <w:p w14:paraId="0DB5A32F" w14:textId="77777777" w:rsidR="006E37C5" w:rsidRDefault="008355DD">
            <w:pPr>
              <w:pStyle w:val="Compact"/>
            </w:pPr>
            <w:r>
              <w:t>54</w:t>
            </w:r>
          </w:p>
        </w:tc>
      </w:tr>
      <w:tr w:rsidR="006E37C5" w14:paraId="647EBC4B" w14:textId="77777777">
        <w:tc>
          <w:tcPr>
            <w:tcW w:w="0" w:type="auto"/>
          </w:tcPr>
          <w:p w14:paraId="5867C00D" w14:textId="77777777" w:rsidR="006E37C5" w:rsidRDefault="008355DD">
            <w:pPr>
              <w:pStyle w:val="Compact"/>
            </w:pPr>
            <w:r>
              <w:t>Colonnes de quantité du journal</w:t>
            </w:r>
          </w:p>
        </w:tc>
        <w:tc>
          <w:tcPr>
            <w:tcW w:w="0" w:type="auto"/>
          </w:tcPr>
          <w:p w14:paraId="1F3F8FDC" w14:textId="77777777" w:rsidR="006E37C5" w:rsidRDefault="008355DD">
            <w:pPr>
              <w:pStyle w:val="Compact"/>
            </w:pPr>
            <w:r>
              <w:t>35</w:t>
            </w:r>
          </w:p>
        </w:tc>
      </w:tr>
      <w:tr w:rsidR="006E37C5" w14:paraId="3269047F" w14:textId="77777777">
        <w:tc>
          <w:tcPr>
            <w:tcW w:w="0" w:type="auto"/>
          </w:tcPr>
          <w:p w14:paraId="6D0A6D20" w14:textId="77777777" w:rsidR="006E37C5" w:rsidRDefault="008355DD">
            <w:pPr>
              <w:pStyle w:val="Compact"/>
            </w:pPr>
            <w:r>
              <w:t>Moteurs STT évalués</w:t>
            </w:r>
          </w:p>
        </w:tc>
        <w:tc>
          <w:tcPr>
            <w:tcW w:w="0" w:type="auto"/>
          </w:tcPr>
          <w:p w14:paraId="44094356" w14:textId="77777777" w:rsidR="006E37C5" w:rsidRDefault="008355DD">
            <w:pPr>
              <w:pStyle w:val="Compact"/>
            </w:pPr>
            <w:r>
              <w:t>13</w:t>
            </w:r>
          </w:p>
        </w:tc>
      </w:tr>
      <w:tr w:rsidR="006E37C5" w14:paraId="4538DDD6" w14:textId="77777777">
        <w:tc>
          <w:tcPr>
            <w:tcW w:w="0" w:type="auto"/>
          </w:tcPr>
          <w:p w14:paraId="01DE5634" w14:textId="77777777" w:rsidR="006E37C5" w:rsidRDefault="008355DD">
            <w:pPr>
              <w:pStyle w:val="Compact"/>
            </w:pPr>
            <w:r>
              <w:lastRenderedPageBreak/>
              <w:t>Cas de test d’extraction</w:t>
            </w:r>
          </w:p>
        </w:tc>
        <w:tc>
          <w:tcPr>
            <w:tcW w:w="0" w:type="auto"/>
          </w:tcPr>
          <w:p w14:paraId="499DC91B" w14:textId="77777777" w:rsidR="006E37C5" w:rsidRDefault="008355DD">
            <w:pPr>
              <w:pStyle w:val="Compact"/>
            </w:pPr>
            <w:r>
              <w:t>25 (texte) + 3 (plans annotés)</w:t>
            </w:r>
          </w:p>
        </w:tc>
      </w:tr>
      <w:tr w:rsidR="006E37C5" w14:paraId="60E4EA9A" w14:textId="77777777">
        <w:tc>
          <w:tcPr>
            <w:tcW w:w="0" w:type="auto"/>
          </w:tcPr>
          <w:p w14:paraId="31A34118" w14:textId="77777777" w:rsidR="006E37C5" w:rsidRDefault="008355DD">
            <w:pPr>
              <w:pStyle w:val="Compact"/>
            </w:pPr>
            <w:r>
              <w:t>Tâches planifiées</w:t>
            </w:r>
          </w:p>
        </w:tc>
        <w:tc>
          <w:tcPr>
            <w:tcW w:w="0" w:type="auto"/>
          </w:tcPr>
          <w:p w14:paraId="5F051434" w14:textId="77777777" w:rsidR="006E37C5" w:rsidRDefault="008355DD">
            <w:pPr>
              <w:pStyle w:val="Compact"/>
            </w:pPr>
            <w:r>
              <w:t>9</w:t>
            </w:r>
          </w:p>
        </w:tc>
      </w:tr>
      <w:tr w:rsidR="006E37C5" w14:paraId="790CB452" w14:textId="77777777">
        <w:tc>
          <w:tcPr>
            <w:tcW w:w="0" w:type="auto"/>
          </w:tcPr>
          <w:p w14:paraId="4908FC5F" w14:textId="77777777" w:rsidR="006E37C5" w:rsidRDefault="008355DD">
            <w:pPr>
              <w:pStyle w:val="Compact"/>
            </w:pPr>
            <w:r>
              <w:t>Tables PostgreSQL</w:t>
            </w:r>
          </w:p>
        </w:tc>
        <w:tc>
          <w:tcPr>
            <w:tcW w:w="0" w:type="auto"/>
          </w:tcPr>
          <w:p w14:paraId="78C6ADF6" w14:textId="77777777" w:rsidR="006E37C5" w:rsidRDefault="008355DD">
            <w:pPr>
              <w:pStyle w:val="Compact"/>
            </w:pPr>
            <w:r>
              <w:t>26</w:t>
            </w:r>
          </w:p>
        </w:tc>
      </w:tr>
      <w:tr w:rsidR="006E37C5" w14:paraId="7FBCC034" w14:textId="77777777">
        <w:tc>
          <w:tcPr>
            <w:tcW w:w="0" w:type="auto"/>
          </w:tcPr>
          <w:p w14:paraId="776E94AA" w14:textId="77777777" w:rsidR="006E37C5" w:rsidRDefault="008355DD">
            <w:pPr>
              <w:pStyle w:val="Compact"/>
            </w:pPr>
            <w:r>
              <w:t>Services Docker</w:t>
            </w:r>
          </w:p>
        </w:tc>
        <w:tc>
          <w:tcPr>
            <w:tcW w:w="0" w:type="auto"/>
          </w:tcPr>
          <w:p w14:paraId="684A26BB" w14:textId="77777777" w:rsidR="006E37C5" w:rsidRDefault="008355DD">
            <w:pPr>
              <w:pStyle w:val="Compact"/>
            </w:pPr>
            <w:r>
              <w:t>5</w:t>
            </w:r>
          </w:p>
        </w:tc>
      </w:tr>
      <w:tr w:rsidR="006E37C5" w14:paraId="6A266258" w14:textId="77777777">
        <w:tc>
          <w:tcPr>
            <w:tcW w:w="0" w:type="auto"/>
          </w:tcPr>
          <w:p w14:paraId="072676CB" w14:textId="77777777" w:rsidR="006E37C5" w:rsidRDefault="008355DD">
            <w:pPr>
              <w:pStyle w:val="Compact"/>
            </w:pPr>
            <w:r>
              <w:t>Contrôles d’intégration continue</w:t>
            </w:r>
          </w:p>
        </w:tc>
        <w:tc>
          <w:tcPr>
            <w:tcW w:w="0" w:type="auto"/>
          </w:tcPr>
          <w:p w14:paraId="69A7EC70" w14:textId="77777777" w:rsidR="006E37C5" w:rsidRDefault="008355DD">
            <w:pPr>
              <w:pStyle w:val="Compact"/>
            </w:pPr>
            <w:r>
              <w:t>18</w:t>
            </w:r>
          </w:p>
        </w:tc>
      </w:tr>
    </w:tbl>
    <w:p w14:paraId="5D97CC1E" w14:textId="77777777" w:rsidR="006E37C5" w:rsidRDefault="008355DD">
      <w:pPr>
        <w:pStyle w:val="Heading2"/>
      </w:pPr>
      <w:bookmarkStart w:id="264" w:name="le-tableau-de-bord-en-fonctionnement"/>
      <w:bookmarkStart w:id="265" w:name="_Toc240811508"/>
      <w:bookmarkEnd w:id="254"/>
      <w:bookmarkEnd w:id="261"/>
      <w:r>
        <w:t>4.7 Le tableau de bord en fonctionnement</w:t>
      </w:r>
      <w:bookmarkEnd w:id="265"/>
    </w:p>
    <w:p w14:paraId="237E884C"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§3.7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C</w:t>
      </w:r>
      <w:r>
        <w:t>, où il peut être parcouru écran par écran sans interrompre le fil de ce chapitre.</w:t>
      </w:r>
    </w:p>
    <w:p w14:paraId="483F8694" w14:textId="77777777" w:rsidR="006E37C5" w:rsidRDefault="008355DD">
      <w:pPr>
        <w:pStyle w:val="Heading2"/>
      </w:pPr>
      <w:bookmarkStart w:id="266" w:name="analyse-des-coûts-et-des-quotas"/>
      <w:bookmarkStart w:id="267" w:name="_Toc240811509"/>
      <w:bookmarkEnd w:id="264"/>
      <w:r>
        <w:t>4.8 Analyse des coûts et des quotas</w:t>
      </w:r>
      <w:bookmarkEnd w:id="267"/>
    </w:p>
    <w:p w14:paraId="481AB3BB"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436DF037" w14:textId="77777777" w:rsidR="006E37C5" w:rsidRDefault="008355DD">
      <w:pPr>
        <w:pStyle w:val="BodyText"/>
      </w:pPr>
      <w:r>
        <w:t xml:space="preserve">Le </w:t>
      </w:r>
      <w:r>
        <w:rPr>
          <w:b/>
          <w:bCs/>
        </w:rPr>
        <w:t>Tableau 4.14</w:t>
      </w:r>
      <w:r>
        <w:t xml:space="preserve"> rapporte cette consommation aux plafonds des offres gratuites.</w:t>
      </w:r>
    </w:p>
    <w:p w14:paraId="6BA53B4E" w14:textId="77777777" w:rsidR="006E37C5" w:rsidRDefault="008355DD">
      <w:pPr>
        <w:pStyle w:val="TableCaption0"/>
      </w:pPr>
      <w:bookmarkStart w:id="268" w:name="_Toc240811590"/>
      <w:r>
        <w:rPr>
          <w:b/>
          <w:bCs/>
        </w:rPr>
        <w:t>Tableau 4.14 :</w:t>
      </w:r>
      <w:r>
        <w:t xml:space="preserve"> Consommation des offres gratuites.</w:t>
      </w:r>
      <w:bookmarkEnd w:id="268"/>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5170555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3CE10A8F" w14:textId="77777777" w:rsidR="006E37C5" w:rsidRDefault="008355DD">
            <w:pPr>
              <w:pStyle w:val="Compact"/>
            </w:pPr>
            <w:r>
              <w:t>Service</w:t>
            </w:r>
          </w:p>
        </w:tc>
        <w:tc>
          <w:tcPr>
            <w:tcW w:w="1980" w:type="dxa"/>
          </w:tcPr>
          <w:p w14:paraId="205EE718" w14:textId="77777777" w:rsidR="006E37C5" w:rsidRDefault="008355DD">
            <w:pPr>
              <w:pStyle w:val="Compact"/>
            </w:pPr>
            <w:r>
              <w:t>Offre gratuite</w:t>
            </w:r>
          </w:p>
        </w:tc>
        <w:tc>
          <w:tcPr>
            <w:tcW w:w="1980" w:type="dxa"/>
          </w:tcPr>
          <w:p w14:paraId="73D440B5" w14:textId="77777777" w:rsidR="006E37C5" w:rsidRDefault="008355DD">
            <w:pPr>
              <w:pStyle w:val="Compact"/>
            </w:pPr>
            <w:r>
              <w:t>Consommation par rapport</w:t>
            </w:r>
          </w:p>
        </w:tc>
        <w:tc>
          <w:tcPr>
            <w:tcW w:w="1980" w:type="dxa"/>
          </w:tcPr>
          <w:p w14:paraId="30C35A6A" w14:textId="77777777" w:rsidR="006E37C5" w:rsidRDefault="008355DD">
            <w:pPr>
              <w:pStyle w:val="Compact"/>
            </w:pPr>
            <w:r>
              <w:t>Marge à 10 rapports/jour</w:t>
            </w:r>
          </w:p>
        </w:tc>
      </w:tr>
      <w:tr w:rsidR="006E37C5" w14:paraId="7793EE63" w14:textId="77777777">
        <w:tc>
          <w:tcPr>
            <w:tcW w:w="1980" w:type="dxa"/>
          </w:tcPr>
          <w:p w14:paraId="5D860932" w14:textId="77777777" w:rsidR="006E37C5" w:rsidRDefault="008355DD">
            <w:pPr>
              <w:pStyle w:val="Compact"/>
            </w:pPr>
            <w:r>
              <w:t>Groq (transcription et extraction)</w:t>
            </w:r>
          </w:p>
        </w:tc>
        <w:tc>
          <w:tcPr>
            <w:tcW w:w="1980" w:type="dxa"/>
          </w:tcPr>
          <w:p w14:paraId="7A1BBE45" w14:textId="77777777" w:rsidR="006E37C5" w:rsidRDefault="008355DD">
            <w:pPr>
              <w:pStyle w:val="Compact"/>
            </w:pPr>
            <w:r>
              <w:t>Quotas par minute et par jour</w:t>
            </w:r>
          </w:p>
        </w:tc>
        <w:tc>
          <w:tcPr>
            <w:tcW w:w="1980" w:type="dxa"/>
          </w:tcPr>
          <w:p w14:paraId="155F479E" w14:textId="77777777" w:rsidR="006E37C5" w:rsidRDefault="008355DD">
            <w:pPr>
              <w:pStyle w:val="Compact"/>
            </w:pPr>
            <w:r>
              <w:t>1 appel</w:t>
            </w:r>
          </w:p>
        </w:tc>
        <w:tc>
          <w:tcPr>
            <w:tcW w:w="1980" w:type="dxa"/>
          </w:tcPr>
          <w:p w14:paraId="034B3744" w14:textId="77777777" w:rsidR="006E37C5" w:rsidRDefault="008355DD">
            <w:pPr>
              <w:pStyle w:val="Compact"/>
            </w:pPr>
            <w:r>
              <w:t>Très large</w:t>
            </w:r>
          </w:p>
        </w:tc>
      </w:tr>
      <w:tr w:rsidR="006E37C5" w14:paraId="67BE6335" w14:textId="77777777">
        <w:tc>
          <w:tcPr>
            <w:tcW w:w="1980" w:type="dxa"/>
          </w:tcPr>
          <w:p w14:paraId="012D3F23" w14:textId="77777777" w:rsidR="006E37C5" w:rsidRDefault="008355DD">
            <w:pPr>
              <w:pStyle w:val="Compact"/>
            </w:pPr>
            <w:r>
              <w:t>Google AI Studio (Gemini)</w:t>
            </w:r>
          </w:p>
        </w:tc>
        <w:tc>
          <w:tcPr>
            <w:tcW w:w="1980" w:type="dxa"/>
          </w:tcPr>
          <w:p w14:paraId="3FDBCCCD" w14:textId="77777777" w:rsidR="006E37C5" w:rsidRDefault="008355DD">
            <w:pPr>
              <w:pStyle w:val="Compact"/>
            </w:pPr>
            <w:r>
              <w:t>Quotas par minute et par jour</w:t>
            </w:r>
          </w:p>
        </w:tc>
        <w:tc>
          <w:tcPr>
            <w:tcW w:w="1980" w:type="dxa"/>
          </w:tcPr>
          <w:p w14:paraId="6E4C98F5" w14:textId="77777777" w:rsidR="006E37C5" w:rsidRDefault="008355DD">
            <w:pPr>
              <w:pStyle w:val="Compact"/>
            </w:pPr>
            <w:r>
              <w:t>1 à 2 appels</w:t>
            </w:r>
          </w:p>
        </w:tc>
        <w:tc>
          <w:tcPr>
            <w:tcW w:w="1980" w:type="dxa"/>
          </w:tcPr>
          <w:p w14:paraId="0B94D50F" w14:textId="77777777" w:rsidR="006E37C5" w:rsidRDefault="008355DD">
            <w:pPr>
              <w:pStyle w:val="Compact"/>
            </w:pPr>
            <w:r>
              <w:t>Très large</w:t>
            </w:r>
          </w:p>
        </w:tc>
      </w:tr>
      <w:tr w:rsidR="006E37C5" w14:paraId="17C50468" w14:textId="77777777">
        <w:tc>
          <w:tcPr>
            <w:tcW w:w="1980" w:type="dxa"/>
          </w:tcPr>
          <w:p w14:paraId="0DF0E264" w14:textId="77777777" w:rsidR="006E37C5" w:rsidRDefault="008355DD">
            <w:pPr>
              <w:pStyle w:val="Compact"/>
            </w:pPr>
            <w:r>
              <w:t>Moteur local (GPU)</w:t>
            </w:r>
          </w:p>
        </w:tc>
        <w:tc>
          <w:tcPr>
            <w:tcW w:w="1980" w:type="dxa"/>
          </w:tcPr>
          <w:p w14:paraId="6D29CCA6" w14:textId="77777777" w:rsidR="006E37C5" w:rsidRDefault="008355DD">
            <w:pPr>
              <w:pStyle w:val="Compact"/>
            </w:pPr>
            <w:r>
              <w:t>Aucun quota</w:t>
            </w:r>
          </w:p>
        </w:tc>
        <w:tc>
          <w:tcPr>
            <w:tcW w:w="1980" w:type="dxa"/>
          </w:tcPr>
          <w:p w14:paraId="779CF097" w14:textId="77777777" w:rsidR="006E37C5" w:rsidRDefault="008355DD">
            <w:pPr>
              <w:pStyle w:val="Compact"/>
            </w:pPr>
            <w:r>
              <w:t>Illimité</w:t>
            </w:r>
          </w:p>
        </w:tc>
        <w:tc>
          <w:tcPr>
            <w:tcW w:w="1980" w:type="dxa"/>
          </w:tcPr>
          <w:p w14:paraId="5AC6CD76" w14:textId="77777777" w:rsidR="006E37C5" w:rsidRDefault="00FD254B">
            <w:pPr>
              <w:pStyle w:val="Compact"/>
            </w:pPr>
            <w:r>
              <w:t>Illimité</w:t>
            </w:r>
          </w:p>
        </w:tc>
      </w:tr>
      <w:tr w:rsidR="006E37C5" w14:paraId="46AD4818" w14:textId="77777777">
        <w:tc>
          <w:tcPr>
            <w:tcW w:w="1980" w:type="dxa"/>
          </w:tcPr>
          <w:p w14:paraId="7C46C9C4" w14:textId="77777777" w:rsidR="006E37C5" w:rsidRDefault="008355DD">
            <w:pPr>
              <w:pStyle w:val="Compact"/>
            </w:pPr>
            <w:r>
              <w:t>Telegram Bot API</w:t>
            </w:r>
          </w:p>
        </w:tc>
        <w:tc>
          <w:tcPr>
            <w:tcW w:w="1980" w:type="dxa"/>
          </w:tcPr>
          <w:p w14:paraId="42B7690D" w14:textId="77777777" w:rsidR="006E37C5" w:rsidRDefault="008355DD">
            <w:pPr>
              <w:pStyle w:val="Compact"/>
            </w:pPr>
            <w:r>
              <w:t>Gratuit</w:t>
            </w:r>
          </w:p>
        </w:tc>
        <w:tc>
          <w:tcPr>
            <w:tcW w:w="1980" w:type="dxa"/>
          </w:tcPr>
          <w:p w14:paraId="1145F383" w14:textId="77777777" w:rsidR="006E37C5" w:rsidRDefault="008355DD">
            <w:pPr>
              <w:pStyle w:val="Compact"/>
            </w:pPr>
            <w:r>
              <w:t>2 à 3 appels</w:t>
            </w:r>
          </w:p>
        </w:tc>
        <w:tc>
          <w:tcPr>
            <w:tcW w:w="1980" w:type="dxa"/>
          </w:tcPr>
          <w:p w14:paraId="439BAF9F" w14:textId="77777777" w:rsidR="006E37C5" w:rsidRDefault="00FD254B" w:rsidP="00FD254B">
            <w:pPr>
              <w:pStyle w:val="Compact"/>
            </w:pPr>
            <w:r>
              <w:t>Très faible</w:t>
            </w:r>
          </w:p>
        </w:tc>
      </w:tr>
      <w:tr w:rsidR="006E37C5" w14:paraId="53890C66" w14:textId="77777777">
        <w:tc>
          <w:tcPr>
            <w:tcW w:w="1980" w:type="dxa"/>
          </w:tcPr>
          <w:p w14:paraId="00B398B0" w14:textId="77777777" w:rsidR="006E37C5" w:rsidRDefault="008355DD">
            <w:pPr>
              <w:pStyle w:val="Compact"/>
            </w:pPr>
            <w:r>
              <w:t>WhatsApp Cloud API</w:t>
            </w:r>
          </w:p>
        </w:tc>
        <w:tc>
          <w:tcPr>
            <w:tcW w:w="1980" w:type="dxa"/>
          </w:tcPr>
          <w:p w14:paraId="04F554DC" w14:textId="77777777" w:rsidR="006E37C5" w:rsidRDefault="008355DD">
            <w:pPr>
              <w:pStyle w:val="Compact"/>
            </w:pPr>
            <w:r>
              <w:t>Conversations de service gratuites</w:t>
            </w:r>
          </w:p>
        </w:tc>
        <w:tc>
          <w:tcPr>
            <w:tcW w:w="1980" w:type="dxa"/>
          </w:tcPr>
          <w:p w14:paraId="52C522E3" w14:textId="77777777" w:rsidR="006E37C5" w:rsidRDefault="008355DD">
            <w:pPr>
              <w:pStyle w:val="Compact"/>
            </w:pPr>
            <w:r>
              <w:t>2 appels</w:t>
            </w:r>
          </w:p>
        </w:tc>
        <w:tc>
          <w:tcPr>
            <w:tcW w:w="1980" w:type="dxa"/>
          </w:tcPr>
          <w:p w14:paraId="6FD82ED1" w14:textId="77777777" w:rsidR="006E37C5" w:rsidRDefault="008355DD">
            <w:pPr>
              <w:pStyle w:val="Compact"/>
            </w:pPr>
            <w:r>
              <w:t>Large</w:t>
            </w:r>
          </w:p>
        </w:tc>
      </w:tr>
      <w:tr w:rsidR="006E37C5" w14:paraId="5B639D39" w14:textId="77777777">
        <w:tc>
          <w:tcPr>
            <w:tcW w:w="1980" w:type="dxa"/>
          </w:tcPr>
          <w:p w14:paraId="4BAD844A" w14:textId="77777777" w:rsidR="006E37C5" w:rsidRDefault="008355DD">
            <w:pPr>
              <w:pStyle w:val="Compact"/>
            </w:pPr>
            <w:r>
              <w:t>Google Sheets API</w:t>
            </w:r>
          </w:p>
        </w:tc>
        <w:tc>
          <w:tcPr>
            <w:tcW w:w="1980" w:type="dxa"/>
          </w:tcPr>
          <w:p w14:paraId="5AB8DF8D" w14:textId="77777777" w:rsidR="006E37C5" w:rsidRDefault="008355DD">
            <w:pPr>
              <w:pStyle w:val="Compact"/>
            </w:pPr>
            <w:r>
              <w:t>Quota par minute et par utilisateur</w:t>
            </w:r>
          </w:p>
        </w:tc>
        <w:tc>
          <w:tcPr>
            <w:tcW w:w="1980" w:type="dxa"/>
          </w:tcPr>
          <w:p w14:paraId="016507CE" w14:textId="77777777" w:rsidR="006E37C5" w:rsidRDefault="008355DD">
            <w:pPr>
              <w:pStyle w:val="Compact"/>
            </w:pPr>
            <w:r>
              <w:t>3 à 5 appels</w:t>
            </w:r>
          </w:p>
        </w:tc>
        <w:tc>
          <w:tcPr>
            <w:tcW w:w="1980" w:type="dxa"/>
          </w:tcPr>
          <w:p w14:paraId="1BE92CAD" w14:textId="77777777" w:rsidR="006E37C5" w:rsidRDefault="008355DD">
            <w:pPr>
              <w:pStyle w:val="Compact"/>
            </w:pPr>
            <w:r>
              <w:t>Large</w:t>
            </w:r>
          </w:p>
        </w:tc>
      </w:tr>
      <w:tr w:rsidR="006E37C5" w14:paraId="0F60BFEA" w14:textId="77777777">
        <w:tc>
          <w:tcPr>
            <w:tcW w:w="1980" w:type="dxa"/>
          </w:tcPr>
          <w:p w14:paraId="179377C7" w14:textId="77777777" w:rsidR="006E37C5" w:rsidRDefault="008355DD">
            <w:pPr>
              <w:pStyle w:val="Compact"/>
            </w:pPr>
            <w:r>
              <w:t>Gmail SMTP</w:t>
            </w:r>
          </w:p>
        </w:tc>
        <w:tc>
          <w:tcPr>
            <w:tcW w:w="1980" w:type="dxa"/>
          </w:tcPr>
          <w:p w14:paraId="0F66C3D8" w14:textId="77777777" w:rsidR="006E37C5" w:rsidRDefault="008355DD">
            <w:pPr>
              <w:pStyle w:val="Compact"/>
            </w:pPr>
            <w:r>
              <w:t>Envois quotidiens</w:t>
            </w:r>
          </w:p>
        </w:tc>
        <w:tc>
          <w:tcPr>
            <w:tcW w:w="1980" w:type="dxa"/>
          </w:tcPr>
          <w:p w14:paraId="7473F1EF" w14:textId="77777777" w:rsidR="006E37C5" w:rsidRDefault="008355DD">
            <w:pPr>
              <w:pStyle w:val="Compact"/>
            </w:pPr>
            <w:r>
              <w:t>1 à 2 par jour</w:t>
            </w:r>
          </w:p>
        </w:tc>
        <w:tc>
          <w:tcPr>
            <w:tcW w:w="1980" w:type="dxa"/>
          </w:tcPr>
          <w:p w14:paraId="1F154E12" w14:textId="77777777" w:rsidR="006E37C5" w:rsidRDefault="008355DD">
            <w:pPr>
              <w:pStyle w:val="Compact"/>
            </w:pPr>
            <w:r>
              <w:t>Large</w:t>
            </w:r>
          </w:p>
        </w:tc>
      </w:tr>
      <w:tr w:rsidR="006E37C5" w14:paraId="277A8BD8" w14:textId="77777777">
        <w:tc>
          <w:tcPr>
            <w:tcW w:w="1980" w:type="dxa"/>
          </w:tcPr>
          <w:p w14:paraId="0DAF3067" w14:textId="77777777" w:rsidR="006E37C5" w:rsidRDefault="008355DD">
            <w:pPr>
              <w:pStyle w:val="Compact"/>
            </w:pPr>
            <w:r>
              <w:t>PostgreSQL, n8n, Docker</w:t>
            </w:r>
          </w:p>
        </w:tc>
        <w:tc>
          <w:tcPr>
            <w:tcW w:w="1980" w:type="dxa"/>
          </w:tcPr>
          <w:p w14:paraId="14E0A255" w14:textId="77777777" w:rsidR="006E37C5" w:rsidRDefault="008355DD">
            <w:pPr>
              <w:pStyle w:val="Compact"/>
            </w:pPr>
            <w:r>
              <w:t>Auto-hébergés</w:t>
            </w:r>
          </w:p>
        </w:tc>
        <w:tc>
          <w:tcPr>
            <w:tcW w:w="1980" w:type="dxa"/>
          </w:tcPr>
          <w:p w14:paraId="08C0523A" w14:textId="77777777" w:rsidR="006E37C5" w:rsidRDefault="00FD254B" w:rsidP="00FD254B">
            <w:pPr>
              <w:pStyle w:val="Compact"/>
            </w:pPr>
            <w:r>
              <w:t>—</w:t>
            </w:r>
          </w:p>
        </w:tc>
        <w:tc>
          <w:tcPr>
            <w:tcW w:w="1980" w:type="dxa"/>
          </w:tcPr>
          <w:p w14:paraId="551F2926" w14:textId="77777777" w:rsidR="006E37C5" w:rsidRDefault="008355DD">
            <w:pPr>
              <w:pStyle w:val="Compact"/>
            </w:pPr>
            <w:r>
              <w:t>Sans objet</w:t>
            </w:r>
          </w:p>
        </w:tc>
      </w:tr>
    </w:tbl>
    <w:p w14:paraId="2353ACAC"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w:t>
      </w:r>
      <w:r>
        <w:lastRenderedPageBreak/>
        <w:t xml:space="preserve">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5C13F5BC"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04C7106E" w14:textId="77777777" w:rsidR="006E37C5" w:rsidRDefault="008355DD">
      <w:pPr>
        <w:pStyle w:val="Heading3"/>
      </w:pPr>
      <w:bookmarkStart w:id="269" w:name="X525e52a8dbeddb1f7e06d7d875f3071b76d196a"/>
      <w:bookmarkStart w:id="270" w:name="_Toc240811510"/>
      <w:r>
        <w:t>4.8.1 Du tableau estimé à la mesure : la page Consommation</w:t>
      </w:r>
      <w:bookmarkEnd w:id="270"/>
    </w:p>
    <w:p w14:paraId="63CE0B59"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729648CB"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0A73906E"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0E788908" w14:textId="77777777" w:rsidR="006E37C5" w:rsidRDefault="008355DD">
      <w:pPr>
        <w:pStyle w:val="Compact"/>
        <w:numPr>
          <w:ilvl w:val="0"/>
          <w:numId w:val="28"/>
        </w:numPr>
      </w:pPr>
      <w:r>
        <w:rPr>
          <w:b/>
          <w:bCs/>
        </w:rPr>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412DACCE"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04B3DD2"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318F52BE" w14:textId="77777777" w:rsidR="006E37C5" w:rsidRDefault="008355DD">
      <w:pPr>
        <w:pStyle w:val="BodyText"/>
      </w:pPr>
      <w:r>
        <w:t xml:space="preserve">La page est reproduite en </w:t>
      </w:r>
      <w:r>
        <w:rPr>
          <w:b/>
          <w:bCs/>
        </w:rPr>
        <w:t>Annexe C, Figure C.6</w:t>
      </w:r>
      <w:r>
        <w:t>, avec les autres écrans.</w:t>
      </w:r>
    </w:p>
    <w:p w14:paraId="6266185D" w14:textId="77777777" w:rsidR="006E37C5" w:rsidRDefault="008355DD">
      <w:pPr>
        <w:pStyle w:val="Heading2"/>
      </w:pPr>
      <w:bookmarkStart w:id="271" w:name="statistiques-et-qualité-du-projet"/>
      <w:bookmarkStart w:id="272" w:name="_Toc240811511"/>
      <w:bookmarkEnd w:id="266"/>
      <w:bookmarkEnd w:id="269"/>
      <w:r>
        <w:t>4.9 Statistiques et qualité du projet</w:t>
      </w:r>
      <w:bookmarkEnd w:id="272"/>
    </w:p>
    <w:p w14:paraId="01C1A3B8" w14:textId="77777777" w:rsidR="006E37C5" w:rsidRDefault="008355DD">
      <w:pPr>
        <w:pStyle w:val="Heading3"/>
      </w:pPr>
      <w:bookmarkStart w:id="273" w:name="répartition-du-code"/>
      <w:bookmarkStart w:id="274" w:name="_Toc240811512"/>
      <w:r>
        <w:t>4.9.1 Répartition du code</w:t>
      </w:r>
      <w:bookmarkEnd w:id="274"/>
    </w:p>
    <w:p w14:paraId="7CB28DF3"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68FCA7C0" w14:textId="77777777" w:rsidR="006E37C5" w:rsidRDefault="008355DD">
      <w:pPr>
        <w:pStyle w:val="TableCaption0"/>
      </w:pPr>
      <w:bookmarkStart w:id="275" w:name="_Toc240811591"/>
      <w:r>
        <w:rPr>
          <w:b/>
          <w:bCs/>
        </w:rPr>
        <w:t>Tableau 4.15 :</w:t>
      </w:r>
      <w:r>
        <w:t xml:space="preserve"> Répartition du code par langage.</w:t>
      </w:r>
      <w:bookmarkEnd w:id="275"/>
    </w:p>
    <w:tbl>
      <w:tblPr>
        <w:tblStyle w:val="Table"/>
        <w:tblW w:w="0" w:type="auto"/>
        <w:tblLook w:val="0020" w:firstRow="1" w:lastRow="0" w:firstColumn="0" w:lastColumn="0" w:noHBand="0" w:noVBand="0"/>
      </w:tblPr>
      <w:tblGrid>
        <w:gridCol w:w="1283"/>
        <w:gridCol w:w="990"/>
        <w:gridCol w:w="876"/>
        <w:gridCol w:w="896"/>
      </w:tblGrid>
      <w:tr w:rsidR="006E37C5" w14:paraId="082FA53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3FBC6710" w14:textId="77777777" w:rsidR="006E37C5" w:rsidRDefault="008355DD">
            <w:pPr>
              <w:pStyle w:val="Compact"/>
            </w:pPr>
            <w:r>
              <w:lastRenderedPageBreak/>
              <w:t>Langage</w:t>
            </w:r>
          </w:p>
        </w:tc>
        <w:tc>
          <w:tcPr>
            <w:tcW w:w="0" w:type="auto"/>
          </w:tcPr>
          <w:p w14:paraId="39CAA362" w14:textId="77777777" w:rsidR="006E37C5" w:rsidRDefault="008355DD">
            <w:pPr>
              <w:pStyle w:val="Compact"/>
            </w:pPr>
            <w:r>
              <w:t>Fichiers</w:t>
            </w:r>
          </w:p>
        </w:tc>
        <w:tc>
          <w:tcPr>
            <w:tcW w:w="0" w:type="auto"/>
          </w:tcPr>
          <w:p w14:paraId="2DEAC6E3" w14:textId="77777777" w:rsidR="006E37C5" w:rsidRDefault="008355DD">
            <w:pPr>
              <w:pStyle w:val="Compact"/>
            </w:pPr>
            <w:r>
              <w:t>Lignes</w:t>
            </w:r>
          </w:p>
        </w:tc>
        <w:tc>
          <w:tcPr>
            <w:tcW w:w="0" w:type="auto"/>
          </w:tcPr>
          <w:p w14:paraId="22DCB59A" w14:textId="77777777" w:rsidR="006E37C5" w:rsidRDefault="008355DD">
            <w:pPr>
              <w:pStyle w:val="Compact"/>
            </w:pPr>
            <w:r>
              <w:t>Part</w:t>
            </w:r>
          </w:p>
        </w:tc>
      </w:tr>
      <w:tr w:rsidR="006E37C5" w14:paraId="1858ED11" w14:textId="77777777">
        <w:tc>
          <w:tcPr>
            <w:tcW w:w="0" w:type="auto"/>
          </w:tcPr>
          <w:p w14:paraId="26E1373F" w14:textId="77777777" w:rsidR="006E37C5" w:rsidRDefault="008355DD">
            <w:pPr>
              <w:pStyle w:val="Compact"/>
            </w:pPr>
            <w:r>
              <w:t>Python</w:t>
            </w:r>
          </w:p>
        </w:tc>
        <w:tc>
          <w:tcPr>
            <w:tcW w:w="0" w:type="auto"/>
          </w:tcPr>
          <w:p w14:paraId="29113BB0" w14:textId="77777777" w:rsidR="006E37C5" w:rsidRDefault="008355DD">
            <w:pPr>
              <w:pStyle w:val="Compact"/>
            </w:pPr>
            <w:r>
              <w:t>89</w:t>
            </w:r>
          </w:p>
        </w:tc>
        <w:tc>
          <w:tcPr>
            <w:tcW w:w="0" w:type="auto"/>
          </w:tcPr>
          <w:p w14:paraId="152B9393" w14:textId="77777777" w:rsidR="006E37C5" w:rsidRDefault="008355DD">
            <w:pPr>
              <w:pStyle w:val="Compact"/>
            </w:pPr>
            <w:r>
              <w:t>29 458</w:t>
            </w:r>
          </w:p>
        </w:tc>
        <w:tc>
          <w:tcPr>
            <w:tcW w:w="0" w:type="auto"/>
          </w:tcPr>
          <w:p w14:paraId="43C93090" w14:textId="77777777" w:rsidR="006E37C5" w:rsidRDefault="008355DD">
            <w:pPr>
              <w:pStyle w:val="Compact"/>
            </w:pPr>
            <w:r>
              <w:t>56,0 %</w:t>
            </w:r>
          </w:p>
        </w:tc>
      </w:tr>
      <w:tr w:rsidR="006E37C5" w14:paraId="57C6457E" w14:textId="77777777">
        <w:tc>
          <w:tcPr>
            <w:tcW w:w="0" w:type="auto"/>
          </w:tcPr>
          <w:p w14:paraId="268B561B" w14:textId="77777777" w:rsidR="006E37C5" w:rsidRDefault="008355DD">
            <w:pPr>
              <w:pStyle w:val="Compact"/>
            </w:pPr>
            <w:r>
              <w:t>TypeScript</w:t>
            </w:r>
          </w:p>
        </w:tc>
        <w:tc>
          <w:tcPr>
            <w:tcW w:w="0" w:type="auto"/>
          </w:tcPr>
          <w:p w14:paraId="4A7314BD" w14:textId="77777777" w:rsidR="006E37C5" w:rsidRDefault="008355DD">
            <w:pPr>
              <w:pStyle w:val="Compact"/>
            </w:pPr>
            <w:r>
              <w:t>63</w:t>
            </w:r>
          </w:p>
        </w:tc>
        <w:tc>
          <w:tcPr>
            <w:tcW w:w="0" w:type="auto"/>
          </w:tcPr>
          <w:p w14:paraId="3BEF62B7" w14:textId="77777777" w:rsidR="006E37C5" w:rsidRDefault="008355DD">
            <w:pPr>
              <w:pStyle w:val="Compact"/>
            </w:pPr>
            <w:r>
              <w:t>15 709</w:t>
            </w:r>
          </w:p>
        </w:tc>
        <w:tc>
          <w:tcPr>
            <w:tcW w:w="0" w:type="auto"/>
          </w:tcPr>
          <w:p w14:paraId="69AAC7F7" w14:textId="77777777" w:rsidR="006E37C5" w:rsidRDefault="008355DD">
            <w:pPr>
              <w:pStyle w:val="Compact"/>
            </w:pPr>
            <w:r>
              <w:t>29,9 %</w:t>
            </w:r>
          </w:p>
        </w:tc>
      </w:tr>
      <w:tr w:rsidR="006E37C5" w14:paraId="6350E7D0" w14:textId="77777777">
        <w:tc>
          <w:tcPr>
            <w:tcW w:w="0" w:type="auto"/>
          </w:tcPr>
          <w:p w14:paraId="6C64C8CA" w14:textId="77777777" w:rsidR="006E37C5" w:rsidRDefault="008355DD">
            <w:pPr>
              <w:pStyle w:val="Compact"/>
            </w:pPr>
            <w:r>
              <w:t>Markdown</w:t>
            </w:r>
          </w:p>
        </w:tc>
        <w:tc>
          <w:tcPr>
            <w:tcW w:w="0" w:type="auto"/>
          </w:tcPr>
          <w:p w14:paraId="7177DB4D" w14:textId="77777777" w:rsidR="006E37C5" w:rsidRDefault="008355DD">
            <w:pPr>
              <w:pStyle w:val="Compact"/>
            </w:pPr>
            <w:r>
              <w:t>43</w:t>
            </w:r>
          </w:p>
        </w:tc>
        <w:tc>
          <w:tcPr>
            <w:tcW w:w="0" w:type="auto"/>
          </w:tcPr>
          <w:p w14:paraId="1E2504CC" w14:textId="77777777" w:rsidR="006E37C5" w:rsidRDefault="008355DD">
            <w:pPr>
              <w:pStyle w:val="Compact"/>
            </w:pPr>
            <w:r>
              <w:t>5 682</w:t>
            </w:r>
          </w:p>
        </w:tc>
        <w:tc>
          <w:tcPr>
            <w:tcW w:w="0" w:type="auto"/>
          </w:tcPr>
          <w:p w14:paraId="0D35C846" w14:textId="77777777" w:rsidR="006E37C5" w:rsidRDefault="008355DD">
            <w:pPr>
              <w:pStyle w:val="Compact"/>
            </w:pPr>
            <w:r>
              <w:t>10,8 %</w:t>
            </w:r>
          </w:p>
        </w:tc>
      </w:tr>
      <w:tr w:rsidR="006E37C5" w14:paraId="4BAD262B" w14:textId="77777777">
        <w:tc>
          <w:tcPr>
            <w:tcW w:w="0" w:type="auto"/>
          </w:tcPr>
          <w:p w14:paraId="31DA1438" w14:textId="77777777" w:rsidR="006E37C5" w:rsidRDefault="008355DD">
            <w:pPr>
              <w:pStyle w:val="Compact"/>
            </w:pPr>
            <w:r>
              <w:t>YAML</w:t>
            </w:r>
          </w:p>
        </w:tc>
        <w:tc>
          <w:tcPr>
            <w:tcW w:w="0" w:type="auto"/>
          </w:tcPr>
          <w:p w14:paraId="16467346" w14:textId="77777777" w:rsidR="006E37C5" w:rsidRDefault="008355DD">
            <w:pPr>
              <w:pStyle w:val="Compact"/>
            </w:pPr>
            <w:r>
              <w:t>4</w:t>
            </w:r>
          </w:p>
        </w:tc>
        <w:tc>
          <w:tcPr>
            <w:tcW w:w="0" w:type="auto"/>
          </w:tcPr>
          <w:p w14:paraId="27C1107C" w14:textId="77777777" w:rsidR="006E37C5" w:rsidRDefault="008355DD">
            <w:pPr>
              <w:pStyle w:val="Compact"/>
            </w:pPr>
            <w:r>
              <w:t>644</w:t>
            </w:r>
          </w:p>
        </w:tc>
        <w:tc>
          <w:tcPr>
            <w:tcW w:w="0" w:type="auto"/>
          </w:tcPr>
          <w:p w14:paraId="34A22689" w14:textId="77777777" w:rsidR="006E37C5" w:rsidRDefault="008355DD">
            <w:pPr>
              <w:pStyle w:val="Compact"/>
            </w:pPr>
            <w:r>
              <w:t>1,2 %</w:t>
            </w:r>
          </w:p>
        </w:tc>
      </w:tr>
      <w:tr w:rsidR="006E37C5" w14:paraId="715AAA36" w14:textId="77777777">
        <w:tc>
          <w:tcPr>
            <w:tcW w:w="0" w:type="auto"/>
          </w:tcPr>
          <w:p w14:paraId="4C9E15A3" w14:textId="77777777" w:rsidR="006E37C5" w:rsidRDefault="008355DD">
            <w:pPr>
              <w:pStyle w:val="Compact"/>
            </w:pPr>
            <w:r>
              <w:t>JavaScript</w:t>
            </w:r>
          </w:p>
        </w:tc>
        <w:tc>
          <w:tcPr>
            <w:tcW w:w="0" w:type="auto"/>
          </w:tcPr>
          <w:p w14:paraId="67B0FC22" w14:textId="77777777" w:rsidR="006E37C5" w:rsidRDefault="008355DD">
            <w:pPr>
              <w:pStyle w:val="Compact"/>
            </w:pPr>
            <w:r>
              <w:t>4</w:t>
            </w:r>
          </w:p>
        </w:tc>
        <w:tc>
          <w:tcPr>
            <w:tcW w:w="0" w:type="auto"/>
          </w:tcPr>
          <w:p w14:paraId="0BC5901A" w14:textId="77777777" w:rsidR="006E37C5" w:rsidRDefault="008355DD">
            <w:pPr>
              <w:pStyle w:val="Compact"/>
            </w:pPr>
            <w:r>
              <w:t>568</w:t>
            </w:r>
          </w:p>
        </w:tc>
        <w:tc>
          <w:tcPr>
            <w:tcW w:w="0" w:type="auto"/>
          </w:tcPr>
          <w:p w14:paraId="3535F091" w14:textId="77777777" w:rsidR="006E37C5" w:rsidRDefault="008355DD">
            <w:pPr>
              <w:pStyle w:val="Compact"/>
            </w:pPr>
            <w:r>
              <w:t>1,1 %</w:t>
            </w:r>
          </w:p>
        </w:tc>
      </w:tr>
      <w:tr w:rsidR="006E37C5" w14:paraId="4B836740" w14:textId="77777777">
        <w:tc>
          <w:tcPr>
            <w:tcW w:w="0" w:type="auto"/>
          </w:tcPr>
          <w:p w14:paraId="3E40DB05" w14:textId="77777777" w:rsidR="006E37C5" w:rsidRDefault="008355DD">
            <w:pPr>
              <w:pStyle w:val="Compact"/>
            </w:pPr>
            <w:r>
              <w:t>CSS</w:t>
            </w:r>
          </w:p>
        </w:tc>
        <w:tc>
          <w:tcPr>
            <w:tcW w:w="0" w:type="auto"/>
          </w:tcPr>
          <w:p w14:paraId="591F1CF7" w14:textId="77777777" w:rsidR="006E37C5" w:rsidRDefault="008355DD">
            <w:pPr>
              <w:pStyle w:val="Compact"/>
            </w:pPr>
            <w:r>
              <w:t>1</w:t>
            </w:r>
          </w:p>
        </w:tc>
        <w:tc>
          <w:tcPr>
            <w:tcW w:w="0" w:type="auto"/>
          </w:tcPr>
          <w:p w14:paraId="19A71AE1" w14:textId="77777777" w:rsidR="006E37C5" w:rsidRDefault="008355DD">
            <w:pPr>
              <w:pStyle w:val="Compact"/>
            </w:pPr>
            <w:r>
              <w:t>482</w:t>
            </w:r>
          </w:p>
        </w:tc>
        <w:tc>
          <w:tcPr>
            <w:tcW w:w="0" w:type="auto"/>
          </w:tcPr>
          <w:p w14:paraId="3ABEF9D6" w14:textId="77777777" w:rsidR="006E37C5" w:rsidRDefault="008355DD">
            <w:pPr>
              <w:pStyle w:val="Compact"/>
            </w:pPr>
            <w:r>
              <w:t>0,9 %</w:t>
            </w:r>
          </w:p>
        </w:tc>
      </w:tr>
      <w:tr w:rsidR="006E37C5" w14:paraId="66BFED7D" w14:textId="77777777">
        <w:tc>
          <w:tcPr>
            <w:tcW w:w="0" w:type="auto"/>
          </w:tcPr>
          <w:p w14:paraId="0B1CDA4B" w14:textId="77777777" w:rsidR="006E37C5" w:rsidRDefault="008355DD">
            <w:pPr>
              <w:pStyle w:val="Compact"/>
            </w:pPr>
            <w:r>
              <w:t>HTML</w:t>
            </w:r>
          </w:p>
        </w:tc>
        <w:tc>
          <w:tcPr>
            <w:tcW w:w="0" w:type="auto"/>
          </w:tcPr>
          <w:p w14:paraId="6CEF3321" w14:textId="77777777" w:rsidR="006E37C5" w:rsidRDefault="008355DD">
            <w:pPr>
              <w:pStyle w:val="Compact"/>
            </w:pPr>
            <w:r>
              <w:t>1</w:t>
            </w:r>
          </w:p>
        </w:tc>
        <w:tc>
          <w:tcPr>
            <w:tcW w:w="0" w:type="auto"/>
          </w:tcPr>
          <w:p w14:paraId="2F89688F" w14:textId="77777777" w:rsidR="006E37C5" w:rsidRDefault="008355DD">
            <w:pPr>
              <w:pStyle w:val="Compact"/>
            </w:pPr>
            <w:r>
              <w:t>14</w:t>
            </w:r>
          </w:p>
        </w:tc>
        <w:tc>
          <w:tcPr>
            <w:tcW w:w="0" w:type="auto"/>
          </w:tcPr>
          <w:p w14:paraId="457CFB42" w14:textId="77777777" w:rsidR="006E37C5" w:rsidRDefault="008355DD">
            <w:pPr>
              <w:pStyle w:val="Compact"/>
            </w:pPr>
            <w:r>
              <w:t>0,0 %</w:t>
            </w:r>
          </w:p>
        </w:tc>
      </w:tr>
    </w:tbl>
    <w:p w14:paraId="6C06BE6E"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(§3.5.5), qui sont du contenu exécutable au même titre que du code. Et l’équilibre Python/TypeScript reflète fidèlement l’architecture - un service métier substantiel et une interface d’administration complète, plutôt qu’une simple façade</w:t>
      </w:r>
    </w:p>
    <w:p w14:paraId="59C482FC" w14:textId="77777777" w:rsidR="006E37C5" w:rsidRDefault="008355DD">
      <w:pPr>
        <w:pStyle w:val="Heading3"/>
      </w:pPr>
      <w:bookmarkStart w:id="276" w:name="indicateurs-de-qualité-mesurés"/>
      <w:bookmarkStart w:id="277" w:name="_Toc240811513"/>
      <w:bookmarkEnd w:id="273"/>
      <w:r>
        <w:t>4.9.2 Indicateurs de qualité mesurés</w:t>
      </w:r>
      <w:bookmarkEnd w:id="277"/>
    </w:p>
    <w:p w14:paraId="62E1F5A8" w14:textId="77777777" w:rsidR="006E37C5" w:rsidRDefault="008355DD">
      <w:pPr>
        <w:pStyle w:val="FirstParagraph"/>
      </w:pPr>
      <w:r>
        <w:t xml:space="preserve">Le </w:t>
      </w:r>
      <w:r>
        <w:rPr>
          <w:b/>
          <w:bCs/>
        </w:rPr>
        <w:t>Tableau 4.16</w:t>
      </w:r>
      <w:r>
        <w:t xml:space="preserve"> rassemble les indicateurs de qualité mesurés.</w:t>
      </w:r>
    </w:p>
    <w:p w14:paraId="119A0E64" w14:textId="77777777" w:rsidR="006E37C5" w:rsidRDefault="008355DD">
      <w:pPr>
        <w:pStyle w:val="TableCaption0"/>
      </w:pPr>
      <w:bookmarkStart w:id="278" w:name="_Toc240811592"/>
      <w:r>
        <w:rPr>
          <w:b/>
          <w:bCs/>
        </w:rPr>
        <w:t>Tableau 4.16 :</w:t>
      </w:r>
      <w:r>
        <w:t xml:space="preserve"> Indicateurs de qualité mesurés.</w:t>
      </w:r>
      <w:bookmarkEnd w:id="278"/>
    </w:p>
    <w:tbl>
      <w:tblPr>
        <w:tblStyle w:val="Table"/>
        <w:tblW w:w="5000" w:type="pct"/>
        <w:tblLayout w:type="fixed"/>
        <w:tblLook w:val="0020" w:firstRow="1" w:lastRow="0" w:firstColumn="0" w:lastColumn="0" w:noHBand="0" w:noVBand="0"/>
      </w:tblPr>
      <w:tblGrid>
        <w:gridCol w:w="4670"/>
        <w:gridCol w:w="4670"/>
      </w:tblGrid>
      <w:tr w:rsidR="006E37C5" w14:paraId="1411DC9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26DC6E" w14:textId="77777777" w:rsidR="006E37C5" w:rsidRDefault="008355DD">
            <w:pPr>
              <w:pStyle w:val="Compact"/>
            </w:pPr>
            <w:r>
              <w:t>Indicateur</w:t>
            </w:r>
          </w:p>
        </w:tc>
        <w:tc>
          <w:tcPr>
            <w:tcW w:w="3960" w:type="dxa"/>
          </w:tcPr>
          <w:p w14:paraId="13E35A74" w14:textId="77777777" w:rsidR="006E37C5" w:rsidRDefault="008355DD">
            <w:pPr>
              <w:pStyle w:val="Compact"/>
            </w:pPr>
            <w:r>
              <w:t>Valeur</w:t>
            </w:r>
          </w:p>
        </w:tc>
      </w:tr>
      <w:tr w:rsidR="006E37C5" w14:paraId="292B4A76" w14:textId="77777777">
        <w:tc>
          <w:tcPr>
            <w:tcW w:w="3960" w:type="dxa"/>
          </w:tcPr>
          <w:p w14:paraId="0C48A5DD" w14:textId="77777777" w:rsidR="006E37C5" w:rsidRDefault="008355DD">
            <w:pPr>
              <w:pStyle w:val="Compact"/>
            </w:pPr>
            <w:r>
              <w:t>Tests automatisés</w:t>
            </w:r>
          </w:p>
        </w:tc>
        <w:tc>
          <w:tcPr>
            <w:tcW w:w="3960" w:type="dxa"/>
          </w:tcPr>
          <w:p w14:paraId="5A0FBF50" w14:textId="77777777" w:rsidR="006E37C5" w:rsidRDefault="008355DD">
            <w:pPr>
              <w:pStyle w:val="Compact"/>
            </w:pPr>
            <w:r>
              <w:t xml:space="preserve">860, répartis en 49 fichiers (810 hors ligne, 50 marqués </w:t>
            </w:r>
            <w:r>
              <w:rPr>
                <w:rStyle w:val="VerbatimChar"/>
              </w:rPr>
              <w:t>integration</w:t>
            </w:r>
            <w:r>
              <w:t>)</w:t>
            </w:r>
          </w:p>
        </w:tc>
      </w:tr>
      <w:tr w:rsidR="006E37C5" w14:paraId="4F881213" w14:textId="77777777">
        <w:tc>
          <w:tcPr>
            <w:tcW w:w="3960" w:type="dxa"/>
          </w:tcPr>
          <w:p w14:paraId="7CD46801" w14:textId="77777777" w:rsidR="006E37C5" w:rsidRDefault="008355DD">
            <w:pPr>
              <w:pStyle w:val="Compact"/>
            </w:pPr>
            <w:r>
              <w:t>Lignes de test</w:t>
            </w:r>
          </w:p>
        </w:tc>
        <w:tc>
          <w:tcPr>
            <w:tcW w:w="3960" w:type="dxa"/>
          </w:tcPr>
          <w:p w14:paraId="7BA6F814" w14:textId="77777777" w:rsidR="006E37C5" w:rsidRDefault="008355DD">
            <w:pPr>
              <w:pStyle w:val="Compact"/>
            </w:pPr>
            <w:r>
              <w:t>10 916</w:t>
            </w:r>
          </w:p>
        </w:tc>
      </w:tr>
      <w:tr w:rsidR="006E37C5" w14:paraId="2EE34C3D" w14:textId="77777777">
        <w:tc>
          <w:tcPr>
            <w:tcW w:w="3960" w:type="dxa"/>
          </w:tcPr>
          <w:p w14:paraId="322A31A7" w14:textId="77777777" w:rsidR="006E37C5" w:rsidRDefault="008355DD">
            <w:pPr>
              <w:pStyle w:val="Compact"/>
            </w:pPr>
            <w:r>
              <w:t>Ratio test / code applicatif</w:t>
            </w:r>
          </w:p>
        </w:tc>
        <w:tc>
          <w:tcPr>
            <w:tcW w:w="3960" w:type="dxa"/>
          </w:tcPr>
          <w:p w14:paraId="17BFA9D7" w14:textId="77777777" w:rsidR="006E37C5" w:rsidRDefault="008355DD">
            <w:pPr>
              <w:pStyle w:val="Compact"/>
            </w:pPr>
            <w:r>
              <w:t>0,71 ligne de test par ligne de service (10 916 / 15 380)</w:t>
            </w:r>
          </w:p>
        </w:tc>
      </w:tr>
      <w:tr w:rsidR="006E37C5" w14:paraId="7F170ABF" w14:textId="77777777">
        <w:tc>
          <w:tcPr>
            <w:tcW w:w="3960" w:type="dxa"/>
          </w:tcPr>
          <w:p w14:paraId="60F07D4D" w14:textId="77777777" w:rsidR="006E37C5" w:rsidRDefault="008355DD">
            <w:pPr>
              <w:pStyle w:val="Compact"/>
            </w:pPr>
            <w:r>
              <w:t>Dépendances d’exécution requises pour les tests</w:t>
            </w:r>
          </w:p>
        </w:tc>
        <w:tc>
          <w:tcPr>
            <w:tcW w:w="3960" w:type="dxa"/>
          </w:tcPr>
          <w:p w14:paraId="0503D535" w14:textId="77777777" w:rsidR="006E37C5" w:rsidRDefault="008355DD">
            <w:pPr>
              <w:pStyle w:val="Compact"/>
            </w:pPr>
            <w:r>
              <w:rPr>
                <w:b/>
                <w:bCs/>
              </w:rPr>
              <w:t>Aucune</w:t>
            </w:r>
            <w:r>
              <w:t xml:space="preserve"> pour 810 d’entre eux — ni clé d’API, ni base ; les 50 autres sont ignorés sans PostgreSQL</w:t>
            </w:r>
          </w:p>
        </w:tc>
      </w:tr>
      <w:tr w:rsidR="006E37C5" w14:paraId="28374DB6" w14:textId="77777777">
        <w:tc>
          <w:tcPr>
            <w:tcW w:w="3960" w:type="dxa"/>
          </w:tcPr>
          <w:p w14:paraId="32043FF1" w14:textId="77777777" w:rsidR="006E37C5" w:rsidRDefault="008355DD">
            <w:pPr>
              <w:pStyle w:val="Compact"/>
            </w:pPr>
            <w:r>
              <w:t>Durée de la suite complète</w:t>
            </w:r>
          </w:p>
        </w:tc>
        <w:tc>
          <w:tcPr>
            <w:tcW w:w="3960" w:type="dxa"/>
          </w:tcPr>
          <w:p w14:paraId="6815D272" w14:textId="77777777" w:rsidR="006E37C5" w:rsidRDefault="008355DD">
            <w:pPr>
              <w:pStyle w:val="Compact"/>
            </w:pPr>
            <w:r>
              <w:t>8 min 59 s (mesuré : 810 succès, 50 ignorés, 0 échec)</w:t>
            </w:r>
          </w:p>
        </w:tc>
      </w:tr>
      <w:tr w:rsidR="006E37C5" w14:paraId="04F0A961" w14:textId="77777777">
        <w:tc>
          <w:tcPr>
            <w:tcW w:w="3960" w:type="dxa"/>
          </w:tcPr>
          <w:p w14:paraId="6CAD00FA" w14:textId="77777777" w:rsidR="006E37C5" w:rsidRDefault="008355DD">
            <w:pPr>
              <w:pStyle w:val="Compact"/>
            </w:pPr>
            <w:r>
              <w:t>Couverture d’instructions du service</w:t>
            </w:r>
          </w:p>
        </w:tc>
        <w:tc>
          <w:tcPr>
            <w:tcW w:w="3960" w:type="dxa"/>
          </w:tcPr>
          <w:p w14:paraId="440B6A0F" w14:textId="77777777" w:rsidR="006E37C5" w:rsidRDefault="008355DD">
            <w:pPr>
              <w:pStyle w:val="Compact"/>
            </w:pPr>
            <w:r>
              <w:t>78 % (</w:t>
            </w:r>
            <w:r>
              <w:rPr>
                <w:rStyle w:val="VerbatimChar"/>
              </w:rPr>
              <w:t>pytest --cov=app</w:t>
            </w:r>
            <w:r>
              <w:t>, 5 311 instructions)</w:t>
            </w:r>
          </w:p>
        </w:tc>
      </w:tr>
      <w:tr w:rsidR="006E37C5" w14:paraId="4A3AFA2A" w14:textId="77777777">
        <w:tc>
          <w:tcPr>
            <w:tcW w:w="3960" w:type="dxa"/>
          </w:tcPr>
          <w:p w14:paraId="1F9E9F3E" w14:textId="77777777" w:rsidR="006E37C5" w:rsidRDefault="008355DD">
            <w:pPr>
              <w:pStyle w:val="Compact"/>
            </w:pPr>
            <w:r>
              <w:t>Contrôles d’intégration continue</w:t>
            </w:r>
          </w:p>
        </w:tc>
        <w:tc>
          <w:tcPr>
            <w:tcW w:w="3960" w:type="dxa"/>
          </w:tcPr>
          <w:p w14:paraId="234FDF6C" w14:textId="77777777" w:rsidR="006E37C5" w:rsidRDefault="008355DD">
            <w:pPr>
              <w:pStyle w:val="Compact"/>
            </w:pPr>
            <w:r>
              <w:rPr>
                <w:b/>
                <w:bCs/>
              </w:rPr>
              <w:t>18</w:t>
            </w:r>
            <w:r>
              <w:t xml:space="preserve"> par </w:t>
            </w:r>
            <w:r>
              <w:rPr>
                <w:i/>
                <w:iCs/>
              </w:rPr>
              <w:t>push</w:t>
            </w:r>
            <w:r>
              <w:t xml:space="preserve"> (détail au §4.9.3)</w:t>
            </w:r>
          </w:p>
        </w:tc>
      </w:tr>
      <w:tr w:rsidR="006E37C5" w14:paraId="2E2D6F83" w14:textId="77777777">
        <w:tc>
          <w:tcPr>
            <w:tcW w:w="3960" w:type="dxa"/>
          </w:tcPr>
          <w:p w14:paraId="539C057B" w14:textId="77777777" w:rsidR="006E37C5" w:rsidRDefault="008355DD">
            <w:pPr>
              <w:pStyle w:val="Compact"/>
            </w:pPr>
            <w:r>
              <w:t>Analyse statique externe</w:t>
            </w:r>
          </w:p>
        </w:tc>
        <w:tc>
          <w:tcPr>
            <w:tcW w:w="3960" w:type="dxa"/>
          </w:tcPr>
          <w:p w14:paraId="238B32ED" w14:textId="77777777" w:rsidR="006E37C5" w:rsidRDefault="008355DD">
            <w:pPr>
              <w:pStyle w:val="Compact"/>
            </w:pPr>
            <w:r>
              <w:t xml:space="preserve">SonarCloud, sur chaque </w:t>
            </w:r>
            <w:r>
              <w:rPr>
                <w:i/>
                <w:iCs/>
              </w:rPr>
              <w:t>push</w:t>
            </w:r>
            <w:r>
              <w:t xml:space="preserve"> (détail au §4.9.4)</w:t>
            </w:r>
          </w:p>
        </w:tc>
      </w:tr>
      <w:tr w:rsidR="006E37C5" w14:paraId="66E6412F" w14:textId="77777777">
        <w:tc>
          <w:tcPr>
            <w:tcW w:w="3960" w:type="dxa"/>
          </w:tcPr>
          <w:p w14:paraId="201BBE06" w14:textId="77777777" w:rsidR="006E37C5" w:rsidRDefault="008355DD">
            <w:pPr>
              <w:pStyle w:val="Compact"/>
            </w:pPr>
            <w:r>
              <w:t>Mises à jour de dépendances automatisées</w:t>
            </w:r>
          </w:p>
        </w:tc>
        <w:tc>
          <w:tcPr>
            <w:tcW w:w="3960" w:type="dxa"/>
          </w:tcPr>
          <w:p w14:paraId="63559FF4" w14:textId="77777777" w:rsidR="006E37C5" w:rsidRDefault="008355DD">
            <w:pPr>
              <w:pStyle w:val="Compact"/>
            </w:pPr>
            <w:r>
              <w:t>Dependabot, 5 écosystèmes (détail au §4.9.3)</w:t>
            </w:r>
          </w:p>
        </w:tc>
      </w:tr>
      <w:tr w:rsidR="006E37C5" w14:paraId="4FFB9C54" w14:textId="77777777">
        <w:tc>
          <w:tcPr>
            <w:tcW w:w="3960" w:type="dxa"/>
          </w:tcPr>
          <w:p w14:paraId="2A5F9758" w14:textId="77777777" w:rsidR="006E37C5" w:rsidRDefault="008355DD">
            <w:pPr>
              <w:pStyle w:val="Compact"/>
            </w:pPr>
            <w:r>
              <w:t>Période de développement</w:t>
            </w:r>
          </w:p>
        </w:tc>
        <w:tc>
          <w:tcPr>
            <w:tcW w:w="3960" w:type="dxa"/>
          </w:tcPr>
          <w:p w14:paraId="303DDAB2" w14:textId="77777777" w:rsidR="006E37C5" w:rsidRDefault="008355DD">
            <w:pPr>
              <w:pStyle w:val="Compact"/>
            </w:pPr>
            <w:r>
              <w:t>2 mars – 31 août 2026, soit 26 semaines</w:t>
            </w:r>
          </w:p>
        </w:tc>
      </w:tr>
      <w:tr w:rsidR="006E37C5" w14:paraId="5479D1E2" w14:textId="77777777">
        <w:tc>
          <w:tcPr>
            <w:tcW w:w="3960" w:type="dxa"/>
          </w:tcPr>
          <w:p w14:paraId="02A92F2A" w14:textId="77777777" w:rsidR="006E37C5" w:rsidRDefault="008355DD">
            <w:pPr>
              <w:pStyle w:val="Compact"/>
            </w:pPr>
            <w:r>
              <w:t>Activité versionnée</w:t>
            </w:r>
          </w:p>
        </w:tc>
        <w:tc>
          <w:tcPr>
            <w:tcW w:w="3960" w:type="dxa"/>
          </w:tcPr>
          <w:p w14:paraId="2F832045" w14:textId="77777777" w:rsidR="006E37C5" w:rsidRDefault="008355DD">
            <w:pPr>
              <w:pStyle w:val="Compact"/>
            </w:pPr>
            <w:r>
              <w:t>376 commits</w:t>
            </w:r>
          </w:p>
        </w:tc>
      </w:tr>
    </w:tbl>
    <w:p w14:paraId="60759B46"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w:t>
      </w:r>
      <w:r>
        <w:lastRenderedPageBreak/>
        <w:t xml:space="preserve">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locale. Les deux sont donnés parce que </w:t>
      </w:r>
      <w:r>
        <w:rPr>
          <w:b/>
          <w:bCs/>
        </w:rPr>
        <w:t>le lecteur qui lance la suite lui-même verra 78 %</w:t>
      </w:r>
      <w:r>
        <w:t>, et qu’un rapport qui n’annonce que 80,7 % lui laisserait croire à une régression.</w:t>
      </w:r>
    </w:p>
    <w:p w14:paraId="1AD2B3E9" w14:textId="77777777" w:rsidR="006E37C5" w:rsidRDefault="008355DD">
      <w:pPr>
        <w:pStyle w:val="Heading3"/>
      </w:pPr>
      <w:bookmarkStart w:id="279" w:name="la-chaîne-dintégration-continue"/>
      <w:bookmarkStart w:id="280" w:name="_Toc240811514"/>
      <w:bookmarkEnd w:id="276"/>
      <w:r>
        <w:t>4.9.3 La chaîne d’intégration continue</w:t>
      </w:r>
      <w:bookmarkEnd w:id="280"/>
    </w:p>
    <w:p w14:paraId="204C9F34"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36845227" w14:textId="77777777" w:rsidR="006E37C5" w:rsidRDefault="008355DD">
      <w:pPr>
        <w:pStyle w:val="BodyText"/>
      </w:pPr>
      <w:r>
        <w:t xml:space="preserve">Le </w:t>
      </w:r>
      <w:r>
        <w:rPr>
          <w:b/>
          <w:bCs/>
        </w:rPr>
        <w:t>Tableau 4.17</w:t>
      </w:r>
      <w:r>
        <w:t xml:space="preserve"> en donne le détail, famille par famille.</w:t>
      </w:r>
    </w:p>
    <w:p w14:paraId="0D5067DB" w14:textId="77777777" w:rsidR="006E37C5" w:rsidRDefault="008355DD">
      <w:pPr>
        <w:pStyle w:val="TableCaption0"/>
      </w:pPr>
      <w:bookmarkStart w:id="281" w:name="_Toc240811593"/>
      <w:r>
        <w:rPr>
          <w:b/>
          <w:bCs/>
        </w:rPr>
        <w:t>Tableau 4.17 :</w:t>
      </w:r>
      <w:r>
        <w:t xml:space="preserve"> Les dix-huit contrôles d’intégration continue, par famille.</w:t>
      </w:r>
      <w:bookmarkEnd w:id="281"/>
    </w:p>
    <w:tbl>
      <w:tblPr>
        <w:tblStyle w:val="Table"/>
        <w:tblW w:w="5000" w:type="pct"/>
        <w:tblLayout w:type="fixed"/>
        <w:tblLook w:val="0020" w:firstRow="1" w:lastRow="0" w:firstColumn="0" w:lastColumn="0" w:noHBand="0" w:noVBand="0"/>
      </w:tblPr>
      <w:tblGrid>
        <w:gridCol w:w="3114"/>
        <w:gridCol w:w="3113"/>
        <w:gridCol w:w="3113"/>
      </w:tblGrid>
      <w:tr w:rsidR="006E37C5" w14:paraId="1B2C0C13"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0ACED2F" w14:textId="77777777" w:rsidR="006E37C5" w:rsidRDefault="008355DD">
            <w:pPr>
              <w:pStyle w:val="Compact"/>
            </w:pPr>
            <w:r>
              <w:t>Famille</w:t>
            </w:r>
          </w:p>
        </w:tc>
        <w:tc>
          <w:tcPr>
            <w:tcW w:w="2640" w:type="dxa"/>
          </w:tcPr>
          <w:p w14:paraId="65141FDB" w14:textId="77777777" w:rsidR="006E37C5" w:rsidRDefault="008355DD">
            <w:pPr>
              <w:pStyle w:val="Compact"/>
            </w:pPr>
            <w:r>
              <w:t>Contrôles</w:t>
            </w:r>
          </w:p>
        </w:tc>
        <w:tc>
          <w:tcPr>
            <w:tcW w:w="2640" w:type="dxa"/>
          </w:tcPr>
          <w:p w14:paraId="5016F118" w14:textId="77777777" w:rsidR="006E37C5" w:rsidRDefault="008355DD">
            <w:pPr>
              <w:pStyle w:val="Compact"/>
            </w:pPr>
            <w:r>
              <w:t>Ce qu’ils attrapent</w:t>
            </w:r>
          </w:p>
        </w:tc>
      </w:tr>
      <w:tr w:rsidR="006E37C5" w14:paraId="775EFA10" w14:textId="77777777">
        <w:tc>
          <w:tcPr>
            <w:tcW w:w="2640" w:type="dxa"/>
          </w:tcPr>
          <w:p w14:paraId="03D7ED07" w14:textId="77777777" w:rsidR="006E37C5" w:rsidRDefault="008355DD">
            <w:pPr>
              <w:pStyle w:val="Compact"/>
            </w:pPr>
            <w:r>
              <w:t>Correction</w:t>
            </w:r>
          </w:p>
        </w:tc>
        <w:tc>
          <w:tcPr>
            <w:tcW w:w="2640" w:type="dxa"/>
          </w:tcPr>
          <w:p w14:paraId="0DACDAE5"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3B564341" w14:textId="77777777" w:rsidR="006E37C5" w:rsidRDefault="008355DD">
            <w:pPr>
              <w:pStyle w:val="Compact"/>
            </w:pPr>
            <w:r>
              <w:t>Régressions de logique, dérive de types, workflow invalide, clé de traduction manquante dans l’une des trois langues</w:t>
            </w:r>
          </w:p>
        </w:tc>
      </w:tr>
      <w:tr w:rsidR="006E37C5" w14:paraId="20EE777D" w14:textId="77777777">
        <w:tc>
          <w:tcPr>
            <w:tcW w:w="2640" w:type="dxa"/>
          </w:tcPr>
          <w:p w14:paraId="11AC35C5" w14:textId="77777777" w:rsidR="006E37C5" w:rsidRDefault="008355DD">
            <w:pPr>
              <w:pStyle w:val="Compact"/>
            </w:pPr>
            <w:r>
              <w:t>Sécurité du code</w:t>
            </w:r>
          </w:p>
        </w:tc>
        <w:tc>
          <w:tcPr>
            <w:tcW w:w="2640" w:type="dxa"/>
          </w:tcPr>
          <w:p w14:paraId="1697871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4E25F32A" w14:textId="77777777" w:rsidR="006E37C5" w:rsidRDefault="008355DD">
            <w:pPr>
              <w:pStyle w:val="Compact"/>
            </w:pPr>
            <w:r>
              <w:t>Injections, chemins de données non assainis, primitives cryptographiques faibles</w:t>
            </w:r>
          </w:p>
        </w:tc>
      </w:tr>
      <w:tr w:rsidR="006E37C5" w14:paraId="479B5E11" w14:textId="77777777">
        <w:tc>
          <w:tcPr>
            <w:tcW w:w="2640" w:type="dxa"/>
          </w:tcPr>
          <w:p w14:paraId="776AB918" w14:textId="77777777" w:rsidR="006E37C5" w:rsidRDefault="008355DD">
            <w:pPr>
              <w:pStyle w:val="Compact"/>
            </w:pPr>
            <w:r>
              <w:t>Dépendances et secrets</w:t>
            </w:r>
          </w:p>
        </w:tc>
        <w:tc>
          <w:tcPr>
            <w:tcW w:w="2640" w:type="dxa"/>
          </w:tcPr>
          <w:p w14:paraId="544BC0E2"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9337EFB" w14:textId="77777777" w:rsidR="006E37C5" w:rsidRDefault="008355DD">
            <w:pPr>
              <w:pStyle w:val="Compact"/>
            </w:pPr>
            <w:r>
              <w:t>Vulnérabilités connues des bibliothèques tierces, mauvaise configuration d’infrastructure, jeton commité</w:t>
            </w:r>
          </w:p>
        </w:tc>
      </w:tr>
      <w:tr w:rsidR="006E37C5" w14:paraId="2A718C53" w14:textId="77777777">
        <w:tc>
          <w:tcPr>
            <w:tcW w:w="2640" w:type="dxa"/>
          </w:tcPr>
          <w:p w14:paraId="2E7487D2" w14:textId="77777777" w:rsidR="006E37C5" w:rsidRDefault="008355DD">
            <w:pPr>
              <w:pStyle w:val="Compact"/>
            </w:pPr>
            <w:r>
              <w:t>Conformité des fichiers</w:t>
            </w:r>
          </w:p>
        </w:tc>
        <w:tc>
          <w:tcPr>
            <w:tcW w:w="2640" w:type="dxa"/>
          </w:tcPr>
          <w:p w14:paraId="478B4E5E"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64A4623" w14:textId="77777777" w:rsidR="006E37C5" w:rsidRDefault="008355DD">
            <w:pPr>
              <w:pStyle w:val="Compact"/>
            </w:pPr>
            <w:r>
              <w:t>Images Docker non conformes aux bonnes pratiques, workflow GitHub Actions syntaxiquement fragile</w:t>
            </w:r>
          </w:p>
        </w:tc>
      </w:tr>
      <w:tr w:rsidR="006E37C5" w14:paraId="5B47120A" w14:textId="77777777">
        <w:tc>
          <w:tcPr>
            <w:tcW w:w="2640" w:type="dxa"/>
          </w:tcPr>
          <w:p w14:paraId="61211D4C" w14:textId="77777777" w:rsidR="006E37C5" w:rsidRDefault="008355DD">
            <w:pPr>
              <w:pStyle w:val="Compact"/>
            </w:pPr>
            <w:r>
              <w:t>Analyse externe</w:t>
            </w:r>
          </w:p>
        </w:tc>
        <w:tc>
          <w:tcPr>
            <w:tcW w:w="2640" w:type="dxa"/>
          </w:tcPr>
          <w:p w14:paraId="4E6DE1F2" w14:textId="77777777" w:rsidR="006E37C5" w:rsidRDefault="008355DD">
            <w:pPr>
              <w:pStyle w:val="Compact"/>
            </w:pPr>
            <w:r>
              <w:rPr>
                <w:rStyle w:val="VerbatimChar"/>
              </w:rPr>
              <w:t>SonarCloud</w:t>
            </w:r>
          </w:p>
        </w:tc>
        <w:tc>
          <w:tcPr>
            <w:tcW w:w="2640" w:type="dxa"/>
          </w:tcPr>
          <w:p w14:paraId="6881EBFC" w14:textId="77777777" w:rsidR="006E37C5" w:rsidRDefault="008355DD">
            <w:pPr>
              <w:pStyle w:val="Compact"/>
            </w:pPr>
            <w:r>
              <w:t xml:space="preserve">Référentiel de qualité indépendant, appliqué à l’ensemble des sources ; </w:t>
            </w:r>
            <w:r>
              <w:lastRenderedPageBreak/>
              <w:t xml:space="preserve">consomme le rapport de couverture produit par le contrôle </w:t>
            </w:r>
            <w:r>
              <w:rPr>
                <w:rStyle w:val="VerbatimChar"/>
              </w:rPr>
              <w:t>API</w:t>
            </w:r>
            <w:r>
              <w:t xml:space="preserve"> (§4.9.4)</w:t>
            </w:r>
          </w:p>
        </w:tc>
      </w:tr>
    </w:tbl>
    <w:p w14:paraId="508BEE43" w14:textId="77777777" w:rsidR="006E37C5" w:rsidRDefault="008355DD">
      <w:pPr>
        <w:pStyle w:val="BodyText"/>
      </w:pPr>
      <w:r>
        <w:lastRenderedPageBreak/>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5F054000" w14:textId="139D4E96" w:rsidR="007B70AD" w:rsidRDefault="008355DD" w:rsidP="002E58EE">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21ED6806" w14:textId="77777777" w:rsidR="002E58EE" w:rsidRDefault="002E58EE" w:rsidP="002E58EE">
      <w:pPr>
        <w:pStyle w:val="BodyText"/>
      </w:pPr>
    </w:p>
    <w:p w14:paraId="47DB9692" w14:textId="77777777" w:rsidR="002E58EE" w:rsidRDefault="002E58EE" w:rsidP="002E58EE">
      <w:pPr>
        <w:pStyle w:val="BodyText"/>
      </w:pPr>
    </w:p>
    <w:p w14:paraId="77301F02" w14:textId="77777777" w:rsidR="002E58EE" w:rsidRDefault="002E58EE" w:rsidP="002E58EE">
      <w:pPr>
        <w:pStyle w:val="BodyText"/>
      </w:pPr>
    </w:p>
    <w:p w14:paraId="5794B775" w14:textId="77777777" w:rsidR="002E58EE" w:rsidRDefault="002E58EE" w:rsidP="002E58EE">
      <w:pPr>
        <w:pStyle w:val="BodyText"/>
      </w:pPr>
    </w:p>
    <w:p w14:paraId="59C9FC6B" w14:textId="77777777" w:rsidR="002E58EE" w:rsidRDefault="002E58EE" w:rsidP="002E58EE">
      <w:pPr>
        <w:pStyle w:val="BodyText"/>
      </w:pPr>
    </w:p>
    <w:p w14:paraId="71482246" w14:textId="77777777" w:rsidR="002E58EE" w:rsidRDefault="002E58EE" w:rsidP="002E58EE">
      <w:pPr>
        <w:pStyle w:val="BodyText"/>
      </w:pPr>
    </w:p>
    <w:p w14:paraId="7B588088" w14:textId="77777777" w:rsidR="002E58EE" w:rsidRDefault="002E58EE" w:rsidP="002E58EE">
      <w:pPr>
        <w:pStyle w:val="BodyText"/>
      </w:pPr>
    </w:p>
    <w:p w14:paraId="2E5D3AA5" w14:textId="77777777" w:rsidR="002E58EE" w:rsidRDefault="002E58EE" w:rsidP="002E58EE">
      <w:pPr>
        <w:pStyle w:val="BodyText"/>
      </w:pPr>
    </w:p>
    <w:p w14:paraId="5A6C635E" w14:textId="77777777" w:rsidR="002E58EE" w:rsidRDefault="002E58EE" w:rsidP="002E58EE">
      <w:pPr>
        <w:pStyle w:val="BodyText"/>
      </w:pPr>
    </w:p>
    <w:p w14:paraId="43525F1E" w14:textId="77777777" w:rsidR="002E58EE" w:rsidRDefault="002E58EE" w:rsidP="002E58EE">
      <w:pPr>
        <w:pStyle w:val="BodyText"/>
      </w:pPr>
    </w:p>
    <w:p w14:paraId="76F470DF" w14:textId="77777777" w:rsidR="002E58EE" w:rsidRDefault="002E58EE" w:rsidP="002E58EE">
      <w:pPr>
        <w:pStyle w:val="BodyText"/>
      </w:pPr>
    </w:p>
    <w:p w14:paraId="1D2D83AC" w14:textId="77777777" w:rsidR="002E58EE" w:rsidRDefault="002E58EE" w:rsidP="002E58EE">
      <w:pPr>
        <w:pStyle w:val="BodyText"/>
      </w:pPr>
    </w:p>
    <w:p w14:paraId="411247F2" w14:textId="77777777" w:rsidR="002E58EE" w:rsidRDefault="002E58EE" w:rsidP="002E58EE">
      <w:pPr>
        <w:pStyle w:val="BodyText"/>
      </w:pPr>
    </w:p>
    <w:p w14:paraId="1F11DFDF" w14:textId="77777777" w:rsidR="002E58EE" w:rsidRDefault="002E58EE" w:rsidP="002E58EE">
      <w:pPr>
        <w:pStyle w:val="BodyText"/>
      </w:pPr>
    </w:p>
    <w:p w14:paraId="677524A0" w14:textId="77777777" w:rsidR="006E37C5" w:rsidRDefault="008355DD">
      <w:pPr>
        <w:pStyle w:val="BodyText"/>
      </w:pPr>
      <w:r>
        <w:lastRenderedPageBreak/>
        <w:t xml:space="preserve">La </w:t>
      </w:r>
      <w:r>
        <w:rPr>
          <w:b/>
          <w:bCs/>
        </w:rPr>
        <w:t>Figure 4.3</w:t>
      </w:r>
      <w:r>
        <w:t xml:space="preserve"> représente la chaîne complète, des deux sources de changement jusqu’à la fusion.</w:t>
      </w:r>
    </w:p>
    <w:p w14:paraId="140B0C28" w14:textId="77777777" w:rsidR="006E37C5" w:rsidRDefault="008355DD">
      <w:pPr>
        <w:pStyle w:val="FigureImage"/>
      </w:pPr>
      <w:r>
        <w:rPr>
          <w:noProof/>
        </w:rPr>
        <w:drawing>
          <wp:inline distT="0" distB="0" distL="0" distR="0" wp14:anchorId="328E640C" wp14:editId="1BA0F09C">
            <wp:extent cx="4498199" cy="3618881"/>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06DE21F1" w14:textId="77777777" w:rsidR="006E37C5" w:rsidRDefault="008355DD">
      <w:pPr>
        <w:pStyle w:val="FigureCaption"/>
      </w:pPr>
      <w:bookmarkStart w:id="282" w:name="_Toc240811554"/>
      <w:r>
        <w:rPr>
          <w:b/>
          <w:bCs/>
        </w:rPr>
        <w:t>Figure 4.3 :</w:t>
      </w:r>
      <w:r>
        <w:t xml:space="preserve"> La chaîne d’intégration continue : les deux sources de changement, les dix-huit contrôles et l’analyse statique externe avant fusion.</w:t>
      </w:r>
      <w:bookmarkEnd w:id="282"/>
    </w:p>
    <w:p w14:paraId="12C8D200" w14:textId="77777777" w:rsidR="006E37C5" w:rsidRDefault="008355DD">
      <w:pPr>
        <w:pStyle w:val="Heading3"/>
      </w:pPr>
      <w:bookmarkStart w:id="283" w:name="analyse-statique-externe"/>
      <w:bookmarkStart w:id="284" w:name="_Toc240811515"/>
      <w:bookmarkEnd w:id="279"/>
      <w:r>
        <w:t>4.9.4 Analyse statique externe</w:t>
      </w:r>
      <w:bookmarkEnd w:id="284"/>
    </w:p>
    <w:p w14:paraId="3D2D0D5C"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466679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67A0547B" w14:textId="77777777" w:rsidR="00987461" w:rsidRDefault="00987461">
      <w:pPr>
        <w:pStyle w:val="TableCaption0"/>
        <w:rPr>
          <w:b/>
          <w:bCs/>
        </w:rPr>
      </w:pPr>
    </w:p>
    <w:p w14:paraId="0CD5E9F9" w14:textId="77777777" w:rsidR="006E37C5" w:rsidRDefault="008355DD">
      <w:pPr>
        <w:pStyle w:val="TableCaption0"/>
      </w:pPr>
      <w:bookmarkStart w:id="285" w:name="_Toc240811594"/>
      <w:r>
        <w:rPr>
          <w:b/>
          <w:bCs/>
        </w:rPr>
        <w:t>Tableau 4.18 :</w:t>
      </w:r>
      <w:r>
        <w:t xml:space="preserve"> Indicateurs SonarCloud du projet.</w:t>
      </w:r>
      <w:bookmarkEnd w:id="285"/>
    </w:p>
    <w:tbl>
      <w:tblPr>
        <w:tblStyle w:val="Table"/>
        <w:tblW w:w="5000" w:type="pct"/>
        <w:tblLayout w:type="fixed"/>
        <w:tblLook w:val="0020" w:firstRow="1" w:lastRow="0" w:firstColumn="0" w:lastColumn="0" w:noHBand="0" w:noVBand="0"/>
      </w:tblPr>
      <w:tblGrid>
        <w:gridCol w:w="3114"/>
        <w:gridCol w:w="3113"/>
        <w:gridCol w:w="3113"/>
      </w:tblGrid>
      <w:tr w:rsidR="006E37C5" w14:paraId="30D4D2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57DAF88" w14:textId="77777777" w:rsidR="006E37C5" w:rsidRDefault="008355DD">
            <w:pPr>
              <w:pStyle w:val="Compact"/>
            </w:pPr>
            <w:r>
              <w:t>Indicateur</w:t>
            </w:r>
          </w:p>
        </w:tc>
        <w:tc>
          <w:tcPr>
            <w:tcW w:w="2640" w:type="dxa"/>
          </w:tcPr>
          <w:p w14:paraId="41C39F1E" w14:textId="77777777" w:rsidR="006E37C5" w:rsidRDefault="008355DD">
            <w:pPr>
              <w:pStyle w:val="Compact"/>
            </w:pPr>
            <w:r>
              <w:t>Valeur</w:t>
            </w:r>
          </w:p>
        </w:tc>
        <w:tc>
          <w:tcPr>
            <w:tcW w:w="2640" w:type="dxa"/>
          </w:tcPr>
          <w:p w14:paraId="08BC09E9" w14:textId="77777777" w:rsidR="006E37C5" w:rsidRDefault="008355DD">
            <w:pPr>
              <w:pStyle w:val="Compact"/>
            </w:pPr>
            <w:r>
              <w:t>Note</w:t>
            </w:r>
          </w:p>
        </w:tc>
      </w:tr>
      <w:tr w:rsidR="006E37C5" w14:paraId="2049FAFD" w14:textId="77777777">
        <w:tc>
          <w:tcPr>
            <w:tcW w:w="2640" w:type="dxa"/>
          </w:tcPr>
          <w:p w14:paraId="6F8D6B4A" w14:textId="77777777" w:rsidR="006E37C5" w:rsidRDefault="008355DD">
            <w:pPr>
              <w:pStyle w:val="Compact"/>
            </w:pPr>
            <w:r>
              <w:t>Lignes de code analysées</w:t>
            </w:r>
          </w:p>
        </w:tc>
        <w:tc>
          <w:tcPr>
            <w:tcW w:w="2640" w:type="dxa"/>
          </w:tcPr>
          <w:p w14:paraId="1F59DE09" w14:textId="77777777" w:rsidR="006E37C5" w:rsidRDefault="008355DD">
            <w:pPr>
              <w:pStyle w:val="Compact"/>
            </w:pPr>
            <w:r>
              <w:t>21 673 (87 fichiers de source)</w:t>
            </w:r>
          </w:p>
        </w:tc>
        <w:tc>
          <w:tcPr>
            <w:tcW w:w="2640" w:type="dxa"/>
          </w:tcPr>
          <w:p w14:paraId="55A7C554" w14:textId="77777777" w:rsidR="006E37C5" w:rsidRDefault="00DE5E8D" w:rsidP="00DE5E8D">
            <w:pPr>
              <w:pStyle w:val="Compact"/>
            </w:pPr>
            <w:r>
              <w:t>—</w:t>
            </w:r>
          </w:p>
        </w:tc>
      </w:tr>
      <w:tr w:rsidR="006E37C5" w14:paraId="70C384B3" w14:textId="77777777">
        <w:tc>
          <w:tcPr>
            <w:tcW w:w="2640" w:type="dxa"/>
          </w:tcPr>
          <w:p w14:paraId="512E7CB9" w14:textId="77777777" w:rsidR="006E37C5" w:rsidRDefault="008355DD">
            <w:pPr>
              <w:pStyle w:val="Compact"/>
            </w:pPr>
            <w:r>
              <w:t>Fiabilité (</w:t>
            </w:r>
            <w:r>
              <w:rPr>
                <w:i/>
                <w:iCs/>
              </w:rPr>
              <w:t>bugs</w:t>
            </w:r>
            <w:r>
              <w:t>)</w:t>
            </w:r>
          </w:p>
        </w:tc>
        <w:tc>
          <w:tcPr>
            <w:tcW w:w="2640" w:type="dxa"/>
          </w:tcPr>
          <w:p w14:paraId="7F73A39D" w14:textId="77777777" w:rsidR="006E37C5" w:rsidRDefault="008355DD">
            <w:pPr>
              <w:pStyle w:val="Compact"/>
            </w:pPr>
            <w:r>
              <w:rPr>
                <w:b/>
                <w:bCs/>
              </w:rPr>
              <w:t>0</w:t>
            </w:r>
          </w:p>
        </w:tc>
        <w:tc>
          <w:tcPr>
            <w:tcW w:w="2640" w:type="dxa"/>
          </w:tcPr>
          <w:p w14:paraId="1258B925" w14:textId="77777777" w:rsidR="006E37C5" w:rsidRDefault="008355DD">
            <w:pPr>
              <w:pStyle w:val="Compact"/>
            </w:pPr>
            <w:r>
              <w:rPr>
                <w:b/>
                <w:bCs/>
              </w:rPr>
              <w:t>A</w:t>
            </w:r>
          </w:p>
        </w:tc>
      </w:tr>
      <w:tr w:rsidR="006E37C5" w14:paraId="77B2C4FD" w14:textId="77777777">
        <w:tc>
          <w:tcPr>
            <w:tcW w:w="2640" w:type="dxa"/>
          </w:tcPr>
          <w:p w14:paraId="17C6B314" w14:textId="77777777" w:rsidR="006E37C5" w:rsidRDefault="008355DD">
            <w:pPr>
              <w:pStyle w:val="Compact"/>
            </w:pPr>
            <w:r>
              <w:lastRenderedPageBreak/>
              <w:t>Sécurité (vulnérabilités)</w:t>
            </w:r>
          </w:p>
        </w:tc>
        <w:tc>
          <w:tcPr>
            <w:tcW w:w="2640" w:type="dxa"/>
          </w:tcPr>
          <w:p w14:paraId="3CD0B70B" w14:textId="77777777" w:rsidR="006E37C5" w:rsidRDefault="008355DD">
            <w:pPr>
              <w:pStyle w:val="Compact"/>
            </w:pPr>
            <w:r>
              <w:rPr>
                <w:b/>
                <w:bCs/>
              </w:rPr>
              <w:t>0</w:t>
            </w:r>
          </w:p>
        </w:tc>
        <w:tc>
          <w:tcPr>
            <w:tcW w:w="2640" w:type="dxa"/>
          </w:tcPr>
          <w:p w14:paraId="2E0B045A" w14:textId="77777777" w:rsidR="006E37C5" w:rsidRDefault="008355DD">
            <w:pPr>
              <w:pStyle w:val="Compact"/>
            </w:pPr>
            <w:r>
              <w:rPr>
                <w:b/>
                <w:bCs/>
              </w:rPr>
              <w:t>A</w:t>
            </w:r>
          </w:p>
        </w:tc>
      </w:tr>
      <w:tr w:rsidR="006E37C5" w14:paraId="4BEA863D" w14:textId="77777777">
        <w:tc>
          <w:tcPr>
            <w:tcW w:w="2640" w:type="dxa"/>
          </w:tcPr>
          <w:p w14:paraId="203C0504" w14:textId="77777777" w:rsidR="006E37C5" w:rsidRDefault="008355DD">
            <w:pPr>
              <w:pStyle w:val="Compact"/>
            </w:pPr>
            <w:r>
              <w:t>Points sensibles de sécurité (</w:t>
            </w:r>
            <w:r>
              <w:rPr>
                <w:i/>
                <w:iCs/>
              </w:rPr>
              <w:t>hotspots</w:t>
            </w:r>
            <w:r>
              <w:t>)</w:t>
            </w:r>
          </w:p>
        </w:tc>
        <w:tc>
          <w:tcPr>
            <w:tcW w:w="2640" w:type="dxa"/>
          </w:tcPr>
          <w:p w14:paraId="39991B88" w14:textId="77777777" w:rsidR="006E37C5" w:rsidRDefault="008355DD">
            <w:pPr>
              <w:pStyle w:val="Compact"/>
            </w:pPr>
            <w:r>
              <w:t>0, dont 100 % revus</w:t>
            </w:r>
          </w:p>
        </w:tc>
        <w:tc>
          <w:tcPr>
            <w:tcW w:w="2640" w:type="dxa"/>
          </w:tcPr>
          <w:p w14:paraId="41C20945" w14:textId="77777777" w:rsidR="006E37C5" w:rsidRDefault="008355DD">
            <w:pPr>
              <w:pStyle w:val="Compact"/>
            </w:pPr>
            <w:r>
              <w:rPr>
                <w:b/>
                <w:bCs/>
              </w:rPr>
              <w:t>A</w:t>
            </w:r>
          </w:p>
        </w:tc>
      </w:tr>
      <w:tr w:rsidR="006E37C5" w14:paraId="06292F7F" w14:textId="77777777">
        <w:tc>
          <w:tcPr>
            <w:tcW w:w="2640" w:type="dxa"/>
          </w:tcPr>
          <w:p w14:paraId="7F2CBAC2" w14:textId="77777777" w:rsidR="006E37C5" w:rsidRDefault="008355DD">
            <w:pPr>
              <w:pStyle w:val="Compact"/>
            </w:pPr>
            <w:r>
              <w:t>Maintenabilité (</w:t>
            </w:r>
            <w:r>
              <w:rPr>
                <w:i/>
                <w:iCs/>
              </w:rPr>
              <w:t>code smells</w:t>
            </w:r>
            <w:r>
              <w:t>)</w:t>
            </w:r>
          </w:p>
        </w:tc>
        <w:tc>
          <w:tcPr>
            <w:tcW w:w="2640" w:type="dxa"/>
          </w:tcPr>
          <w:p w14:paraId="72059431" w14:textId="77777777" w:rsidR="006E37C5" w:rsidRDefault="008355DD">
            <w:pPr>
              <w:pStyle w:val="Compact"/>
            </w:pPr>
            <w:r>
              <w:rPr>
                <w:b/>
                <w:bCs/>
              </w:rPr>
              <w:t>0</w:t>
            </w:r>
          </w:p>
        </w:tc>
        <w:tc>
          <w:tcPr>
            <w:tcW w:w="2640" w:type="dxa"/>
          </w:tcPr>
          <w:p w14:paraId="5B131568" w14:textId="77777777" w:rsidR="006E37C5" w:rsidRDefault="008355DD">
            <w:pPr>
              <w:pStyle w:val="Compact"/>
            </w:pPr>
            <w:r>
              <w:rPr>
                <w:b/>
                <w:bCs/>
              </w:rPr>
              <w:t>A</w:t>
            </w:r>
          </w:p>
        </w:tc>
      </w:tr>
      <w:tr w:rsidR="006E37C5" w14:paraId="23C8557B" w14:textId="77777777">
        <w:tc>
          <w:tcPr>
            <w:tcW w:w="2640" w:type="dxa"/>
          </w:tcPr>
          <w:p w14:paraId="750FC026" w14:textId="77777777" w:rsidR="006E37C5" w:rsidRDefault="008355DD">
            <w:pPr>
              <w:pStyle w:val="Compact"/>
            </w:pPr>
            <w:r>
              <w:t>Dette technique estimée</w:t>
            </w:r>
          </w:p>
        </w:tc>
        <w:tc>
          <w:tcPr>
            <w:tcW w:w="2640" w:type="dxa"/>
          </w:tcPr>
          <w:p w14:paraId="784B67AA" w14:textId="77777777" w:rsidR="006E37C5" w:rsidRDefault="008355DD">
            <w:pPr>
              <w:pStyle w:val="Compact"/>
            </w:pPr>
            <w:r>
              <w:rPr>
                <w:b/>
                <w:bCs/>
              </w:rPr>
              <w:t>0 minute</w:t>
            </w:r>
          </w:p>
        </w:tc>
        <w:tc>
          <w:tcPr>
            <w:tcW w:w="2640" w:type="dxa"/>
          </w:tcPr>
          <w:p w14:paraId="7FD4DA51" w14:textId="77777777" w:rsidR="006E37C5" w:rsidRDefault="00DE5E8D" w:rsidP="00DE5E8D">
            <w:pPr>
              <w:pStyle w:val="Compact"/>
            </w:pPr>
            <w:r>
              <w:t>—</w:t>
            </w:r>
          </w:p>
        </w:tc>
      </w:tr>
      <w:tr w:rsidR="006E37C5" w14:paraId="04009F9C" w14:textId="77777777">
        <w:tc>
          <w:tcPr>
            <w:tcW w:w="2640" w:type="dxa"/>
          </w:tcPr>
          <w:p w14:paraId="5784137E" w14:textId="77777777" w:rsidR="006E37C5" w:rsidRDefault="008355DD">
            <w:pPr>
              <w:pStyle w:val="Compact"/>
            </w:pPr>
            <w:r>
              <w:t>Taux de dette technique</w:t>
            </w:r>
          </w:p>
        </w:tc>
        <w:tc>
          <w:tcPr>
            <w:tcW w:w="2640" w:type="dxa"/>
          </w:tcPr>
          <w:p w14:paraId="00ECB161" w14:textId="77777777" w:rsidR="006E37C5" w:rsidRDefault="008355DD">
            <w:pPr>
              <w:pStyle w:val="Compact"/>
            </w:pPr>
            <w:r>
              <w:t>0,0 %</w:t>
            </w:r>
          </w:p>
        </w:tc>
        <w:tc>
          <w:tcPr>
            <w:tcW w:w="2640" w:type="dxa"/>
          </w:tcPr>
          <w:p w14:paraId="135D793C" w14:textId="77777777" w:rsidR="006E37C5" w:rsidRDefault="00DE5E8D" w:rsidP="00DE5E8D">
            <w:pPr>
              <w:pStyle w:val="Compact"/>
            </w:pPr>
            <w:r>
              <w:t>—</w:t>
            </w:r>
          </w:p>
        </w:tc>
      </w:tr>
      <w:tr w:rsidR="006E37C5" w14:paraId="0FD96F22" w14:textId="77777777">
        <w:tc>
          <w:tcPr>
            <w:tcW w:w="2640" w:type="dxa"/>
          </w:tcPr>
          <w:p w14:paraId="26F7D41D" w14:textId="77777777" w:rsidR="006E37C5" w:rsidRDefault="008355DD">
            <w:pPr>
              <w:pStyle w:val="Compact"/>
            </w:pPr>
            <w:r>
              <w:t>Duplication de lignes</w:t>
            </w:r>
          </w:p>
        </w:tc>
        <w:tc>
          <w:tcPr>
            <w:tcW w:w="2640" w:type="dxa"/>
          </w:tcPr>
          <w:p w14:paraId="0C9133B8" w14:textId="77777777" w:rsidR="006E37C5" w:rsidRDefault="008355DD">
            <w:pPr>
              <w:pStyle w:val="Compact"/>
            </w:pPr>
            <w:r>
              <w:rPr>
                <w:b/>
                <w:bCs/>
              </w:rPr>
              <w:t>0,0 %</w:t>
            </w:r>
          </w:p>
        </w:tc>
        <w:tc>
          <w:tcPr>
            <w:tcW w:w="2640" w:type="dxa"/>
          </w:tcPr>
          <w:p w14:paraId="3979C723" w14:textId="77777777" w:rsidR="006E37C5" w:rsidRDefault="00DE5E8D" w:rsidP="00DE5E8D">
            <w:pPr>
              <w:pStyle w:val="Compact"/>
            </w:pPr>
            <w:r>
              <w:t>—</w:t>
            </w:r>
          </w:p>
        </w:tc>
      </w:tr>
      <w:tr w:rsidR="006E37C5" w14:paraId="4F088A09" w14:textId="77777777">
        <w:tc>
          <w:tcPr>
            <w:tcW w:w="2640" w:type="dxa"/>
          </w:tcPr>
          <w:p w14:paraId="23892C3E" w14:textId="77777777" w:rsidR="006E37C5" w:rsidRDefault="008355DD">
            <w:pPr>
              <w:pStyle w:val="Compact"/>
            </w:pPr>
            <w:r>
              <w:t>Densité de commentaires</w:t>
            </w:r>
          </w:p>
        </w:tc>
        <w:tc>
          <w:tcPr>
            <w:tcW w:w="2640" w:type="dxa"/>
          </w:tcPr>
          <w:p w14:paraId="60730589" w14:textId="77777777" w:rsidR="006E37C5" w:rsidRDefault="008355DD">
            <w:pPr>
              <w:pStyle w:val="Compact"/>
            </w:pPr>
            <w:r>
              <w:t>26,2 %</w:t>
            </w:r>
          </w:p>
        </w:tc>
        <w:tc>
          <w:tcPr>
            <w:tcW w:w="2640" w:type="dxa"/>
          </w:tcPr>
          <w:p w14:paraId="37A84FC2" w14:textId="77777777" w:rsidR="006E37C5" w:rsidRDefault="00DE5E8D" w:rsidP="00DE5E8D">
            <w:pPr>
              <w:pStyle w:val="Compact"/>
            </w:pPr>
            <w:r>
              <w:t>—</w:t>
            </w:r>
          </w:p>
        </w:tc>
      </w:tr>
      <w:tr w:rsidR="006E37C5" w14:paraId="6EA90A08" w14:textId="77777777">
        <w:tc>
          <w:tcPr>
            <w:tcW w:w="2640" w:type="dxa"/>
          </w:tcPr>
          <w:p w14:paraId="15A45CD4" w14:textId="77777777" w:rsidR="006E37C5" w:rsidRDefault="008355DD">
            <w:pPr>
              <w:pStyle w:val="Compact"/>
            </w:pPr>
            <w:r>
              <w:t xml:space="preserve">Couverture de tests (rapport produit par </w:t>
            </w:r>
            <w:r>
              <w:rPr>
                <w:rStyle w:val="VerbatimChar"/>
              </w:rPr>
              <w:t>pytest --cov</w:t>
            </w:r>
            <w:r>
              <w:t>)</w:t>
            </w:r>
          </w:p>
        </w:tc>
        <w:tc>
          <w:tcPr>
            <w:tcW w:w="2640" w:type="dxa"/>
          </w:tcPr>
          <w:p w14:paraId="5D89F786" w14:textId="77777777" w:rsidR="006E37C5" w:rsidRDefault="008355DD">
            <w:pPr>
              <w:pStyle w:val="Compact"/>
            </w:pPr>
            <w:r>
              <w:rPr>
                <w:b/>
                <w:bCs/>
              </w:rPr>
              <w:t>80,7 %</w:t>
            </w:r>
          </w:p>
        </w:tc>
        <w:tc>
          <w:tcPr>
            <w:tcW w:w="2640" w:type="dxa"/>
          </w:tcPr>
          <w:p w14:paraId="10E9A69A" w14:textId="77777777" w:rsidR="006E37C5" w:rsidRDefault="00DE5E8D" w:rsidP="00DE5E8D">
            <w:pPr>
              <w:pStyle w:val="Compact"/>
            </w:pPr>
            <w:r>
              <w:t>—</w:t>
            </w:r>
          </w:p>
        </w:tc>
      </w:tr>
      <w:tr w:rsidR="006E37C5" w14:paraId="708A3390" w14:textId="77777777">
        <w:tc>
          <w:tcPr>
            <w:tcW w:w="2640" w:type="dxa"/>
          </w:tcPr>
          <w:p w14:paraId="65F2B590" w14:textId="77777777" w:rsidR="006E37C5" w:rsidRDefault="008355DD">
            <w:pPr>
              <w:pStyle w:val="Compact"/>
            </w:pPr>
            <w:r>
              <w:t xml:space="preserve">Couverture du </w:t>
            </w:r>
            <w:r>
              <w:rPr>
                <w:i/>
                <w:iCs/>
              </w:rPr>
              <w:t>code nouveau</w:t>
            </w:r>
          </w:p>
        </w:tc>
        <w:tc>
          <w:tcPr>
            <w:tcW w:w="2640" w:type="dxa"/>
          </w:tcPr>
          <w:p w14:paraId="2B2C3B71" w14:textId="77777777" w:rsidR="006E37C5" w:rsidRDefault="008355DD">
            <w:pPr>
              <w:pStyle w:val="Compact"/>
            </w:pPr>
            <w:r>
              <w:rPr>
                <w:b/>
                <w:bCs/>
              </w:rPr>
              <w:t>80,2 %</w:t>
            </w:r>
            <w:r>
              <w:t xml:space="preserve"> (seuil du portail : 80 %)</w:t>
            </w:r>
          </w:p>
        </w:tc>
        <w:tc>
          <w:tcPr>
            <w:tcW w:w="2640" w:type="dxa"/>
          </w:tcPr>
          <w:p w14:paraId="5AF127A1" w14:textId="77777777" w:rsidR="006E37C5" w:rsidRDefault="00DE5E8D" w:rsidP="00DE5E8D">
            <w:pPr>
              <w:pStyle w:val="Compact"/>
            </w:pPr>
            <w:r>
              <w:t>—</w:t>
            </w:r>
          </w:p>
        </w:tc>
      </w:tr>
      <w:tr w:rsidR="006E37C5" w14:paraId="360177E2" w14:textId="77777777">
        <w:tc>
          <w:tcPr>
            <w:tcW w:w="2640" w:type="dxa"/>
          </w:tcPr>
          <w:p w14:paraId="00E9009F" w14:textId="77777777" w:rsidR="006E37C5" w:rsidRDefault="008355DD">
            <w:pPr>
              <w:pStyle w:val="Compact"/>
            </w:pPr>
            <w:r>
              <w:t>Portail qualité (</w:t>
            </w:r>
            <w:r>
              <w:rPr>
                <w:i/>
                <w:iCs/>
              </w:rPr>
              <w:t>quality gate</w:t>
            </w:r>
            <w:r>
              <w:t>)</w:t>
            </w:r>
          </w:p>
        </w:tc>
        <w:tc>
          <w:tcPr>
            <w:tcW w:w="2640" w:type="dxa"/>
          </w:tcPr>
          <w:p w14:paraId="05C9770F" w14:textId="77777777" w:rsidR="006E37C5" w:rsidRDefault="008355DD">
            <w:pPr>
              <w:pStyle w:val="Compact"/>
            </w:pPr>
            <w:r>
              <w:rPr>
                <w:b/>
                <w:bCs/>
              </w:rPr>
              <w:t xml:space="preserve">6 conditions sur 6 satisfaites — </w:t>
            </w:r>
            <w:r>
              <w:rPr>
                <w:b/>
                <w:bCs/>
                <w:i/>
                <w:iCs/>
              </w:rPr>
              <w:t>Passed —</w:t>
            </w:r>
          </w:p>
        </w:tc>
        <w:tc>
          <w:tcPr>
            <w:tcW w:w="2640" w:type="dxa"/>
          </w:tcPr>
          <w:p w14:paraId="1CE91CC5" w14:textId="77777777" w:rsidR="006E37C5" w:rsidRDefault="00DE5E8D" w:rsidP="00DE5E8D">
            <w:pPr>
              <w:pStyle w:val="Compact"/>
            </w:pPr>
            <w:r>
              <w:t>—</w:t>
            </w:r>
          </w:p>
        </w:tc>
      </w:tr>
    </w:tbl>
    <w:p w14:paraId="7160EA22"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2E031862"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47CB2F28" w14:textId="77777777" w:rsidR="006E37C5" w:rsidRDefault="008355DD">
      <w:pPr>
        <w:pStyle w:val="Compact"/>
        <w:numPr>
          <w:ilvl w:val="0"/>
          <w:numId w:val="29"/>
        </w:numPr>
      </w:pPr>
      <w:r>
        <w:rPr>
          <w:b/>
          <w:bCs/>
        </w:rPr>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8DCFD47"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30ED6E47"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w:t>
      </w:r>
      <w:r>
        <w:lastRenderedPageBreak/>
        <w:t>structurellement incapable, et le §4.5 reste vrai. Ce que l’écart de dix-sept points a réellement couvert, ce sont les branches internes : reconciliation de stock, normalisation des dates, fusion des lignes du journal, validation du schéma. Ces chemins-là sont de l’arithmétique et de la logique métier, ils sont testables hors ligne, et rien ne justifiait qu’ils ne le soient pas.</w:t>
      </w:r>
    </w:p>
    <w:p w14:paraId="1FAC5956"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31EBECEB"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42ECC172"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5903E5B3" w14:textId="77777777" w:rsidR="00E838AF" w:rsidRDefault="00E838AF">
      <w:pPr>
        <w:pStyle w:val="BodyText"/>
      </w:pPr>
    </w:p>
    <w:p w14:paraId="5535DCE2" w14:textId="77777777" w:rsidR="00E838AF" w:rsidRDefault="00E838AF">
      <w:pPr>
        <w:pStyle w:val="BodyText"/>
      </w:pPr>
    </w:p>
    <w:p w14:paraId="77ADFD65" w14:textId="77777777" w:rsidR="00E838AF" w:rsidRDefault="00E838AF">
      <w:pPr>
        <w:pStyle w:val="BodyText"/>
      </w:pPr>
    </w:p>
    <w:p w14:paraId="19AD4DF0" w14:textId="77777777" w:rsidR="00E838AF" w:rsidRDefault="00E838AF">
      <w:pPr>
        <w:pStyle w:val="BodyText"/>
      </w:pPr>
    </w:p>
    <w:p w14:paraId="65911A2B" w14:textId="77777777" w:rsidR="00E838AF" w:rsidRDefault="00E838AF">
      <w:pPr>
        <w:pStyle w:val="BodyText"/>
      </w:pPr>
    </w:p>
    <w:p w14:paraId="686637CE" w14:textId="77777777" w:rsidR="00E838AF" w:rsidRDefault="00E838AF">
      <w:pPr>
        <w:pStyle w:val="BodyText"/>
      </w:pPr>
    </w:p>
    <w:p w14:paraId="6110698C" w14:textId="77777777" w:rsidR="00E838AF" w:rsidRDefault="00E838AF">
      <w:pPr>
        <w:pStyle w:val="BodyText"/>
      </w:pPr>
    </w:p>
    <w:p w14:paraId="7C4CC387" w14:textId="77777777" w:rsidR="00E838AF" w:rsidRDefault="00E838AF">
      <w:pPr>
        <w:pStyle w:val="BodyText"/>
      </w:pPr>
    </w:p>
    <w:p w14:paraId="0FC61699" w14:textId="064ABD4C" w:rsidR="006E37C5" w:rsidRDefault="008355DD">
      <w:pPr>
        <w:pStyle w:val="BodyText"/>
      </w:pPr>
      <w:r>
        <w:lastRenderedPageBreak/>
        <w:t xml:space="preserve">La </w:t>
      </w:r>
      <w:r>
        <w:rPr>
          <w:b/>
          <w:bCs/>
        </w:rPr>
        <w:t>Figure 4.4</w:t>
      </w:r>
      <w:r>
        <w:t xml:space="preserve"> reproduit le tableau de bord de l’outil, tel qu’il est publié.</w:t>
      </w:r>
    </w:p>
    <w:p w14:paraId="3D5D9970" w14:textId="77777777" w:rsidR="006E37C5" w:rsidRDefault="008355DD">
      <w:pPr>
        <w:pStyle w:val="FigureImage"/>
      </w:pPr>
      <w:r>
        <w:rPr>
          <w:noProof/>
        </w:rPr>
        <w:drawing>
          <wp:inline distT="0" distB="0" distL="0" distR="0" wp14:anchorId="083B58C2" wp14:editId="67C8B3E9">
            <wp:extent cx="4533900" cy="2592823"/>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4AD43DD2" w14:textId="77777777" w:rsidR="006E37C5" w:rsidRDefault="008355DD">
      <w:pPr>
        <w:pStyle w:val="FigureCaption"/>
      </w:pPr>
      <w:bookmarkStart w:id="286" w:name="_Toc240811555"/>
      <w:r>
        <w:rPr>
          <w:b/>
          <w:bCs/>
        </w:rPr>
        <w:t>Figure 4.4 :</w:t>
      </w:r>
      <w:r>
        <w:t xml:space="preserve"> Le tableau de bord SonarCloud du projet, capturé le 21 août 2026 sur la branche principale.</w:t>
      </w:r>
      <w:bookmarkEnd w:id="286"/>
    </w:p>
    <w:p w14:paraId="4B547CDA" w14:textId="77777777" w:rsidR="006E37C5" w:rsidRDefault="008355DD">
      <w:pPr>
        <w:pStyle w:val="Heading3"/>
      </w:pPr>
      <w:bookmarkStart w:id="287" w:name="activité-du-dépôt-rythme-et-volume"/>
      <w:bookmarkStart w:id="288" w:name="_Toc240811516"/>
      <w:bookmarkEnd w:id="283"/>
      <w:r>
        <w:t>4.9.5 Activité du dépôt : rythme et volume</w:t>
      </w:r>
      <w:bookmarkEnd w:id="288"/>
    </w:p>
    <w:p w14:paraId="03468FB1"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45031A45" w14:textId="77777777" w:rsidR="006E37C5" w:rsidRDefault="008355DD">
      <w:pPr>
        <w:pStyle w:val="BodyText"/>
      </w:pPr>
      <w:r>
        <w:t xml:space="preserve">Une précision s’impose avant toute lecture de ces chiffres, sans quoi ils induiraient en erreur : </w:t>
      </w:r>
      <w:r>
        <w:rPr>
          <w:b/>
          <w:bCs/>
        </w:rPr>
        <w:t>le dépôt ne couvre pas les six mois du projet</w:t>
      </w:r>
      <w:r>
        <w:t xml:space="preserve">. Il a été initialisé au début de la phase 3, et les phases 0 à 2 — cadrage, état de l’art, conception — lui sont antérieures ; leurs livrables sont des documents et des décisions, non du code. Les chiffres ci-dessus mesurent donc la </w:t>
      </w:r>
      <w:r>
        <w:rPr>
          <w:b/>
          <w:bCs/>
        </w:rPr>
        <w:t>réalisation</w:t>
      </w:r>
      <w:r>
        <w:t>, pas le projet.</w:t>
      </w:r>
    </w:p>
    <w:p w14:paraId="23139FEA" w14:textId="77777777" w:rsidR="006E37C5" w:rsidRDefault="008355DD">
      <w:pPr>
        <w:pStyle w:val="BodyText"/>
      </w:pPr>
      <w:r>
        <w:t>Trois lectures méritent d’être faites, et la troisième est une limite.</w:t>
      </w:r>
    </w:p>
    <w:p w14:paraId="42EA8C21"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3B0EA9B3" w14:textId="77777777" w:rsidR="006E37C5" w:rsidRDefault="008355DD">
      <w:pPr>
        <w:pStyle w:val="BodyText"/>
      </w:pPr>
      <w:r>
        <w:rPr>
          <w:b/>
          <w:bCs/>
        </w:rPr>
        <w:t>Le Tableau 4.19 donne la répartition par type de commit</w:t>
      </w:r>
      <w:r>
        <w:t>, et fait apparaître un défaut de discipline qu’il serait malhonnête de taire.</w:t>
      </w:r>
    </w:p>
    <w:p w14:paraId="3C911E74" w14:textId="77777777" w:rsidR="006E37C5" w:rsidRDefault="008355DD">
      <w:pPr>
        <w:pStyle w:val="TableCaption0"/>
      </w:pPr>
      <w:bookmarkStart w:id="289" w:name="_Toc240811595"/>
      <w:r>
        <w:rPr>
          <w:b/>
          <w:bCs/>
        </w:rPr>
        <w:t>Tableau 4.19 :</w:t>
      </w:r>
      <w:r>
        <w:t xml:space="preserve"> Répartition des 376 commits par type (convention </w:t>
      </w:r>
      <w:r>
        <w:rPr>
          <w:i/>
          <w:iCs/>
        </w:rPr>
        <w:t>Conventional Commits</w:t>
      </w:r>
      <w:r>
        <w:t>).</w:t>
      </w:r>
      <w:bookmarkEnd w:id="289"/>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7EC86FC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A2D98" w14:textId="77777777" w:rsidR="006E37C5" w:rsidRDefault="008355DD">
            <w:pPr>
              <w:pStyle w:val="Compact"/>
            </w:pPr>
            <w:r>
              <w:t>Type</w:t>
            </w:r>
          </w:p>
        </w:tc>
        <w:tc>
          <w:tcPr>
            <w:tcW w:w="1980" w:type="dxa"/>
          </w:tcPr>
          <w:p w14:paraId="06C3F7D0" w14:textId="77777777" w:rsidR="006E37C5" w:rsidRDefault="008355DD">
            <w:pPr>
              <w:pStyle w:val="Compact"/>
            </w:pPr>
            <w:r>
              <w:t>Commits</w:t>
            </w:r>
          </w:p>
        </w:tc>
        <w:tc>
          <w:tcPr>
            <w:tcW w:w="1980" w:type="dxa"/>
          </w:tcPr>
          <w:p w14:paraId="2706A701" w14:textId="77777777" w:rsidR="006E37C5" w:rsidRDefault="008355DD">
            <w:pPr>
              <w:pStyle w:val="Compact"/>
            </w:pPr>
            <w:r>
              <w:t>Part</w:t>
            </w:r>
          </w:p>
        </w:tc>
        <w:tc>
          <w:tcPr>
            <w:tcW w:w="1980" w:type="dxa"/>
          </w:tcPr>
          <w:p w14:paraId="45418CEE" w14:textId="77777777" w:rsidR="006E37C5" w:rsidRDefault="008355DD">
            <w:pPr>
              <w:pStyle w:val="Compact"/>
            </w:pPr>
            <w:r>
              <w:t>Ce qu’il désigne</w:t>
            </w:r>
          </w:p>
        </w:tc>
      </w:tr>
      <w:tr w:rsidR="006E37C5" w14:paraId="72E81220" w14:textId="77777777">
        <w:tc>
          <w:tcPr>
            <w:tcW w:w="1980" w:type="dxa"/>
          </w:tcPr>
          <w:p w14:paraId="6A7640DF" w14:textId="77777777" w:rsidR="006E37C5" w:rsidRDefault="008355DD">
            <w:pPr>
              <w:pStyle w:val="Compact"/>
            </w:pPr>
            <w:r>
              <w:rPr>
                <w:rStyle w:val="VerbatimChar"/>
              </w:rPr>
              <w:t>feat</w:t>
            </w:r>
          </w:p>
        </w:tc>
        <w:tc>
          <w:tcPr>
            <w:tcW w:w="1980" w:type="dxa"/>
          </w:tcPr>
          <w:p w14:paraId="55A3A1C6" w14:textId="77777777" w:rsidR="006E37C5" w:rsidRDefault="008355DD">
            <w:pPr>
              <w:pStyle w:val="Compact"/>
            </w:pPr>
            <w:r>
              <w:t>112</w:t>
            </w:r>
          </w:p>
        </w:tc>
        <w:tc>
          <w:tcPr>
            <w:tcW w:w="1980" w:type="dxa"/>
          </w:tcPr>
          <w:p w14:paraId="0181FEF4" w14:textId="77777777" w:rsidR="006E37C5" w:rsidRDefault="008355DD">
            <w:pPr>
              <w:pStyle w:val="Compact"/>
            </w:pPr>
            <w:r>
              <w:t>29,8 %</w:t>
            </w:r>
          </w:p>
        </w:tc>
        <w:tc>
          <w:tcPr>
            <w:tcW w:w="1980" w:type="dxa"/>
          </w:tcPr>
          <w:p w14:paraId="731E77D5" w14:textId="77777777" w:rsidR="006E37C5" w:rsidRDefault="008355DD">
            <w:pPr>
              <w:pStyle w:val="Compact"/>
            </w:pPr>
            <w:r>
              <w:t>Une capacité nouvelle</w:t>
            </w:r>
          </w:p>
        </w:tc>
      </w:tr>
      <w:tr w:rsidR="006E37C5" w14:paraId="13E39E85" w14:textId="77777777">
        <w:tc>
          <w:tcPr>
            <w:tcW w:w="1980" w:type="dxa"/>
          </w:tcPr>
          <w:p w14:paraId="4C0C42A5" w14:textId="77777777" w:rsidR="006E37C5" w:rsidRDefault="008355DD">
            <w:pPr>
              <w:pStyle w:val="Compact"/>
            </w:pPr>
            <w:r>
              <w:rPr>
                <w:rStyle w:val="VerbatimChar"/>
              </w:rPr>
              <w:lastRenderedPageBreak/>
              <w:t>fix</w:t>
            </w:r>
          </w:p>
        </w:tc>
        <w:tc>
          <w:tcPr>
            <w:tcW w:w="1980" w:type="dxa"/>
          </w:tcPr>
          <w:p w14:paraId="0D6598E0" w14:textId="77777777" w:rsidR="006E37C5" w:rsidRDefault="008355DD">
            <w:pPr>
              <w:pStyle w:val="Compact"/>
            </w:pPr>
            <w:r>
              <w:t>79</w:t>
            </w:r>
          </w:p>
        </w:tc>
        <w:tc>
          <w:tcPr>
            <w:tcW w:w="1980" w:type="dxa"/>
          </w:tcPr>
          <w:p w14:paraId="0DA67031" w14:textId="77777777" w:rsidR="006E37C5" w:rsidRDefault="008355DD">
            <w:pPr>
              <w:pStyle w:val="Compact"/>
            </w:pPr>
            <w:r>
              <w:t>21,0 %</w:t>
            </w:r>
          </w:p>
        </w:tc>
        <w:tc>
          <w:tcPr>
            <w:tcW w:w="1980" w:type="dxa"/>
          </w:tcPr>
          <w:p w14:paraId="452ABEB9" w14:textId="77777777" w:rsidR="006E37C5" w:rsidRDefault="008355DD">
            <w:pPr>
              <w:pStyle w:val="Compact"/>
            </w:pPr>
            <w:r>
              <w:t>Une correction de comportement</w:t>
            </w:r>
          </w:p>
        </w:tc>
      </w:tr>
      <w:tr w:rsidR="006E37C5" w14:paraId="22C68949" w14:textId="77777777">
        <w:tc>
          <w:tcPr>
            <w:tcW w:w="1980" w:type="dxa"/>
          </w:tcPr>
          <w:p w14:paraId="1E450998" w14:textId="77777777" w:rsidR="006E37C5" w:rsidRDefault="008355DD">
            <w:pPr>
              <w:pStyle w:val="Compact"/>
            </w:pPr>
            <w:r>
              <w:rPr>
                <w:rStyle w:val="VerbatimChar"/>
              </w:rPr>
              <w:t>docs</w:t>
            </w:r>
          </w:p>
        </w:tc>
        <w:tc>
          <w:tcPr>
            <w:tcW w:w="1980" w:type="dxa"/>
          </w:tcPr>
          <w:p w14:paraId="598DC550" w14:textId="77777777" w:rsidR="006E37C5" w:rsidRDefault="008355DD">
            <w:pPr>
              <w:pStyle w:val="Compact"/>
            </w:pPr>
            <w:r>
              <w:t>54</w:t>
            </w:r>
          </w:p>
        </w:tc>
        <w:tc>
          <w:tcPr>
            <w:tcW w:w="1980" w:type="dxa"/>
          </w:tcPr>
          <w:p w14:paraId="2ED777A3" w14:textId="77777777" w:rsidR="006E37C5" w:rsidRDefault="008355DD">
            <w:pPr>
              <w:pStyle w:val="Compact"/>
            </w:pPr>
            <w:r>
              <w:t>14,4 %</w:t>
            </w:r>
          </w:p>
        </w:tc>
        <w:tc>
          <w:tcPr>
            <w:tcW w:w="1980" w:type="dxa"/>
          </w:tcPr>
          <w:p w14:paraId="1B157F6F" w14:textId="77777777" w:rsidR="006E37C5" w:rsidRDefault="008355DD">
            <w:pPr>
              <w:pStyle w:val="Compact"/>
            </w:pPr>
            <w:r>
              <w:t>Documentation, y compris les instructions versionnées des modèles</w:t>
            </w:r>
          </w:p>
        </w:tc>
      </w:tr>
      <w:tr w:rsidR="006E37C5" w14:paraId="3007D635" w14:textId="77777777">
        <w:tc>
          <w:tcPr>
            <w:tcW w:w="1980" w:type="dxa"/>
          </w:tcPr>
          <w:p w14:paraId="358D85B2" w14:textId="77777777" w:rsidR="006E37C5" w:rsidRDefault="008355DD">
            <w:pPr>
              <w:pStyle w:val="Compact"/>
            </w:pPr>
            <w:r>
              <w:rPr>
                <w:rStyle w:val="VerbatimChar"/>
              </w:rPr>
              <w:t>refactor</w:t>
            </w:r>
          </w:p>
        </w:tc>
        <w:tc>
          <w:tcPr>
            <w:tcW w:w="1980" w:type="dxa"/>
          </w:tcPr>
          <w:p w14:paraId="114EBEC8" w14:textId="77777777" w:rsidR="006E37C5" w:rsidRDefault="008355DD">
            <w:pPr>
              <w:pStyle w:val="Compact"/>
            </w:pPr>
            <w:r>
              <w:t>10</w:t>
            </w:r>
          </w:p>
        </w:tc>
        <w:tc>
          <w:tcPr>
            <w:tcW w:w="1980" w:type="dxa"/>
          </w:tcPr>
          <w:p w14:paraId="14F9AC37" w14:textId="77777777" w:rsidR="006E37C5" w:rsidRDefault="008355DD">
            <w:pPr>
              <w:pStyle w:val="Compact"/>
            </w:pPr>
            <w:r>
              <w:t>2,7 %</w:t>
            </w:r>
          </w:p>
        </w:tc>
        <w:tc>
          <w:tcPr>
            <w:tcW w:w="1980" w:type="dxa"/>
          </w:tcPr>
          <w:p w14:paraId="49507E3D" w14:textId="77777777" w:rsidR="006E37C5" w:rsidRDefault="008355DD">
            <w:pPr>
              <w:pStyle w:val="Compact"/>
            </w:pPr>
            <w:r>
              <w:t>Réorganisation sans changement de comportement</w:t>
            </w:r>
          </w:p>
        </w:tc>
      </w:tr>
      <w:tr w:rsidR="006E37C5" w14:paraId="798DEB44" w14:textId="77777777">
        <w:tc>
          <w:tcPr>
            <w:tcW w:w="1980" w:type="dxa"/>
          </w:tcPr>
          <w:p w14:paraId="37B1863F" w14:textId="77777777" w:rsidR="006E37C5" w:rsidRDefault="008355DD">
            <w:pPr>
              <w:pStyle w:val="Compact"/>
            </w:pPr>
            <w:r>
              <w:rPr>
                <w:rStyle w:val="VerbatimChar"/>
              </w:rPr>
              <w:t>chore</w:t>
            </w:r>
          </w:p>
        </w:tc>
        <w:tc>
          <w:tcPr>
            <w:tcW w:w="1980" w:type="dxa"/>
          </w:tcPr>
          <w:p w14:paraId="3077F44E" w14:textId="77777777" w:rsidR="006E37C5" w:rsidRDefault="008355DD">
            <w:pPr>
              <w:pStyle w:val="Compact"/>
            </w:pPr>
            <w:r>
              <w:t>9</w:t>
            </w:r>
          </w:p>
        </w:tc>
        <w:tc>
          <w:tcPr>
            <w:tcW w:w="1980" w:type="dxa"/>
          </w:tcPr>
          <w:p w14:paraId="04E430E0" w14:textId="77777777" w:rsidR="006E37C5" w:rsidRDefault="008355DD">
            <w:pPr>
              <w:pStyle w:val="Compact"/>
            </w:pPr>
            <w:r>
              <w:t>2,4 %</w:t>
            </w:r>
          </w:p>
        </w:tc>
        <w:tc>
          <w:tcPr>
            <w:tcW w:w="1980" w:type="dxa"/>
          </w:tcPr>
          <w:p w14:paraId="4133C15D" w14:textId="77777777" w:rsidR="006E37C5" w:rsidRDefault="008355DD">
            <w:pPr>
              <w:pStyle w:val="Compact"/>
            </w:pPr>
            <w:r>
              <w:t>Outillage, dépendances</w:t>
            </w:r>
          </w:p>
        </w:tc>
      </w:tr>
      <w:tr w:rsidR="006E37C5" w14:paraId="04A1EB26" w14:textId="77777777">
        <w:tc>
          <w:tcPr>
            <w:tcW w:w="1980" w:type="dxa"/>
          </w:tcPr>
          <w:p w14:paraId="548791C7" w14:textId="77777777" w:rsidR="006E37C5" w:rsidRDefault="008355DD">
            <w:pPr>
              <w:pStyle w:val="Compact"/>
            </w:pPr>
            <w:r>
              <w:rPr>
                <w:rStyle w:val="VerbatimChar"/>
              </w:rPr>
              <w:t>ci</w:t>
            </w:r>
          </w:p>
        </w:tc>
        <w:tc>
          <w:tcPr>
            <w:tcW w:w="1980" w:type="dxa"/>
          </w:tcPr>
          <w:p w14:paraId="6FF065B8" w14:textId="77777777" w:rsidR="006E37C5" w:rsidRDefault="008355DD">
            <w:pPr>
              <w:pStyle w:val="Compact"/>
            </w:pPr>
            <w:r>
              <w:t>7</w:t>
            </w:r>
          </w:p>
        </w:tc>
        <w:tc>
          <w:tcPr>
            <w:tcW w:w="1980" w:type="dxa"/>
          </w:tcPr>
          <w:p w14:paraId="747B294B" w14:textId="77777777" w:rsidR="006E37C5" w:rsidRDefault="008355DD">
            <w:pPr>
              <w:pStyle w:val="Compact"/>
            </w:pPr>
            <w:r>
              <w:t>1,9 %</w:t>
            </w:r>
          </w:p>
        </w:tc>
        <w:tc>
          <w:tcPr>
            <w:tcW w:w="1980" w:type="dxa"/>
          </w:tcPr>
          <w:p w14:paraId="33EC205A" w14:textId="77777777" w:rsidR="006E37C5" w:rsidRDefault="008355DD">
            <w:pPr>
              <w:pStyle w:val="Compact"/>
            </w:pPr>
            <w:r>
              <w:t>Chaîne d’intégration continue</w:t>
            </w:r>
          </w:p>
        </w:tc>
      </w:tr>
      <w:tr w:rsidR="006E37C5" w14:paraId="75C0140E" w14:textId="77777777">
        <w:tc>
          <w:tcPr>
            <w:tcW w:w="1980" w:type="dxa"/>
          </w:tcPr>
          <w:p w14:paraId="52C6CB19" w14:textId="77777777" w:rsidR="006E37C5" w:rsidRDefault="008355DD">
            <w:pPr>
              <w:pStyle w:val="Compact"/>
            </w:pPr>
            <w:r>
              <w:rPr>
                <w:rStyle w:val="VerbatimChar"/>
              </w:rPr>
              <w:t>perf</w:t>
            </w:r>
          </w:p>
        </w:tc>
        <w:tc>
          <w:tcPr>
            <w:tcW w:w="1980" w:type="dxa"/>
          </w:tcPr>
          <w:p w14:paraId="2F6A6410" w14:textId="77777777" w:rsidR="006E37C5" w:rsidRDefault="008355DD">
            <w:pPr>
              <w:pStyle w:val="Compact"/>
            </w:pPr>
            <w:r>
              <w:t>5</w:t>
            </w:r>
          </w:p>
        </w:tc>
        <w:tc>
          <w:tcPr>
            <w:tcW w:w="1980" w:type="dxa"/>
          </w:tcPr>
          <w:p w14:paraId="1F8D7575" w14:textId="77777777" w:rsidR="006E37C5" w:rsidRDefault="008355DD">
            <w:pPr>
              <w:pStyle w:val="Compact"/>
            </w:pPr>
            <w:r>
              <w:t>1,3 %</w:t>
            </w:r>
          </w:p>
        </w:tc>
        <w:tc>
          <w:tcPr>
            <w:tcW w:w="1980" w:type="dxa"/>
          </w:tcPr>
          <w:p w14:paraId="10DFD376" w14:textId="77777777" w:rsidR="006E37C5" w:rsidRDefault="008355DD">
            <w:pPr>
              <w:pStyle w:val="Compact"/>
            </w:pPr>
            <w:r>
              <w:t>Performance</w:t>
            </w:r>
          </w:p>
        </w:tc>
      </w:tr>
      <w:tr w:rsidR="006E37C5" w14:paraId="0D3CEB4D" w14:textId="77777777">
        <w:tc>
          <w:tcPr>
            <w:tcW w:w="1980" w:type="dxa"/>
          </w:tcPr>
          <w:p w14:paraId="64CE5425" w14:textId="77777777" w:rsidR="006E37C5" w:rsidRDefault="008355DD">
            <w:pPr>
              <w:pStyle w:val="Compact"/>
            </w:pPr>
            <w:r>
              <w:rPr>
                <w:rStyle w:val="VerbatimChar"/>
              </w:rPr>
              <w:t>test</w:t>
            </w:r>
          </w:p>
        </w:tc>
        <w:tc>
          <w:tcPr>
            <w:tcW w:w="1980" w:type="dxa"/>
          </w:tcPr>
          <w:p w14:paraId="5A7F0168" w14:textId="77777777" w:rsidR="006E37C5" w:rsidRDefault="008355DD">
            <w:pPr>
              <w:pStyle w:val="Compact"/>
            </w:pPr>
            <w:r>
              <w:t>4</w:t>
            </w:r>
          </w:p>
        </w:tc>
        <w:tc>
          <w:tcPr>
            <w:tcW w:w="1980" w:type="dxa"/>
          </w:tcPr>
          <w:p w14:paraId="5565D72F" w14:textId="77777777" w:rsidR="006E37C5" w:rsidRDefault="008355DD">
            <w:pPr>
              <w:pStyle w:val="Compact"/>
            </w:pPr>
            <w:r>
              <w:t>1,1 %</w:t>
            </w:r>
          </w:p>
        </w:tc>
        <w:tc>
          <w:tcPr>
            <w:tcW w:w="1980" w:type="dxa"/>
          </w:tcPr>
          <w:p w14:paraId="3EFD0F33" w14:textId="77777777" w:rsidR="006E37C5" w:rsidRDefault="008355DD">
            <w:pPr>
              <w:pStyle w:val="Compact"/>
            </w:pPr>
            <w:r>
              <w:t>Tests seuls</w:t>
            </w:r>
          </w:p>
        </w:tc>
      </w:tr>
      <w:tr w:rsidR="006E37C5" w14:paraId="6391459B" w14:textId="77777777">
        <w:tc>
          <w:tcPr>
            <w:tcW w:w="1980" w:type="dxa"/>
          </w:tcPr>
          <w:p w14:paraId="751B9F4B" w14:textId="77777777" w:rsidR="006E37C5" w:rsidRDefault="008355DD">
            <w:pPr>
              <w:pStyle w:val="Compact"/>
            </w:pPr>
            <w:r>
              <w:rPr>
                <w:rStyle w:val="VerbatimChar"/>
              </w:rPr>
              <w:t>style</w:t>
            </w:r>
          </w:p>
        </w:tc>
        <w:tc>
          <w:tcPr>
            <w:tcW w:w="1980" w:type="dxa"/>
          </w:tcPr>
          <w:p w14:paraId="3FBAF489" w14:textId="77777777" w:rsidR="006E37C5" w:rsidRDefault="008355DD">
            <w:pPr>
              <w:pStyle w:val="Compact"/>
            </w:pPr>
            <w:r>
              <w:t>3</w:t>
            </w:r>
          </w:p>
        </w:tc>
        <w:tc>
          <w:tcPr>
            <w:tcW w:w="1980" w:type="dxa"/>
          </w:tcPr>
          <w:p w14:paraId="02440204" w14:textId="77777777" w:rsidR="006E37C5" w:rsidRDefault="008355DD">
            <w:pPr>
              <w:pStyle w:val="Compact"/>
            </w:pPr>
            <w:r>
              <w:t>0,8 %</w:t>
            </w:r>
          </w:p>
        </w:tc>
        <w:tc>
          <w:tcPr>
            <w:tcW w:w="1980" w:type="dxa"/>
          </w:tcPr>
          <w:p w14:paraId="060E098E" w14:textId="77777777" w:rsidR="006E37C5" w:rsidRDefault="008355DD">
            <w:pPr>
              <w:pStyle w:val="Compact"/>
            </w:pPr>
            <w:r>
              <w:t>Mise en forme</w:t>
            </w:r>
          </w:p>
        </w:tc>
      </w:tr>
      <w:tr w:rsidR="006E37C5" w14:paraId="5F20E82D" w14:textId="77777777">
        <w:tc>
          <w:tcPr>
            <w:tcW w:w="1980" w:type="dxa"/>
          </w:tcPr>
          <w:p w14:paraId="572844E8" w14:textId="77777777" w:rsidR="006E37C5" w:rsidRDefault="008355DD">
            <w:pPr>
              <w:pStyle w:val="Compact"/>
            </w:pPr>
            <w:r>
              <w:rPr>
                <w:rStyle w:val="VerbatimChar"/>
              </w:rPr>
              <w:t>revert</w:t>
            </w:r>
            <w:r>
              <w:t xml:space="preserve">, </w:t>
            </w:r>
            <w:r>
              <w:rPr>
                <w:rStyle w:val="VerbatimChar"/>
              </w:rPr>
              <w:t>build</w:t>
            </w:r>
          </w:p>
        </w:tc>
        <w:tc>
          <w:tcPr>
            <w:tcW w:w="1980" w:type="dxa"/>
          </w:tcPr>
          <w:p w14:paraId="3EE861A1" w14:textId="77777777" w:rsidR="006E37C5" w:rsidRDefault="008355DD">
            <w:pPr>
              <w:pStyle w:val="Compact"/>
            </w:pPr>
            <w:r>
              <w:t>3</w:t>
            </w:r>
          </w:p>
        </w:tc>
        <w:tc>
          <w:tcPr>
            <w:tcW w:w="1980" w:type="dxa"/>
          </w:tcPr>
          <w:p w14:paraId="73F64629" w14:textId="77777777" w:rsidR="006E37C5" w:rsidRDefault="008355DD">
            <w:pPr>
              <w:pStyle w:val="Compact"/>
            </w:pPr>
            <w:r>
              <w:t>0,8 %</w:t>
            </w:r>
          </w:p>
        </w:tc>
        <w:tc>
          <w:tcPr>
            <w:tcW w:w="1980" w:type="dxa"/>
          </w:tcPr>
          <w:p w14:paraId="49EE8995" w14:textId="77777777" w:rsidR="006E37C5" w:rsidRDefault="008355DD">
            <w:pPr>
              <w:pStyle w:val="Compact"/>
            </w:pPr>
            <w:r>
              <w:t>Annulation, construction</w:t>
            </w:r>
          </w:p>
        </w:tc>
      </w:tr>
      <w:tr w:rsidR="006E37C5" w14:paraId="04556226" w14:textId="77777777">
        <w:tc>
          <w:tcPr>
            <w:tcW w:w="1980" w:type="dxa"/>
          </w:tcPr>
          <w:p w14:paraId="0C77F864" w14:textId="77777777" w:rsidR="006E37C5" w:rsidRDefault="008355DD">
            <w:pPr>
              <w:pStyle w:val="Compact"/>
            </w:pPr>
            <w:r>
              <w:rPr>
                <w:b/>
                <w:bCs/>
              </w:rPr>
              <w:t>Hors convention</w:t>
            </w:r>
          </w:p>
        </w:tc>
        <w:tc>
          <w:tcPr>
            <w:tcW w:w="1980" w:type="dxa"/>
          </w:tcPr>
          <w:p w14:paraId="7180D956" w14:textId="77777777" w:rsidR="006E37C5" w:rsidRDefault="008355DD">
            <w:pPr>
              <w:pStyle w:val="Compact"/>
            </w:pPr>
            <w:r>
              <w:rPr>
                <w:b/>
                <w:bCs/>
              </w:rPr>
              <w:t>90</w:t>
            </w:r>
          </w:p>
        </w:tc>
        <w:tc>
          <w:tcPr>
            <w:tcW w:w="1980" w:type="dxa"/>
          </w:tcPr>
          <w:p w14:paraId="771E9D3E" w14:textId="77777777" w:rsidR="006E37C5" w:rsidRDefault="008355DD">
            <w:pPr>
              <w:pStyle w:val="Compact"/>
            </w:pPr>
            <w:r>
              <w:rPr>
                <w:b/>
                <w:bCs/>
              </w:rPr>
              <w:t>23,9 %</w:t>
            </w:r>
          </w:p>
        </w:tc>
        <w:tc>
          <w:tcPr>
            <w:tcW w:w="1980" w:type="dxa"/>
          </w:tcPr>
          <w:p w14:paraId="6C834E07"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5AA30C2B"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3C16A896"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et de correction d’analyse statique, c’est-à-dire précisément les moments où l’attention était ailleurs. La correction n’est pas rétroactive — réécrire l’historique d’un dépôt pour le rendre présentable serait le contraire d’une mesure — mais un contrôle d’intégration continue sur le format du message aurait empêché le premier écart, et son absence est un oubli de la phase d’industrialisation.</w:t>
      </w:r>
    </w:p>
    <w:p w14:paraId="4C4E4999" w14:textId="77777777" w:rsidR="006E37C5" w:rsidRDefault="008355DD">
      <w:pPr>
        <w:pStyle w:val="Heading3"/>
      </w:pPr>
      <w:bookmarkStart w:id="290" w:name="chronologie-réelle-du-développement"/>
      <w:bookmarkStart w:id="291" w:name="_Toc240811517"/>
      <w:bookmarkEnd w:id="287"/>
      <w:r>
        <w:lastRenderedPageBreak/>
        <w:t>4.9.6 Chronologie réelle du développement</w:t>
      </w:r>
      <w:bookmarkEnd w:id="291"/>
    </w:p>
    <w:p w14:paraId="726A5AE1"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752D63F2" w14:textId="77777777" w:rsidR="006E37C5" w:rsidRDefault="008355DD">
      <w:pPr>
        <w:pStyle w:val="TableCaption0"/>
      </w:pPr>
      <w:bookmarkStart w:id="292" w:name="_Toc240811596"/>
      <w:r>
        <w:rPr>
          <w:b/>
          <w:bCs/>
        </w:rPr>
        <w:t>Tableau 4.20 :</w:t>
      </w:r>
      <w:r>
        <w:t xml:space="preserve"> Déroulement constaté, comparé au planning prévisionnel.</w:t>
      </w:r>
      <w:bookmarkEnd w:id="292"/>
    </w:p>
    <w:tbl>
      <w:tblPr>
        <w:tblStyle w:val="Table"/>
        <w:tblW w:w="5000" w:type="pct"/>
        <w:tblLayout w:type="fixed"/>
        <w:tblLook w:val="0020" w:firstRow="1" w:lastRow="0" w:firstColumn="0" w:lastColumn="0" w:noHBand="0" w:noVBand="0"/>
      </w:tblPr>
      <w:tblGrid>
        <w:gridCol w:w="2335"/>
        <w:gridCol w:w="2335"/>
        <w:gridCol w:w="2335"/>
        <w:gridCol w:w="2335"/>
      </w:tblGrid>
      <w:tr w:rsidR="006E37C5" w14:paraId="4EFA442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69601EA4" w14:textId="77777777" w:rsidR="006E37C5" w:rsidRDefault="008355DD">
            <w:pPr>
              <w:pStyle w:val="Compact"/>
            </w:pPr>
            <w:r>
              <w:t>Phase</w:t>
            </w:r>
          </w:p>
        </w:tc>
        <w:tc>
          <w:tcPr>
            <w:tcW w:w="1980" w:type="dxa"/>
          </w:tcPr>
          <w:p w14:paraId="278470CA" w14:textId="77777777" w:rsidR="006E37C5" w:rsidRDefault="008355DD">
            <w:pPr>
              <w:pStyle w:val="Compact"/>
            </w:pPr>
            <w:r>
              <w:t>Prévu</w:t>
            </w:r>
          </w:p>
        </w:tc>
        <w:tc>
          <w:tcPr>
            <w:tcW w:w="1980" w:type="dxa"/>
          </w:tcPr>
          <w:p w14:paraId="1EE7CED9" w14:textId="77777777" w:rsidR="006E37C5" w:rsidRDefault="008355DD">
            <w:pPr>
              <w:pStyle w:val="Compact"/>
            </w:pPr>
            <w:r>
              <w:t>Constaté</w:t>
            </w:r>
          </w:p>
        </w:tc>
        <w:tc>
          <w:tcPr>
            <w:tcW w:w="1980" w:type="dxa"/>
          </w:tcPr>
          <w:p w14:paraId="3DF73007" w14:textId="77777777" w:rsidR="006E37C5" w:rsidRDefault="008355DD">
            <w:pPr>
              <w:pStyle w:val="Compact"/>
            </w:pPr>
            <w:r>
              <w:t>Écart et cause</w:t>
            </w:r>
          </w:p>
        </w:tc>
      </w:tr>
      <w:tr w:rsidR="006E37C5" w14:paraId="0EA53740" w14:textId="77777777">
        <w:tc>
          <w:tcPr>
            <w:tcW w:w="1980" w:type="dxa"/>
          </w:tcPr>
          <w:p w14:paraId="72163EB2" w14:textId="77777777" w:rsidR="006E37C5" w:rsidRDefault="008355DD">
            <w:pPr>
              <w:pStyle w:val="Compact"/>
            </w:pPr>
            <w:r>
              <w:t>0 - Cadrage</w:t>
            </w:r>
          </w:p>
        </w:tc>
        <w:tc>
          <w:tcPr>
            <w:tcW w:w="1980" w:type="dxa"/>
          </w:tcPr>
          <w:p w14:paraId="5A703663" w14:textId="77777777" w:rsidR="006E37C5" w:rsidRDefault="008355DD">
            <w:pPr>
              <w:pStyle w:val="Compact"/>
            </w:pPr>
            <w:r>
              <w:t>2 – 27 mars</w:t>
            </w:r>
          </w:p>
        </w:tc>
        <w:tc>
          <w:tcPr>
            <w:tcW w:w="1980" w:type="dxa"/>
          </w:tcPr>
          <w:p w14:paraId="1DE35A65" w14:textId="77777777" w:rsidR="006E37C5" w:rsidRDefault="008355DD">
            <w:pPr>
              <w:pStyle w:val="Compact"/>
            </w:pPr>
            <w:r>
              <w:t>Conforme</w:t>
            </w:r>
          </w:p>
        </w:tc>
        <w:tc>
          <w:tcPr>
            <w:tcW w:w="1980" w:type="dxa"/>
          </w:tcPr>
          <w:p w14:paraId="360F93C8" w14:textId="77777777" w:rsidR="006E37C5" w:rsidRDefault="00E45C14" w:rsidP="00E45C14">
            <w:pPr>
              <w:pStyle w:val="Compact"/>
            </w:pPr>
            <w:r>
              <w:t>—</w:t>
            </w:r>
          </w:p>
        </w:tc>
      </w:tr>
      <w:tr w:rsidR="006E37C5" w14:paraId="08280648" w14:textId="77777777">
        <w:tc>
          <w:tcPr>
            <w:tcW w:w="1980" w:type="dxa"/>
          </w:tcPr>
          <w:p w14:paraId="734552AF" w14:textId="77777777" w:rsidR="006E37C5" w:rsidRDefault="008355DD">
            <w:pPr>
              <w:pStyle w:val="Compact"/>
            </w:pPr>
            <w:r>
              <w:t>1 - État de l’art</w:t>
            </w:r>
          </w:p>
        </w:tc>
        <w:tc>
          <w:tcPr>
            <w:tcW w:w="1980" w:type="dxa"/>
          </w:tcPr>
          <w:p w14:paraId="45820BDE" w14:textId="77777777" w:rsidR="006E37C5" w:rsidRDefault="008355DD">
            <w:pPr>
              <w:pStyle w:val="Compact"/>
            </w:pPr>
            <w:r>
              <w:t>30 mars – 30 avril</w:t>
            </w:r>
          </w:p>
        </w:tc>
        <w:tc>
          <w:tcPr>
            <w:tcW w:w="1980" w:type="dxa"/>
          </w:tcPr>
          <w:p w14:paraId="290E2D13" w14:textId="77777777" w:rsidR="006E37C5" w:rsidRDefault="008355DD">
            <w:pPr>
              <w:pStyle w:val="Compact"/>
            </w:pPr>
            <w:r>
              <w:t>Conforme</w:t>
            </w:r>
          </w:p>
        </w:tc>
        <w:tc>
          <w:tcPr>
            <w:tcW w:w="1980" w:type="dxa"/>
          </w:tcPr>
          <w:p w14:paraId="1FE3FB2F" w14:textId="77777777" w:rsidR="006E37C5" w:rsidRDefault="008355DD">
            <w:pPr>
              <w:pStyle w:val="Compact"/>
            </w:pPr>
            <w:r>
              <w:t>Le jeu de test réel n’a pu être constitué qu’en fin de phase : il dépendait d’enregistrements que les techniciens devaient produire eux-mêmes</w:t>
            </w:r>
          </w:p>
        </w:tc>
      </w:tr>
      <w:tr w:rsidR="006E37C5" w14:paraId="56E123F6" w14:textId="77777777">
        <w:tc>
          <w:tcPr>
            <w:tcW w:w="1980" w:type="dxa"/>
          </w:tcPr>
          <w:p w14:paraId="0285A139" w14:textId="77777777" w:rsidR="006E37C5" w:rsidRDefault="008355DD">
            <w:pPr>
              <w:pStyle w:val="Compact"/>
            </w:pPr>
            <w:r>
              <w:t>2 - Conception</w:t>
            </w:r>
          </w:p>
        </w:tc>
        <w:tc>
          <w:tcPr>
            <w:tcW w:w="1980" w:type="dxa"/>
          </w:tcPr>
          <w:p w14:paraId="5B86A980" w14:textId="77777777" w:rsidR="006E37C5" w:rsidRDefault="008355DD">
            <w:pPr>
              <w:pStyle w:val="Compact"/>
            </w:pPr>
            <w:r>
              <w:t>4 mai – 5 juin</w:t>
            </w:r>
          </w:p>
        </w:tc>
        <w:tc>
          <w:tcPr>
            <w:tcW w:w="1980" w:type="dxa"/>
          </w:tcPr>
          <w:p w14:paraId="58216A45" w14:textId="77777777" w:rsidR="006E37C5" w:rsidRDefault="008355DD">
            <w:pPr>
              <w:pStyle w:val="Compact"/>
            </w:pPr>
            <w:r>
              <w:t>Conforme, révisée en phase 5</w:t>
            </w:r>
          </w:p>
        </w:tc>
        <w:tc>
          <w:tcPr>
            <w:tcW w:w="1980" w:type="dxa"/>
          </w:tcPr>
          <w:p w14:paraId="14F6B096" w14:textId="77777777" w:rsidR="006E37C5" w:rsidRDefault="008355DD">
            <w:pPr>
              <w:pStyle w:val="Compact"/>
            </w:pPr>
            <w:r>
              <w:t xml:space="preserve">Le contrat </w:t>
            </w:r>
            <w:r>
              <w:rPr>
                <w:rStyle w:val="VerbatimChar"/>
              </w:rPr>
              <w:t>ExtractedReport</w:t>
            </w:r>
            <w:r>
              <w:t xml:space="preserve"> a été reconstruit après consultation du fichier de suivi réel du directeur — un document que la phase 2 ne connaissait pas encore —</w:t>
            </w:r>
          </w:p>
        </w:tc>
      </w:tr>
      <w:tr w:rsidR="006E37C5" w14:paraId="144BBC1E" w14:textId="77777777">
        <w:tc>
          <w:tcPr>
            <w:tcW w:w="1980" w:type="dxa"/>
          </w:tcPr>
          <w:p w14:paraId="162D7A6C" w14:textId="77777777" w:rsidR="006E37C5" w:rsidRDefault="008355DD">
            <w:pPr>
              <w:pStyle w:val="Compact"/>
            </w:pPr>
            <w:r>
              <w:t>3 - Cœur IA</w:t>
            </w:r>
          </w:p>
        </w:tc>
        <w:tc>
          <w:tcPr>
            <w:tcW w:w="1980" w:type="dxa"/>
          </w:tcPr>
          <w:p w14:paraId="69BE43D8" w14:textId="77777777" w:rsidR="006E37C5" w:rsidRDefault="008355DD">
            <w:pPr>
              <w:pStyle w:val="Compact"/>
            </w:pPr>
            <w:r>
              <w:t>8 juin – 17 juillet</w:t>
            </w:r>
          </w:p>
        </w:tc>
        <w:tc>
          <w:tcPr>
            <w:tcW w:w="1980" w:type="dxa"/>
          </w:tcPr>
          <w:p w14:paraId="433DA1AA" w14:textId="77777777" w:rsidR="006E37C5" w:rsidRDefault="008355DD">
            <w:pPr>
              <w:pStyle w:val="Compact"/>
            </w:pPr>
            <w:r>
              <w:t>Conforme, avec avance sur le bout-en-bout</w:t>
            </w:r>
          </w:p>
        </w:tc>
        <w:tc>
          <w:tcPr>
            <w:tcW w:w="1980" w:type="dxa"/>
          </w:tcPr>
          <w:p w14:paraId="2E6FDBB0" w14:textId="77777777" w:rsidR="006E37C5" w:rsidRDefault="008355DD">
            <w:pPr>
              <w:pStyle w:val="Compact"/>
            </w:pPr>
            <w:r>
              <w:t>La chaîne complète a été validée en conditions réelles dès les premiers jours, alors que le planning la situait en phase 4</w:t>
            </w:r>
          </w:p>
        </w:tc>
      </w:tr>
      <w:tr w:rsidR="006E37C5" w14:paraId="01B6CE0D" w14:textId="77777777">
        <w:tc>
          <w:tcPr>
            <w:tcW w:w="1980" w:type="dxa"/>
          </w:tcPr>
          <w:p w14:paraId="387C81D2" w14:textId="77777777" w:rsidR="006E37C5" w:rsidRDefault="008355DD">
            <w:pPr>
              <w:pStyle w:val="Compact"/>
            </w:pPr>
            <w:r>
              <w:t>4 - Chaîne complète et Web</w:t>
            </w:r>
          </w:p>
        </w:tc>
        <w:tc>
          <w:tcPr>
            <w:tcW w:w="1980" w:type="dxa"/>
          </w:tcPr>
          <w:p w14:paraId="1B8D349A" w14:textId="77777777" w:rsidR="006E37C5" w:rsidRDefault="008355DD">
            <w:pPr>
              <w:pStyle w:val="Compact"/>
            </w:pPr>
            <w:r>
              <w:t>20 juillet – 1er août</w:t>
            </w:r>
          </w:p>
        </w:tc>
        <w:tc>
          <w:tcPr>
            <w:tcW w:w="1980" w:type="dxa"/>
          </w:tcPr>
          <w:p w14:paraId="1327AD39" w14:textId="77777777" w:rsidR="006E37C5" w:rsidRDefault="008355DD">
            <w:pPr>
              <w:pStyle w:val="Compact"/>
            </w:pPr>
            <w:r>
              <w:t>Conforme, périmètre élargi</w:t>
            </w:r>
          </w:p>
        </w:tc>
        <w:tc>
          <w:tcPr>
            <w:tcW w:w="1980" w:type="dxa"/>
          </w:tcPr>
          <w:p w14:paraId="742D1CCD"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7AA19B38" w14:textId="77777777">
        <w:tc>
          <w:tcPr>
            <w:tcW w:w="1980" w:type="dxa"/>
          </w:tcPr>
          <w:p w14:paraId="5D0B79A6" w14:textId="77777777" w:rsidR="006E37C5" w:rsidRDefault="008355DD">
            <w:pPr>
              <w:pStyle w:val="Compact"/>
            </w:pPr>
            <w:r>
              <w:lastRenderedPageBreak/>
              <w:t>5 - Banc d’essai et durcissement</w:t>
            </w:r>
          </w:p>
        </w:tc>
        <w:tc>
          <w:tcPr>
            <w:tcW w:w="1980" w:type="dxa"/>
          </w:tcPr>
          <w:p w14:paraId="1C46C69A" w14:textId="77777777" w:rsidR="006E37C5" w:rsidRDefault="008355DD">
            <w:pPr>
              <w:pStyle w:val="Compact"/>
            </w:pPr>
            <w:r>
              <w:t>3 – 14 août</w:t>
            </w:r>
          </w:p>
        </w:tc>
        <w:tc>
          <w:tcPr>
            <w:tcW w:w="1980" w:type="dxa"/>
          </w:tcPr>
          <w:p w14:paraId="623DBEA3" w14:textId="77777777" w:rsidR="006E37C5" w:rsidRDefault="008355DD">
            <w:pPr>
              <w:pStyle w:val="Compact"/>
            </w:pPr>
            <w:r>
              <w:t>Conforme, effort sous-estimé</w:t>
            </w:r>
          </w:p>
        </w:tc>
        <w:tc>
          <w:tcPr>
            <w:tcW w:w="1980" w:type="dxa"/>
          </w:tcPr>
          <w:p w14:paraId="75C751FF" w14:textId="77777777" w:rsidR="006E37C5" w:rsidRDefault="008355DD">
            <w:pPr>
              <w:pStyle w:val="Compact"/>
            </w:pPr>
            <w:r>
              <w:t>Le banc d’essai local a exigé trois corrections du harnais lui-même (§4.3.7) avant de produire un résultat exploitable</w:t>
            </w:r>
          </w:p>
        </w:tc>
      </w:tr>
      <w:tr w:rsidR="006E37C5" w14:paraId="09D0C903" w14:textId="77777777">
        <w:tc>
          <w:tcPr>
            <w:tcW w:w="1980" w:type="dxa"/>
          </w:tcPr>
          <w:p w14:paraId="24CCAFA7" w14:textId="77777777" w:rsidR="006E37C5" w:rsidRDefault="008355DD">
            <w:pPr>
              <w:pStyle w:val="Compact"/>
            </w:pPr>
            <w:r>
              <w:t>6 - Pilote et rapport</w:t>
            </w:r>
          </w:p>
        </w:tc>
        <w:tc>
          <w:tcPr>
            <w:tcW w:w="1980" w:type="dxa"/>
          </w:tcPr>
          <w:p w14:paraId="5B7B5A54" w14:textId="77777777" w:rsidR="006E37C5" w:rsidRDefault="008355DD">
            <w:pPr>
              <w:pStyle w:val="Compact"/>
            </w:pPr>
            <w:r>
              <w:t>17 – 28 août, tampon jusqu’au 31</w:t>
            </w:r>
          </w:p>
        </w:tc>
        <w:tc>
          <w:tcPr>
            <w:tcW w:w="1980" w:type="dxa"/>
          </w:tcPr>
          <w:p w14:paraId="26453F5B" w14:textId="77777777" w:rsidR="006E37C5" w:rsidRDefault="00DD0C04" w:rsidP="00DD0C04">
            <w:pPr>
              <w:pStyle w:val="Compact"/>
            </w:pPr>
            <w:r>
              <w:t>Terminé</w:t>
            </w:r>
          </w:p>
        </w:tc>
        <w:tc>
          <w:tcPr>
            <w:tcW w:w="1980" w:type="dxa"/>
          </w:tcPr>
          <w:p w14:paraId="499C3CAE" w14:textId="77777777" w:rsidR="006E37C5" w:rsidRDefault="00E45C14" w:rsidP="00E45C14">
            <w:pPr>
              <w:pStyle w:val="Compact"/>
            </w:pPr>
            <w:r>
              <w:t>—</w:t>
            </w:r>
          </w:p>
        </w:tc>
      </w:tr>
    </w:tbl>
    <w:p w14:paraId="29BC3DDA"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359D8BCB" w14:textId="77777777" w:rsidR="006E37C5" w:rsidRDefault="008355DD">
      <w:pPr>
        <w:pStyle w:val="Heading2"/>
      </w:pPr>
      <w:bookmarkStart w:id="293" w:name="conclusion-du-chapitre-3"/>
      <w:bookmarkStart w:id="294" w:name="_Toc240811518"/>
      <w:bookmarkEnd w:id="271"/>
      <w:bookmarkEnd w:id="290"/>
      <w:r>
        <w:t>4.10 Conclusion du chapitre</w:t>
      </w:r>
      <w:bookmarkEnd w:id="294"/>
    </w:p>
    <w:p w14:paraId="7808BC0A" w14:textId="77777777" w:rsidR="006E37C5" w:rsidRDefault="008355DD" w:rsidP="00987461">
      <w:pPr>
        <w:pStyle w:val="FirstParagraph"/>
      </w:pPr>
      <w:r>
        <w:t>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d’intégration invisibles hors ligne ont par ailleurs été diagnostiqués et corrigés. La chaîne complète fonctionne de bout en bout depuis la phase 3, repli compris.</w:t>
      </w:r>
    </w:p>
    <w:p w14:paraId="0222CEE9" w14:textId="77777777" w:rsidR="006E37C5" w:rsidRDefault="008355DD">
      <w:pPr>
        <w:pStyle w:val="Heading1"/>
      </w:pPr>
      <w:bookmarkStart w:id="295" w:name="bilan-et-compétences-acquises"/>
      <w:bookmarkStart w:id="296" w:name="_Toc240811519"/>
      <w:bookmarkEnd w:id="193"/>
      <w:bookmarkEnd w:id="293"/>
      <w:r>
        <w:t>Bilan et compétences acquises</w:t>
      </w:r>
      <w:bookmarkEnd w:id="296"/>
    </w:p>
    <w:p w14:paraId="0C687D1D"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1F948B6B" w14:textId="77777777" w:rsidR="006E37C5" w:rsidRDefault="008355DD">
      <w:pPr>
        <w:pStyle w:val="BodyText"/>
      </w:pPr>
      <w:r>
        <w:rPr>
          <w:b/>
          <w:bCs/>
        </w:rPr>
        <w:t>Compétences méthodologiques.</w:t>
      </w:r>
      <w:r>
        <w:t xml:space="preserve"> Trois habitudes ont plus compté que n’importe quelle bibliothèque.</w:t>
      </w:r>
    </w:p>
    <w:p w14:paraId="20B55617"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67B46CDC" w14:textId="77777777" w:rsidR="006E37C5" w:rsidRDefault="008355DD">
      <w:pPr>
        <w:pStyle w:val="BodyText"/>
      </w:pPr>
      <w:r>
        <w:rPr>
          <w:i/>
          <w:iCs/>
        </w:rPr>
        <w:lastRenderedPageBreak/>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0FC11478"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7D3B07F9"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5CADC721"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ce projet : la qualité d’un modèle de données dépend moins de la technique que de la précision avec laquelle on a écouté celui qui s’en servira.</w:t>
      </w:r>
    </w:p>
    <w:p w14:paraId="11BD1794" w14:textId="77777777" w:rsidR="006E37C5" w:rsidRDefault="008355DD">
      <w:pPr>
        <w:pStyle w:val="Heading1"/>
      </w:pPr>
      <w:bookmarkStart w:id="297" w:name="conclusion-générale-et-perspectives"/>
      <w:bookmarkStart w:id="298" w:name="_Toc240811520"/>
      <w:bookmarkEnd w:id="295"/>
      <w:r>
        <w:t>Conclusion générale et perspectives</w:t>
      </w:r>
      <w:bookmarkEnd w:id="298"/>
    </w:p>
    <w:p w14:paraId="1E3E5366"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5812203C" w14:textId="77777777" w:rsidR="006E37C5" w:rsidRDefault="008355DD">
      <w:pPr>
        <w:pStyle w:val="BodyText"/>
      </w:pPr>
      <w:r>
        <w:rPr>
          <w:b/>
          <w:bCs/>
        </w:rPr>
        <w:t>Contributions.</w:t>
      </w:r>
      <w:r>
        <w:t xml:space="preserve"> Le travail réalisé apporte :</w:t>
      </w:r>
    </w:p>
    <w:p w14:paraId="4A6B6FC5"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16ABA778"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52446455"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w:t>
      </w:r>
      <w:r>
        <w:lastRenderedPageBreak/>
        <w:t>d’absence de données inventées, poussée jusqu’à faire échouer une localisation non reconnue plutôt que de l’ignorer.</w:t>
      </w:r>
    </w:p>
    <w:p w14:paraId="24CA047F"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751B3A06"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08DF9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p>
    <w:p w14:paraId="51B25705" w14:textId="77777777" w:rsidR="006E37C5" w:rsidRDefault="008355DD">
      <w:pPr>
        <w:pStyle w:val="BodyText"/>
      </w:pPr>
      <w:r>
        <w:rPr>
          <w:b/>
          <w:bCs/>
        </w:rPr>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w:t>
      </w:r>
    </w:p>
    <w:p w14:paraId="41C13DB9"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2D69B30E"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4B06F98D" w14:textId="77777777" w:rsidR="006E37C5" w:rsidRDefault="008355DD">
      <w:r>
        <w:br w:type="page"/>
      </w:r>
    </w:p>
    <w:p w14:paraId="65A06B6A" w14:textId="77777777" w:rsidR="006E37C5" w:rsidRDefault="008355DD">
      <w:pPr>
        <w:pStyle w:val="Heading1"/>
      </w:pPr>
      <w:bookmarkStart w:id="299" w:name="références-bibliographiques"/>
      <w:bookmarkStart w:id="300" w:name="_Toc240811521"/>
      <w:bookmarkEnd w:id="297"/>
      <w:r>
        <w:lastRenderedPageBreak/>
        <w:t>Références bibliographiques</w:t>
      </w:r>
      <w:bookmarkEnd w:id="300"/>
    </w:p>
    <w:p w14:paraId="5645AF80" w14:textId="77777777" w:rsidR="006E37C5" w:rsidRDefault="008355DD" w:rsidP="006F0D3C">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4A6AB437" w14:textId="77777777" w:rsidR="006E37C5" w:rsidRDefault="008355DD" w:rsidP="006F0D3C">
      <w:pPr>
        <w:pStyle w:val="BodyText"/>
      </w:pPr>
      <w:r>
        <w:t>[2] Groq, « GroqCloud Documentation — Speech to Text &amp; Chat Completions ». Disponible sur : https://console.groq.com/docs</w:t>
      </w:r>
    </w:p>
    <w:p w14:paraId="7A907F56" w14:textId="77777777" w:rsidR="006E37C5" w:rsidRDefault="008355DD" w:rsidP="006F0D3C">
      <w:pPr>
        <w:pStyle w:val="BodyText"/>
      </w:pPr>
      <w:r>
        <w:t>[3] Google, « Gemini API Documentation — Structured Output &amp; Audio Understanding ». Disponible sur : https://ai.google.dev/gemini-api/docs</w:t>
      </w:r>
    </w:p>
    <w:p w14:paraId="147212E3" w14:textId="77777777" w:rsidR="006E37C5" w:rsidRDefault="008355DD" w:rsidP="006F0D3C">
      <w:pPr>
        <w:pStyle w:val="BodyText"/>
      </w:pPr>
      <w:r>
        <w:t>[4] Telegram, « Telegram Bot API ». Disponible sur : https://core.telegram.org/bots/api</w:t>
      </w:r>
    </w:p>
    <w:p w14:paraId="774B3FB1" w14:textId="77777777" w:rsidR="006E37C5" w:rsidRDefault="008355DD" w:rsidP="006F0D3C">
      <w:pPr>
        <w:pStyle w:val="BodyText"/>
      </w:pPr>
      <w:r>
        <w:t>[5] Meta, « WhatsApp Business Platform — Cloud API Documentation ». Disponible sur : https://developers.facebook.com/docs/whatsapp</w:t>
      </w:r>
    </w:p>
    <w:p w14:paraId="1CD7501B" w14:textId="77777777" w:rsidR="006E37C5" w:rsidRDefault="008355DD" w:rsidP="006F0D3C">
      <w:pPr>
        <w:pStyle w:val="BodyText"/>
      </w:pPr>
      <w:r>
        <w:t>[6] n8n, « n8n Documentation — Workflow Automation ». Disponible sur : https://docs.n8n.io</w:t>
      </w:r>
    </w:p>
    <w:p w14:paraId="0B28D761" w14:textId="77777777" w:rsidR="006E37C5" w:rsidRDefault="008355DD" w:rsidP="006F0D3C">
      <w:pPr>
        <w:pStyle w:val="BodyText"/>
      </w:pPr>
      <w:r>
        <w:t>[7] S. Ramírez, « FastAPI Documentation ». Disponible sur : https://fastapi.tiangolo.com</w:t>
      </w:r>
    </w:p>
    <w:p w14:paraId="38DB673A" w14:textId="77777777" w:rsidR="006E37C5" w:rsidRDefault="008355DD" w:rsidP="006F0D3C">
      <w:pPr>
        <w:pStyle w:val="BodyText"/>
      </w:pPr>
      <w:r>
        <w:t>[8] Pydantic, « Pydantic Documentation — Data Validation ». Disponible sur : https://docs.pydantic.dev</w:t>
      </w:r>
    </w:p>
    <w:p w14:paraId="5413DE62" w14:textId="77777777" w:rsidR="006E37C5" w:rsidRDefault="008355DD" w:rsidP="006F0D3C">
      <w:pPr>
        <w:pStyle w:val="BodyText"/>
      </w:pPr>
      <w:r>
        <w:t xml:space="preserve">[9] K. Schwaber et J. Sutherland, </w:t>
      </w:r>
      <w:r>
        <w:rPr>
          <w:i/>
          <w:iCs/>
        </w:rPr>
        <w:t>The Scrum Guide</w:t>
      </w:r>
      <w:r>
        <w:t>, 2020. Disponible sur : https://scrumguides.org</w:t>
      </w:r>
    </w:p>
    <w:p w14:paraId="194725ED" w14:textId="77777777" w:rsidR="006E37C5" w:rsidRDefault="008355DD" w:rsidP="006F0D3C">
      <w:pPr>
        <w:pStyle w:val="BodyText"/>
      </w:pPr>
      <w:r>
        <w:t xml:space="preserve">[10] E. Gamma, R. Helm, R. Johnson et J. Vlissides, </w:t>
      </w:r>
      <w:r>
        <w:rPr>
          <w:i/>
          <w:iCs/>
        </w:rPr>
        <w:t>Design Patterns: Elements of Reusable Object-Oriented Software</w:t>
      </w:r>
      <w:r>
        <w:t>, Addison-Wesley, 1994.</w:t>
      </w:r>
    </w:p>
    <w:p w14:paraId="5986C425" w14:textId="77777777" w:rsidR="006E37C5" w:rsidRDefault="008355DD" w:rsidP="006F0D3C">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221FB17C" w14:textId="77777777" w:rsidR="006E37C5" w:rsidRDefault="008355DD" w:rsidP="006F0D3C">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34E8A70F" w14:textId="77777777" w:rsidR="006E37C5" w:rsidRDefault="008355DD" w:rsidP="006F0D3C">
      <w:pPr>
        <w:pStyle w:val="BodyText"/>
      </w:pPr>
      <w:r>
        <w:t>[13] A. Bounhar, « Morocco-Darija-STT-large ». Hugging Face, licence Apache 2.0. Disponible sur : https://huggingface.co/BounharAbdelaziz/Morocco-Darija-STT-large</w:t>
      </w:r>
    </w:p>
    <w:p w14:paraId="5C5DA916" w14:textId="77777777" w:rsidR="006E37C5" w:rsidRDefault="008355DD" w:rsidP="006F0D3C">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102CAB81" w14:textId="77777777" w:rsidR="006F0D3C" w:rsidRPr="006F0D3C" w:rsidRDefault="006F0D3C" w:rsidP="006F0D3C">
      <w:pPr>
        <w:pStyle w:val="BodyText"/>
      </w:pPr>
      <w:r>
        <w:t>[15] M. Labied et A. Belangour, « Moroccan Dialect "Darija" Automatic Speech Recognition: A Survey », in 2021 IEEE 2nd International Conference on Pattern Recognition and..., 2021.</w:t>
      </w:r>
    </w:p>
    <w:p w14:paraId="1CBC26AB" w14:textId="77777777" w:rsidR="006F0D3C" w:rsidRPr="006F0D3C" w:rsidRDefault="006F0D3C" w:rsidP="006F0D3C">
      <w:pPr>
        <w:pStyle w:val="BodyText"/>
      </w:pPr>
      <w:r>
        <w:t>[16] I. Benelallam, A. Allak et A. M. Naira, « Dvoice: An Open Source Dataset for Automatic Speech Recognition on Moroccan Dialectal Arabic », septembre 2021.</w:t>
      </w:r>
    </w:p>
    <w:p w14:paraId="79242770" w14:textId="77777777" w:rsidR="006F0D3C" w:rsidRPr="006F0D3C" w:rsidRDefault="006F0D3C" w:rsidP="006F0D3C">
      <w:pPr>
        <w:pStyle w:val="BodyText"/>
      </w:pPr>
      <w:r>
        <w:t>[17] A. Boumehdi et A. Yousfi, « MDVC Corpus: Empowering Moroccan Darija Speech Recognition », Indonesian Journal of Electrical Engineering and Computer Science, 2024.</w:t>
      </w:r>
    </w:p>
    <w:p w14:paraId="7B09F22A" w14:textId="77777777" w:rsidR="006E37C5" w:rsidRDefault="008355DD">
      <w:pPr>
        <w:pStyle w:val="Heading1"/>
      </w:pPr>
      <w:bookmarkStart w:id="301" w:name="_Toc240811522"/>
      <w:bookmarkEnd w:id="299"/>
      <w:r>
        <w:lastRenderedPageBreak/>
        <w:t>Annexes</w:t>
      </w:r>
      <w:bookmarkEnd w:id="301"/>
    </w:p>
    <w:p w14:paraId="479C2679" w14:textId="77777777" w:rsidR="006E37C5" w:rsidRDefault="008355DD">
      <w:pPr>
        <w:pStyle w:val="Heading2"/>
      </w:pPr>
      <w:bookmarkStart w:id="302" w:name="annexe-e-documentation-dinstallation"/>
      <w:bookmarkStart w:id="303" w:name="_Toc240811523"/>
      <w:r>
        <w:t>Annexe A : Documentation d’installation</w:t>
      </w:r>
      <w:bookmarkEnd w:id="303"/>
    </w:p>
    <w:p w14:paraId="4C7CDB7B" w14:textId="77777777" w:rsidR="006E37C5" w:rsidRDefault="008355DD">
      <w:pPr>
        <w:pStyle w:val="Heading3"/>
      </w:pPr>
      <w:bookmarkStart w:id="304" w:name="e.1-prérequis"/>
      <w:bookmarkStart w:id="305" w:name="_Toc240811524"/>
      <w:r>
        <w:t>A.1 Prérequis</w:t>
      </w:r>
      <w:bookmarkEnd w:id="305"/>
    </w:p>
    <w:p w14:paraId="6CFCCA42"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38E8383E" w14:textId="77777777" w:rsidR="006E37C5" w:rsidRDefault="008355DD">
      <w:pPr>
        <w:pStyle w:val="Heading3"/>
      </w:pPr>
      <w:bookmarkStart w:id="306" w:name="e.2-configuration"/>
      <w:bookmarkStart w:id="307" w:name="_Toc240811525"/>
      <w:bookmarkEnd w:id="304"/>
      <w:r>
        <w:t>A.2 Configuration</w:t>
      </w:r>
      <w:bookmarkEnd w:id="307"/>
    </w:p>
    <w:p w14:paraId="3FC27C83"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232F8D33" w14:textId="77777777" w:rsidR="006E37C5" w:rsidRDefault="008355DD">
      <w:pPr>
        <w:pStyle w:val="Heading3"/>
      </w:pPr>
      <w:bookmarkStart w:id="308" w:name="e.3-démarrage-de-la-pile"/>
      <w:bookmarkStart w:id="309" w:name="_Toc240811526"/>
      <w:bookmarkEnd w:id="306"/>
      <w:r>
        <w:t>A.3 Démarrage de la pile</w:t>
      </w:r>
      <w:bookmarkEnd w:id="309"/>
    </w:p>
    <w:p w14:paraId="7248AEAC" w14:textId="77777777" w:rsidR="006E37C5" w:rsidRDefault="008355DD">
      <w:pPr>
        <w:pStyle w:val="SourceCode"/>
      </w:pPr>
      <w:r>
        <w:rPr>
          <w:rStyle w:val="ExtensionTok"/>
        </w:rPr>
        <w:t>docker</w:t>
      </w:r>
      <w:r>
        <w:rPr>
          <w:rStyle w:val="NormalTok"/>
        </w:rPr>
        <w:t xml:space="preserve"> compose up </w:t>
      </w:r>
      <w:r>
        <w:rPr>
          <w:rStyle w:val="AttributeTok"/>
        </w:rPr>
        <w:t>-d</w:t>
      </w:r>
    </w:p>
    <w:p w14:paraId="6961F1D2"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D86F082" w14:textId="77777777" w:rsidR="006E37C5" w:rsidRDefault="008355DD">
      <w:pPr>
        <w:pStyle w:val="Heading3"/>
      </w:pPr>
      <w:bookmarkStart w:id="310" w:name="e.4-développement-du-service"/>
      <w:bookmarkStart w:id="311" w:name="_Toc240811527"/>
      <w:bookmarkEnd w:id="308"/>
      <w:r>
        <w:t>A.4 Développement du service</w:t>
      </w:r>
      <w:bookmarkEnd w:id="311"/>
    </w:p>
    <w:p w14:paraId="6CC5A8A7"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75E41191" w14:textId="77777777" w:rsidR="006E37C5" w:rsidRDefault="008355DD">
      <w:pPr>
        <w:pStyle w:val="Heading3"/>
      </w:pPr>
      <w:bookmarkStart w:id="312" w:name="e.5-deux-pièges-de-déploiement"/>
      <w:bookmarkStart w:id="313" w:name="_Toc240811528"/>
      <w:bookmarkEnd w:id="310"/>
      <w:r>
        <w:t>A.5 Deux pièges de déploiement</w:t>
      </w:r>
      <w:bookmarkEnd w:id="313"/>
    </w:p>
    <w:p w14:paraId="4982CE1A"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3A29A0F9"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6A114F04"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5112F22" w14:textId="77777777" w:rsidR="006E37C5" w:rsidRDefault="008355DD">
      <w:pPr>
        <w:pStyle w:val="Heading3"/>
      </w:pPr>
      <w:bookmarkStart w:id="314" w:name="X65830b01ebdcfcc7eda500c35eb5bb24aec32a3"/>
      <w:bookmarkStart w:id="315" w:name="_Toc240811529"/>
      <w:bookmarkEnd w:id="312"/>
      <w:r>
        <w:t>A.6 Étape manuelle après l’import du workflow</w:t>
      </w:r>
      <w:bookmarkEnd w:id="315"/>
    </w:p>
    <w:p w14:paraId="6F4A0DA8"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06FACBDD" w14:textId="77777777" w:rsidR="006E37C5" w:rsidRDefault="008355DD">
      <w:pPr>
        <w:pStyle w:val="Heading2"/>
      </w:pPr>
      <w:bookmarkStart w:id="316" w:name="X4550a81f5e354f33d90846552e6364a3feca980"/>
      <w:bookmarkStart w:id="317" w:name="_Toc240811530"/>
      <w:bookmarkEnd w:id="302"/>
      <w:bookmarkEnd w:id="314"/>
      <w:r>
        <w:lastRenderedPageBreak/>
        <w:t>Annexe B : Protocole et données du banc d’essai</w:t>
      </w:r>
      <w:bookmarkEnd w:id="317"/>
    </w:p>
    <w:p w14:paraId="5E6B8B11" w14:textId="77777777" w:rsidR="006E37C5" w:rsidRDefault="008355DD">
      <w:pPr>
        <w:pStyle w:val="Heading3"/>
      </w:pPr>
      <w:bookmarkStart w:id="318" w:name="g.1-protocole"/>
      <w:bookmarkStart w:id="319" w:name="_Toc240811531"/>
      <w:r>
        <w:t>B.1 Protocole</w:t>
      </w:r>
      <w:bookmarkEnd w:id="319"/>
    </w:p>
    <w:p w14:paraId="5EC2E457"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75BEBD49" w14:textId="77777777" w:rsidR="006E37C5" w:rsidRDefault="008355DD">
      <w:pPr>
        <w:pStyle w:val="BodyText"/>
      </w:pPr>
      <w:r>
        <w:rPr>
          <w:b/>
          <w:bCs/>
        </w:rPr>
        <w:t>Campagnes.</w:t>
      </w:r>
      <w:r>
        <w:t xml:space="preserve"> Trois passes successives : trois moteurs accessibles par API ; neuf moteurs exécutés localement ; puis dix moteurs, une fois obtenus les accès aux deux dépôts sous licence.</w:t>
      </w:r>
    </w:p>
    <w:p w14:paraId="31709800" w14:textId="77777777" w:rsidR="006E37C5" w:rsidRDefault="008355DD">
      <w:pPr>
        <w:pStyle w:val="BodyText"/>
      </w:pPr>
      <w:r>
        <w:rPr>
          <w:b/>
          <w:bCs/>
        </w:rPr>
        <w:t>Matériel.</w:t>
      </w:r>
      <w:r>
        <w:t xml:space="preserve"> NVIDIA RTX 3070 (8 Go), demi-précision, PyTorch avec CUDA.</w:t>
      </w:r>
    </w:p>
    <w:p w14:paraId="478402DA"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2E6E50A5"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9188F8C" w14:textId="77777777" w:rsidR="006E37C5" w:rsidRDefault="008355DD">
      <w:pPr>
        <w:pStyle w:val="Heading3"/>
      </w:pPr>
      <w:bookmarkStart w:id="320" w:name="g.2-catalogue-des-moteurs-évalués"/>
      <w:bookmarkStart w:id="321" w:name="_Toc240811532"/>
      <w:bookmarkEnd w:id="318"/>
      <w:r>
        <w:t>B.2 Catalogue des moteurs évalués</w:t>
      </w:r>
      <w:bookmarkEnd w:id="321"/>
    </w:p>
    <w:tbl>
      <w:tblPr>
        <w:tblStyle w:val="Table"/>
        <w:tblW w:w="5000" w:type="pct"/>
        <w:tblLayout w:type="fixed"/>
        <w:tblLook w:val="0020" w:firstRow="1" w:lastRow="0" w:firstColumn="0" w:lastColumn="0" w:noHBand="0" w:noVBand="0"/>
      </w:tblPr>
      <w:tblGrid>
        <w:gridCol w:w="3114"/>
        <w:gridCol w:w="3113"/>
        <w:gridCol w:w="3113"/>
      </w:tblGrid>
      <w:tr w:rsidR="006E37C5" w14:paraId="66B4575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E47E440" w14:textId="77777777" w:rsidR="006E37C5" w:rsidRDefault="008355DD">
            <w:pPr>
              <w:pStyle w:val="Compact"/>
            </w:pPr>
            <w:r>
              <w:t>Moteur</w:t>
            </w:r>
          </w:p>
        </w:tc>
        <w:tc>
          <w:tcPr>
            <w:tcW w:w="2640" w:type="dxa"/>
          </w:tcPr>
          <w:p w14:paraId="470C1E6D" w14:textId="77777777" w:rsidR="006E37C5" w:rsidRDefault="008355DD">
            <w:pPr>
              <w:pStyle w:val="Compact"/>
            </w:pPr>
            <w:r>
              <w:t>Famille</w:t>
            </w:r>
          </w:p>
        </w:tc>
        <w:tc>
          <w:tcPr>
            <w:tcW w:w="2640" w:type="dxa"/>
          </w:tcPr>
          <w:p w14:paraId="36F817C3" w14:textId="77777777" w:rsidR="006E37C5" w:rsidRDefault="008355DD">
            <w:pPr>
              <w:pStyle w:val="Compact"/>
            </w:pPr>
            <w:r>
              <w:t>Voie</w:t>
            </w:r>
          </w:p>
        </w:tc>
      </w:tr>
      <w:tr w:rsidR="006E37C5" w14:paraId="374827CB" w14:textId="77777777">
        <w:tc>
          <w:tcPr>
            <w:tcW w:w="2640" w:type="dxa"/>
          </w:tcPr>
          <w:p w14:paraId="2F87E46C" w14:textId="77777777" w:rsidR="006E37C5" w:rsidRDefault="008355DD">
            <w:pPr>
              <w:pStyle w:val="Compact"/>
            </w:pPr>
            <w:r>
              <w:rPr>
                <w:rStyle w:val="VerbatimChar"/>
              </w:rPr>
              <w:t>whisper-large-v3</w:t>
            </w:r>
            <w:r>
              <w:t xml:space="preserve"> via Groq</w:t>
            </w:r>
          </w:p>
        </w:tc>
        <w:tc>
          <w:tcPr>
            <w:tcW w:w="2640" w:type="dxa"/>
          </w:tcPr>
          <w:p w14:paraId="0B52DD14" w14:textId="77777777" w:rsidR="006E37C5" w:rsidRDefault="008355DD">
            <w:pPr>
              <w:pStyle w:val="Compact"/>
            </w:pPr>
            <w:r>
              <w:t>Whisper</w:t>
            </w:r>
          </w:p>
        </w:tc>
        <w:tc>
          <w:tcPr>
            <w:tcW w:w="2640" w:type="dxa"/>
          </w:tcPr>
          <w:p w14:paraId="04F7F394" w14:textId="77777777" w:rsidR="006E37C5" w:rsidRDefault="008355DD">
            <w:pPr>
              <w:pStyle w:val="Compact"/>
            </w:pPr>
            <w:r>
              <w:t>API</w:t>
            </w:r>
          </w:p>
        </w:tc>
      </w:tr>
      <w:tr w:rsidR="006E37C5" w14:paraId="19690F1B" w14:textId="77777777">
        <w:tc>
          <w:tcPr>
            <w:tcW w:w="2640" w:type="dxa"/>
          </w:tcPr>
          <w:p w14:paraId="662B64F8" w14:textId="77777777" w:rsidR="006E37C5" w:rsidRDefault="008355DD">
            <w:pPr>
              <w:pStyle w:val="Compact"/>
            </w:pPr>
            <w:r>
              <w:t>Gemini (audio natif)</w:t>
            </w:r>
          </w:p>
        </w:tc>
        <w:tc>
          <w:tcPr>
            <w:tcW w:w="2640" w:type="dxa"/>
          </w:tcPr>
          <w:p w14:paraId="29CD7036" w14:textId="77777777" w:rsidR="006E37C5" w:rsidRDefault="008355DD">
            <w:pPr>
              <w:pStyle w:val="Compact"/>
            </w:pPr>
            <w:r>
              <w:t>Multimodal</w:t>
            </w:r>
          </w:p>
        </w:tc>
        <w:tc>
          <w:tcPr>
            <w:tcW w:w="2640" w:type="dxa"/>
          </w:tcPr>
          <w:p w14:paraId="49569398" w14:textId="77777777" w:rsidR="006E37C5" w:rsidRDefault="008355DD">
            <w:pPr>
              <w:pStyle w:val="Compact"/>
            </w:pPr>
            <w:r>
              <w:t>API</w:t>
            </w:r>
          </w:p>
        </w:tc>
      </w:tr>
      <w:tr w:rsidR="006E37C5" w14:paraId="01C3E081" w14:textId="77777777">
        <w:tc>
          <w:tcPr>
            <w:tcW w:w="2640" w:type="dxa"/>
          </w:tcPr>
          <w:p w14:paraId="6E752CF6" w14:textId="77777777" w:rsidR="006E37C5" w:rsidRDefault="008355DD">
            <w:pPr>
              <w:pStyle w:val="Compact"/>
            </w:pPr>
            <w:r>
              <w:t>Affinage darija via Hugging Face</w:t>
            </w:r>
          </w:p>
        </w:tc>
        <w:tc>
          <w:tcPr>
            <w:tcW w:w="2640" w:type="dxa"/>
          </w:tcPr>
          <w:p w14:paraId="204AD560" w14:textId="77777777" w:rsidR="006E37C5" w:rsidRDefault="008355DD">
            <w:pPr>
              <w:pStyle w:val="Compact"/>
            </w:pPr>
            <w:r>
              <w:t>Whisper</w:t>
            </w:r>
          </w:p>
        </w:tc>
        <w:tc>
          <w:tcPr>
            <w:tcW w:w="2640" w:type="dxa"/>
          </w:tcPr>
          <w:p w14:paraId="71E88F06" w14:textId="77777777" w:rsidR="006E37C5" w:rsidRDefault="008355DD">
            <w:pPr>
              <w:pStyle w:val="Compact"/>
            </w:pPr>
            <w:r>
              <w:t>API (jamais fonctionnel, voir §4.3.6)</w:t>
            </w:r>
          </w:p>
        </w:tc>
      </w:tr>
      <w:tr w:rsidR="006E37C5" w14:paraId="6AAA3A76" w14:textId="77777777">
        <w:tc>
          <w:tcPr>
            <w:tcW w:w="2640" w:type="dxa"/>
          </w:tcPr>
          <w:p w14:paraId="52886A23" w14:textId="77777777" w:rsidR="006E37C5" w:rsidRDefault="008355DD">
            <w:pPr>
              <w:pStyle w:val="Compact"/>
            </w:pPr>
            <w:r>
              <w:rPr>
                <w:rStyle w:val="VerbatimChar"/>
              </w:rPr>
              <w:t>BounharAbdelaziz/Morocco-Darija-STT-large</w:t>
            </w:r>
          </w:p>
        </w:tc>
        <w:tc>
          <w:tcPr>
            <w:tcW w:w="2640" w:type="dxa"/>
          </w:tcPr>
          <w:p w14:paraId="565CA02D" w14:textId="77777777" w:rsidR="006E37C5" w:rsidRDefault="008355DD">
            <w:pPr>
              <w:pStyle w:val="Compact"/>
            </w:pPr>
            <w:r>
              <w:t>Whisper affiné</w:t>
            </w:r>
          </w:p>
        </w:tc>
        <w:tc>
          <w:tcPr>
            <w:tcW w:w="2640" w:type="dxa"/>
          </w:tcPr>
          <w:p w14:paraId="3A79B890" w14:textId="77777777" w:rsidR="006E37C5" w:rsidRDefault="008355DD">
            <w:pPr>
              <w:pStyle w:val="Compact"/>
            </w:pPr>
            <w:r>
              <w:t>Local</w:t>
            </w:r>
          </w:p>
        </w:tc>
      </w:tr>
      <w:tr w:rsidR="006E37C5" w14:paraId="2DEE07FA" w14:textId="77777777">
        <w:tc>
          <w:tcPr>
            <w:tcW w:w="2640" w:type="dxa"/>
          </w:tcPr>
          <w:p w14:paraId="1F91AC04" w14:textId="77777777" w:rsidR="006E37C5" w:rsidRDefault="008355DD">
            <w:pPr>
              <w:pStyle w:val="Compact"/>
            </w:pPr>
            <w:r>
              <w:rPr>
                <w:rStyle w:val="VerbatimChar"/>
              </w:rPr>
              <w:t>openai/whisper-large-v3</w:t>
            </w:r>
          </w:p>
        </w:tc>
        <w:tc>
          <w:tcPr>
            <w:tcW w:w="2640" w:type="dxa"/>
          </w:tcPr>
          <w:p w14:paraId="3280E58D" w14:textId="77777777" w:rsidR="006E37C5" w:rsidRDefault="008355DD">
            <w:pPr>
              <w:pStyle w:val="Compact"/>
            </w:pPr>
            <w:r>
              <w:t>Whisper (contrôle)</w:t>
            </w:r>
          </w:p>
        </w:tc>
        <w:tc>
          <w:tcPr>
            <w:tcW w:w="2640" w:type="dxa"/>
          </w:tcPr>
          <w:p w14:paraId="15F332BC" w14:textId="77777777" w:rsidR="006E37C5" w:rsidRDefault="008355DD">
            <w:pPr>
              <w:pStyle w:val="Compact"/>
            </w:pPr>
            <w:r>
              <w:t>Local</w:t>
            </w:r>
          </w:p>
        </w:tc>
      </w:tr>
      <w:tr w:rsidR="006E37C5" w14:paraId="7244C27D" w14:textId="77777777">
        <w:tc>
          <w:tcPr>
            <w:tcW w:w="2640" w:type="dxa"/>
          </w:tcPr>
          <w:p w14:paraId="1FB4C5B5" w14:textId="77777777" w:rsidR="006E37C5" w:rsidRDefault="008355DD">
            <w:pPr>
              <w:pStyle w:val="Compact"/>
            </w:pPr>
            <w:r>
              <w:rPr>
                <w:rStyle w:val="VerbatimChar"/>
              </w:rPr>
              <w:t>openai/whisper-large-v3-turbo</w:t>
            </w:r>
          </w:p>
        </w:tc>
        <w:tc>
          <w:tcPr>
            <w:tcW w:w="2640" w:type="dxa"/>
          </w:tcPr>
          <w:p w14:paraId="751179F5" w14:textId="77777777" w:rsidR="006E37C5" w:rsidRDefault="008355DD">
            <w:pPr>
              <w:pStyle w:val="Compact"/>
            </w:pPr>
            <w:r>
              <w:t>Whisper (contrôle)</w:t>
            </w:r>
          </w:p>
        </w:tc>
        <w:tc>
          <w:tcPr>
            <w:tcW w:w="2640" w:type="dxa"/>
          </w:tcPr>
          <w:p w14:paraId="3A80979A" w14:textId="77777777" w:rsidR="006E37C5" w:rsidRDefault="008355DD">
            <w:pPr>
              <w:pStyle w:val="Compact"/>
            </w:pPr>
            <w:r>
              <w:t>Local</w:t>
            </w:r>
          </w:p>
        </w:tc>
      </w:tr>
      <w:tr w:rsidR="006E37C5" w14:paraId="1CAB4295" w14:textId="77777777">
        <w:tc>
          <w:tcPr>
            <w:tcW w:w="2640" w:type="dxa"/>
          </w:tcPr>
          <w:p w14:paraId="52E6238E" w14:textId="77777777" w:rsidR="006E37C5" w:rsidRDefault="008355DD">
            <w:pPr>
              <w:pStyle w:val="Compact"/>
            </w:pPr>
            <w:r>
              <w:rPr>
                <w:rStyle w:val="VerbatimChar"/>
              </w:rPr>
              <w:t>ychafiqui/whisper-medium-darija</w:t>
            </w:r>
          </w:p>
        </w:tc>
        <w:tc>
          <w:tcPr>
            <w:tcW w:w="2640" w:type="dxa"/>
          </w:tcPr>
          <w:p w14:paraId="61EED906" w14:textId="77777777" w:rsidR="006E37C5" w:rsidRDefault="008355DD">
            <w:pPr>
              <w:pStyle w:val="Compact"/>
            </w:pPr>
            <w:r>
              <w:t>Whisper affiné</w:t>
            </w:r>
          </w:p>
        </w:tc>
        <w:tc>
          <w:tcPr>
            <w:tcW w:w="2640" w:type="dxa"/>
          </w:tcPr>
          <w:p w14:paraId="23089E3D" w14:textId="77777777" w:rsidR="006E37C5" w:rsidRDefault="008355DD">
            <w:pPr>
              <w:pStyle w:val="Compact"/>
            </w:pPr>
            <w:r>
              <w:t>Local</w:t>
            </w:r>
          </w:p>
        </w:tc>
      </w:tr>
      <w:tr w:rsidR="006E37C5" w14:paraId="71489BFE" w14:textId="77777777">
        <w:tc>
          <w:tcPr>
            <w:tcW w:w="2640" w:type="dxa"/>
          </w:tcPr>
          <w:p w14:paraId="71261F59" w14:textId="77777777" w:rsidR="006E37C5" w:rsidRDefault="008355DD">
            <w:pPr>
              <w:pStyle w:val="Compact"/>
            </w:pPr>
            <w:r>
              <w:rPr>
                <w:rStyle w:val="VerbatimChar"/>
              </w:rPr>
              <w:t>ychafiqui/whisper-small-darija</w:t>
            </w:r>
          </w:p>
        </w:tc>
        <w:tc>
          <w:tcPr>
            <w:tcW w:w="2640" w:type="dxa"/>
          </w:tcPr>
          <w:p w14:paraId="5E8D95A3" w14:textId="77777777" w:rsidR="006E37C5" w:rsidRDefault="008355DD">
            <w:pPr>
              <w:pStyle w:val="Compact"/>
            </w:pPr>
            <w:r>
              <w:t>Whisper affiné</w:t>
            </w:r>
          </w:p>
        </w:tc>
        <w:tc>
          <w:tcPr>
            <w:tcW w:w="2640" w:type="dxa"/>
          </w:tcPr>
          <w:p w14:paraId="78B2753D" w14:textId="77777777" w:rsidR="006E37C5" w:rsidRDefault="008355DD">
            <w:pPr>
              <w:pStyle w:val="Compact"/>
            </w:pPr>
            <w:r>
              <w:t>Local</w:t>
            </w:r>
          </w:p>
        </w:tc>
      </w:tr>
      <w:tr w:rsidR="006E37C5" w14:paraId="21A19BCC" w14:textId="77777777">
        <w:tc>
          <w:tcPr>
            <w:tcW w:w="2640" w:type="dxa"/>
          </w:tcPr>
          <w:p w14:paraId="099562C7" w14:textId="77777777" w:rsidR="006E37C5" w:rsidRDefault="008355DD">
            <w:pPr>
              <w:pStyle w:val="Compact"/>
            </w:pPr>
            <w:r>
              <w:rPr>
                <w:rStyle w:val="VerbatimChar"/>
              </w:rPr>
              <w:t>KandirResearch/Whisper-Small-Darija</w:t>
            </w:r>
          </w:p>
        </w:tc>
        <w:tc>
          <w:tcPr>
            <w:tcW w:w="2640" w:type="dxa"/>
          </w:tcPr>
          <w:p w14:paraId="42FB1760" w14:textId="77777777" w:rsidR="006E37C5" w:rsidRDefault="008355DD">
            <w:pPr>
              <w:pStyle w:val="Compact"/>
            </w:pPr>
            <w:r>
              <w:t>Whisper affiné</w:t>
            </w:r>
          </w:p>
        </w:tc>
        <w:tc>
          <w:tcPr>
            <w:tcW w:w="2640" w:type="dxa"/>
          </w:tcPr>
          <w:p w14:paraId="35BCA8B9" w14:textId="77777777" w:rsidR="006E37C5" w:rsidRDefault="008355DD">
            <w:pPr>
              <w:pStyle w:val="Compact"/>
            </w:pPr>
            <w:r>
              <w:t>Local (échec de chargement)</w:t>
            </w:r>
          </w:p>
        </w:tc>
      </w:tr>
      <w:tr w:rsidR="006E37C5" w14:paraId="646E212F" w14:textId="77777777">
        <w:tc>
          <w:tcPr>
            <w:tcW w:w="2640" w:type="dxa"/>
          </w:tcPr>
          <w:p w14:paraId="4FE2ABBD" w14:textId="77777777" w:rsidR="006E37C5" w:rsidRDefault="008355DD">
            <w:pPr>
              <w:pStyle w:val="Compact"/>
            </w:pPr>
            <w:r>
              <w:rPr>
                <w:rStyle w:val="VerbatimChar"/>
              </w:rPr>
              <w:t>TaloCreations/whisper-darija-finetuned</w:t>
            </w:r>
          </w:p>
        </w:tc>
        <w:tc>
          <w:tcPr>
            <w:tcW w:w="2640" w:type="dxa"/>
          </w:tcPr>
          <w:p w14:paraId="45E34834" w14:textId="77777777" w:rsidR="006E37C5" w:rsidRDefault="008355DD">
            <w:pPr>
              <w:pStyle w:val="Compact"/>
            </w:pPr>
            <w:r>
              <w:t>Whisper affiné</w:t>
            </w:r>
          </w:p>
        </w:tc>
        <w:tc>
          <w:tcPr>
            <w:tcW w:w="2640" w:type="dxa"/>
          </w:tcPr>
          <w:p w14:paraId="3B55C4DD" w14:textId="77777777" w:rsidR="006E37C5" w:rsidRDefault="008355DD">
            <w:pPr>
              <w:pStyle w:val="Compact"/>
            </w:pPr>
            <w:r>
              <w:t>Local</w:t>
            </w:r>
          </w:p>
        </w:tc>
      </w:tr>
      <w:tr w:rsidR="006E37C5" w14:paraId="3E4F40D2" w14:textId="77777777">
        <w:tc>
          <w:tcPr>
            <w:tcW w:w="2640" w:type="dxa"/>
          </w:tcPr>
          <w:p w14:paraId="6FFBEC2D" w14:textId="77777777" w:rsidR="006E37C5" w:rsidRDefault="008355DD">
            <w:pPr>
              <w:pStyle w:val="Compact"/>
            </w:pPr>
            <w:r>
              <w:rPr>
                <w:rStyle w:val="VerbatimChar"/>
              </w:rPr>
              <w:t>C-Ilyas/whisper-base-darija</w:t>
            </w:r>
          </w:p>
        </w:tc>
        <w:tc>
          <w:tcPr>
            <w:tcW w:w="2640" w:type="dxa"/>
          </w:tcPr>
          <w:p w14:paraId="2EA06DF7" w14:textId="77777777" w:rsidR="006E37C5" w:rsidRDefault="008355DD">
            <w:pPr>
              <w:pStyle w:val="Compact"/>
            </w:pPr>
            <w:r>
              <w:t>Whisper affiné</w:t>
            </w:r>
          </w:p>
        </w:tc>
        <w:tc>
          <w:tcPr>
            <w:tcW w:w="2640" w:type="dxa"/>
          </w:tcPr>
          <w:p w14:paraId="5BA75AB2" w14:textId="77777777" w:rsidR="006E37C5" w:rsidRDefault="008355DD">
            <w:pPr>
              <w:pStyle w:val="Compact"/>
            </w:pPr>
            <w:r>
              <w:t>Local</w:t>
            </w:r>
          </w:p>
        </w:tc>
      </w:tr>
      <w:tr w:rsidR="006E37C5" w14:paraId="271AC470" w14:textId="77777777">
        <w:tc>
          <w:tcPr>
            <w:tcW w:w="2640" w:type="dxa"/>
          </w:tcPr>
          <w:p w14:paraId="0176902F" w14:textId="77777777" w:rsidR="006E37C5" w:rsidRDefault="008355DD">
            <w:pPr>
              <w:pStyle w:val="Compact"/>
            </w:pPr>
            <w:r>
              <w:rPr>
                <w:rStyle w:val="VerbatimChar"/>
              </w:rPr>
              <w:t>boumehdi/wav2vec2-large-xlsr-moroccan-darija</w:t>
            </w:r>
          </w:p>
        </w:tc>
        <w:tc>
          <w:tcPr>
            <w:tcW w:w="2640" w:type="dxa"/>
          </w:tcPr>
          <w:p w14:paraId="3C861106" w14:textId="77777777" w:rsidR="006E37C5" w:rsidRDefault="008355DD">
            <w:pPr>
              <w:pStyle w:val="Compact"/>
            </w:pPr>
            <w:r>
              <w:t>wav2vec2</w:t>
            </w:r>
          </w:p>
        </w:tc>
        <w:tc>
          <w:tcPr>
            <w:tcW w:w="2640" w:type="dxa"/>
          </w:tcPr>
          <w:p w14:paraId="7E47E4A0" w14:textId="77777777" w:rsidR="006E37C5" w:rsidRDefault="008355DD">
            <w:pPr>
              <w:pStyle w:val="Compact"/>
            </w:pPr>
            <w:r>
              <w:t>Local</w:t>
            </w:r>
          </w:p>
        </w:tc>
      </w:tr>
      <w:tr w:rsidR="006E37C5" w14:paraId="4317D0C5" w14:textId="77777777">
        <w:tc>
          <w:tcPr>
            <w:tcW w:w="2640" w:type="dxa"/>
          </w:tcPr>
          <w:p w14:paraId="48EECF55" w14:textId="77777777" w:rsidR="006E37C5" w:rsidRDefault="008355DD">
            <w:pPr>
              <w:pStyle w:val="Compact"/>
            </w:pPr>
            <w:r>
              <w:rPr>
                <w:rStyle w:val="VerbatimChar"/>
              </w:rPr>
              <w:lastRenderedPageBreak/>
              <w:t>amineouaki/wav2vec2-darija-combined</w:t>
            </w:r>
          </w:p>
        </w:tc>
        <w:tc>
          <w:tcPr>
            <w:tcW w:w="2640" w:type="dxa"/>
          </w:tcPr>
          <w:p w14:paraId="0C94D722" w14:textId="77777777" w:rsidR="006E37C5" w:rsidRDefault="008355DD">
            <w:pPr>
              <w:pStyle w:val="Compact"/>
            </w:pPr>
            <w:r>
              <w:t>wav2vec2</w:t>
            </w:r>
          </w:p>
        </w:tc>
        <w:tc>
          <w:tcPr>
            <w:tcW w:w="2640" w:type="dxa"/>
          </w:tcPr>
          <w:p w14:paraId="450DF25E" w14:textId="77777777" w:rsidR="006E37C5" w:rsidRDefault="008355DD">
            <w:pPr>
              <w:pStyle w:val="Compact"/>
            </w:pPr>
            <w:r>
              <w:t>Local</w:t>
            </w:r>
          </w:p>
        </w:tc>
      </w:tr>
      <w:tr w:rsidR="006E37C5" w14:paraId="465A96DD" w14:textId="77777777">
        <w:tc>
          <w:tcPr>
            <w:tcW w:w="2640" w:type="dxa"/>
          </w:tcPr>
          <w:p w14:paraId="03B1007E" w14:textId="77777777" w:rsidR="006E37C5" w:rsidRDefault="008355DD">
            <w:pPr>
              <w:pStyle w:val="Compact"/>
            </w:pPr>
            <w:r>
              <w:rPr>
                <w:rStyle w:val="VerbatimChar"/>
              </w:rPr>
              <w:t>amineouaki/wav2vec2-large-xlsr-53-darija-combined</w:t>
            </w:r>
          </w:p>
        </w:tc>
        <w:tc>
          <w:tcPr>
            <w:tcW w:w="2640" w:type="dxa"/>
          </w:tcPr>
          <w:p w14:paraId="386C9CF8" w14:textId="77777777" w:rsidR="006E37C5" w:rsidRDefault="008355DD">
            <w:pPr>
              <w:pStyle w:val="Compact"/>
            </w:pPr>
            <w:r>
              <w:t>wav2vec2</w:t>
            </w:r>
          </w:p>
        </w:tc>
        <w:tc>
          <w:tcPr>
            <w:tcW w:w="2640" w:type="dxa"/>
          </w:tcPr>
          <w:p w14:paraId="39CE9C9A" w14:textId="77777777" w:rsidR="006E37C5" w:rsidRDefault="008355DD">
            <w:pPr>
              <w:pStyle w:val="Compact"/>
            </w:pPr>
            <w:r>
              <w:t>Local</w:t>
            </w:r>
          </w:p>
        </w:tc>
      </w:tr>
      <w:tr w:rsidR="006E37C5" w14:paraId="774AEB67" w14:textId="77777777">
        <w:tc>
          <w:tcPr>
            <w:tcW w:w="2640" w:type="dxa"/>
          </w:tcPr>
          <w:p w14:paraId="1C5A6ABD" w14:textId="77777777" w:rsidR="006E37C5" w:rsidRDefault="008355DD">
            <w:pPr>
              <w:pStyle w:val="Compact"/>
            </w:pPr>
            <w:r>
              <w:rPr>
                <w:rStyle w:val="VerbatimChar"/>
              </w:rPr>
              <w:t>anaszil/whisper-large-v3-turbo-darija</w:t>
            </w:r>
          </w:p>
        </w:tc>
        <w:tc>
          <w:tcPr>
            <w:tcW w:w="2640" w:type="dxa"/>
          </w:tcPr>
          <w:p w14:paraId="53BD8EF4" w14:textId="77777777" w:rsidR="006E37C5" w:rsidRDefault="008355DD">
            <w:pPr>
              <w:pStyle w:val="Compact"/>
            </w:pPr>
            <w:r>
              <w:t>Adaptateur LoRA</w:t>
            </w:r>
          </w:p>
        </w:tc>
        <w:tc>
          <w:tcPr>
            <w:tcW w:w="2640" w:type="dxa"/>
          </w:tcPr>
          <w:p w14:paraId="2A220C9F" w14:textId="77777777" w:rsidR="006E37C5" w:rsidRDefault="008355DD">
            <w:pPr>
              <w:pStyle w:val="Compact"/>
            </w:pPr>
            <w:r>
              <w:t>Local (non fusionné)</w:t>
            </w:r>
          </w:p>
        </w:tc>
      </w:tr>
      <w:tr w:rsidR="006E37C5" w14:paraId="24C77BC3" w14:textId="77777777">
        <w:tc>
          <w:tcPr>
            <w:tcW w:w="2640" w:type="dxa"/>
          </w:tcPr>
          <w:p w14:paraId="1035BEBD" w14:textId="77777777" w:rsidR="006E37C5" w:rsidRDefault="008355DD">
            <w:pPr>
              <w:pStyle w:val="Compact"/>
            </w:pPr>
            <w:r>
              <w:rPr>
                <w:rStyle w:val="VerbatimChar"/>
              </w:rPr>
              <w:t>Qwen/Qwen3-ASR-1.7B</w:t>
            </w:r>
          </w:p>
        </w:tc>
        <w:tc>
          <w:tcPr>
            <w:tcW w:w="2640" w:type="dxa"/>
          </w:tcPr>
          <w:p w14:paraId="78E316EC" w14:textId="77777777" w:rsidR="006E37C5" w:rsidRDefault="008355DD">
            <w:pPr>
              <w:pStyle w:val="Compact"/>
            </w:pPr>
            <w:r>
              <w:t>Autre</w:t>
            </w:r>
          </w:p>
        </w:tc>
        <w:tc>
          <w:tcPr>
            <w:tcW w:w="2640" w:type="dxa"/>
          </w:tcPr>
          <w:p w14:paraId="3AF359C4" w14:textId="77777777" w:rsidR="006E37C5" w:rsidRDefault="008355DD">
            <w:pPr>
              <w:pStyle w:val="Compact"/>
            </w:pPr>
            <w:r>
              <w:t>Local (sans exécuteur)</w:t>
            </w:r>
          </w:p>
        </w:tc>
      </w:tr>
    </w:tbl>
    <w:p w14:paraId="13E3AD3A" w14:textId="77777777" w:rsidR="006E37C5" w:rsidRDefault="008355DD">
      <w:pPr>
        <w:pStyle w:val="BodyText"/>
      </w:pPr>
      <w:r>
        <w:rPr>
          <w:b/>
          <w:bCs/>
        </w:rPr>
        <w:t>Tableau G.1 :</w:t>
      </w:r>
      <w:r>
        <w:t xml:space="preserve"> Catalogue des moteurs téléchargés et évalués.</w:t>
      </w:r>
    </w:p>
    <w:p w14:paraId="20794531" w14:textId="77777777" w:rsidR="006E37C5" w:rsidRDefault="008355DD">
      <w:pPr>
        <w:pStyle w:val="Heading3"/>
      </w:pPr>
      <w:bookmarkStart w:id="322" w:name="g.3-reproductibilité"/>
      <w:bookmarkStart w:id="323" w:name="_Toc240811533"/>
      <w:bookmarkEnd w:id="320"/>
      <w:r>
        <w:t>B.3 Reproductibilité</w:t>
      </w:r>
      <w:bookmarkEnd w:id="323"/>
    </w:p>
    <w:p w14:paraId="67602857"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6EF86CA4" w14:textId="77777777" w:rsidR="006E37C5" w:rsidRDefault="008355DD">
      <w:pPr>
        <w:pStyle w:val="Heading3"/>
      </w:pPr>
      <w:bookmarkStart w:id="324" w:name="g.4-limite-assumée"/>
      <w:bookmarkStart w:id="325" w:name="_Toc240811534"/>
      <w:bookmarkEnd w:id="322"/>
      <w:r>
        <w:t>B.4 Limite assumée</w:t>
      </w:r>
      <w:bookmarkEnd w:id="325"/>
    </w:p>
    <w:p w14:paraId="4B6CC404"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26A8B1C9" w14:textId="77777777" w:rsidR="006E37C5" w:rsidRDefault="008355DD">
      <w:r>
        <w:br w:type="page"/>
      </w:r>
    </w:p>
    <w:p w14:paraId="30B927D0" w14:textId="77777777" w:rsidR="006E37C5" w:rsidRDefault="008355DD">
      <w:pPr>
        <w:pStyle w:val="Heading2"/>
      </w:pPr>
      <w:bookmarkStart w:id="326" w:name="_Toc240811535"/>
      <w:bookmarkEnd w:id="316"/>
      <w:bookmarkEnd w:id="324"/>
      <w:r>
        <w:lastRenderedPageBreak/>
        <w:t>Annexe C : Le tableau de bord, écran par écran</w:t>
      </w:r>
      <w:bookmarkEnd w:id="326"/>
    </w:p>
    <w:p w14:paraId="4A392E74"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La vue téléphone fait exception au cadrage : elle est prise à 414 points de large. L’ensemble provient d’une seule exécution : un document reconstruit ne peut donc pas mélanger deux générations de l’interface.</w:t>
      </w:r>
    </w:p>
    <w:p w14:paraId="0EB7F475" w14:textId="77777777" w:rsidR="006E37C5" w:rsidRDefault="008355DD">
      <w:pPr>
        <w:pStyle w:val="Heading3"/>
      </w:pPr>
      <w:bookmarkStart w:id="327" w:name="h.1-écrans-principaux"/>
      <w:bookmarkStart w:id="328" w:name="_Toc240811536"/>
      <w:r>
        <w:t>C.1 Écrans principaux</w:t>
      </w:r>
      <w:bookmarkEnd w:id="328"/>
    </w:p>
    <w:p w14:paraId="4229D796" w14:textId="77777777" w:rsidR="006E37C5" w:rsidRDefault="008355DD">
      <w:pPr>
        <w:pStyle w:val="BodyText"/>
      </w:pPr>
      <w:r>
        <w:t xml:space="preserve">La </w:t>
      </w:r>
      <w:r>
        <w:rPr>
          <w:b/>
          <w:bCs/>
        </w:rPr>
        <w:t>Figure C.1</w:t>
      </w:r>
      <w:r>
        <w:t xml:space="preserve"> présente la vue d’ensemble, première page affichée après authentification.</w:t>
      </w:r>
    </w:p>
    <w:p w14:paraId="5A408057" w14:textId="77777777" w:rsidR="006E37C5" w:rsidRDefault="008355DD">
      <w:pPr>
        <w:pStyle w:val="FigureImage"/>
      </w:pPr>
      <w:r>
        <w:rPr>
          <w:noProof/>
        </w:rPr>
        <w:drawing>
          <wp:inline distT="0" distB="0" distL="0" distR="0" wp14:anchorId="0803FA83" wp14:editId="1BAE2040">
            <wp:extent cx="3536442" cy="1988266"/>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77886431" w14:textId="77777777" w:rsidR="006E37C5" w:rsidRDefault="008355DD">
      <w:pPr>
        <w:pStyle w:val="FigureCaption"/>
      </w:pPr>
      <w:bookmarkStart w:id="329" w:name="_Toc240811556"/>
      <w:r>
        <w:rPr>
          <w:b/>
          <w:bCs/>
        </w:rPr>
        <w:t>Figure C.1 :</w:t>
      </w:r>
      <w:r>
        <w:t xml:space="preserve"> Vue d’ensemble. Les repères du jour, le rythme horaire des messages, l’état des sept services et l’activité de l’année.</w:t>
      </w:r>
      <w:bookmarkEnd w:id="329"/>
    </w:p>
    <w:p w14:paraId="46789CCB" w14:textId="77777777" w:rsidR="006E37C5" w:rsidRDefault="008355DD">
      <w:pPr>
        <w:pStyle w:val="BodyText"/>
      </w:pPr>
      <w:r>
        <w:t xml:space="preserve">La </w:t>
      </w:r>
      <w:r>
        <w:rPr>
          <w:b/>
          <w:bCs/>
        </w:rPr>
        <w:t>Figure C.2</w:t>
      </w:r>
      <w:r>
        <w:t xml:space="preserve"> donne la boîte de réception, où chaque message reste rattaché au média qui l’a produit.</w:t>
      </w:r>
    </w:p>
    <w:p w14:paraId="1C23EE4A" w14:textId="77777777" w:rsidR="006E37C5" w:rsidRDefault="008355DD">
      <w:pPr>
        <w:pStyle w:val="FigureImage"/>
      </w:pPr>
      <w:r>
        <w:rPr>
          <w:noProof/>
        </w:rPr>
        <w:drawing>
          <wp:inline distT="0" distB="0" distL="0" distR="0" wp14:anchorId="41FBC47C" wp14:editId="72AD9300">
            <wp:extent cx="3536442" cy="1988266"/>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29795EDB" w14:textId="77777777" w:rsidR="006E37C5" w:rsidRDefault="008355DD">
      <w:pPr>
        <w:pStyle w:val="FigureCaption"/>
      </w:pPr>
      <w:bookmarkStart w:id="330" w:name="_Toc240811557"/>
      <w:r>
        <w:rPr>
          <w:b/>
          <w:bCs/>
        </w:rPr>
        <w:t>Figure C.2 :</w:t>
      </w:r>
      <w:r>
        <w:t xml:space="preserve"> Réception. Le flux des messages entrants, canal par canal, avec le média d’origine et le texte transcrit — l’écran qui permet de remonter d’une ligne douteuse à l’audio qui l’a produite.</w:t>
      </w:r>
      <w:bookmarkEnd w:id="330"/>
    </w:p>
    <w:p w14:paraId="3038C676" w14:textId="77777777" w:rsidR="006E37C5" w:rsidRDefault="008355DD" w:rsidP="006668EC">
      <w:pPr>
        <w:pStyle w:val="BodyText"/>
        <w:spacing w:line="240" w:lineRule="auto"/>
      </w:pPr>
      <w:r>
        <w:lastRenderedPageBreak/>
        <w:t xml:space="preserve">La </w:t>
      </w:r>
      <w:r>
        <w:rPr>
          <w:b/>
          <w:bCs/>
        </w:rPr>
        <w:t>Figure C.3</w:t>
      </w:r>
      <w:r>
        <w:t xml:space="preserve"> montre l’écran des rapports, sur lequel une correction est écrite dans le classeur et non seulement affichée.</w:t>
      </w:r>
    </w:p>
    <w:p w14:paraId="0D225A9D" w14:textId="77777777" w:rsidR="006E37C5" w:rsidRDefault="008355DD" w:rsidP="006668EC">
      <w:pPr>
        <w:pStyle w:val="FigureImage"/>
        <w:spacing w:line="240" w:lineRule="auto"/>
      </w:pPr>
      <w:r>
        <w:rPr>
          <w:noProof/>
        </w:rPr>
        <w:drawing>
          <wp:inline distT="0" distB="0" distL="0" distR="0" wp14:anchorId="07ED4B8F" wp14:editId="3578576F">
            <wp:extent cx="3536442" cy="1988266"/>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79FADFEB" w14:textId="77777777" w:rsidR="006E37C5" w:rsidRDefault="008355DD" w:rsidP="006668EC">
      <w:pPr>
        <w:pStyle w:val="FigureCaption"/>
        <w:spacing w:line="240" w:lineRule="auto"/>
      </w:pPr>
      <w:bookmarkStart w:id="331" w:name="_Toc240811558"/>
      <w:r>
        <w:rPr>
          <w:b/>
          <w:bCs/>
        </w:rPr>
        <w:t>Figure C.3 :</w:t>
      </w:r>
      <w:r>
        <w:t xml:space="preserve"> Rapports. Le miroir plat du journal, filtrable et corrigeable ; une correction faite ici est écrite dans le classeur, pas seulement affichée.</w:t>
      </w:r>
      <w:bookmarkEnd w:id="331"/>
    </w:p>
    <w:p w14:paraId="286D44FD" w14:textId="77777777" w:rsidR="006E37C5" w:rsidRDefault="008355DD" w:rsidP="006668EC">
      <w:pPr>
        <w:pStyle w:val="BodyText"/>
        <w:spacing w:line="240" w:lineRule="auto"/>
      </w:pPr>
      <w:r>
        <w:t xml:space="preserve">La </w:t>
      </w:r>
      <w:r>
        <w:rPr>
          <w:b/>
          <w:bCs/>
        </w:rPr>
        <w:t>Figure C.4</w:t>
      </w:r>
      <w:r>
        <w:t xml:space="preserve"> donne la page Automatisation et l’état des neuf tâches planifiées.</w:t>
      </w:r>
    </w:p>
    <w:p w14:paraId="02FC7940" w14:textId="77777777" w:rsidR="006E37C5" w:rsidRDefault="008355DD" w:rsidP="006668EC">
      <w:pPr>
        <w:pStyle w:val="FigureImage"/>
        <w:spacing w:line="240" w:lineRule="auto"/>
      </w:pPr>
      <w:r>
        <w:rPr>
          <w:noProof/>
        </w:rPr>
        <w:drawing>
          <wp:inline distT="0" distB="0" distL="0" distR="0" wp14:anchorId="0BC3E938" wp14:editId="75D6D039">
            <wp:extent cx="3536442" cy="1988266"/>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2AC44FD6" w14:textId="77777777" w:rsidR="006E37C5" w:rsidRDefault="008355DD" w:rsidP="006668EC">
      <w:pPr>
        <w:pStyle w:val="FigureCaption"/>
        <w:spacing w:line="240" w:lineRule="auto"/>
      </w:pPr>
      <w:bookmarkStart w:id="332" w:name="_Toc240811559"/>
      <w:r>
        <w:rPr>
          <w:b/>
          <w:bCs/>
        </w:rPr>
        <w:t>Figure C.4 :</w:t>
      </w:r>
      <w:r>
        <w:t xml:space="preserve"> Automatisation. Les neuf tâches planifiées, leur dernier résultat et leur horaire.</w:t>
      </w:r>
      <w:bookmarkEnd w:id="332"/>
    </w:p>
    <w:p w14:paraId="48379870" w14:textId="77777777" w:rsidR="006E37C5" w:rsidRDefault="008355DD" w:rsidP="006668EC">
      <w:pPr>
        <w:pStyle w:val="BodyText"/>
        <w:spacing w:line="240" w:lineRule="auto"/>
      </w:pPr>
      <w:r>
        <w:t xml:space="preserve">La </w:t>
      </w:r>
      <w:r>
        <w:rPr>
          <w:b/>
          <w:bCs/>
        </w:rPr>
        <w:t>Figure C.5</w:t>
      </w:r>
      <w:r>
        <w:t xml:space="preserve"> présente les journaux, où les étapes publiées par n8n et les erreurs du service se rejoignent en une seule chronologie.</w:t>
      </w:r>
    </w:p>
    <w:p w14:paraId="17DFED69" w14:textId="77777777" w:rsidR="006E37C5" w:rsidRDefault="008355DD">
      <w:pPr>
        <w:pStyle w:val="FigureImage"/>
      </w:pPr>
      <w:r>
        <w:rPr>
          <w:noProof/>
        </w:rPr>
        <w:drawing>
          <wp:inline distT="0" distB="0" distL="0" distR="0" wp14:anchorId="36310017" wp14:editId="10DD429B">
            <wp:extent cx="3536442" cy="1988266"/>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04A39E21" w14:textId="77777777" w:rsidR="006E37C5" w:rsidRDefault="008355DD">
      <w:pPr>
        <w:pStyle w:val="FigureCaption"/>
      </w:pPr>
      <w:bookmarkStart w:id="333" w:name="_Toc240484516"/>
      <w:bookmarkStart w:id="334" w:name="_Toc240811560"/>
      <w:r>
        <w:rPr>
          <w:b/>
          <w:bCs/>
        </w:rPr>
        <w:t>Figure C.5 :</w:t>
      </w:r>
      <w:r>
        <w:t xml:space="preserve"> Journaux. La chronologie du pipeline reconstituée par identifiant de corrélation : les étapes publiées par n8n et les erreurs journalisées par le service apparaissent dans une seule suite.</w:t>
      </w:r>
      <w:bookmarkEnd w:id="333"/>
      <w:bookmarkEnd w:id="334"/>
    </w:p>
    <w:p w14:paraId="13F60852" w14:textId="77777777" w:rsidR="006E37C5" w:rsidRDefault="008355DD" w:rsidP="006668EC">
      <w:pPr>
        <w:pStyle w:val="BodyText"/>
        <w:spacing w:line="240" w:lineRule="auto"/>
      </w:pPr>
      <w:r>
        <w:lastRenderedPageBreak/>
        <w:t xml:space="preserve">La </w:t>
      </w:r>
      <w:r>
        <w:rPr>
          <w:b/>
          <w:bCs/>
        </w:rPr>
        <w:t>Figure C.6</w:t>
      </w:r>
      <w:r>
        <w:t xml:space="preserve"> montre la page Consommation, où chaque offre gratuite dit ce qu’il lui reste et </w:t>
      </w:r>
      <w:r>
        <w:rPr>
          <w:b/>
          <w:bCs/>
        </w:rPr>
        <w:t>d’où vient le chiffre</w:t>
      </w:r>
      <w:r>
        <w:t>.</w:t>
      </w:r>
    </w:p>
    <w:p w14:paraId="60A9EB55" w14:textId="77777777" w:rsidR="006E37C5" w:rsidRDefault="008355DD" w:rsidP="006668EC">
      <w:pPr>
        <w:pStyle w:val="FigureImage"/>
        <w:spacing w:line="240" w:lineRule="auto"/>
      </w:pPr>
      <w:r>
        <w:rPr>
          <w:noProof/>
        </w:rPr>
        <w:drawing>
          <wp:inline distT="0" distB="0" distL="0" distR="0" wp14:anchorId="0D14AEA0" wp14:editId="6D7BF249">
            <wp:extent cx="3536442" cy="1988266"/>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71B608E6" w14:textId="77777777" w:rsidR="006E37C5" w:rsidRPr="00624B12" w:rsidRDefault="008355DD" w:rsidP="006668EC">
      <w:pPr>
        <w:pStyle w:val="FigureCaption"/>
        <w:spacing w:line="240" w:lineRule="auto"/>
        <w:rPr>
          <w:sz w:val="18"/>
          <w:szCs w:val="22"/>
        </w:rPr>
      </w:pPr>
      <w:bookmarkStart w:id="335" w:name="_Toc240484518"/>
      <w:bookmarkStart w:id="336" w:name="_Toc240811561"/>
      <w:bookmarkEnd w:id="335"/>
      <w:r>
        <w:rPr>
          <w:b/>
          <w:bCs/>
        </w:rPr>
        <w:t>Figure C.6 :</w:t>
      </w:r>
      <w:r>
        <w:t xml:space="preserve"> Consommation des API. Groq publie son quota dans les en-têtes de chaque réponse et la carte est marquée measured ; Gemini ne publie rien, sa consommation est mesurée mais son plafond est une constante documented ; WhatsApp expose son palier d’envoi et sa qualité de numéro, le décompte des messages restant le nôtre.</w:t>
      </w:r>
      <w:bookmarkEnd w:id="336"/>
    </w:p>
    <w:p w14:paraId="6F804468" w14:textId="77777777" w:rsidR="006E37C5" w:rsidRDefault="008355DD" w:rsidP="006668EC">
      <w:pPr>
        <w:pStyle w:val="BodyText"/>
        <w:spacing w:line="240" w:lineRule="auto"/>
      </w:pPr>
      <w:r>
        <w:t xml:space="preserve">La </w:t>
      </w:r>
      <w:r>
        <w:rPr>
          <w:b/>
          <w:bCs/>
        </w:rPr>
        <w:t>Figure C.7</w:t>
      </w:r>
      <w:r>
        <w:t xml:space="preserve"> donne la page Chantiers, qui rassemble l’administration d’un site.</w:t>
      </w:r>
    </w:p>
    <w:p w14:paraId="26CD3681" w14:textId="77777777" w:rsidR="006E37C5" w:rsidRDefault="008355DD" w:rsidP="006668EC">
      <w:pPr>
        <w:pStyle w:val="FigureImage"/>
        <w:spacing w:line="240" w:lineRule="auto"/>
      </w:pPr>
      <w:r>
        <w:rPr>
          <w:noProof/>
        </w:rPr>
        <w:drawing>
          <wp:inline distT="0" distB="0" distL="0" distR="0" wp14:anchorId="470AC345" wp14:editId="02F20583">
            <wp:extent cx="3536442" cy="1988266"/>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29B0BBEC" w14:textId="77777777" w:rsidR="006E37C5" w:rsidRPr="00624B12" w:rsidRDefault="008355DD" w:rsidP="006668EC">
      <w:pPr>
        <w:pStyle w:val="FigureCaption"/>
        <w:spacing w:line="240" w:lineRule="auto"/>
        <w:rPr>
          <w:sz w:val="20"/>
        </w:rPr>
      </w:pPr>
      <w:bookmarkStart w:id="337" w:name="_Toc240484519"/>
      <w:bookmarkStart w:id="338" w:name="_Toc240811562"/>
      <w:bookmarkEnd w:id="337"/>
      <w:r>
        <w:rPr>
          <w:b/>
          <w:bCs/>
        </w:rPr>
        <w:t>Figure C.7 :</w:t>
      </w:r>
      <w:r>
        <w:t xml:space="preserve"> Chantiers, la page entière.</w:t>
      </w:r>
      <w:bookmarkEnd w:id="338"/>
    </w:p>
    <w:p w14:paraId="7C260407" w14:textId="77777777" w:rsidR="006E37C5" w:rsidRDefault="008355DD" w:rsidP="006668EC">
      <w:pPr>
        <w:pStyle w:val="BodyText"/>
        <w:spacing w:line="240" w:lineRule="auto"/>
      </w:pPr>
      <w:r>
        <w:t xml:space="preserve">La </w:t>
      </w:r>
      <w:r>
        <w:rPr>
          <w:b/>
          <w:bCs/>
        </w:rPr>
        <w:t>Figure C.8</w:t>
      </w:r>
      <w:r>
        <w:t xml:space="preserve"> donne l’organigramme et ses trois bandes.</w:t>
      </w:r>
    </w:p>
    <w:p w14:paraId="597582B1" w14:textId="77777777" w:rsidR="006E37C5" w:rsidRDefault="008355DD" w:rsidP="006668EC">
      <w:pPr>
        <w:pStyle w:val="FigureImage"/>
        <w:spacing w:line="240" w:lineRule="auto"/>
      </w:pPr>
      <w:r>
        <w:rPr>
          <w:noProof/>
        </w:rPr>
        <w:drawing>
          <wp:inline distT="0" distB="0" distL="0" distR="0" wp14:anchorId="4E972629" wp14:editId="179FC0F9">
            <wp:extent cx="3536442" cy="1988266"/>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0C23ADC6" w14:textId="77777777" w:rsidR="006E37C5" w:rsidRDefault="008355DD" w:rsidP="006668EC">
      <w:pPr>
        <w:pStyle w:val="FigureCaption"/>
        <w:spacing w:line="240" w:lineRule="auto"/>
      </w:pPr>
      <w:bookmarkStart w:id="339" w:name="_Toc240484522"/>
      <w:bookmarkStart w:id="340" w:name="_Toc240811563"/>
      <w:r>
        <w:rPr>
          <w:b/>
          <w:bCs/>
        </w:rPr>
        <w:t>Figure C.8 :</w:t>
      </w:r>
      <w:r>
        <w:t xml:space="preserve"> Organigramme. Trois bandes fixes — directeur, chefs, techniciens — et non une récursion, ce qui est la raison pour laquelle aucun garde-fou anti-cycle n’est nécessaire.</w:t>
      </w:r>
      <w:bookmarkEnd w:id="339"/>
      <w:bookmarkEnd w:id="340"/>
    </w:p>
    <w:p w14:paraId="4FCE46DE" w14:textId="77777777" w:rsidR="006E37C5" w:rsidRDefault="008355DD">
      <w:pPr>
        <w:pStyle w:val="Heading3"/>
      </w:pPr>
      <w:bookmarkStart w:id="341" w:name="_Toc240811537"/>
      <w:bookmarkEnd w:id="327"/>
      <w:r>
        <w:lastRenderedPageBreak/>
        <w:t>C.2 Usage mobile</w:t>
      </w:r>
      <w:bookmarkEnd w:id="341"/>
    </w:p>
    <w:p w14:paraId="3781867E" w14:textId="77777777" w:rsidR="006E37C5" w:rsidRDefault="008355DD">
      <w:pPr>
        <w:pStyle w:val="FirstParagraph"/>
      </w:pPr>
      <w:r>
        <w:t>L’interface est utilisable depuis un téléphone, ce qui compte pour un chef de chantier qui consulte l’avancement sans revenir au bureau.</w:t>
      </w:r>
    </w:p>
    <w:p w14:paraId="7F11736D" w14:textId="77777777" w:rsidR="006E37C5" w:rsidRDefault="008355DD">
      <w:pPr>
        <w:pStyle w:val="BodyText"/>
      </w:pPr>
      <w:r>
        <w:t xml:space="preserve">La </w:t>
      </w:r>
      <w:r>
        <w:rPr>
          <w:b/>
          <w:bCs/>
        </w:rPr>
        <w:t>Figure C.9</w:t>
      </w:r>
      <w:r>
        <w:t xml:space="preserve"> montre la vue d’ensemble sur téléphone.</w:t>
      </w:r>
    </w:p>
    <w:p w14:paraId="5B860CC4" w14:textId="77777777" w:rsidR="006E37C5" w:rsidRDefault="008355DD">
      <w:pPr>
        <w:pStyle w:val="FigureImage"/>
      </w:pPr>
      <w:r>
        <w:rPr>
          <w:noProof/>
        </w:rPr>
        <w:drawing>
          <wp:inline distT="0" distB="0" distL="0" distR="0" wp14:anchorId="6895FF27" wp14:editId="5D6A6245">
            <wp:extent cx="2673215" cy="4551321"/>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42"/>
                    <a:stretch>
                      <a:fillRect/>
                    </a:stretch>
                  </pic:blipFill>
                  <pic:spPr bwMode="auto">
                    <a:xfrm>
                      <a:off x="0" y="0"/>
                      <a:ext cx="4031999" cy="6864738"/>
                    </a:xfrm>
                    <a:prstGeom prst="rect">
                      <a:avLst/>
                    </a:prstGeom>
                    <a:noFill/>
                    <a:ln w="9525">
                      <a:noFill/>
                      <a:headEnd/>
                      <a:tailEnd/>
                    </a:ln>
                  </pic:spPr>
                </pic:pic>
              </a:graphicData>
            </a:graphic>
          </wp:inline>
        </w:drawing>
      </w:r>
    </w:p>
    <w:p w14:paraId="40A491E5" w14:textId="77777777" w:rsidR="006E37C5" w:rsidRDefault="008355DD">
      <w:pPr>
        <w:pStyle w:val="FigureCaption"/>
      </w:pPr>
      <w:bookmarkStart w:id="342" w:name="_Toc240811564"/>
      <w:r>
        <w:rPr>
          <w:b/>
          <w:bCs/>
        </w:rPr>
        <w:t>Figure C.9 :</w:t>
      </w:r>
      <w:r>
        <w:t xml:space="preserve"> Vue d’ensemble sur téléphone : la barre latérale se replie et les indicateurs passent sur une colonne.</w:t>
      </w:r>
      <w:bookmarkEnd w:id="342"/>
    </w:p>
    <w:sectPr w:rsidR="006E37C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C14B5" w14:textId="77777777" w:rsidR="00981517" w:rsidRDefault="00981517">
      <w:pPr>
        <w:spacing w:after="0" w:line="240" w:lineRule="auto"/>
      </w:pPr>
      <w:r>
        <w:separator/>
      </w:r>
    </w:p>
  </w:endnote>
  <w:endnote w:type="continuationSeparator" w:id="0">
    <w:p w14:paraId="37A7D9A2" w14:textId="77777777" w:rsidR="00981517" w:rsidRDefault="009815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97607"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970E1" w14:textId="3EB4B34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0244D8">
      <w:rPr>
        <w:noProof/>
        <w:color w:val="595959"/>
        <w:sz w:val="16"/>
      </w:rPr>
      <w:t>89</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9E8E"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FCF05F" w14:textId="77777777" w:rsidR="00981517" w:rsidRDefault="00981517">
      <w:pPr>
        <w:spacing w:after="0" w:line="240" w:lineRule="auto"/>
      </w:pPr>
      <w:r>
        <w:separator/>
      </w:r>
    </w:p>
  </w:footnote>
  <w:footnote w:type="continuationSeparator" w:id="0">
    <w:p w14:paraId="2B650C34" w14:textId="77777777" w:rsidR="00981517" w:rsidRDefault="009815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9064E"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797B9"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B4869"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14A39"/>
    <w:rsid w:val="000244D8"/>
    <w:rsid w:val="00090B8E"/>
    <w:rsid w:val="000C0233"/>
    <w:rsid w:val="000D0CD1"/>
    <w:rsid w:val="000D4BAE"/>
    <w:rsid w:val="00123C14"/>
    <w:rsid w:val="00125BFE"/>
    <w:rsid w:val="00130CC0"/>
    <w:rsid w:val="001643E4"/>
    <w:rsid w:val="001C5F22"/>
    <w:rsid w:val="001E407A"/>
    <w:rsid w:val="00200AD8"/>
    <w:rsid w:val="002701DA"/>
    <w:rsid w:val="002858B0"/>
    <w:rsid w:val="002E2C50"/>
    <w:rsid w:val="002E4144"/>
    <w:rsid w:val="002E5883"/>
    <w:rsid w:val="002E58EE"/>
    <w:rsid w:val="003570B9"/>
    <w:rsid w:val="003C17CB"/>
    <w:rsid w:val="003D1C93"/>
    <w:rsid w:val="00470EA5"/>
    <w:rsid w:val="00494A7F"/>
    <w:rsid w:val="004A4C55"/>
    <w:rsid w:val="004D7480"/>
    <w:rsid w:val="004E7368"/>
    <w:rsid w:val="004E7641"/>
    <w:rsid w:val="00577653"/>
    <w:rsid w:val="00581A92"/>
    <w:rsid w:val="005E2836"/>
    <w:rsid w:val="005E75F9"/>
    <w:rsid w:val="00616F82"/>
    <w:rsid w:val="00624B12"/>
    <w:rsid w:val="00653FDE"/>
    <w:rsid w:val="0065427C"/>
    <w:rsid w:val="0066133A"/>
    <w:rsid w:val="00665A89"/>
    <w:rsid w:val="006668EC"/>
    <w:rsid w:val="00695A3C"/>
    <w:rsid w:val="006A2847"/>
    <w:rsid w:val="006C0C2D"/>
    <w:rsid w:val="006C362D"/>
    <w:rsid w:val="006E04B2"/>
    <w:rsid w:val="006E37C5"/>
    <w:rsid w:val="006F0D3C"/>
    <w:rsid w:val="006F3B35"/>
    <w:rsid w:val="007142E2"/>
    <w:rsid w:val="00741F79"/>
    <w:rsid w:val="007B70AD"/>
    <w:rsid w:val="007D0AAC"/>
    <w:rsid w:val="007F39A8"/>
    <w:rsid w:val="00831FCC"/>
    <w:rsid w:val="008355DD"/>
    <w:rsid w:val="0084431F"/>
    <w:rsid w:val="00845F78"/>
    <w:rsid w:val="00854FEF"/>
    <w:rsid w:val="008A3FE2"/>
    <w:rsid w:val="00902FFD"/>
    <w:rsid w:val="00911B8E"/>
    <w:rsid w:val="00946932"/>
    <w:rsid w:val="00981517"/>
    <w:rsid w:val="009846E1"/>
    <w:rsid w:val="00987461"/>
    <w:rsid w:val="00993FF3"/>
    <w:rsid w:val="009A7E14"/>
    <w:rsid w:val="009B457A"/>
    <w:rsid w:val="009C1058"/>
    <w:rsid w:val="009E53CC"/>
    <w:rsid w:val="00A4042B"/>
    <w:rsid w:val="00A44128"/>
    <w:rsid w:val="00A559BA"/>
    <w:rsid w:val="00A62A08"/>
    <w:rsid w:val="00A72E26"/>
    <w:rsid w:val="00AC00B9"/>
    <w:rsid w:val="00AD3E21"/>
    <w:rsid w:val="00B0640E"/>
    <w:rsid w:val="00B30D15"/>
    <w:rsid w:val="00B4521D"/>
    <w:rsid w:val="00B61A41"/>
    <w:rsid w:val="00B6618F"/>
    <w:rsid w:val="00B81835"/>
    <w:rsid w:val="00B8250C"/>
    <w:rsid w:val="00B94F0A"/>
    <w:rsid w:val="00BB7BE7"/>
    <w:rsid w:val="00C06398"/>
    <w:rsid w:val="00C410F7"/>
    <w:rsid w:val="00C41FDB"/>
    <w:rsid w:val="00C70A2E"/>
    <w:rsid w:val="00C772FC"/>
    <w:rsid w:val="00C858E5"/>
    <w:rsid w:val="00CA5E97"/>
    <w:rsid w:val="00D2588A"/>
    <w:rsid w:val="00D302F8"/>
    <w:rsid w:val="00D6261A"/>
    <w:rsid w:val="00D859E3"/>
    <w:rsid w:val="00DD0C04"/>
    <w:rsid w:val="00DD596C"/>
    <w:rsid w:val="00DE5E8D"/>
    <w:rsid w:val="00E03D25"/>
    <w:rsid w:val="00E1075F"/>
    <w:rsid w:val="00E302D2"/>
    <w:rsid w:val="00E3251B"/>
    <w:rsid w:val="00E45C14"/>
    <w:rsid w:val="00E838AF"/>
    <w:rsid w:val="00E86412"/>
    <w:rsid w:val="00E92D0A"/>
    <w:rsid w:val="00EA2538"/>
    <w:rsid w:val="00EB6AE4"/>
    <w:rsid w:val="00F00468"/>
    <w:rsid w:val="00F04AC3"/>
    <w:rsid w:val="00F56D5F"/>
    <w:rsid w:val="00F74DB4"/>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DB075"/>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60" w:after="6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8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8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style>
  <w:style w:type="paragraph" w:styleId="TOC2">
    <w:name w:val="toc 2"/>
    <w:basedOn w:val="Normal"/>
    <w:next w:val="Normal"/>
    <w:autoRedefine/>
    <w:uiPriority w:val="39"/>
    <w:rsid w:val="007142E2"/>
    <w:pPr>
      <w:ind w:left="240"/>
    </w:pPr>
  </w:style>
  <w:style w:type="paragraph" w:styleId="TOC3">
    <w:name w:val="toc 3"/>
    <w:basedOn w:val="Normal"/>
    <w:next w:val="Normal"/>
    <w:autoRedefine/>
    <w:uiPriority w:val="39"/>
    <w:rsid w:val="007142E2"/>
    <w:pPr>
      <w:ind w:left="480"/>
    </w:pPr>
  </w:style>
  <w:style w:type="paragraph" w:styleId="TOC4">
    <w:name w:val="toc 4"/>
    <w:basedOn w:val="Normal"/>
    <w:next w:val="Normal"/>
    <w:autoRedefine/>
    <w:uiPriority w:val="39"/>
    <w:unhideWhenUsed/>
    <w:rsid w:val="007142E2"/>
    <w:pPr>
      <w:spacing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 w:type="paragraph" w:styleId="NormalWeb">
    <w:name w:val="Normal (Web)"/>
    <w:basedOn w:val="Normal"/>
    <w:rsid w:val="00581A92"/>
    <w:rPr>
      <w:rFonts w:cs="Times New Roman"/>
    </w:rPr>
  </w:style>
  <w:style w:type="character" w:styleId="FollowedHyperlink">
    <w:name w:val="FollowedHyperlink"/>
    <w:basedOn w:val="DefaultParagraphFont"/>
    <w:rsid w:val="00A72E2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image" Target="media/image29.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fontTable" Target="fontTable.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29411</Words>
  <Characters>167648</Characters>
  <Application>Microsoft Office Word</Application>
  <DocSecurity>0</DocSecurity>
  <Lines>1397</Lines>
  <Paragraphs>393</Paragraphs>
  <ScaleCrop>false</ScaleCrop>
  <Company/>
  <LinksUpToDate>false</LinksUpToDate>
  <CharactersWithSpaces>196666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76</cp:revision>
  <dcterms:created xsi:type="dcterms:W3CDTF">2026-09-14T17:45:00Z</dcterms:created>
  <dcterms:modified xsi:type="dcterms:W3CDTF">2026-09-20T15:43:00Z</dcterms:modified>
</cp:coreProperties>
</file>