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r>
        <w:rPr/>
        <w:drawing xmlns:mc="http://schemas.openxmlformats.org/markup-compatibility/2006">
          <wp:inline>
            <wp:extent cx="5731510" cy="427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4"/>
                    <a:srcRect/>
                    <a:stretch>
                      <a:fillRect/>
                    </a:stretch>
                  </pic:blipFill>
                  <pic:spPr>
                    <a:xfrm>
                      <a:off x="0" y="0"/>
                      <a:ext cx="5731510" cy="4270375"/>
                    </a:xfrm>
                    <a:prstGeom prst="rect">
                      <a:avLst/>
                    </a:prstGeom>
                  </pic:spPr>
                </pic:pic>
              </a:graphicData>
            </a:graphic>
          </wp:inline>
        </w:drawing>
      </w:r>
    </w:p>
    <w:p>
      <w:r>
        <w:rPr/>
        <w:drawing xmlns:mc="http://schemas.openxmlformats.org/markup-compatibility/2006">
          <wp:inline>
            <wp:extent cx="5731510" cy="318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5"/>
                    <a:srcRect/>
                    <a:stretch>
                      <a:fillRect/>
                    </a:stretch>
                  </pic:blipFill>
                  <pic:spPr>
                    <a:xfrm>
                      <a:off x="0" y="0"/>
                      <a:ext cx="5731510" cy="3183890"/>
                    </a:xfrm>
                    <a:prstGeom prst="rect">
                      <a:avLst/>
                    </a:prstGeom>
                  </pic:spPr>
                </pic:pic>
              </a:graphicData>
            </a:graphic>
          </wp:inline>
        </w:drawing>
      </w:r>
    </w:p>
    <w:p/>
    <w:p>
      <w:r>
        <w:rPr/>
        <w:drawing xmlns:mc="http://schemas.openxmlformats.org/markup-compatibility/2006">
          <wp:inline>
            <wp:extent cx="5731510" cy="379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6"/>
                    <a:srcRect/>
                    <a:stretch>
                      <a:fillRect/>
                    </a:stretch>
                  </pic:blipFill>
                  <pic:spPr>
                    <a:xfrm>
                      <a:off x="0" y="0"/>
                      <a:ext cx="5731510" cy="3797300"/>
                    </a:xfrm>
                    <a:prstGeom prst="rect">
                      <a:avLst/>
                    </a:prstGeom>
                  </pic:spPr>
                </pic:pic>
              </a:graphicData>
            </a:graphic>
          </wp:inline>
        </w:drawing>
      </w:r>
    </w:p>
    <w:p/>
    <w:p>
      <w:r>
        <w:rPr/>
        <w:drawing xmlns:mc="http://schemas.openxmlformats.org/markup-compatibility/2006">
          <wp:inline>
            <wp:extent cx="5731510"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7"/>
                    <a:srcRect/>
                    <a:stretch>
                      <a:fillRect/>
                    </a:stretch>
                  </pic:blipFill>
                  <pic:spPr>
                    <a:xfrm>
                      <a:off x="0" y="0"/>
                      <a:ext cx="5731510" cy="4105275"/>
                    </a:xfrm>
                    <a:prstGeom prst="rect">
                      <a:avLst/>
                    </a:prstGeom>
                  </pic:spPr>
                </pic:pic>
              </a:graphicData>
            </a:graphic>
          </wp:inline>
        </w:drawing>
      </w:r>
    </w:p>
    <w:p/>
    <w:p>
      <w:r>
        <w:rPr/>
        <w:drawing xmlns:mc="http://schemas.openxmlformats.org/markup-compatibility/2006">
          <wp:inline>
            <wp:extent cx="5731510" cy="520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8"/>
                    <a:srcRect/>
                    <a:stretch>
                      <a:fillRect/>
                    </a:stretch>
                  </pic:blipFill>
                  <pic:spPr>
                    <a:xfrm>
                      <a:off x="0" y="0"/>
                      <a:ext cx="5731510" cy="5204460"/>
                    </a:xfrm>
                    <a:prstGeom prst="rect">
                      <a:avLst/>
                    </a:prstGeom>
                  </pic:spPr>
                </pic:pic>
              </a:graphicData>
            </a:graphic>
          </wp:inline>
        </w:drawing>
      </w:r>
    </w:p>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Section 3 Le rendu du site 3.1 But  Utiliser une bibliothèque de présentation de type Bootstrap 3.2 Enoncé Il faut d’abord vérifier que VS Code est sensible aux abréviations “emmet” dans des pages html.twig. Si ce n’est pas le cas, dans VS Code File/Preferences/Settings/Extensions/Emmet puis Edit in settings.json. Y mettre ce code : { "files.associations": {"*.twig": "html"} } </w:t>
      </w:r>
    </w:p>
    <w:p/>
    <w:p>
      <w:r>
        <w:rPr>
          <w:rFonts w:ascii="Segoe UI"/>
          <w:color w:val="000000"/>
          <w:sz w:val="18"/>
          <w:lang w:val="fr-FR"/>
        </w:rPr>
        <w:t>---&gt; pour avoir le rendu en html</w:t>
      </w:r>
    </w:p>
    <w:p/>
    <w:p>
      <w:r>
        <w:rPr/>
        <w:drawing xmlns:mc="http://schemas.openxmlformats.org/markup-compatibility/2006">
          <wp:inline>
            <wp:extent cx="5731510" cy="2621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9"/>
                    <a:srcRect/>
                    <a:stretch>
                      <a:fillRect/>
                    </a:stretch>
                  </pic:blipFill>
                  <pic:spPr>
                    <a:xfrm>
                      <a:off x="0" y="0"/>
                      <a:ext cx="5731510" cy="2621915"/>
                    </a:xfrm>
                    <a:prstGeom prst="rect">
                      <a:avLst/>
                    </a:prstGeom>
                  </pic:spPr>
                </pic:pic>
              </a:graphicData>
            </a:graphic>
          </wp:inline>
        </w:drawing>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yass92</dc:creator>
  <cp:lastModifiedBy>yass92</cp:lastModifiedBy>
</cp:coreProperties>
</file>