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1476375</wp:posOffset>
            </wp:positionH>
            <wp:positionV relativeFrom="paragraph">
              <wp:posOffset>114300</wp:posOffset>
            </wp:positionV>
            <wp:extent cx="3074988" cy="1453308"/>
            <wp:effectExtent b="0" l="0" r="0" t="0"/>
            <wp:wrapSquare wrapText="bothSides" distB="114300" distT="114300" distL="114300" distR="11430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74988" cy="1453308"/>
                    </a:xfrm>
                    <a:prstGeom prst="rect"/>
                    <a:ln/>
                  </pic:spPr>
                </pic:pic>
              </a:graphicData>
            </a:graphic>
          </wp:anchor>
        </w:drawing>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tl w:val="0"/>
        </w:rPr>
      </w:r>
    </w:p>
    <w:p w:rsidR="00000000" w:rsidDel="00000000" w:rsidP="00000000" w:rsidRDefault="00000000" w:rsidRPr="00000000" w14:paraId="00000005">
      <w:pPr>
        <w:spacing w:after="600" w:before="0" w:lineRule="auto"/>
        <w:jc w:val="center"/>
        <w:rPr/>
      </w:pPr>
      <w:r w:rsidDel="00000000" w:rsidR="00000000" w:rsidRPr="00000000">
        <w:rPr>
          <w:rtl w:val="0"/>
        </w:rPr>
      </w:r>
    </w:p>
    <w:p w:rsidR="00000000" w:rsidDel="00000000" w:rsidP="00000000" w:rsidRDefault="00000000" w:rsidRPr="00000000" w14:paraId="00000006">
      <w:pPr>
        <w:pBdr>
          <w:bottom w:color="2e75b6" w:space="0" w:sz="6" w:val="single"/>
        </w:pBdr>
        <w:spacing w:after="120" w:before="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07">
      <w:pPr>
        <w:pBdr>
          <w:bottom w:color="2e75b6" w:space="0" w:sz="6" w:val="single"/>
        </w:pBdr>
        <w:spacing w:after="120" w:before="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08">
      <w:pPr>
        <w:pBdr>
          <w:bottom w:color="2e75b6" w:space="0" w:sz="6" w:val="single"/>
        </w:pBdr>
        <w:spacing w:after="120" w:before="0" w:lineRule="auto"/>
        <w:jc w:val="center"/>
        <w:rPr>
          <w:rFonts w:ascii="Arial" w:cs="Arial" w:eastAsia="Arial" w:hAnsi="Arial"/>
          <w:b w:val="1"/>
          <w:bCs w:val="1"/>
          <w:smallCaps w:val="1"/>
          <w:sz w:val="32"/>
          <w:szCs w:val="32"/>
        </w:rPr>
      </w:pPr>
      <w:r w:rsidDel="00000000" w:rsidR="00000000" w:rsidRPr="00000000">
        <w:rPr>
          <w:rFonts w:ascii="Arial" w:cs="Arial" w:eastAsia="Arial" w:hAnsi="Arial"/>
          <w:b w:val="1"/>
          <w:bCs w:val="1"/>
          <w:smallCaps w:val="1"/>
          <w:sz w:val="32"/>
          <w:szCs w:val="32"/>
          <w:rtl w:val="0"/>
        </w:rPr>
        <w:t xml:space="preserve">RAPPORT DE PROJET DE FIN D</w:t>
      </w:r>
      <w:r w:rsidDel="00000000" w:rsidR="00000000" w:rsidRPr="00000000">
        <w:rPr>
          <w:b w:val="1"/>
          <w:bCs w:val="1"/>
          <w:smallCaps w:val="1"/>
          <w:sz w:val="32"/>
          <w:szCs w:val="32"/>
          <w:rtl w:val="0"/>
        </w:rPr>
        <w:t xml:space="preserve">’ÉTUDE</w:t>
      </w:r>
      <w:r w:rsidDel="00000000" w:rsidR="00000000" w:rsidRPr="00000000">
        <w:rPr>
          <w:rtl w:val="0"/>
        </w:rPr>
      </w:r>
    </w:p>
    <w:p w:rsidR="00000000" w:rsidDel="00000000" w:rsidP="00000000" w:rsidRDefault="00000000" w:rsidRPr="00000000" w14:paraId="00000009">
      <w:pPr>
        <w:pBdr>
          <w:bottom w:color="2e75b6" w:space="0" w:sz="6" w:val="single"/>
        </w:pBdr>
        <w:spacing w:after="120" w:before="0" w:lineRule="auto"/>
        <w:jc w:val="center"/>
        <w:rPr>
          <w:b w:val="1"/>
          <w:bCs w:val="1"/>
          <w:smallCaps w:val="1"/>
          <w:color w:val="2e75b6"/>
          <w:sz w:val="24"/>
          <w:szCs w:val="24"/>
        </w:rPr>
      </w:pP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tl w:val="0"/>
        </w:rPr>
      </w:r>
    </w:p>
    <w:p w:rsidR="00000000" w:rsidDel="00000000" w:rsidP="00000000" w:rsidRDefault="00000000" w:rsidRPr="00000000" w14:paraId="0000000B">
      <w:pPr>
        <w:spacing w:after="200" w:before="200" w:lineRule="auto"/>
        <w:jc w:val="center"/>
        <w:rPr>
          <w:b w:val="1"/>
          <w:bCs w:val="1"/>
          <w:color w:val="073763"/>
          <w:sz w:val="48"/>
          <w:szCs w:val="48"/>
        </w:rPr>
      </w:pPr>
      <w:r w:rsidDel="00000000" w:rsidR="00000000" w:rsidRPr="00000000">
        <w:rPr>
          <w:rFonts w:ascii="Arial" w:cs="Arial" w:eastAsia="Arial" w:hAnsi="Arial"/>
          <w:b w:val="1"/>
          <w:bCs w:val="1"/>
          <w:color w:val="1f3864"/>
          <w:sz w:val="48"/>
          <w:szCs w:val="48"/>
          <w:rtl w:val="0"/>
        </w:rPr>
        <w:t xml:space="preserve">Construction d'un Agent d'IA d'Assistance pour l'Entreprise</w:t>
      </w:r>
      <w:r w:rsidDel="00000000" w:rsidR="00000000" w:rsidRPr="00000000">
        <w:rPr>
          <w:rtl w:val="0"/>
        </w:rPr>
        <w:t xml:space="preserve"> </w:t>
      </w:r>
      <w:r w:rsidDel="00000000" w:rsidR="00000000" w:rsidRPr="00000000">
        <w:rPr>
          <w:b w:val="1"/>
          <w:bCs w:val="1"/>
          <w:color w:val="073763"/>
          <w:sz w:val="48"/>
          <w:szCs w:val="48"/>
          <w:rtl w:val="0"/>
        </w:rPr>
        <w:t xml:space="preserve">avec Amazon Bedrock et Manus AI Agent</w:t>
      </w:r>
    </w:p>
    <w:p w:rsidR="00000000" w:rsidDel="00000000" w:rsidP="00000000" w:rsidRDefault="00000000" w:rsidRPr="00000000" w14:paraId="0000000C">
      <w:pPr>
        <w:pBdr>
          <w:bottom w:color="2e75b6" w:space="0" w:sz="6" w:val="single"/>
        </w:pBdr>
        <w:spacing w:after="120" w:lineRule="auto"/>
        <w:jc w:val="center"/>
        <w:rPr>
          <w:b w:val="1"/>
          <w:bCs w:val="1"/>
          <w:smallCaps w:val="1"/>
          <w:color w:val="2e75b6"/>
          <w:sz w:val="24"/>
          <w:szCs w:val="24"/>
        </w:rPr>
      </w:pPr>
      <w:r w:rsidDel="00000000" w:rsidR="00000000" w:rsidRPr="00000000">
        <w:rPr>
          <w:rtl w:val="0"/>
        </w:rPr>
      </w:r>
    </w:p>
    <w:p w:rsidR="00000000" w:rsidDel="00000000" w:rsidP="00000000" w:rsidRDefault="00000000" w:rsidRPr="00000000" w14:paraId="0000000D">
      <w:pPr>
        <w:spacing w:after="200" w:before="200" w:lineRule="auto"/>
        <w:jc w:val="left"/>
        <w:rPr>
          <w:b w:val="1"/>
          <w:bCs w:val="1"/>
          <w:smallCaps w:val="1"/>
          <w:color w:val="2e75b6"/>
          <w:sz w:val="24"/>
          <w:szCs w:val="24"/>
        </w:rPr>
      </w:pPr>
      <w:r w:rsidDel="00000000" w:rsidR="00000000" w:rsidRPr="00000000">
        <w:rPr>
          <w:rtl w:val="0"/>
        </w:rPr>
      </w:r>
    </w:p>
    <w:p w:rsidR="00000000" w:rsidDel="00000000" w:rsidP="00000000" w:rsidRDefault="00000000" w:rsidRPr="00000000" w14:paraId="0000000E">
      <w:pPr>
        <w:spacing w:after="200" w:before="200" w:lineRule="auto"/>
        <w:jc w:val="left"/>
        <w:rPr>
          <w:b w:val="1"/>
          <w:bCs w:val="1"/>
          <w:smallCaps w:val="1"/>
          <w:color w:val="2e75b6"/>
          <w:sz w:val="24"/>
          <w:szCs w:val="24"/>
        </w:rPr>
      </w:pPr>
      <w:r w:rsidDel="00000000" w:rsidR="00000000" w:rsidRPr="00000000">
        <w:rPr>
          <w:rtl w:val="0"/>
        </w:rPr>
      </w:r>
    </w:p>
    <w:p w:rsidR="00000000" w:rsidDel="00000000" w:rsidP="00000000" w:rsidRDefault="00000000" w:rsidRPr="00000000" w14:paraId="0000000F">
      <w:pPr>
        <w:spacing w:after="200" w:before="200" w:lineRule="auto"/>
        <w:jc w:val="left"/>
        <w:rPr>
          <w:b w:val="1"/>
          <w:bCs w:val="1"/>
          <w:smallCaps w:val="1"/>
          <w:color w:val="2e75b6"/>
          <w:sz w:val="24"/>
          <w:szCs w:val="24"/>
        </w:rPr>
      </w:pPr>
      <w:r w:rsidDel="00000000" w:rsidR="00000000" w:rsidRPr="00000000">
        <w:rPr>
          <w:rtl w:val="0"/>
        </w:rPr>
      </w:r>
    </w:p>
    <w:p w:rsidR="00000000" w:rsidDel="00000000" w:rsidP="00000000" w:rsidRDefault="00000000" w:rsidRPr="00000000" w14:paraId="00000010">
      <w:pPr>
        <w:spacing w:after="200" w:before="200" w:lineRule="auto"/>
        <w:jc w:val="left"/>
        <w:rPr>
          <w:b w:val="1"/>
          <w:bCs w:val="1"/>
          <w:smallCaps w:val="1"/>
          <w:color w:val="2e75b6"/>
          <w:sz w:val="24"/>
          <w:szCs w:val="24"/>
        </w:rPr>
      </w:pPr>
      <w:r w:rsidDel="00000000" w:rsidR="00000000" w:rsidRPr="00000000">
        <w:rPr>
          <w:rtl w:val="0"/>
        </w:rPr>
      </w:r>
    </w:p>
    <w:p w:rsidR="00000000" w:rsidDel="00000000" w:rsidP="00000000" w:rsidRDefault="00000000" w:rsidRPr="00000000" w14:paraId="00000011">
      <w:pPr>
        <w:spacing w:after="60" w:before="60" w:lineRule="auto"/>
        <w:rPr/>
      </w:pPr>
      <w:r w:rsidDel="00000000" w:rsidR="00000000" w:rsidRPr="00000000">
        <w:rPr>
          <w:rtl w:val="0"/>
        </w:rPr>
      </w:r>
    </w:p>
    <w:p w:rsidR="00000000" w:rsidDel="00000000" w:rsidP="00000000" w:rsidRDefault="00000000" w:rsidRPr="00000000" w14:paraId="00000012">
      <w:pPr>
        <w:spacing w:after="60" w:before="60" w:lineRule="auto"/>
        <w:rPr/>
      </w:pPr>
      <w:r w:rsidDel="00000000" w:rsidR="00000000" w:rsidRPr="00000000">
        <w:rPr>
          <w:rtl w:val="0"/>
        </w:rPr>
      </w:r>
    </w:p>
    <w:p w:rsidR="00000000" w:rsidDel="00000000" w:rsidP="00000000" w:rsidRDefault="00000000" w:rsidRPr="00000000" w14:paraId="00000013">
      <w:pPr>
        <w:spacing w:after="60" w:before="60" w:lineRule="auto"/>
        <w:rPr/>
      </w:pPr>
      <w:r w:rsidDel="00000000" w:rsidR="00000000" w:rsidRPr="00000000">
        <w:rPr>
          <w:rtl w:val="0"/>
        </w:rPr>
      </w:r>
    </w:p>
    <w:tbl>
      <w:tblPr>
        <w:tblStyle w:val="Table1"/>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15"/>
        <w:tblGridChange w:id="0">
          <w:tblGrid>
            <w:gridCol w:w="3000"/>
            <w:gridCol w:w="631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sz w:val="22"/>
                <w:szCs w:val="22"/>
                <w:rtl w:val="0"/>
              </w:rPr>
              <w:t xml:space="preserve">Matiere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tl w:val="0"/>
              </w:rPr>
              <w:t xml:space="preserve">Projet de Fin d'étude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2"/>
                <w:szCs w:val="22"/>
                <w:rtl w:val="0"/>
              </w:rPr>
              <w:t xml:space="preserve">Niveau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2e </w:t>
            </w:r>
            <w:r w:rsidDel="00000000" w:rsidR="00000000" w:rsidRPr="00000000">
              <w:rPr>
                <w:rtl w:val="0"/>
              </w:rPr>
              <w:t xml:space="preserve">Année</w:t>
            </w:r>
            <w:r w:rsidDel="00000000" w:rsidR="00000000" w:rsidRPr="00000000">
              <w:rPr>
                <w:rFonts w:ascii="Arial" w:cs="Arial" w:eastAsia="Arial" w:hAnsi="Arial"/>
                <w:sz w:val="22"/>
                <w:szCs w:val="22"/>
                <w:rtl w:val="0"/>
              </w:rPr>
              <w:t xml:space="preserve"> </w:t>
            </w:r>
            <w:r w:rsidDel="00000000" w:rsidR="00000000" w:rsidRPr="00000000">
              <w:rPr>
                <w:rtl w:val="0"/>
              </w:rPr>
              <w:t xml:space="preserve">Ingénierie des Données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sz w:val="22"/>
                <w:szCs w:val="22"/>
                <w:rtl w:val="0"/>
              </w:rPr>
              <w:t xml:space="preserve">Annee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2"/>
                <w:szCs w:val="22"/>
                <w:rtl w:val="0"/>
              </w:rPr>
              <w:t xml:space="preserve">202</w:t>
            </w:r>
            <w:r w:rsidDel="00000000" w:rsidR="00000000" w:rsidRPr="00000000">
              <w:rPr>
                <w:rtl w:val="0"/>
              </w:rPr>
              <w:t xml:space="preserve">5</w:t>
            </w:r>
            <w:r w:rsidDel="00000000" w:rsidR="00000000" w:rsidRPr="00000000">
              <w:rPr>
                <w:rFonts w:ascii="Arial" w:cs="Arial" w:eastAsia="Arial" w:hAnsi="Arial"/>
                <w:sz w:val="22"/>
                <w:szCs w:val="22"/>
                <w:rtl w:val="0"/>
              </w:rPr>
              <w:t xml:space="preserve"> - 202</w:t>
            </w:r>
            <w:r w:rsidDel="00000000" w:rsidR="00000000" w:rsidRPr="00000000">
              <w:rPr>
                <w:rtl w:val="0"/>
              </w:rPr>
              <w:t xml:space="preserve">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sz w:val="22"/>
                <w:szCs w:val="22"/>
                <w:rtl w:val="0"/>
              </w:rPr>
              <w:t xml:space="preserve">Technologies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2"/>
                <w:szCs w:val="22"/>
                <w:rtl w:val="0"/>
              </w:rPr>
              <w:t xml:space="preserve">Python, Flask, Amazon Bedrock, Pandas, Matplotlib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z w:val="22"/>
                <w:szCs w:val="22"/>
                <w:rtl w:val="0"/>
              </w:rPr>
              <w:t xml:space="preserve">Encadrant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tl w:val="0"/>
              </w:rPr>
              <w:t xml:space="preserve">SOUKAINA ETTARFAOUI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sz w:val="22"/>
                <w:szCs w:val="22"/>
                <w:rtl w:val="0"/>
              </w:rPr>
              <w:t xml:space="preserve">Etudiant</w:t>
            </w:r>
            <w:r w:rsidDel="00000000" w:rsidR="00000000" w:rsidRPr="00000000">
              <w:rPr>
                <w:b w:val="1"/>
                <w:bCs w:val="1"/>
                <w:rtl w:val="0"/>
              </w:rPr>
              <w:t xml:space="preser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tl w:val="0"/>
              </w:rPr>
              <w:t xml:space="preserve">ELMEHDI MORTAJA - HAMZA ELHIMRI - YASSINE ENNJAI</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br w:type="textWrapping"/>
      </w:r>
    </w:p>
    <w:p w:rsidR="00000000" w:rsidDel="00000000" w:rsidP="00000000" w:rsidRDefault="00000000" w:rsidRPr="00000000" w14:paraId="00000022">
      <w:pPr>
        <w:rPr/>
      </w:pPr>
      <w:r w:rsidDel="00000000" w:rsidR="00000000" w:rsidRPr="00000000">
        <w:rPr>
          <w:rtl w:val="0"/>
        </w:rPr>
        <w:br w:type="textWrapping"/>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spacing w:after="160" w:before="320" w:lineRule="auto"/>
        <w:rPr/>
      </w:pPr>
      <w:r w:rsidDel="00000000" w:rsidR="00000000" w:rsidRPr="00000000">
        <w:rPr>
          <w:rFonts w:ascii="Arial" w:cs="Arial" w:eastAsia="Arial" w:hAnsi="Arial"/>
          <w:b w:val="1"/>
          <w:bCs w:val="1"/>
          <w:color w:val="1f3864"/>
          <w:sz w:val="32"/>
          <w:szCs w:val="32"/>
          <w:rtl w:val="0"/>
        </w:rPr>
        <w:t xml:space="preserve">Table des Matieres</w:t>
      </w:r>
      <w:r w:rsidDel="00000000" w:rsidR="00000000" w:rsidRPr="00000000">
        <w:rPr>
          <w:rtl w:val="0"/>
        </w:rPr>
      </w:r>
    </w:p>
    <w:sdt>
      <w:sdtPr>
        <w:id w:val="-1312363158"/>
        <w:docPartObj>
          <w:docPartGallery w:val="Table of Contents"/>
          <w:docPartUnique w:val="1"/>
        </w:docPartObj>
      </w:sdtPr>
      <w:sdtContent>
        <w:p w:rsidR="00000000" w:rsidDel="00000000" w:rsidP="00000000" w:rsidRDefault="00000000" w:rsidRPr="00000000" w14:paraId="00000025">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color w:val="000000"/>
        </w:rPr>
      </w:pPr>
      <w:r w:rsidDel="00000000" w:rsidR="00000000" w:rsidRPr="00000000">
        <w:rPr>
          <w:rtl w:val="0"/>
        </w:rPr>
        <w:t xml:space="preserve">1. Introduction</w:t>
      </w:r>
      <w:r w:rsidDel="00000000" w:rsidR="00000000" w:rsidRPr="00000000">
        <w:rPr>
          <w:rtl w:val="0"/>
        </w:rPr>
      </w:r>
    </w:p>
    <w:p w:rsidR="00000000" w:rsidDel="00000000" w:rsidP="00000000" w:rsidRDefault="00000000" w:rsidRPr="00000000" w14:paraId="00000029">
      <w:pPr>
        <w:pStyle w:val="Heading2"/>
        <w:rPr>
          <w:color w:val="000000"/>
        </w:rPr>
      </w:pPr>
      <w:r w:rsidDel="00000000" w:rsidR="00000000" w:rsidRPr="00000000">
        <w:rPr>
          <w:rtl w:val="0"/>
        </w:rPr>
        <w:t xml:space="preserve">1.1 Contexte du Projet</w:t>
      </w:r>
      <w:r w:rsidDel="00000000" w:rsidR="00000000" w:rsidRPr="00000000">
        <w:rPr>
          <w:rtl w:val="0"/>
        </w:rPr>
      </w:r>
    </w:p>
    <w:p w:rsidR="00000000" w:rsidDel="00000000" w:rsidP="00000000" w:rsidRDefault="00000000" w:rsidRPr="00000000" w14:paraId="0000002A">
      <w:pPr>
        <w:spacing w:after="80" w:before="80" w:line="276" w:lineRule="auto"/>
        <w:jc w:val="both"/>
        <w:rPr>
          <w:sz w:val="24"/>
          <w:szCs w:val="24"/>
        </w:rPr>
      </w:pPr>
      <w:r w:rsidDel="00000000" w:rsidR="00000000" w:rsidRPr="00000000">
        <w:rPr>
          <w:rFonts w:ascii="Arial" w:cs="Arial" w:eastAsia="Arial" w:hAnsi="Arial"/>
          <w:sz w:val="24"/>
          <w:szCs w:val="24"/>
          <w:rtl w:val="0"/>
        </w:rPr>
        <w:t xml:space="preserve">Dans le cadre de notre formation en 2e annee de Data Engineering, nous avons realise un projet visant a concevoir et deployer un agent conversationnel intelligent pour l'assistance en entreprise. Ce projet s'inscrit dans une demarche pratique d'apprentissage des technologies cloud modernes et de l'intelligence artificielle generative.</w:t>
      </w:r>
      <w:r w:rsidDel="00000000" w:rsidR="00000000" w:rsidRPr="00000000">
        <w:rPr>
          <w:rtl w:val="0"/>
        </w:rPr>
      </w:r>
    </w:p>
    <w:p w:rsidR="00000000" w:rsidDel="00000000" w:rsidP="00000000" w:rsidRDefault="00000000" w:rsidRPr="00000000" w14:paraId="0000002B">
      <w:pPr>
        <w:spacing w:after="80" w:before="80" w:line="276" w:lineRule="auto"/>
        <w:jc w:val="both"/>
        <w:rPr>
          <w:sz w:val="24"/>
          <w:szCs w:val="24"/>
        </w:rPr>
      </w:pPr>
      <w:r w:rsidDel="00000000" w:rsidR="00000000" w:rsidRPr="00000000">
        <w:rPr>
          <w:rFonts w:ascii="Arial" w:cs="Arial" w:eastAsia="Arial" w:hAnsi="Arial"/>
          <w:sz w:val="24"/>
          <w:szCs w:val="24"/>
          <w:rtl w:val="0"/>
        </w:rPr>
        <w:t xml:space="preserve">L'idee centrale est de construire un assistant capable de repondre a deux types de questions : des questions analytiques portant sur des donnees de vente (chiffres, tendances, classements) et des questions generales portant sur les politiques et informations de l'entreprise (FAQ, conditions de retour, etc.). L'orchestration des taches est assuree par une classe AgentWorkflow inspiree du pattern Manus, developpee en Python.</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1.2 Objectifs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Comprendre l'architecture d'un agent IA cloud-native</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Integrer Amazon Bedrock pour exploiter des modeles de langage puissants (Claude Haiku)</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Concevoir un orchestrateur de type Manus en Python (classe AgentWorkflow) pour router et gerer les workflows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Developper un agent capable d'assister une entreprise : FAQ, analyse de donnees, graphiques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Exposer l'agent via une interface web Flask avec API REST</w:t>
      </w:r>
    </w:p>
    <w:p w:rsidR="00000000" w:rsidDel="00000000" w:rsidP="00000000" w:rsidRDefault="00000000" w:rsidRPr="00000000" w14:paraId="00000032">
      <w:pPr>
        <w:spacing w:after="60" w:before="60" w:lineRule="auto"/>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1.3 Perimetre du Projet</w:t>
      </w:r>
    </w:p>
    <w:p w:rsidR="00000000" w:rsidDel="00000000" w:rsidP="00000000" w:rsidRDefault="00000000" w:rsidRPr="00000000" w14:paraId="00000034">
      <w:pPr>
        <w:spacing w:after="80" w:before="80" w:line="276" w:lineRule="auto"/>
        <w:jc w:val="both"/>
        <w:rPr>
          <w:sz w:val="24"/>
          <w:szCs w:val="24"/>
        </w:rPr>
      </w:pPr>
      <w:r w:rsidDel="00000000" w:rsidR="00000000" w:rsidRPr="00000000">
        <w:rPr>
          <w:rFonts w:ascii="Arial" w:cs="Arial" w:eastAsia="Arial" w:hAnsi="Arial"/>
          <w:sz w:val="24"/>
          <w:szCs w:val="24"/>
          <w:rtl w:val="0"/>
        </w:rPr>
        <w:t xml:space="preserve">Le projet couvre le cycle complet de developpement : du chargement et de l'enrichissement des donnees jusqu'a la mise en production via une interface web. Les donnees utilisees sont un fichier CSV de ventes (</w:t>
      </w:r>
      <w:r w:rsidDel="00000000" w:rsidR="00000000" w:rsidRPr="00000000">
        <w:rPr>
          <w:b w:val="1"/>
          <w:bCs w:val="1"/>
          <w:i w:val="1"/>
          <w:iCs w:val="1"/>
          <w:sz w:val="24"/>
          <w:szCs w:val="24"/>
          <w:rtl w:val="0"/>
        </w:rPr>
        <w:t xml:space="preserve">Sales_Data.csv</w:t>
      </w:r>
      <w:r w:rsidDel="00000000" w:rsidR="00000000" w:rsidRPr="00000000">
        <w:rPr>
          <w:rFonts w:ascii="Arial" w:cs="Arial" w:eastAsia="Arial" w:hAnsi="Arial"/>
          <w:sz w:val="24"/>
          <w:szCs w:val="24"/>
          <w:rtl w:val="0"/>
        </w:rPr>
        <w:t xml:space="preserve">) contenant des informations sur les commandes, les produits, les regions et les revenus. La base de connaissances RAG est hebergee sur Amazon S3 et indexee dans Amazon Bedrock.</w:t>
      </w: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2. Architecture du Systeme</w:t>
      </w:r>
    </w:p>
    <w:p w:rsidR="00000000" w:rsidDel="00000000" w:rsidP="00000000" w:rsidRDefault="00000000" w:rsidRPr="00000000" w14:paraId="00000037">
      <w:pPr>
        <w:pStyle w:val="Heading2"/>
        <w:rPr/>
      </w:pPr>
      <w:r w:rsidDel="00000000" w:rsidR="00000000" w:rsidRPr="00000000">
        <w:rPr>
          <w:rtl w:val="0"/>
        </w:rPr>
        <w:t xml:space="preserve">2.1 Vue d'Ensemble</w:t>
      </w:r>
    </w:p>
    <w:p w:rsidR="00000000" w:rsidDel="00000000" w:rsidP="00000000" w:rsidRDefault="00000000" w:rsidRPr="00000000" w14:paraId="00000038">
      <w:pPr>
        <w:spacing w:after="80" w:before="80" w:line="276" w:lineRule="auto"/>
        <w:jc w:val="both"/>
        <w:rPr>
          <w:sz w:val="24"/>
          <w:szCs w:val="24"/>
        </w:rPr>
      </w:pPr>
      <w:r w:rsidDel="00000000" w:rsidR="00000000" w:rsidRPr="00000000">
        <w:rPr>
          <w:rFonts w:ascii="Arial" w:cs="Arial" w:eastAsia="Arial" w:hAnsi="Arial"/>
          <w:sz w:val="24"/>
          <w:szCs w:val="24"/>
          <w:rtl w:val="0"/>
        </w:rPr>
        <w:t xml:space="preserve">L'architecture repose sur trois grandes couches fonctionnelles : la couche de presentation (</w:t>
      </w:r>
      <w:r w:rsidDel="00000000" w:rsidR="00000000" w:rsidRPr="00000000">
        <w:rPr>
          <w:b w:val="1"/>
          <w:bCs w:val="1"/>
          <w:i w:val="1"/>
          <w:iCs w:val="1"/>
          <w:sz w:val="24"/>
          <w:szCs w:val="24"/>
          <w:rtl w:val="0"/>
        </w:rPr>
        <w:t xml:space="preserve">interface web Flask</w:t>
      </w:r>
      <w:r w:rsidDel="00000000" w:rsidR="00000000" w:rsidRPr="00000000">
        <w:rPr>
          <w:rFonts w:ascii="Arial" w:cs="Arial" w:eastAsia="Arial" w:hAnsi="Arial"/>
          <w:sz w:val="24"/>
          <w:szCs w:val="24"/>
          <w:rtl w:val="0"/>
        </w:rPr>
        <w:t xml:space="preserve">), la couche d'orchestration (</w:t>
      </w:r>
      <w:r w:rsidDel="00000000" w:rsidR="00000000" w:rsidRPr="00000000">
        <w:rPr>
          <w:b w:val="1"/>
          <w:bCs w:val="1"/>
          <w:i w:val="1"/>
          <w:iCs w:val="1"/>
          <w:sz w:val="24"/>
          <w:szCs w:val="24"/>
          <w:rtl w:val="0"/>
        </w:rPr>
        <w:t xml:space="preserve">Manus AI Agent</w:t>
      </w:r>
      <w:r w:rsidDel="00000000" w:rsidR="00000000" w:rsidRPr="00000000">
        <w:rPr>
          <w:rFonts w:ascii="Arial" w:cs="Arial" w:eastAsia="Arial" w:hAnsi="Arial"/>
          <w:sz w:val="24"/>
          <w:szCs w:val="24"/>
          <w:rtl w:val="0"/>
        </w:rPr>
        <w:t xml:space="preserve">), et la couche d'execution (</w:t>
      </w:r>
      <w:r w:rsidDel="00000000" w:rsidR="00000000" w:rsidRPr="00000000">
        <w:rPr>
          <w:b w:val="1"/>
          <w:bCs w:val="1"/>
          <w:i w:val="1"/>
          <w:iCs w:val="1"/>
          <w:sz w:val="24"/>
          <w:szCs w:val="24"/>
          <w:rtl w:val="0"/>
        </w:rPr>
        <w:t xml:space="preserve">moteurs analytique et RAG</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39">
      <w:pPr>
        <w:spacing w:after="80" w:before="80" w:line="276" w:lineRule="auto"/>
        <w:jc w:val="both"/>
        <w:rPr/>
      </w:pPr>
      <w:r w:rsidDel="00000000" w:rsidR="00000000" w:rsidRPr="00000000">
        <w:rPr>
          <w:rtl w:val="0"/>
        </w:rPr>
      </w:r>
    </w:p>
    <w:p w:rsidR="00000000" w:rsidDel="00000000" w:rsidP="00000000" w:rsidRDefault="00000000" w:rsidRPr="00000000" w14:paraId="0000003A">
      <w:pPr>
        <w:spacing w:after="80" w:before="80" w:line="276" w:lineRule="auto"/>
        <w:jc w:val="both"/>
        <w:rPr/>
      </w:pPr>
      <w:r w:rsidDel="00000000" w:rsidR="00000000" w:rsidRPr="00000000">
        <w:rPr/>
        <w:drawing>
          <wp:inline distB="114300" distT="114300" distL="114300" distR="114300">
            <wp:extent cx="5909000" cy="26670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09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3"/>
        <w:spacing w:after="80" w:before="80" w:line="276" w:lineRule="auto"/>
        <w:jc w:val="both"/>
        <w:rPr/>
      </w:pPr>
      <w:bookmarkStart w:colFirst="0" w:colLast="0" w:name="_heading=h.yfjnh6rc6moa" w:id="0"/>
      <w:bookmarkEnd w:id="0"/>
      <w:r w:rsidDel="00000000" w:rsidR="00000000" w:rsidRPr="00000000">
        <w:rPr>
          <w:rtl w:val="0"/>
        </w:rPr>
        <w:t xml:space="preserve">Figure 1: schema de flux de traitement d'une question</w:t>
      </w:r>
    </w:p>
    <w:p w:rsidR="00000000" w:rsidDel="00000000" w:rsidP="00000000" w:rsidRDefault="00000000" w:rsidRPr="00000000" w14:paraId="0000003C">
      <w:pPr>
        <w:pStyle w:val="Heading2"/>
        <w:rPr/>
      </w:pPr>
      <w:r w:rsidDel="00000000" w:rsidR="00000000" w:rsidRPr="00000000">
        <w:rPr>
          <w:rtl w:val="0"/>
        </w:rPr>
        <w:t xml:space="preserve">2.2 Tableau des Composants</w:t>
      </w:r>
    </w:p>
    <w:p w:rsidR="00000000" w:rsidDel="00000000" w:rsidP="00000000" w:rsidRDefault="00000000" w:rsidRPr="00000000" w14:paraId="0000003D">
      <w:pPr>
        <w:spacing w:after="60" w:before="6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226"/>
        <w:tblGridChange w:id="0">
          <w:tblGrid>
            <w:gridCol w:w="2200"/>
            <w:gridCol w:w="2600"/>
            <w:gridCol w:w="42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2"/>
                <w:szCs w:val="22"/>
                <w:rtl w:val="0"/>
              </w:rPr>
              <w:t xml:space="preserve">Composant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22"/>
                <w:szCs w:val="22"/>
                <w:rtl w:val="0"/>
              </w:rPr>
              <w:t xml:space="preserve">Technologie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2"/>
                <w:szCs w:val="22"/>
                <w:rtl w:val="0"/>
              </w:rPr>
              <w:t xml:space="preserve">Interface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2"/>
                <w:szCs w:val="22"/>
                <w:rtl w:val="0"/>
              </w:rPr>
              <w:t xml:space="preserve">Flask + HTML/CSS/JS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2"/>
                <w:szCs w:val="22"/>
                <w:rtl w:val="0"/>
              </w:rPr>
              <w:t xml:space="preserve">Interaction utilisateur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2"/>
                <w:szCs w:val="22"/>
                <w:rtl w:val="0"/>
              </w:rPr>
              <w:t xml:space="preserve">Orchestrateur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2"/>
                <w:szCs w:val="22"/>
                <w:rtl w:val="0"/>
              </w:rPr>
              <w:t xml:space="preserve">AgentWorkflow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2"/>
                <w:szCs w:val="22"/>
                <w:rtl w:val="0"/>
              </w:rPr>
              <w:t xml:space="preserve">Classification, routage et gestion des workflows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2"/>
                <w:szCs w:val="22"/>
                <w:rtl w:val="0"/>
              </w:rPr>
              <w:t xml:space="preserve">Classifieur 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2"/>
                <w:szCs w:val="22"/>
                <w:rtl w:val="0"/>
              </w:rPr>
              <w:t xml:space="preserve">Amazon Bedrock (Claude Haiku)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2"/>
                <w:szCs w:val="22"/>
                <w:rtl w:val="0"/>
              </w:rPr>
              <w:t xml:space="preserve">Classification de l'intention utilisateur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2"/>
                <w:szCs w:val="22"/>
                <w:rtl w:val="0"/>
              </w:rPr>
              <w:t xml:space="preserve">Moteur Analytique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2"/>
                <w:szCs w:val="22"/>
                <w:rtl w:val="0"/>
              </w:rPr>
              <w:t xml:space="preserve">Pandas + Matplotlib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2"/>
                <w:szCs w:val="22"/>
                <w:rtl w:val="0"/>
              </w:rPr>
              <w:t xml:space="preserve">Calculs et generation de graphiques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2"/>
                <w:szCs w:val="22"/>
                <w:rtl w:val="0"/>
              </w:rPr>
              <w:t xml:space="preserve">Base de Connaissances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2"/>
                <w:szCs w:val="22"/>
                <w:rtl w:val="0"/>
              </w:rPr>
              <w:t xml:space="preserve">Amazon Bedrock KB +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2"/>
                <w:szCs w:val="22"/>
                <w:rtl w:val="0"/>
              </w:rPr>
              <w:t xml:space="preserve">Reponses RAG sur 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2"/>
                <w:szCs w:val="22"/>
                <w:rtl w:val="0"/>
              </w:rPr>
              <w:t xml:space="preserve">Stockage Donnees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2"/>
                <w:szCs w:val="22"/>
                <w:rtl w:val="0"/>
              </w:rPr>
              <w:t xml:space="preserve">Amazon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2"/>
                <w:szCs w:val="22"/>
                <w:rtl w:val="0"/>
              </w:rPr>
              <w:t xml:space="preserve">Fichiers CSV et documents</w:t>
            </w:r>
            <w:r w:rsidDel="00000000" w:rsidR="00000000" w:rsidRPr="00000000">
              <w:rPr>
                <w:rtl w:val="0"/>
              </w:rPr>
            </w:r>
          </w:p>
        </w:tc>
      </w:tr>
    </w:tbl>
    <w:p w:rsidR="00000000" w:rsidDel="00000000" w:rsidP="00000000" w:rsidRDefault="00000000" w:rsidRPr="00000000" w14:paraId="00000053">
      <w:pPr>
        <w:spacing w:after="60" w:before="60" w:lineRule="auto"/>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2.3 L'Orchestrateur AgentWorkflow</w:t>
      </w:r>
    </w:p>
    <w:p w:rsidR="00000000" w:rsidDel="00000000" w:rsidP="00000000" w:rsidRDefault="00000000" w:rsidRPr="00000000" w14:paraId="00000058">
      <w:pPr>
        <w:spacing w:after="80" w:before="80" w:line="276" w:lineRule="auto"/>
        <w:jc w:val="both"/>
        <w:rPr>
          <w:sz w:val="24"/>
          <w:szCs w:val="24"/>
        </w:rPr>
      </w:pPr>
      <w:r w:rsidDel="00000000" w:rsidR="00000000" w:rsidRPr="00000000">
        <w:rPr>
          <w:rFonts w:ascii="Arial" w:cs="Arial" w:eastAsia="Arial" w:hAnsi="Arial"/>
          <w:sz w:val="24"/>
          <w:szCs w:val="24"/>
          <w:rtl w:val="0"/>
        </w:rPr>
        <w:t xml:space="preserve">L'orchestrateur est implemente comme une classe Python AgentWorkflow, inspiree du pattern d'orchestration de Manus AI. Cette approche permet de centraliser toute la logique de routage et de gestion des workflows dans un composant unique et reutilisable.</w:t>
      </w:r>
      <w:r w:rsidDel="00000000" w:rsidR="00000000" w:rsidRPr="00000000">
        <w:rPr>
          <w:rtl w:val="0"/>
        </w:rPr>
      </w:r>
    </w:p>
    <w:p w:rsidR="00000000" w:rsidDel="00000000" w:rsidP="00000000" w:rsidRDefault="00000000" w:rsidRPr="00000000" w14:paraId="00000059">
      <w:pPr>
        <w:spacing w:after="80" w:before="8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chaque question recue, l'orchestrateur suit trois etapes : </w:t>
      </w:r>
    </w:p>
    <w:p w:rsidR="00000000" w:rsidDel="00000000" w:rsidP="00000000" w:rsidRDefault="00000000" w:rsidRPr="00000000" w14:paraId="0000005A">
      <w:pPr>
        <w:numPr>
          <w:ilvl w:val="0"/>
          <w:numId w:val="1"/>
        </w:numPr>
        <w:spacing w:after="0" w:afterAutospacing="0" w:before="80" w:line="276" w:lineRule="auto"/>
        <w:ind w:left="720" w:hanging="360"/>
        <w:jc w:val="both"/>
        <w:rPr>
          <w:b w:val="1"/>
          <w:bCs w:val="1"/>
        </w:rPr>
      </w:pPr>
      <w:r w:rsidDel="00000000" w:rsidR="00000000" w:rsidRPr="00000000">
        <w:rPr>
          <w:b w:val="1"/>
          <w:bCs w:val="1"/>
          <w:rtl w:val="0"/>
        </w:rPr>
        <w:t xml:space="preserve">appel a </w:t>
      </w:r>
      <w:r w:rsidDel="00000000" w:rsidR="00000000" w:rsidRPr="00000000">
        <w:rPr>
          <w:b w:val="1"/>
          <w:bCs w:val="1"/>
          <w:i w:val="1"/>
          <w:iCs w:val="1"/>
          <w:rtl w:val="0"/>
        </w:rPr>
        <w:t xml:space="preserve">parse_question()</w:t>
      </w:r>
      <w:r w:rsidDel="00000000" w:rsidR="00000000" w:rsidRPr="00000000">
        <w:rPr>
          <w:b w:val="1"/>
          <w:bCs w:val="1"/>
          <w:rtl w:val="0"/>
        </w:rPr>
        <w:t xml:space="preserve"> qui envoie un prompt structure a Amazon Bedrock pour classifier l'intention</w:t>
      </w:r>
    </w:p>
    <w:p w:rsidR="00000000" w:rsidDel="00000000" w:rsidP="00000000" w:rsidRDefault="00000000" w:rsidRPr="00000000" w14:paraId="0000005B">
      <w:pPr>
        <w:numPr>
          <w:ilvl w:val="0"/>
          <w:numId w:val="1"/>
        </w:numPr>
        <w:spacing w:after="0" w:afterAutospacing="0" w:before="0" w:beforeAutospacing="0" w:line="276" w:lineRule="auto"/>
        <w:ind w:left="720" w:hanging="360"/>
        <w:jc w:val="both"/>
        <w:rPr>
          <w:b w:val="1"/>
          <w:bCs w:val="1"/>
        </w:rPr>
      </w:pPr>
      <w:r w:rsidDel="00000000" w:rsidR="00000000" w:rsidRPr="00000000">
        <w:rPr>
          <w:b w:val="1"/>
          <w:bCs w:val="1"/>
          <w:rtl w:val="0"/>
        </w:rPr>
        <w:t xml:space="preserve">routage vers le bon outil selon le type retourne.</w:t>
      </w:r>
    </w:p>
    <w:p w:rsidR="00000000" w:rsidDel="00000000" w:rsidP="00000000" w:rsidRDefault="00000000" w:rsidRPr="00000000" w14:paraId="0000005C">
      <w:pPr>
        <w:numPr>
          <w:ilvl w:val="0"/>
          <w:numId w:val="1"/>
        </w:numPr>
        <w:spacing w:after="80" w:before="0" w:beforeAutospacing="0" w:line="276" w:lineRule="auto"/>
        <w:ind w:left="720" w:hanging="360"/>
        <w:jc w:val="both"/>
        <w:rPr>
          <w:b w:val="1"/>
          <w:bCs w:val="1"/>
        </w:rPr>
      </w:pPr>
      <w:r w:rsidDel="00000000" w:rsidR="00000000" w:rsidRPr="00000000">
        <w:rPr>
          <w:b w:val="1"/>
          <w:bCs w:val="1"/>
          <w:rtl w:val="0"/>
        </w:rPr>
        <w:t xml:space="preserve">retour du resultat structure a Flask.</w:t>
      </w:r>
    </w:p>
    <w:p w:rsidR="00000000" w:rsidDel="00000000" w:rsidP="00000000" w:rsidRDefault="00000000" w:rsidRPr="00000000" w14:paraId="0000005D">
      <w:pPr>
        <w:spacing w:after="60" w:before="60" w:lineRule="auto"/>
        <w:rPr/>
      </w:pPr>
      <w:r w:rsidDel="00000000" w:rsidR="00000000" w:rsidRPr="00000000">
        <w:rPr/>
        <w:drawing>
          <wp:inline distB="114300" distT="114300" distL="114300" distR="114300">
            <wp:extent cx="5909000" cy="30353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090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3"/>
        <w:spacing w:after="60" w:before="60" w:lineRule="auto"/>
        <w:rPr/>
      </w:pPr>
      <w:bookmarkStart w:colFirst="0" w:colLast="0" w:name="_heading=h.w7a8tnrpdcth" w:id="1"/>
      <w:bookmarkEnd w:id="1"/>
      <w:r w:rsidDel="00000000" w:rsidR="00000000" w:rsidRPr="00000000">
        <w:rPr>
          <w:rtl w:val="0"/>
        </w:rPr>
        <w:t xml:space="preserve">Figure 2: code de l’orchestrateur</w:t>
      </w:r>
    </w:p>
    <w:p w:rsidR="00000000" w:rsidDel="00000000" w:rsidP="00000000" w:rsidRDefault="00000000" w:rsidRPr="00000000" w14:paraId="0000005F">
      <w:pPr>
        <w:pStyle w:val="Heading2"/>
        <w:rPr/>
      </w:pPr>
      <w:r w:rsidDel="00000000" w:rsidR="00000000" w:rsidRPr="00000000">
        <w:rPr>
          <w:rtl w:val="0"/>
        </w:rPr>
        <w:t xml:space="preserve">2.4 Classification de l'Intention</w:t>
      </w:r>
    </w:p>
    <w:p w:rsidR="00000000" w:rsidDel="00000000" w:rsidP="00000000" w:rsidRDefault="00000000" w:rsidRPr="00000000" w14:paraId="00000060">
      <w:pPr>
        <w:spacing w:after="80" w:before="80" w:line="276" w:lineRule="auto"/>
        <w:jc w:val="both"/>
        <w:rPr>
          <w:sz w:val="24"/>
          <w:szCs w:val="24"/>
        </w:rPr>
      </w:pPr>
      <w:r w:rsidDel="00000000" w:rsidR="00000000" w:rsidRPr="00000000">
        <w:rPr>
          <w:rFonts w:ascii="Arial" w:cs="Arial" w:eastAsia="Arial" w:hAnsi="Arial"/>
          <w:sz w:val="24"/>
          <w:szCs w:val="24"/>
          <w:rtl w:val="0"/>
        </w:rPr>
        <w:t xml:space="preserve">La fonction </w:t>
      </w:r>
      <w:r w:rsidDel="00000000" w:rsidR="00000000" w:rsidRPr="00000000">
        <w:rPr>
          <w:b w:val="1"/>
          <w:bCs w:val="1"/>
          <w:i w:val="1"/>
          <w:iCs w:val="1"/>
          <w:sz w:val="24"/>
          <w:szCs w:val="24"/>
          <w:rtl w:val="0"/>
        </w:rPr>
        <w:t xml:space="preserve">parse_question()</w:t>
      </w:r>
      <w:r w:rsidDel="00000000" w:rsidR="00000000" w:rsidRPr="00000000">
        <w:rPr>
          <w:rFonts w:ascii="Arial" w:cs="Arial" w:eastAsia="Arial" w:hAnsi="Arial"/>
          <w:sz w:val="24"/>
          <w:szCs w:val="24"/>
          <w:rtl w:val="0"/>
        </w:rPr>
        <w:t xml:space="preserve"> joue le role de cerveau de l'orchestrateur. Elle construit un prompt detaille incluant les colonnes reelles du DataFrame, des exemples de donnees, l'historique de la conversation et les regles de classification. Ce prompt est envoye a Claude Haiku via Amazon Bedrock, qui retourne une decision JSON precisement structuree.</w:t>
      </w:r>
      <w:r w:rsidDel="00000000" w:rsidR="00000000" w:rsidRPr="00000000">
        <w:rPr>
          <w:rtl w:val="0"/>
        </w:rPr>
      </w:r>
    </w:p>
    <w:p w:rsidR="00000000" w:rsidDel="00000000" w:rsidP="00000000" w:rsidRDefault="00000000" w:rsidRPr="00000000" w14:paraId="00000061">
      <w:pPr>
        <w:spacing w:after="80" w:before="80" w:line="276" w:lineRule="auto"/>
        <w:jc w:val="both"/>
        <w:rPr>
          <w:sz w:val="24"/>
          <w:szCs w:val="24"/>
        </w:rPr>
      </w:pPr>
      <w:r w:rsidDel="00000000" w:rsidR="00000000" w:rsidRPr="00000000">
        <w:rPr>
          <w:sz w:val="24"/>
          <w:szCs w:val="24"/>
        </w:rPr>
        <w:drawing>
          <wp:inline distB="114300" distT="114300" distL="114300" distR="114300">
            <wp:extent cx="5909000" cy="14605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090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3"/>
        <w:spacing w:after="80" w:before="80" w:line="276" w:lineRule="auto"/>
        <w:jc w:val="both"/>
        <w:rPr/>
      </w:pPr>
      <w:bookmarkStart w:colFirst="0" w:colLast="0" w:name="_heading=h.vd8j4q4eh9j9" w:id="2"/>
      <w:bookmarkEnd w:id="2"/>
      <w:r w:rsidDel="00000000" w:rsidR="00000000" w:rsidRPr="00000000">
        <w:rPr>
          <w:rtl w:val="0"/>
        </w:rPr>
        <w:t xml:space="preserve">Figure 3: Exemple de reponse d’agentWorkflow</w:t>
      </w: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t xml:space="preserve">3. Implementation Technique</w:t>
      </w:r>
    </w:p>
    <w:p w:rsidR="00000000" w:rsidDel="00000000" w:rsidP="00000000" w:rsidRDefault="00000000" w:rsidRPr="00000000" w14:paraId="00000064">
      <w:pPr>
        <w:pStyle w:val="Heading2"/>
        <w:rPr/>
      </w:pPr>
      <w:r w:rsidDel="00000000" w:rsidR="00000000" w:rsidRPr="00000000">
        <w:rPr>
          <w:rtl w:val="0"/>
        </w:rPr>
        <w:t xml:space="preserve">3.1 Structure du Projet</w:t>
      </w:r>
    </w:p>
    <w:p w:rsidR="00000000" w:rsidDel="00000000" w:rsidP="00000000" w:rsidRDefault="00000000" w:rsidRPr="00000000" w14:paraId="00000065">
      <w:pPr>
        <w:rPr/>
      </w:pPr>
      <w:r w:rsidDel="00000000" w:rsidR="00000000" w:rsidRPr="00000000">
        <w:rPr/>
        <w:drawing>
          <wp:inline distB="114300" distT="114300" distL="114300" distR="114300">
            <wp:extent cx="5909000" cy="14732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090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3"/>
        <w:rPr/>
      </w:pPr>
      <w:bookmarkStart w:colFirst="0" w:colLast="0" w:name="_heading=h.eten4xcoru4k" w:id="3"/>
      <w:bookmarkEnd w:id="3"/>
      <w:r w:rsidDel="00000000" w:rsidR="00000000" w:rsidRPr="00000000">
        <w:rPr>
          <w:rtl w:val="0"/>
        </w:rPr>
        <w:t xml:space="preserve">Figure 4: Structure du Projet</w:t>
      </w:r>
    </w:p>
    <w:p w:rsidR="00000000" w:rsidDel="00000000" w:rsidP="00000000" w:rsidRDefault="00000000" w:rsidRPr="00000000" w14:paraId="00000067">
      <w:pPr>
        <w:pStyle w:val="Heading2"/>
        <w:rPr/>
      </w:pPr>
      <w:r w:rsidDel="00000000" w:rsidR="00000000" w:rsidRPr="00000000">
        <w:rPr>
          <w:rtl w:val="0"/>
        </w:rPr>
        <w:t xml:space="preserve">3.2 Chargement et Preparation des Donnees</w:t>
      </w:r>
    </w:p>
    <w:p w:rsidR="00000000" w:rsidDel="00000000" w:rsidP="00000000" w:rsidRDefault="00000000" w:rsidRPr="00000000" w14:paraId="00000068">
      <w:pPr>
        <w:spacing w:after="80" w:before="80" w:line="276" w:lineRule="auto"/>
        <w:jc w:val="both"/>
        <w:rPr>
          <w:sz w:val="24"/>
          <w:szCs w:val="24"/>
        </w:rPr>
      </w:pPr>
      <w:r w:rsidDel="00000000" w:rsidR="00000000" w:rsidRPr="00000000">
        <w:rPr>
          <w:rFonts w:ascii="Arial" w:cs="Arial" w:eastAsia="Arial" w:hAnsi="Arial"/>
          <w:sz w:val="24"/>
          <w:szCs w:val="24"/>
          <w:rtl w:val="0"/>
        </w:rPr>
        <w:t xml:space="preserve">Au demarrage de l'application, le fichier CSV est charge et enrichi automatiquement. Les colonnes sont normalisees en minuscules avec des underscores. La colonne de date est detectee automatiquement (tout nom contenant 'date') et convertie en type datetime. Des colonnes derivees sont ajoutees : annee, mois, nom du mois.</w:t>
      </w:r>
      <w:r w:rsidDel="00000000" w:rsidR="00000000" w:rsidRPr="00000000">
        <w:rPr>
          <w:rtl w:val="0"/>
        </w:rPr>
      </w:r>
    </w:p>
    <w:p w:rsidR="00000000" w:rsidDel="00000000" w:rsidP="00000000" w:rsidRDefault="00000000" w:rsidRPr="00000000" w14:paraId="00000069">
      <w:pPr>
        <w:spacing w:after="60" w:before="60" w:lineRule="auto"/>
        <w:rPr/>
      </w:pPr>
      <w:r w:rsidDel="00000000" w:rsidR="00000000" w:rsidRPr="00000000">
        <w:rPr/>
        <w:drawing>
          <wp:inline distB="114300" distT="114300" distL="114300" distR="114300">
            <wp:extent cx="5909000" cy="14986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090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3"/>
        <w:spacing w:after="60" w:before="60" w:lineRule="auto"/>
        <w:rPr/>
      </w:pPr>
      <w:bookmarkStart w:colFirst="0" w:colLast="0" w:name="_heading=h.l8c79un87e26" w:id="4"/>
      <w:bookmarkEnd w:id="4"/>
      <w:r w:rsidDel="00000000" w:rsidR="00000000" w:rsidRPr="00000000">
        <w:rPr>
          <w:rtl w:val="0"/>
        </w:rPr>
        <w:t xml:space="preserve">Figure 5: Chargement et Preparation des donnees</w:t>
      </w:r>
    </w:p>
    <w:p w:rsidR="00000000" w:rsidDel="00000000" w:rsidP="00000000" w:rsidRDefault="00000000" w:rsidRPr="00000000" w14:paraId="0000006B">
      <w:pPr>
        <w:pStyle w:val="Heading2"/>
        <w:rPr/>
      </w:pPr>
      <w:r w:rsidDel="00000000" w:rsidR="00000000" w:rsidRPr="00000000">
        <w:rPr>
          <w:rtl w:val="0"/>
        </w:rPr>
        <w:t xml:space="preserve">3.3 Moteur Analytique</w:t>
      </w:r>
    </w:p>
    <w:p w:rsidR="00000000" w:rsidDel="00000000" w:rsidP="00000000" w:rsidRDefault="00000000" w:rsidRPr="00000000" w14:paraId="0000006C">
      <w:pPr>
        <w:spacing w:after="80" w:before="80" w:line="276" w:lineRule="auto"/>
        <w:jc w:val="both"/>
        <w:rPr>
          <w:sz w:val="24"/>
          <w:szCs w:val="24"/>
        </w:rPr>
      </w:pPr>
      <w:r w:rsidDel="00000000" w:rsidR="00000000" w:rsidRPr="00000000">
        <w:rPr>
          <w:rFonts w:ascii="Arial" w:cs="Arial" w:eastAsia="Arial" w:hAnsi="Arial"/>
          <w:sz w:val="24"/>
          <w:szCs w:val="24"/>
          <w:rtl w:val="0"/>
        </w:rPr>
        <w:t xml:space="preserve">La fonction </w:t>
      </w:r>
      <w:r w:rsidDel="00000000" w:rsidR="00000000" w:rsidRPr="00000000">
        <w:rPr>
          <w:b w:val="1"/>
          <w:bCs w:val="1"/>
          <w:i w:val="1"/>
          <w:iCs w:val="1"/>
          <w:sz w:val="24"/>
          <w:szCs w:val="24"/>
          <w:rtl w:val="0"/>
        </w:rPr>
        <w:t xml:space="preserve">run_analytics()</w:t>
      </w:r>
      <w:r w:rsidDel="00000000" w:rsidR="00000000" w:rsidRPr="00000000">
        <w:rPr>
          <w:rFonts w:ascii="Arial" w:cs="Arial" w:eastAsia="Arial" w:hAnsi="Arial"/>
          <w:sz w:val="24"/>
          <w:szCs w:val="24"/>
          <w:rtl w:val="0"/>
        </w:rPr>
        <w:t xml:space="preserve"> prend en entree la decision JSON de Manus et execute le calcul correspondant sur le DataFrame. Elle supporte les metriques suivantes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b w:val="1"/>
          <w:bCs w:val="1"/>
          <w:i w:val="1"/>
          <w:iCs w:val="1"/>
          <w:smallCaps w:val="0"/>
          <w:strike w:val="0"/>
          <w:color w:val="000000"/>
          <w:sz w:val="24"/>
          <w:szCs w:val="24"/>
          <w:u w:val="none"/>
          <w:shd w:fill="auto" w:val="clear"/>
          <w:vertAlign w:val="baseline"/>
          <w:rtl w:val="0"/>
        </w:rPr>
        <w:t xml:space="preserve">top_n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classement des N meilleures entites par une metrique (graphique en barres)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b w:val="1"/>
          <w:bCs w:val="1"/>
          <w:i w:val="1"/>
          <w:iCs w:val="1"/>
          <w:smallCaps w:val="0"/>
          <w:strike w:val="0"/>
          <w:color w:val="000000"/>
          <w:sz w:val="24"/>
          <w:szCs w:val="24"/>
          <w:u w:val="none"/>
          <w:shd w:fill="auto" w:val="clear"/>
          <w:vertAlign w:val="baseline"/>
          <w:rtl w:val="0"/>
        </w:rPr>
        <w:t xml:space="preserve">trend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evolution temporelle d'une metrique (graphique en courbe avec zone ombrée)</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b w:val="1"/>
          <w:bCs w:val="1"/>
          <w:i w:val="1"/>
          <w:iCs w:val="1"/>
          <w:smallCaps w:val="0"/>
          <w:strike w:val="0"/>
          <w:color w:val="000000"/>
          <w:sz w:val="24"/>
          <w:szCs w:val="24"/>
          <w:u w:val="none"/>
          <w:shd w:fill="auto" w:val="clear"/>
          <w:vertAlign w:val="baseline"/>
          <w:rtl w:val="0"/>
        </w:rPr>
        <w:t xml:space="preserve">sum / average / count / max / min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agregations simples ou groupees</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b w:val="1"/>
          <w:bCs w:val="1"/>
          <w:i w:val="1"/>
          <w:iCs w:val="1"/>
          <w:smallCaps w:val="0"/>
          <w:strike w:val="0"/>
          <w:color w:val="000000"/>
          <w:sz w:val="24"/>
          <w:szCs w:val="24"/>
          <w:u w:val="none"/>
          <w:shd w:fill="auto" w:val="clear"/>
          <w:vertAlign w:val="baseline"/>
          <w:rtl w:val="0"/>
        </w:rPr>
        <w:t xml:space="preserve">distribution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histogramme d'une variable numerique avec statistiques descriptives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b w:val="1"/>
          <w:bCs w:val="1"/>
          <w:i w:val="1"/>
          <w:iCs w:val="1"/>
          <w:smallCaps w:val="0"/>
          <w:strike w:val="0"/>
          <w:color w:val="000000"/>
          <w:sz w:val="24"/>
          <w:szCs w:val="24"/>
          <w:u w:val="none"/>
          <w:shd w:fill="auto" w:val="clear"/>
          <w:vertAlign w:val="baseline"/>
          <w:rtl w:val="0"/>
        </w:rPr>
        <w:t xml:space="preserve">correlation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matrice de correlation entre toutes les variables numeriques</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b w:val="1"/>
          <w:bCs w:val="1"/>
          <w:i w:val="1"/>
          <w:iCs w:val="1"/>
          <w:smallCaps w:val="0"/>
          <w:strike w:val="0"/>
          <w:color w:val="000000"/>
          <w:sz w:val="24"/>
          <w:szCs w:val="24"/>
          <w:u w:val="none"/>
          <w:shd w:fill="auto" w:val="clear"/>
          <w:vertAlign w:val="baseline"/>
          <w:rtl w:val="0"/>
        </w:rPr>
        <w:t xml:space="preserve">pie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camembert de repartition par categorie</w:t>
      </w:r>
    </w:p>
    <w:p w:rsidR="00000000" w:rsidDel="00000000" w:rsidP="00000000" w:rsidRDefault="00000000" w:rsidRPr="00000000" w14:paraId="00000073">
      <w:pPr>
        <w:spacing w:after="60" w:before="60" w:lineRule="auto"/>
        <w:rPr>
          <w:sz w:val="24"/>
          <w:szCs w:val="24"/>
        </w:rPr>
      </w:pPr>
      <w:r w:rsidDel="00000000" w:rsidR="00000000" w:rsidRPr="00000000">
        <w:rPr>
          <w:rtl w:val="0"/>
        </w:rPr>
      </w:r>
    </w:p>
    <w:p w:rsidR="00000000" w:rsidDel="00000000" w:rsidP="00000000" w:rsidRDefault="00000000" w:rsidRPr="00000000" w14:paraId="00000074">
      <w:pPr>
        <w:spacing w:after="80" w:before="80" w:line="276" w:lineRule="auto"/>
        <w:jc w:val="both"/>
        <w:rPr>
          <w:sz w:val="24"/>
          <w:szCs w:val="24"/>
        </w:rPr>
      </w:pPr>
      <w:r w:rsidDel="00000000" w:rsidR="00000000" w:rsidRPr="00000000">
        <w:rPr>
          <w:rFonts w:ascii="Arial" w:cs="Arial" w:eastAsia="Arial" w:hAnsi="Arial"/>
          <w:sz w:val="24"/>
          <w:szCs w:val="24"/>
          <w:rtl w:val="0"/>
        </w:rPr>
        <w:t xml:space="preserve">Tous les graphiques sont generes avec Matplotlib et sauvegardes en PNG dans le dossier static/charts/ avec un nom UUID unique pour eviter les conflits.</w:t>
      </w: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3.4 Moteur RAG avec Amazon Bedrock</w:t>
      </w:r>
    </w:p>
    <w:p w:rsidR="00000000" w:rsidDel="00000000" w:rsidP="00000000" w:rsidRDefault="00000000" w:rsidRPr="00000000" w14:paraId="00000076">
      <w:pPr>
        <w:spacing w:after="80" w:before="80" w:line="276" w:lineRule="auto"/>
        <w:jc w:val="both"/>
        <w:rPr>
          <w:sz w:val="24"/>
          <w:szCs w:val="24"/>
        </w:rPr>
      </w:pPr>
      <w:r w:rsidDel="00000000" w:rsidR="00000000" w:rsidRPr="00000000">
        <w:rPr>
          <w:rFonts w:ascii="Arial" w:cs="Arial" w:eastAsia="Arial" w:hAnsi="Arial"/>
          <w:sz w:val="24"/>
          <w:szCs w:val="24"/>
          <w:rtl w:val="0"/>
        </w:rPr>
        <w:t xml:space="preserve">Pour les questions portant sur les politiques et informations de l'entreprise, l'application utilise la fonctionnalite Retrieve and Generate de Amazon Bedrock. Les documents sont indexes dans une Knowledge Base (</w:t>
      </w:r>
      <w:r w:rsidDel="00000000" w:rsidR="00000000" w:rsidRPr="00000000">
        <w:rPr>
          <w:b w:val="1"/>
          <w:bCs w:val="1"/>
          <w:i w:val="1"/>
          <w:iCs w:val="1"/>
          <w:sz w:val="24"/>
          <w:szCs w:val="24"/>
          <w:rtl w:val="0"/>
        </w:rPr>
        <w:t xml:space="preserve">E4ZNPDMCPC</w:t>
      </w:r>
      <w:r w:rsidDel="00000000" w:rsidR="00000000" w:rsidRPr="00000000">
        <w:rPr>
          <w:rFonts w:ascii="Arial" w:cs="Arial" w:eastAsia="Arial" w:hAnsi="Arial"/>
          <w:sz w:val="24"/>
          <w:szCs w:val="24"/>
          <w:rtl w:val="0"/>
        </w:rPr>
        <w:t xml:space="preserve">) hebergee sur Amazon S3. Bedrock se charge automatiquement de la recherche vectorielle et de la generation de reponse.</w:t>
      </w: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drawing>
          <wp:inline distB="114300" distT="114300" distL="114300" distR="114300">
            <wp:extent cx="5909000" cy="2286000"/>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09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3"/>
        <w:spacing w:after="60" w:before="60" w:lineRule="auto"/>
        <w:rPr/>
      </w:pPr>
      <w:bookmarkStart w:colFirst="0" w:colLast="0" w:name="_heading=h.68sb2181zak4" w:id="5"/>
      <w:bookmarkEnd w:id="5"/>
      <w:r w:rsidDel="00000000" w:rsidR="00000000" w:rsidRPr="00000000">
        <w:rPr>
          <w:rtl w:val="0"/>
        </w:rPr>
        <w:t xml:space="preserve">Figure 6: Code de reponse pour question RAG</w:t>
      </w:r>
    </w:p>
    <w:p w:rsidR="00000000" w:rsidDel="00000000" w:rsidP="00000000" w:rsidRDefault="00000000" w:rsidRPr="00000000" w14:paraId="00000079">
      <w:pPr>
        <w:pStyle w:val="Heading2"/>
        <w:rPr/>
      </w:pPr>
      <w:r w:rsidDel="00000000" w:rsidR="00000000" w:rsidRPr="00000000">
        <w:rPr>
          <w:rtl w:val="0"/>
        </w:rPr>
        <w:t xml:space="preserve">3.5 Interface Web</w:t>
      </w:r>
    </w:p>
    <w:p w:rsidR="00000000" w:rsidDel="00000000" w:rsidP="00000000" w:rsidRDefault="00000000" w:rsidRPr="00000000" w14:paraId="0000007A">
      <w:pPr>
        <w:spacing w:after="80" w:before="80" w:line="276" w:lineRule="auto"/>
        <w:jc w:val="both"/>
        <w:rPr>
          <w:sz w:val="24"/>
          <w:szCs w:val="24"/>
        </w:rPr>
      </w:pPr>
      <w:r w:rsidDel="00000000" w:rsidR="00000000" w:rsidRPr="00000000">
        <w:rPr>
          <w:rFonts w:ascii="Arial" w:cs="Arial" w:eastAsia="Arial" w:hAnsi="Arial"/>
          <w:sz w:val="24"/>
          <w:szCs w:val="24"/>
          <w:rtl w:val="0"/>
        </w:rPr>
        <w:t xml:space="preserve">L'interface web est une application single-page developpee en HTML/CSS/JavaScript pur. Elle adopte un design sombre professionnel avec un layout en trois colonnes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b w:val="1"/>
          <w:bCs w:val="1"/>
          <w:i w:val="1"/>
          <w:iCs w:val="1"/>
          <w:smallCaps w:val="0"/>
          <w:strike w:val="0"/>
          <w:color w:val="000000"/>
          <w:sz w:val="24"/>
          <w:szCs w:val="24"/>
          <w:u w:val="none"/>
          <w:shd w:fill="auto" w:val="clear"/>
          <w:vertAlign w:val="baseline"/>
          <w:rtl w:val="0"/>
        </w:rPr>
        <w:t xml:space="preserve">Colonne gauche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suggestions de questions et schema du dataset (colonnes et types)</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b w:val="1"/>
          <w:bCs w:val="1"/>
          <w:i w:val="1"/>
          <w:iCs w:val="1"/>
          <w:smallCaps w:val="0"/>
          <w:strike w:val="0"/>
          <w:color w:val="000000"/>
          <w:sz w:val="24"/>
          <w:szCs w:val="24"/>
          <w:u w:val="none"/>
          <w:shd w:fill="auto" w:val="clear"/>
          <w:vertAlign w:val="baseline"/>
          <w:rtl w:val="0"/>
        </w:rPr>
        <w:t xml:space="preserve">Colonne centrale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zone de chat avec affichage des messages et graphiques</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b w:val="1"/>
          <w:bCs w:val="1"/>
          <w:i w:val="1"/>
          <w:iCs w:val="1"/>
          <w:smallCaps w:val="0"/>
          <w:strike w:val="0"/>
          <w:color w:val="000000"/>
          <w:sz w:val="24"/>
          <w:szCs w:val="24"/>
          <w:u w:val="none"/>
          <w:shd w:fill="auto" w:val="clear"/>
          <w:vertAlign w:val="baseline"/>
          <w:rtl w:val="0"/>
        </w:rPr>
        <w:t xml:space="preserve">Colonne droite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statistiques de session et historique des questions</w:t>
      </w:r>
    </w:p>
    <w:p w:rsidR="00000000" w:rsidDel="00000000" w:rsidP="00000000" w:rsidRDefault="00000000" w:rsidRPr="00000000" w14:paraId="0000007E">
      <w:pPr>
        <w:spacing w:after="60" w:before="60" w:lineRule="auto"/>
        <w:rPr>
          <w:sz w:val="24"/>
          <w:szCs w:val="24"/>
        </w:rPr>
      </w:pPr>
      <w:r w:rsidDel="00000000" w:rsidR="00000000" w:rsidRPr="00000000">
        <w:rPr>
          <w:rtl w:val="0"/>
        </w:rPr>
      </w:r>
    </w:p>
    <w:p w:rsidR="00000000" w:rsidDel="00000000" w:rsidP="00000000" w:rsidRDefault="00000000" w:rsidRPr="00000000" w14:paraId="0000007F">
      <w:pPr>
        <w:spacing w:after="80" w:before="80" w:line="276" w:lineRule="auto"/>
        <w:jc w:val="both"/>
        <w:rPr>
          <w:sz w:val="24"/>
          <w:szCs w:val="24"/>
        </w:rPr>
      </w:pPr>
      <w:r w:rsidDel="00000000" w:rsidR="00000000" w:rsidRPr="00000000">
        <w:rPr>
          <w:rFonts w:ascii="Arial" w:cs="Arial" w:eastAsia="Arial" w:hAnsi="Arial"/>
          <w:sz w:val="24"/>
          <w:szCs w:val="24"/>
          <w:rtl w:val="0"/>
        </w:rPr>
        <w:t xml:space="preserve">La communication avec le backend se fait via des requetes AJAX POST vers l'endpoint /ask. Les graphiques sont affichables en plein ecran par un simple clic. L'interface supporte la gestion de sessions et permet d'effacer l'historique.</w:t>
      </w: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t xml:space="preserve">4. Fonctionnalites et Tests</w:t>
      </w:r>
    </w:p>
    <w:p w:rsidR="00000000" w:rsidDel="00000000" w:rsidP="00000000" w:rsidRDefault="00000000" w:rsidRPr="00000000" w14:paraId="00000082">
      <w:pPr>
        <w:pStyle w:val="Heading2"/>
        <w:rPr/>
      </w:pPr>
      <w:r w:rsidDel="00000000" w:rsidR="00000000" w:rsidRPr="00000000">
        <w:rPr>
          <w:rtl w:val="0"/>
        </w:rPr>
        <w:t xml:space="preserve">4.1 Exemples de Questions Supportees</w:t>
      </w:r>
    </w:p>
    <w:p w:rsidR="00000000" w:rsidDel="00000000" w:rsidP="00000000" w:rsidRDefault="00000000" w:rsidRPr="00000000" w14:paraId="00000083">
      <w:pPr>
        <w:spacing w:after="60" w:before="6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000"/>
        <w:gridCol w:w="3526"/>
        <w:tblGridChange w:id="0">
          <w:tblGrid>
            <w:gridCol w:w="3500"/>
            <w:gridCol w:w="2000"/>
            <w:gridCol w:w="35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22"/>
                <w:szCs w:val="22"/>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2"/>
                <w:szCs w:val="22"/>
                <w:rtl w:val="0"/>
              </w:rPr>
              <w:t xml:space="preserve">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2"/>
                <w:szCs w:val="22"/>
                <w:rtl w:val="0"/>
              </w:rPr>
              <w:t xml:space="preserve">Resultat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1a6b3a"/>
                <w:sz w:val="20"/>
                <w:szCs w:val="20"/>
                <w:rtl w:val="0"/>
              </w:rPr>
              <w:t xml:space="preserve">Show top 10 products by 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1a6b3a"/>
                <w:sz w:val="20"/>
                <w:szCs w:val="20"/>
                <w:rtl w:val="0"/>
              </w:rPr>
              <w:t xml:space="preserve">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1a6b3a"/>
                <w:sz w:val="20"/>
                <w:szCs w:val="20"/>
                <w:rtl w:val="0"/>
              </w:rPr>
              <w:t xml:space="preserve">Graphique en barres + tableau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1a6b3a"/>
                <w:sz w:val="20"/>
                <w:szCs w:val="20"/>
                <w:rtl w:val="0"/>
              </w:rPr>
              <w:t xml:space="preserve">Plot monthly revenue trend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color w:val="1a6b3a"/>
                <w:sz w:val="20"/>
                <w:szCs w:val="20"/>
                <w:rtl w:val="0"/>
              </w:rPr>
              <w:t xml:space="preserve">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1a6b3a"/>
                <w:sz w:val="20"/>
                <w:szCs w:val="20"/>
                <w:rtl w:val="0"/>
              </w:rPr>
              <w:t xml:space="preserve">Graphique en courbe temporelle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1a6b3a"/>
                <w:sz w:val="20"/>
                <w:szCs w:val="20"/>
                <w:rtl w:val="0"/>
              </w:rPr>
              <w:t xml:space="preserve">What is the total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1a6b3a"/>
                <w:sz w:val="20"/>
                <w:szCs w:val="20"/>
                <w:rtl w:val="0"/>
              </w:rPr>
              <w:t xml:space="preserve">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1a6b3a"/>
                <w:sz w:val="20"/>
                <w:szCs w:val="20"/>
                <w:rtl w:val="0"/>
              </w:rPr>
              <w:t xml:space="preserve">Valeur numerique calculee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1a6b3a"/>
                <w:sz w:val="20"/>
                <w:szCs w:val="20"/>
                <w:rtl w:val="0"/>
              </w:rPr>
              <w:t xml:space="preserve">Compare sales by region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1a6b3a"/>
                <w:sz w:val="20"/>
                <w:szCs w:val="20"/>
                <w:rtl w:val="0"/>
              </w:rPr>
              <w:t xml:space="preserve">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1a6b3a"/>
                <w:sz w:val="20"/>
                <w:szCs w:val="20"/>
                <w:rtl w:val="0"/>
              </w:rPr>
              <w:t xml:space="preserve">Barres groupees par region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1a6b3a"/>
                <w:sz w:val="20"/>
                <w:szCs w:val="20"/>
                <w:rtl w:val="0"/>
              </w:rPr>
              <w:t xml:space="preserve">Pie chart of sales by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1a6b3a"/>
                <w:sz w:val="20"/>
                <w:szCs w:val="20"/>
                <w:rtl w:val="0"/>
              </w:rPr>
              <w:t xml:space="preserve">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1a6b3a"/>
                <w:sz w:val="20"/>
                <w:szCs w:val="20"/>
                <w:rtl w:val="0"/>
              </w:rPr>
              <w:t xml:space="preserve">Graphique camembert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1a6b3a"/>
                <w:sz w:val="20"/>
                <w:szCs w:val="20"/>
                <w:rtl w:val="0"/>
              </w:rPr>
              <w:t xml:space="preserve">Show sales 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1a6b3a"/>
                <w:sz w:val="20"/>
                <w:szCs w:val="20"/>
                <w:rtl w:val="0"/>
              </w:rPr>
              <w:t xml:space="preserve">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1a6b3a"/>
                <w:sz w:val="20"/>
                <w:szCs w:val="20"/>
                <w:rtl w:val="0"/>
              </w:rPr>
              <w:t xml:space="preserve">Histogramme + statistiques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1f3864"/>
                <w:sz w:val="20"/>
                <w:szCs w:val="20"/>
                <w:rtl w:val="0"/>
              </w:rPr>
              <w:t xml:space="preserve">What is the return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1f3864"/>
                <w:sz w:val="20"/>
                <w:szCs w:val="20"/>
                <w:rtl w:val="0"/>
              </w:rPr>
              <w:t xml:space="preserve">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1f3864"/>
                <w:sz w:val="20"/>
                <w:szCs w:val="20"/>
                <w:rtl w:val="0"/>
              </w:rPr>
              <w:t xml:space="preserve">Reponse depuis KB Bedrock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666666"/>
                <w:sz w:val="20"/>
                <w:szCs w:val="20"/>
                <w:rtl w:val="0"/>
              </w:rPr>
              <w:t xml:space="preserve">Hello / Bonjour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666666"/>
                <w:sz w:val="20"/>
                <w:szCs w:val="20"/>
                <w:rtl w:val="0"/>
              </w:rPr>
              <w:t xml:space="preserve">greet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666666"/>
                <w:sz w:val="20"/>
                <w:szCs w:val="20"/>
                <w:rtl w:val="0"/>
              </w:rPr>
              <w:t xml:space="preserve">Message d'accueil local</w:t>
            </w:r>
            <w:r w:rsidDel="00000000" w:rsidR="00000000" w:rsidRPr="00000000">
              <w:rPr>
                <w:rtl w:val="0"/>
              </w:rPr>
            </w:r>
          </w:p>
        </w:tc>
      </w:tr>
    </w:tbl>
    <w:p w:rsidR="00000000" w:rsidDel="00000000" w:rsidP="00000000" w:rsidRDefault="00000000" w:rsidRPr="00000000" w14:paraId="0000009F">
      <w:pPr>
        <w:spacing w:after="60" w:before="60" w:lineRule="auto"/>
        <w:rPr/>
      </w:pP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4.2 Gestion des Erreurs</w:t>
      </w:r>
    </w:p>
    <w:p w:rsidR="00000000" w:rsidDel="00000000" w:rsidP="00000000" w:rsidRDefault="00000000" w:rsidRPr="00000000" w14:paraId="000000A1">
      <w:pPr>
        <w:spacing w:after="80" w:before="80" w:line="276" w:lineRule="auto"/>
        <w:jc w:val="both"/>
        <w:rPr>
          <w:sz w:val="24"/>
          <w:szCs w:val="24"/>
        </w:rPr>
      </w:pPr>
      <w:r w:rsidDel="00000000" w:rsidR="00000000" w:rsidRPr="00000000">
        <w:rPr>
          <w:rFonts w:ascii="Arial" w:cs="Arial" w:eastAsia="Arial" w:hAnsi="Arial"/>
          <w:sz w:val="24"/>
          <w:szCs w:val="24"/>
          <w:rtl w:val="0"/>
        </w:rPr>
        <w:t xml:space="preserve">Plusieurs mecanismes de robustesse ont ete implementes :</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Tous les endpoints Flask sont enveloppes dans des blocs try/except qui retournent toujours du JSON (jamais une page HTML d'erreur)</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Manus ne repond pas, le systeme bascule automatiquement sur Bedrock comme classifieur</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 colonnes retournees par Manus sont verifiees par rapport aux colonnes reelles du DataFrame avant execution</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detecteur de salutations evite d'envoyer des questions simples comme 'Hello' a l'API Manus</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 chemin du fichier CSV est resolu de maniere absolue via __file__ pour eviter les erreurs de repertoire de travail</w:t>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rPr/>
      </w:pPr>
      <w:r w:rsidDel="00000000" w:rsidR="00000000" w:rsidRPr="00000000">
        <w:rPr>
          <w:rtl w:val="0"/>
        </w:rPr>
        <w:t xml:space="preserve">5. Configuration AWS et Deploiement</w:t>
      </w:r>
    </w:p>
    <w:p w:rsidR="00000000" w:rsidDel="00000000" w:rsidP="00000000" w:rsidRDefault="00000000" w:rsidRPr="00000000" w14:paraId="000000A9">
      <w:pPr>
        <w:pStyle w:val="Heading2"/>
        <w:rPr/>
      </w:pPr>
      <w:r w:rsidDel="00000000" w:rsidR="00000000" w:rsidRPr="00000000">
        <w:rPr>
          <w:rtl w:val="0"/>
        </w:rPr>
        <w:t xml:space="preserve">5.1 Services AWS Utilises</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b w:val="1"/>
          <w:bCs w:val="1"/>
          <w:i w:val="1"/>
          <w:iCs w:val="1"/>
          <w:smallCaps w:val="0"/>
          <w:strike w:val="0"/>
          <w:color w:val="000000"/>
          <w:sz w:val="24"/>
          <w:szCs w:val="24"/>
          <w:u w:val="none"/>
          <w:shd w:fill="auto" w:val="clear"/>
          <w:vertAlign w:val="baseline"/>
          <w:rtl w:val="0"/>
        </w:rPr>
        <w:t xml:space="preserve">Amazon Bedrock (us-east-1)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acces au modele Claude Haiku 3 pour le parsing et la generation</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b w:val="1"/>
          <w:bCs w:val="1"/>
          <w:i w:val="1"/>
          <w:iCs w:val="1"/>
          <w:smallCaps w:val="0"/>
          <w:strike w:val="0"/>
          <w:color w:val="000000"/>
          <w:sz w:val="24"/>
          <w:szCs w:val="24"/>
          <w:u w:val="none"/>
          <w:shd w:fill="auto" w:val="clear"/>
          <w:vertAlign w:val="baseline"/>
          <w:rtl w:val="0"/>
        </w:rPr>
        <w:t xml:space="preserve">Amazon Bedrock Knowledge Base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indexation et recherche semantique dans les documents d'entreprise</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b w:val="1"/>
          <w:bCs w:val="1"/>
          <w:i w:val="1"/>
          <w:iCs w:val="1"/>
          <w:smallCaps w:val="0"/>
          <w:strike w:val="0"/>
          <w:color w:val="000000"/>
          <w:sz w:val="24"/>
          <w:szCs w:val="24"/>
          <w:u w:val="none"/>
          <w:shd w:fill="auto" w:val="clear"/>
          <w:vertAlign w:val="baseline"/>
          <w:rtl w:val="0"/>
        </w:rPr>
        <w:t xml:space="preserve">Amazon S3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hebergement des fichiers de la base de connaissances</w:t>
      </w:r>
    </w:p>
    <w:p w:rsidR="00000000" w:rsidDel="00000000" w:rsidP="00000000" w:rsidRDefault="00000000" w:rsidRPr="00000000" w14:paraId="000000AD">
      <w:pPr>
        <w:spacing w:after="60" w:before="60" w:lineRule="auto"/>
        <w:rPr/>
      </w:pP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rtl w:val="0"/>
        </w:rPr>
        <w:t xml:space="preserve">5.2 Etapes de Configuration</w:t>
      </w:r>
    </w:p>
    <w:p w:rsidR="00000000" w:rsidDel="00000000" w:rsidP="00000000" w:rsidRDefault="00000000" w:rsidRPr="00000000" w14:paraId="000000AF">
      <w:pPr>
        <w:spacing w:after="80" w:before="80" w:line="276" w:lineRule="auto"/>
        <w:jc w:val="both"/>
        <w:rPr>
          <w:sz w:val="24"/>
          <w:szCs w:val="24"/>
        </w:rPr>
      </w:pPr>
      <w:r w:rsidDel="00000000" w:rsidR="00000000" w:rsidRPr="00000000">
        <w:rPr>
          <w:rFonts w:ascii="Arial" w:cs="Arial" w:eastAsia="Arial" w:hAnsi="Arial"/>
          <w:sz w:val="24"/>
          <w:szCs w:val="24"/>
          <w:rtl w:val="0"/>
        </w:rPr>
        <w:t xml:space="preserve">La mise en place du projet necessite les etapes suivantes :</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Creer un compte AWS et activer Amazon Bedrock dans la region us-east-1</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Creer un bucket S3 et y deposer les documents de la base de connaissances (</w:t>
      </w:r>
      <w:r w:rsidDel="00000000" w:rsidR="00000000" w:rsidRPr="00000000">
        <w:rPr>
          <w:sz w:val="24"/>
          <w:szCs w:val="24"/>
          <w:rtl w:val="0"/>
        </w:rPr>
        <w:t xml:space="preserve">CSV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Creer une Knowledge Base Bedrock pointant sur le bucket S3 et noter l'identifiant (</w:t>
      </w:r>
      <w:r w:rsidDel="00000000" w:rsidR="00000000" w:rsidRPr="00000000">
        <w:rPr>
          <w:rFonts w:ascii="Courier New" w:cs="Courier New" w:eastAsia="Courier New" w:hAnsi="Courier New"/>
          <w:sz w:val="24"/>
          <w:szCs w:val="24"/>
          <w:rtl w:val="0"/>
        </w:rPr>
        <w:t xml:space="preserve">E4ZNPDMCPC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Configurer les credentials AWS localement via 'aws configure'</w:t>
      </w:r>
    </w:p>
    <w:p w:rsidR="00000000" w:rsidDel="00000000" w:rsidP="00000000" w:rsidRDefault="00000000" w:rsidRPr="00000000" w14:paraId="000000B4">
      <w:pPr>
        <w:spacing w:after="60" w:before="60" w:lineRule="auto"/>
        <w:rPr/>
      </w:pP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5.3 Installation et Lancement</w:t>
      </w:r>
    </w:p>
    <w:p w:rsidR="00000000" w:rsidDel="00000000" w:rsidP="00000000" w:rsidRDefault="00000000" w:rsidRPr="00000000" w14:paraId="000000B6">
      <w:pPr>
        <w:pStyle w:val="Heading2"/>
        <w:rPr/>
      </w:pPr>
      <w:r w:rsidDel="00000000" w:rsidR="00000000" w:rsidRPr="00000000">
        <w:rPr/>
        <w:drawing>
          <wp:inline distB="114300" distT="114300" distL="114300" distR="114300">
            <wp:extent cx="5909000" cy="181610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090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3"/>
        <w:rPr/>
      </w:pPr>
      <w:bookmarkStart w:colFirst="0" w:colLast="0" w:name="_heading=h.fzswstqy9i6q" w:id="6"/>
      <w:bookmarkEnd w:id="6"/>
      <w:r w:rsidDel="00000000" w:rsidR="00000000" w:rsidRPr="00000000">
        <w:rPr>
          <w:rtl w:val="0"/>
        </w:rPr>
        <w:t xml:space="preserve">Figure 7: Commandes de Configuration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spacing w:after="160" w:before="320" w:lineRule="auto"/>
        <w:rPr>
          <w:color w:val="1f3864"/>
        </w:rPr>
      </w:pPr>
      <w:r w:rsidDel="00000000" w:rsidR="00000000" w:rsidRPr="00000000">
        <w:rPr>
          <w:rtl w:val="0"/>
        </w:rPr>
      </w:r>
    </w:p>
    <w:p w:rsidR="00000000" w:rsidDel="00000000" w:rsidP="00000000" w:rsidRDefault="00000000" w:rsidRPr="00000000" w14:paraId="000000C4">
      <w:pPr>
        <w:pStyle w:val="Heading1"/>
        <w:rPr/>
      </w:pPr>
      <w:r w:rsidDel="00000000" w:rsidR="00000000" w:rsidRPr="00000000">
        <w:rPr>
          <w:rtl w:val="0"/>
        </w:rPr>
        <w:t xml:space="preserve">6. Resultats et Discussion</w:t>
      </w:r>
    </w:p>
    <w:p w:rsidR="00000000" w:rsidDel="00000000" w:rsidP="00000000" w:rsidRDefault="00000000" w:rsidRPr="00000000" w14:paraId="000000C5">
      <w:pPr>
        <w:pStyle w:val="Heading2"/>
        <w:rPr/>
      </w:pPr>
      <w:r w:rsidDel="00000000" w:rsidR="00000000" w:rsidRPr="00000000">
        <w:rPr>
          <w:rtl w:val="0"/>
        </w:rPr>
        <w:t xml:space="preserve">6.1 Resultats Obtenus</w:t>
      </w:r>
    </w:p>
    <w:p w:rsidR="00000000" w:rsidDel="00000000" w:rsidP="00000000" w:rsidRDefault="00000000" w:rsidRPr="00000000" w14:paraId="000000C6">
      <w:pPr>
        <w:spacing w:after="80" w:before="80" w:line="276" w:lineRule="auto"/>
        <w:jc w:val="both"/>
        <w:rPr>
          <w:sz w:val="24"/>
          <w:szCs w:val="24"/>
        </w:rPr>
      </w:pPr>
      <w:r w:rsidDel="00000000" w:rsidR="00000000" w:rsidRPr="00000000">
        <w:rPr>
          <w:sz w:val="24"/>
          <w:szCs w:val="24"/>
          <w:rtl w:val="0"/>
        </w:rPr>
        <w:t xml:space="preserve">L'agent développé repond correctement a la grande majorite des questions analytiques et documentaires testees. Les graphiques sont generes dynamiquement avec un rendu professionnel en style sombre, adapte a l'interface de l'application. La distinction entre questions analytiques (donnees CSV) et questions documentaires (base de connaissances) fonctionne grace a l'orchestration.</w:t>
      </w:r>
    </w:p>
    <w:p w:rsidR="00000000" w:rsidDel="00000000" w:rsidP="00000000" w:rsidRDefault="00000000" w:rsidRPr="00000000" w14:paraId="000000C7">
      <w:pPr>
        <w:spacing w:after="80" w:before="80" w:line="276" w:lineRule="auto"/>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Le temps de réponse moyen est de 5 a 15 secondes, principalement du a la latence de l'API (polling toutes les 3 secondes). Le fallback sur Bedrock reduit ce delai a environ 2 secondes lorsqu'il est active.</w:t>
      </w: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tl w:val="0"/>
        </w:rPr>
        <w:t xml:space="preserve">6.2 Limites et Ameliorations Possibles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 cles API (AWS, Bedrock) sont configurees via aws configure. En production, il faudrait utiliser AWS Secrets Manager ou un fichier .env avec python-dotenv.</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memoire de session est stockee en RAM (dictionnaire Python). En production, Redis ou une base de donnees seraient plus adaptes.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L'application ne supporte pas encore le multi-tenant (plusieurs utilisateurs simultanes avec isolation des donnees).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 graphiques generes sont statiques. Une amelioration serait d'utiliser Plotly pour des visualisations interactives.</w:t>
      </w:r>
    </w:p>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rPr/>
      </w:pPr>
      <w:r w:rsidDel="00000000" w:rsidR="00000000" w:rsidRPr="00000000">
        <w:rPr>
          <w:rtl w:val="0"/>
        </w:rPr>
        <w:t xml:space="preserve">7. Conclusion</w:t>
      </w:r>
    </w:p>
    <w:p w:rsidR="00000000" w:rsidDel="00000000" w:rsidP="00000000" w:rsidRDefault="00000000" w:rsidRPr="00000000" w14:paraId="000000D3">
      <w:pPr>
        <w:spacing w:after="80" w:before="80" w:line="276" w:lineRule="auto"/>
        <w:jc w:val="both"/>
        <w:rPr>
          <w:sz w:val="24"/>
          <w:szCs w:val="24"/>
        </w:rPr>
      </w:pPr>
      <w:r w:rsidDel="00000000" w:rsidR="00000000" w:rsidRPr="00000000">
        <w:rPr>
          <w:rFonts w:ascii="Arial" w:cs="Arial" w:eastAsia="Arial" w:hAnsi="Arial"/>
          <w:sz w:val="24"/>
          <w:szCs w:val="24"/>
          <w:rtl w:val="0"/>
        </w:rPr>
        <w:t xml:space="preserve">Ce projet nous a permis de mettre en pratique les concepts fondamentaux de l'ingenierie des donnees et de l'intelligence artificielle dans un contexte applicatif concret. Nous avons concu et deploye un agent conversationnel fonctionnel integrant plusieurs technologies cloud modernes.</w:t>
      </w:r>
      <w:r w:rsidDel="00000000" w:rsidR="00000000" w:rsidRPr="00000000">
        <w:rPr>
          <w:rtl w:val="0"/>
        </w:rPr>
      </w:r>
    </w:p>
    <w:p w:rsidR="00000000" w:rsidDel="00000000" w:rsidP="00000000" w:rsidRDefault="00000000" w:rsidRPr="00000000" w14:paraId="000000D4">
      <w:pPr>
        <w:spacing w:after="80" w:before="80" w:line="276" w:lineRule="auto"/>
        <w:jc w:val="both"/>
        <w:rPr>
          <w:sz w:val="24"/>
          <w:szCs w:val="24"/>
        </w:rPr>
      </w:pPr>
      <w:r w:rsidDel="00000000" w:rsidR="00000000" w:rsidRPr="00000000">
        <w:rPr>
          <w:rFonts w:ascii="Arial" w:cs="Arial" w:eastAsia="Arial" w:hAnsi="Arial"/>
          <w:sz w:val="24"/>
          <w:szCs w:val="24"/>
          <w:rtl w:val="0"/>
        </w:rPr>
        <w:t xml:space="preserve">L'utilisation de Manus AI Agent comme orchestrateur nous a confrontes aux realites du developpement avec des APIs d'agents intelligents : gestion de la latence, parsing de reponses non structurees, et robustesse via des mecanismes de fallback. L'integration d'Amazon Bedrock pour le RAG illustre la puissance des architectures cloud-native pour les applications d'IA.</w:t>
      </w:r>
      <w:r w:rsidDel="00000000" w:rsidR="00000000" w:rsidRPr="00000000">
        <w:rPr>
          <w:rtl w:val="0"/>
        </w:rPr>
      </w:r>
    </w:p>
    <w:p w:rsidR="00000000" w:rsidDel="00000000" w:rsidP="00000000" w:rsidRDefault="00000000" w:rsidRPr="00000000" w14:paraId="000000D5">
      <w:pPr>
        <w:spacing w:after="80" w:before="80" w:line="276" w:lineRule="auto"/>
        <w:jc w:val="both"/>
        <w:rPr>
          <w:sz w:val="24"/>
          <w:szCs w:val="24"/>
        </w:rPr>
      </w:pPr>
      <w:r w:rsidDel="00000000" w:rsidR="00000000" w:rsidRPr="00000000">
        <w:rPr>
          <w:rFonts w:ascii="Arial" w:cs="Arial" w:eastAsia="Arial" w:hAnsi="Arial"/>
          <w:sz w:val="24"/>
          <w:szCs w:val="24"/>
          <w:rtl w:val="0"/>
        </w:rPr>
        <w:t xml:space="preserve">Ce projet constitue une base solide qui peut etre etendue vers une application d'entreprise complete, avec authentification, tableaux de bord personnalises, et integration avec d'autres sources de donnees.</w:t>
      </w:r>
      <w:r w:rsidDel="00000000" w:rsidR="00000000" w:rsidRPr="00000000">
        <w:rPr>
          <w:rtl w:val="0"/>
        </w:rPr>
      </w:r>
    </w:p>
    <w:p w:rsidR="00000000" w:rsidDel="00000000" w:rsidP="00000000" w:rsidRDefault="00000000" w:rsidRPr="00000000" w14:paraId="000000D6">
      <w:pPr>
        <w:spacing w:after="60" w:before="60" w:lineRule="auto"/>
        <w:rPr/>
      </w:pPr>
      <w:r w:rsidDel="00000000" w:rsidR="00000000" w:rsidRPr="00000000">
        <w:rPr>
          <w:rtl w:val="0"/>
        </w:rPr>
      </w:r>
    </w:p>
    <w:p w:rsidR="00000000" w:rsidDel="00000000" w:rsidP="00000000" w:rsidRDefault="00000000" w:rsidRPr="00000000" w14:paraId="000000D7">
      <w:pPr>
        <w:spacing w:after="60" w:before="60" w:lineRule="auto"/>
        <w:rPr/>
      </w:pPr>
      <w:r w:rsidDel="00000000" w:rsidR="00000000" w:rsidRPr="00000000">
        <w:rPr>
          <w:rtl w:val="0"/>
        </w:rPr>
      </w:r>
    </w:p>
    <w:p w:rsidR="00000000" w:rsidDel="00000000" w:rsidP="00000000" w:rsidRDefault="00000000" w:rsidRPr="00000000" w14:paraId="000000D8">
      <w:pPr>
        <w:pStyle w:val="Heading1"/>
        <w:rPr/>
      </w:pPr>
      <w:r w:rsidDel="00000000" w:rsidR="00000000" w:rsidRPr="00000000">
        <w:rPr>
          <w:rtl w:val="0"/>
        </w:rPr>
        <w:t xml:space="preserve">References</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Amazon Web Services - Documentation Amazon Bedrock : https://docs.aws.amazon.com/bedrock/</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Claude - Bedrock Integration Guide : https://docs.aws.amazon.com/bedrock/latest/userguide/model-parameters-claude.html</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 Claude API Reference : https://docs.anthropic.com/</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Flask Documentation : https://flask.palletsprojects.com/</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Pandas Documentation : https://pandas.pydata.org/docs/</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Matplotlib Documentation : https://matplotlib.org/stable/</w:t>
      </w:r>
    </w:p>
    <w:p w:rsidR="00000000" w:rsidDel="00000000" w:rsidP="00000000" w:rsidRDefault="00000000" w:rsidRPr="00000000" w14:paraId="000000DF">
      <w:pPr>
        <w:spacing w:after="60" w:before="60" w:lineRule="auto"/>
        <w:rPr/>
      </w:pPr>
      <w:r w:rsidDel="00000000" w:rsidR="00000000" w:rsidRPr="00000000">
        <w:rPr>
          <w:rtl w:val="0"/>
        </w:rPr>
      </w:r>
    </w:p>
    <w:sectPr>
      <w:footerReference r:id="rId15" w:type="default"/>
      <w:pgSz w:h="16838" w:w="11906" w:orient="portrait"/>
      <w:pgMar w:bottom="1440" w:top="144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pBdr>
        <w:top w:color="2e75b6" w:space="4" w:sz="4" w:val="single"/>
      </w:pBdr>
      <w:tabs>
        <w:tab w:val="right" w:leader="none" w:pos="9026"/>
      </w:tabs>
      <w:spacing w:before="100" w:lineRule="auto"/>
      <w:rPr>
        <w:color w:val="888888"/>
        <w:sz w:val="18"/>
        <w:szCs w:val="18"/>
      </w:rPr>
    </w:pPr>
    <w:r w:rsidDel="00000000" w:rsidR="00000000" w:rsidRPr="00000000">
      <w:rPr>
        <w:rFonts w:ascii="Arial" w:cs="Arial" w:eastAsia="Arial" w:hAnsi="Arial"/>
        <w:color w:val="888888"/>
        <w:sz w:val="18"/>
        <w:szCs w:val="18"/>
        <w:rtl w:val="0"/>
      </w:rPr>
      <w:t xml:space="preserve">2e </w:t>
    </w:r>
    <w:r w:rsidDel="00000000" w:rsidR="00000000" w:rsidRPr="00000000">
      <w:rPr>
        <w:color w:val="888888"/>
        <w:sz w:val="18"/>
        <w:szCs w:val="18"/>
        <w:rtl w:val="0"/>
      </w:rPr>
      <w:t xml:space="preserve">Année Ingénierie des Données</w:t>
    </w:r>
    <w:r w:rsidDel="00000000" w:rsidR="00000000" w:rsidRPr="00000000">
      <w:rPr>
        <w:rFonts w:ascii="Arial" w:cs="Arial" w:eastAsia="Arial" w:hAnsi="Arial"/>
        <w:color w:val="888888"/>
        <w:sz w:val="18"/>
        <w:szCs w:val="18"/>
        <w:rtl w:val="0"/>
      </w:rPr>
      <w:t xml:space="preserve"> |  202</w:t>
    </w:r>
    <w:r w:rsidDel="00000000" w:rsidR="00000000" w:rsidRPr="00000000">
      <w:rPr>
        <w:color w:val="888888"/>
        <w:sz w:val="18"/>
        <w:szCs w:val="18"/>
        <w:rtl w:val="0"/>
      </w:rPr>
      <w:t xml:space="preserve">5</w:t>
    </w:r>
    <w:r w:rsidDel="00000000" w:rsidR="00000000" w:rsidRPr="00000000">
      <w:rPr>
        <w:rFonts w:ascii="Arial" w:cs="Arial" w:eastAsia="Arial" w:hAnsi="Arial"/>
        <w:color w:val="888888"/>
        <w:sz w:val="18"/>
        <w:szCs w:val="18"/>
        <w:rtl w:val="0"/>
      </w:rPr>
      <w:t xml:space="preserve">-202</w:t>
    </w:r>
    <w:r w:rsidDel="00000000" w:rsidR="00000000" w:rsidRPr="00000000">
      <w:rPr>
        <w:color w:val="888888"/>
        <w:sz w:val="18"/>
        <w:szCs w:val="18"/>
        <w:rtl w:val="0"/>
      </w:rPr>
      <w:t xml:space="preserve">6</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2e75b6" w:space="4" w:sz="4" w:val="single"/>
      </w:pBdr>
      <w:spacing w:after="160" w:before="320" w:lineRule="auto"/>
    </w:pPr>
    <w:rPr>
      <w:b w:val="1"/>
      <w:bCs w:val="1"/>
      <w:sz w:val="32"/>
      <w:szCs w:val="32"/>
    </w:rPr>
  </w:style>
  <w:style w:type="paragraph" w:styleId="Heading2">
    <w:name w:val="heading 2"/>
    <w:basedOn w:val="Normal"/>
    <w:next w:val="Normal"/>
    <w:pPr>
      <w:spacing w:after="120" w:before="240" w:lineRule="auto"/>
    </w:pPr>
    <w:rPr>
      <w:b w:val="1"/>
      <w:bCs w:val="1"/>
      <w:sz w:val="26"/>
      <w:szCs w:val="26"/>
    </w:rPr>
  </w:style>
  <w:style w:type="paragraph" w:styleId="Heading3">
    <w:name w:val="heading 3"/>
    <w:basedOn w:val="Normal"/>
    <w:next w:val="Normal"/>
    <w:pPr>
      <w:spacing w:after="80" w:before="80" w:line="276" w:lineRule="auto"/>
      <w:jc w:val="both"/>
    </w:pPr>
    <w:rPr>
      <w:color w:val="1c4587"/>
      <w:sz w:val="20"/>
      <w:szCs w:val="20"/>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bMOP03/o71lpounOYoyrgKvOjQ==">CgMxLjAyDmgueWZqbmg2cmM2bW9hMg5oLnc3YTh0bnJwZGN0aDIOaC52ZDhqNHE0ZWg5ajkyDmguZXRlbjR4Y29ydTRrMg5oLmw4Yzc5dW44N2UyNjIOaC42OHNiMjE4MXphazQyDmguZnpzd3N0cXk5aTZxOAByITEyODRDaDhybE9aRHpKUTNLcE5yT2ZLR3p1emZhQ2ZBVg==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2026-03-01T14:35:08.514Z</dcterms:created>
  <dc:creator>Un-named</dc:creator>
</cp:coreProperties>
</file>

<file path=docProps/custom.xml><?xml version="1.0" encoding="utf-8"?>
<Properties xmlns="http://schemas.openxmlformats.org/officeDocument/2006/custom-properties" xmlns:vt="http://schemas.openxmlformats.org/officeDocument/2006/docPropsVTypes"/>
</file>