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8A8D" w14:textId="22099897" w:rsidR="00E670FD" w:rsidRDefault="00E670FD" w:rsidP="00E670FD">
      <w:pPr>
        <w:jc w:val="center"/>
        <w:rPr>
          <w:b/>
          <w:bCs/>
        </w:rPr>
      </w:pPr>
      <w:r>
        <w:rPr>
          <w:b/>
          <w:bCs/>
        </w:rPr>
        <w:t>Les articles</w:t>
      </w:r>
    </w:p>
    <w:p w14:paraId="25008A80" w14:textId="77777777" w:rsidR="00E670FD" w:rsidRDefault="00E670FD" w:rsidP="00E670FD">
      <w:pPr>
        <w:jc w:val="center"/>
        <w:rPr>
          <w:b/>
          <w:bCs/>
        </w:rPr>
      </w:pPr>
    </w:p>
    <w:p w14:paraId="32034CAD" w14:textId="38641B92" w:rsidR="00503279" w:rsidRDefault="006F5036" w:rsidP="006F5036">
      <w:r w:rsidRPr="006F5036">
        <w:rPr>
          <w:b/>
          <w:bCs/>
        </w:rPr>
        <w:t>Appuyer les élèves ayant des troubles d'apprentissage en lecture</w:t>
      </w:r>
      <w:r w:rsidRPr="006F5036">
        <w:br/>
        <w:t xml:space="preserve">Ce module du </w:t>
      </w:r>
      <w:proofErr w:type="gramStart"/>
      <w:r w:rsidRPr="006F5036">
        <w:t>Ministère de l'Éducation</w:t>
      </w:r>
      <w:proofErr w:type="gramEnd"/>
      <w:r w:rsidRPr="006F5036">
        <w:t xml:space="preserve"> du Manitoba offre des stratégies pour aider les élèves ayant des troubles d'apprentissage en lecture, incluant des approches pédagogiques spécifiques.</w:t>
      </w:r>
    </w:p>
    <w:p w14:paraId="6A448226" w14:textId="77777777" w:rsidR="006F5036" w:rsidRDefault="006F5036" w:rsidP="006F5036"/>
    <w:p w14:paraId="6DA810F2" w14:textId="77777777" w:rsidR="006F5036" w:rsidRDefault="006F5036" w:rsidP="006F5036"/>
    <w:p w14:paraId="66E24B17" w14:textId="1F0551C5" w:rsidR="006F5036" w:rsidRDefault="006F5036" w:rsidP="006F5036">
      <w:r w:rsidRPr="006F5036">
        <w:rPr>
          <w:b/>
          <w:bCs/>
        </w:rPr>
        <w:t>Guide à l'usage des enseignants</w:t>
      </w:r>
      <w:r w:rsidRPr="006F5036">
        <w:br/>
        <w:t>Ce guide de l'AEFE propose des conseils pratiques pour les enseignants afin d'accompagner les élèves présentant des troubles d'apprentissage, avec des stratégies adaptées à différents types de difficultés.</w:t>
      </w:r>
    </w:p>
    <w:p w14:paraId="27360B0B" w14:textId="77777777" w:rsidR="006F5036" w:rsidRDefault="006F5036" w:rsidP="006F5036"/>
    <w:p w14:paraId="79297CCF" w14:textId="77777777" w:rsidR="006F5036" w:rsidRDefault="006F5036" w:rsidP="006F5036"/>
    <w:p w14:paraId="498BE771" w14:textId="17C87ABC" w:rsidR="006F5036" w:rsidRDefault="006F5036" w:rsidP="006F5036">
      <w:r w:rsidRPr="006F5036">
        <w:rPr>
          <w:b/>
          <w:bCs/>
        </w:rPr>
        <w:t>Enseigner aux élèves ayant des difficultés d'apprentissage et de comportement</w:t>
      </w:r>
      <w:r w:rsidRPr="006F5036">
        <w:br/>
        <w:t xml:space="preserve">Ce guide du </w:t>
      </w:r>
      <w:proofErr w:type="gramStart"/>
      <w:r w:rsidRPr="006F5036">
        <w:t>Ministère de l'Éducation</w:t>
      </w:r>
      <w:proofErr w:type="gramEnd"/>
      <w:r w:rsidRPr="006F5036">
        <w:t xml:space="preserve"> de la Colombie-Britannique fournit des stratégies pédagogiques pour soutenir les élèves présentant des difficultés d'apprentissage et de comportement.</w:t>
      </w:r>
    </w:p>
    <w:p w14:paraId="79AD8E3A" w14:textId="77777777" w:rsidR="00E670FD" w:rsidRDefault="00E670FD" w:rsidP="006F5036"/>
    <w:p w14:paraId="45B28D1D" w14:textId="53957A95" w:rsidR="00E670FD" w:rsidRDefault="00E670FD" w:rsidP="00E670FD">
      <w:r w:rsidRPr="00E670FD">
        <w:rPr>
          <w:b/>
          <w:bCs/>
        </w:rPr>
        <w:t>Stratégies et méthodes d'enseignement - Cours de demain</w:t>
      </w:r>
      <w:r w:rsidRPr="00E670FD">
        <w:br/>
        <w:t>Ce guide explore des approches pédagogiques innovantes visant à placer l'élève au centre du processus d'apprentissage, en le rendant acteur de son parcours éducatif.</w:t>
      </w:r>
    </w:p>
    <w:p w14:paraId="3340E5CF" w14:textId="77777777" w:rsidR="00E670FD" w:rsidRDefault="00E670FD" w:rsidP="00E670FD"/>
    <w:p w14:paraId="0FA287D2" w14:textId="03F0651F" w:rsidR="00E670FD" w:rsidRPr="00E670FD" w:rsidRDefault="00E670FD" w:rsidP="00E670FD">
      <w:r w:rsidRPr="00E670FD">
        <w:rPr>
          <w:b/>
          <w:bCs/>
        </w:rPr>
        <w:t>Stratégies d'enseignement</w:t>
      </w:r>
      <w:r w:rsidRPr="00E670FD">
        <w:br/>
        <w:t xml:space="preserve">Ce guide publié par Alberta Education présente diverses techniques pédagogiques pour aider les enseignants à créer des environnements d'apprentissage interactifs et engageants. </w:t>
      </w:r>
    </w:p>
    <w:p w14:paraId="7AD5F293" w14:textId="77777777" w:rsidR="00E670FD" w:rsidRDefault="00E670FD" w:rsidP="00E670FD"/>
    <w:sectPr w:rsidR="00E6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36"/>
    <w:rsid w:val="00461F36"/>
    <w:rsid w:val="00503279"/>
    <w:rsid w:val="006E3E88"/>
    <w:rsid w:val="006F5036"/>
    <w:rsid w:val="00A91498"/>
    <w:rsid w:val="00B74CDE"/>
    <w:rsid w:val="00E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27AE"/>
  <w15:chartTrackingRefBased/>
  <w15:docId w15:val="{784ADC3D-5242-48AC-A63B-EBAA77EA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="Andalus"/>
        <w:color w:val="000000" w:themeColor="text1"/>
        <w:sz w:val="24"/>
        <w:szCs w:val="24"/>
        <w:lang w:val="fr-FR" w:eastAsia="en-US" w:bidi="ar-SA"/>
      </w:rPr>
    </w:rPrDefault>
    <w:pPrDefault>
      <w:pPr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0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0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0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0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0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0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0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50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50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50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50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50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50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50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5036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0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0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50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5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50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50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50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0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5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mayssoun kerkeni</dc:creator>
  <cp:keywords/>
  <dc:description/>
  <cp:lastModifiedBy>mayssoun kerkeni</cp:lastModifiedBy>
  <cp:revision>1</cp:revision>
  <dcterms:created xsi:type="dcterms:W3CDTF">2025-01-10T09:55:00Z</dcterms:created>
  <dcterms:modified xsi:type="dcterms:W3CDTF">2025-01-10T17:53:00Z</dcterms:modified>
</cp:coreProperties>
</file>