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before="2400"/>
      </w:pPr>
      <w:r/>
    </w:p>
    <w:p xmlns:wp14="http://schemas.microsoft.com/office/word/2010/wordml" w14:paraId="4C629B08" wp14:textId="77777777">
      <w:pPr>
        <w:spacing w:after="200"/>
        <w:jc w:val="center"/>
      </w:pPr>
      <w:r>
        <w:rPr>
          <w:rFonts w:ascii="Calibri" w:hAnsi="Calibri" w:eastAsia="Calibri" w:cs="Calibri"/>
          <w:b/>
          <w:bCs/>
          <w:color w:val="1F3864"/>
          <w:sz w:val="72"/>
          <w:szCs w:val="72"/>
        </w:rPr>
        <w:t xml:space="preserve">BUSINESS PLAN</w:t>
      </w:r>
    </w:p>
    <w:p xmlns:wp14="http://schemas.microsoft.com/office/word/2010/wordml" w14:paraId="3B431AD9" wp14:textId="77777777">
      <w:pPr>
        <w:spacing w:after="800"/>
        <w:jc w:val="center"/>
      </w:pPr>
      <w:r w:rsidRPr="561F6C5E" w:rsidR="561F6C5E">
        <w:rPr>
          <w:rFonts w:ascii="Calibri" w:hAnsi="Calibri" w:eastAsia="Calibri" w:cs="Calibri"/>
          <w:i w:val="1"/>
          <w:iCs w:val="1"/>
          <w:color w:val="2E75B6"/>
          <w:sz w:val="32"/>
          <w:szCs w:val="32"/>
          <w:lang w:val="en-US"/>
        </w:rPr>
        <w:t>Plateforme SaaS d'analyse des lancements spatiaux mondiaux</w:t>
      </w:r>
    </w:p>
    <w:p xmlns:wp14="http://schemas.microsoft.com/office/word/2010/wordml" w:rsidP="561F6C5E" w14:paraId="247F584D" wp14:textId="77777777">
      <w:pPr>
        <w:pBdr>
          <w:top w:val="single" w:color="2E75B6" w:sz="12" w:space="8"/>
          <w:bottom w:val="single" w:color="2E75B6" w:sz="12" w:space="8"/>
        </w:pBdr>
        <w:spacing w:before="400" w:after="400"/>
        <w:jc w:val="center"/>
      </w:pPr>
      <w:r w:rsidRPr="561F6C5E" w:rsidR="561F6C5E">
        <w:rPr>
          <w:rFonts w:ascii="Calibri" w:hAnsi="Calibri" w:eastAsia="Calibri" w:cs="Calibri"/>
          <w:i w:val="1"/>
          <w:iCs w:val="1"/>
          <w:color w:val="595959"/>
          <w:sz w:val="24"/>
          <w:szCs w:val="24"/>
          <w:lang w:val="en-US"/>
        </w:rPr>
        <w:t>Décrypter l'évolution de l'industrie spatiale par la donnée</w:t>
      </w:r>
    </w:p>
    <w:p xmlns:wp14="http://schemas.microsoft.com/office/word/2010/wordml" w14:paraId="0A37501D" wp14:textId="77777777">
      <w:pPr>
        <w:spacing w:before="1200"/>
      </w:pPr>
      <w:r/>
    </w:p>
    <w:p xmlns:wp14="http://schemas.microsoft.com/office/word/2010/wordml" w14:paraId="5A8F3BF9" wp14:textId="77777777">
      <w:pPr>
        <w:spacing w:after="100"/>
        <w:jc w:val="center"/>
      </w:pPr>
      <w:r w:rsidRPr="561F6C5E" w:rsidR="561F6C5E">
        <w:rPr>
          <w:rFonts w:ascii="Calibri" w:hAnsi="Calibri" w:eastAsia="Calibri" w:cs="Calibri"/>
          <w:color w:val="595959"/>
          <w:sz w:val="20"/>
          <w:szCs w:val="20"/>
          <w:lang w:val="en-US"/>
        </w:rPr>
        <w:t>Document confidentiel</w:t>
      </w:r>
    </w:p>
    <w:p xmlns:wp14="http://schemas.microsoft.com/office/word/2010/wordml" w14:paraId="76C69914" wp14:textId="77777777">
      <w:pPr>
        <w:jc w:val="center"/>
      </w:pPr>
      <w:r w:rsidRPr="561F6C5E" w:rsidR="561F6C5E">
        <w:rPr>
          <w:rFonts w:ascii="Calibri" w:hAnsi="Calibri" w:eastAsia="Calibri" w:cs="Calibri"/>
          <w:color w:val="595959"/>
          <w:sz w:val="20"/>
          <w:szCs w:val="20"/>
          <w:lang w:val="en-US"/>
        </w:rPr>
        <w:t>Version 1.0  —  2026</w:t>
      </w:r>
    </w:p>
    <w:p xmlns:wp14="http://schemas.microsoft.com/office/word/2010/wordml" w14:paraId="5DAB6C7B" wp14:textId="77777777">
      <w:r>
        <w:br w:type="page"/>
      </w:r>
    </w:p>
    <w:p xmlns:wp14="http://schemas.microsoft.com/office/word/2010/wordml" w:rsidP="561F6C5E" w14:paraId="58E0111E" wp14:textId="77777777">
      <w:pPr>
        <w:pStyle w:val="Heading1"/>
        <w:pBdr>
          <w:bottom w:val="single" w:color="2E75B6" w:sz="12" w:space="4"/>
        </w:pBdr>
        <w:spacing w:before="360" w:after="240"/>
      </w:pPr>
      <w:r w:rsidRPr="561F6C5E" w:rsidR="561F6C5E">
        <w:rPr>
          <w:rFonts w:ascii="Calibri" w:hAnsi="Calibri" w:eastAsia="Calibri" w:cs="Calibri"/>
          <w:b w:val="1"/>
          <w:bCs w:val="1"/>
          <w:color w:val="1F3864"/>
          <w:sz w:val="36"/>
          <w:szCs w:val="36"/>
          <w:lang w:val="en-US"/>
        </w:rPr>
        <w:t>1. Résumé exécutif</w:t>
      </w:r>
    </w:p>
    <w:p xmlns:wp14="http://schemas.microsoft.com/office/word/2010/wordml" w14:paraId="0209F143"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Le secteur spatial connaît une croissance sans précédent, portée par l'arrivée d'acteurs privés (SpaceX, Blue Origin, Rocket Lab) aux côtés des agences historiques (NASA, ESA, Roscosmos, CNSA). Pourtant, les données sur les lancements restent éparpillées entre des dizaines de sources publiques, peu lisibles et difficilement comparables.</w:t>
      </w:r>
    </w:p>
    <w:p xmlns:wp14="http://schemas.microsoft.com/office/word/2010/wordml" w14:paraId="66B3BE29" wp14:textId="77777777">
      <w:pPr>
        <w:pStyle w:val="Heading3"/>
        <w:spacing w:before="200" w:after="120"/>
      </w:pPr>
      <w:r w:rsidRPr="561F6C5E" w:rsidR="561F6C5E">
        <w:rPr>
          <w:rFonts w:ascii="Calibri" w:hAnsi="Calibri" w:eastAsia="Calibri" w:cs="Calibri"/>
          <w:b w:val="1"/>
          <w:bCs w:val="1"/>
          <w:color w:val="1F3864"/>
          <w:sz w:val="24"/>
          <w:szCs w:val="24"/>
          <w:lang w:val="en-US"/>
        </w:rPr>
        <w:t>Le problème</w:t>
      </w:r>
    </w:p>
    <w:p xmlns:wp14="http://schemas.microsoft.com/office/word/2010/wordml" w14:paraId="504D9483"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Les journalistes scientifiques, analystes, investisseurs et passionnés n'ont aujourd'hui aucun outil unifié pour répondre à des questions simples : qui lance le plus ? Qui réussit le mieux ? Comment l'activité évolue-t-elle ? Les données existent en open data (Launch Library API, NASA Open Data, ESA Data) mais leur exploitation demande des compétences techniques.</w:t>
      </w:r>
    </w:p>
    <w:p xmlns:wp14="http://schemas.microsoft.com/office/word/2010/wordml" w14:paraId="25CFC519" wp14:textId="77777777">
      <w:pPr>
        <w:pStyle w:val="Heading3"/>
        <w:spacing w:before="200" w:after="120"/>
      </w:pPr>
      <w:r>
        <w:rPr>
          <w:rFonts w:ascii="Calibri" w:hAnsi="Calibri" w:eastAsia="Calibri" w:cs="Calibri"/>
          <w:b/>
          <w:bCs/>
          <w:color w:val="1F3864"/>
          <w:sz w:val="24"/>
          <w:szCs w:val="24"/>
        </w:rPr>
        <w:t xml:space="preserve">La solution</w:t>
      </w:r>
    </w:p>
    <w:p xmlns:wp14="http://schemas.microsoft.com/office/word/2010/wordml" w14:paraId="094EE923"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Une plateforme SaaS accessible en ligne qui agrège, nettoie et visualise l'ensemble des lancements spatiaux mondiaux à travers un tableau de bord interactif. L'utilisateur souscrit un abonnement et accède à des analyses prêtes à l'emploi, des comparaisons entre acteurs, des taux de succès et une API pour les usages avancés.</w:t>
      </w:r>
    </w:p>
    <w:p xmlns:wp14="http://schemas.microsoft.com/office/word/2010/wordml" w14:paraId="733659D0" wp14:textId="77777777">
      <w:pPr>
        <w:pStyle w:val="Heading3"/>
        <w:spacing w:before="200" w:after="120"/>
      </w:pPr>
      <w:r w:rsidRPr="561F6C5E" w:rsidR="561F6C5E">
        <w:rPr>
          <w:rFonts w:ascii="Calibri" w:hAnsi="Calibri" w:eastAsia="Calibri" w:cs="Calibri"/>
          <w:b w:val="1"/>
          <w:bCs w:val="1"/>
          <w:color w:val="1F3864"/>
          <w:sz w:val="24"/>
          <w:szCs w:val="24"/>
          <w:lang w:val="en-US"/>
        </w:rPr>
        <w:t>Le marché</w:t>
      </w:r>
    </w:p>
    <w:p xmlns:wp14="http://schemas.microsoft.com/office/word/2010/wordml" w14:paraId="25B2E0FA"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L'économie spatiale mondiale est estimée à plus de 500 milliards de dollars en 2024 et devrait dépasser 1 800 milliards d'ici 2035 selon le World Economic Forum. Notre cible immédiate (analystes sectoriels, investisseurs spatiaux, médias spécialisés, entreprises de l'industrie aérospatiale) représente une niche solvable de plusieurs milliers de clients professionnels en Europe et en Amérique du Nord.</w:t>
      </w:r>
    </w:p>
    <w:p xmlns:wp14="http://schemas.microsoft.com/office/word/2010/wordml" w14:paraId="1B9F92CC" wp14:textId="77777777">
      <w:pPr>
        <w:pStyle w:val="Heading3"/>
        <w:spacing w:before="200" w:after="120"/>
      </w:pPr>
      <w:r w:rsidRPr="561F6C5E" w:rsidR="561F6C5E">
        <w:rPr>
          <w:rFonts w:ascii="Calibri" w:hAnsi="Calibri" w:eastAsia="Calibri" w:cs="Calibri"/>
          <w:b w:val="1"/>
          <w:bCs w:val="1"/>
          <w:color w:val="1F3864"/>
          <w:sz w:val="24"/>
          <w:szCs w:val="24"/>
          <w:lang w:val="en-US"/>
        </w:rPr>
        <w:t>Le modèle économique</w:t>
      </w:r>
    </w:p>
    <w:p xmlns:wp14="http://schemas.microsoft.com/office/word/2010/wordml" w14:paraId="6B01B2A9"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Trois offres d'abonnement mensuel positionnées sur le segment professionnel : Pro à 30 € (analystes individuels, journalistes spécialisés), Premium à 100 € (cabinets d'analyse, rédactions), API à 300 € (entreprises et développeurs intégrant les données). Un essai gratuit de 7 jours permet de découvrir l'ensemble du service.</w:t>
      </w:r>
    </w:p>
    <w:p xmlns:wp14="http://schemas.microsoft.com/office/word/2010/wordml" w14:paraId="7FCBB009" wp14:textId="77777777">
      <w:pPr>
        <w:pStyle w:val="Heading3"/>
        <w:spacing w:before="200" w:after="120"/>
      </w:pPr>
      <w:r w:rsidRPr="561F6C5E" w:rsidR="561F6C5E">
        <w:rPr>
          <w:rFonts w:ascii="Calibri" w:hAnsi="Calibri" w:eastAsia="Calibri" w:cs="Calibri"/>
          <w:b w:val="1"/>
          <w:bCs w:val="1"/>
          <w:color w:val="1F3864"/>
          <w:sz w:val="24"/>
          <w:szCs w:val="24"/>
          <w:lang w:val="en-US"/>
        </w:rPr>
        <w:t>Les besoins financiers</w:t>
      </w:r>
    </w:p>
    <w:p xmlns:wp14="http://schemas.microsoft.com/office/word/2010/wordml" w14:paraId="50BBE82F"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Pour atteindre l'équilibre opérationnel, la structure de coûts mensuels s'élève à 19 340 €, couvrant 3 fondateurs salariés à temps plein, l'hébergement, les outils et le marketing. L'objectif de seuil de rentabilité est fixé à environ 194 abonnés actifs (avec ARPU pondéré ~99,50 €), atteignable rapidement grâce au calendrier de lancements spatiaux 2026-2030 qui agira comme catalyseur d'audience.</w:t>
      </w:r>
    </w:p>
    <w:p xmlns:wp14="http://schemas.microsoft.com/office/word/2010/wordml" w14:paraId="7882B562" wp14:textId="77777777">
      <w:pPr>
        <w:pStyle w:val="Heading3"/>
        <w:spacing w:before="200" w:after="120"/>
      </w:pPr>
      <w:r w:rsidRPr="561F6C5E" w:rsidR="561F6C5E">
        <w:rPr>
          <w:rFonts w:ascii="Calibri" w:hAnsi="Calibri" w:eastAsia="Calibri" w:cs="Calibri"/>
          <w:b w:val="1"/>
          <w:bCs w:val="1"/>
          <w:color w:val="1F3864"/>
          <w:sz w:val="24"/>
          <w:szCs w:val="24"/>
          <w:lang w:val="en-US"/>
        </w:rPr>
        <w:t>Les résultats attendus</w:t>
      </w:r>
    </w:p>
    <w:p xmlns:wp14="http://schemas.microsoft.com/office/word/2010/wordml" w14:paraId="49C2400C"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Atteindre 250 abonnés payants à 12 mois, 700 à 24 mois, 1 500 à 36 mois, et générer un chiffre d'affaires annuel récurrent (ARR) de plus de 1,7 M€ à l'horizon 2029.</w:t>
      </w:r>
    </w:p>
    <w:p xmlns:wp14="http://schemas.microsoft.com/office/word/2010/wordml" w14:paraId="02EB378F" wp14:textId="77777777">
      <w:r>
        <w:br w:type="page"/>
      </w:r>
    </w:p>
    <w:p xmlns:wp14="http://schemas.microsoft.com/office/word/2010/wordml" w:rsidP="561F6C5E" w14:paraId="4C15B5EC" wp14:textId="77777777">
      <w:pPr>
        <w:pStyle w:val="Heading1"/>
        <w:pBdr>
          <w:bottom w:val="single" w:color="2E75B6" w:sz="12" w:space="4"/>
        </w:pBdr>
        <w:spacing w:before="360" w:after="240"/>
      </w:pPr>
      <w:r w:rsidRPr="561F6C5E" w:rsidR="561F6C5E">
        <w:rPr>
          <w:rFonts w:ascii="Calibri" w:hAnsi="Calibri" w:eastAsia="Calibri" w:cs="Calibri"/>
          <w:b w:val="1"/>
          <w:bCs w:val="1"/>
          <w:color w:val="1F3864"/>
          <w:sz w:val="36"/>
          <w:szCs w:val="36"/>
          <w:lang w:val="en-US"/>
        </w:rPr>
        <w:t>2. Présentation du projet</w:t>
      </w:r>
    </w:p>
    <w:p xmlns:wp14="http://schemas.microsoft.com/office/word/2010/wordml" w14:paraId="450EE0FB" wp14:textId="77777777">
      <w:pPr>
        <w:pStyle w:val="Heading2"/>
        <w:spacing w:before="280" w:after="160"/>
      </w:pPr>
      <w:r w:rsidRPr="561F6C5E" w:rsidR="561F6C5E">
        <w:rPr>
          <w:rFonts w:ascii="Calibri" w:hAnsi="Calibri" w:eastAsia="Calibri" w:cs="Calibri"/>
          <w:b w:val="1"/>
          <w:bCs w:val="1"/>
          <w:color w:val="2E75B6"/>
          <w:sz w:val="28"/>
          <w:szCs w:val="28"/>
          <w:lang w:val="en-US"/>
        </w:rPr>
        <w:t>2.1 Le produit</w:t>
      </w:r>
    </w:p>
    <w:p xmlns:wp14="http://schemas.microsoft.com/office/word/2010/wordml" w14:paraId="151F2D40"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Notre plateforme prend la forme d'un service en ligne (Software as a Service) accessible depuis n'importe quel navigateur. Après création de compte et souscription, l'utilisateur dispose d'une interface centralisée pour explorer toutes les données de lancements spatiaux mondiaux, depuis les premiers vols Sputnik jusqu'aux missions Artemis programmées.</w:t>
      </w:r>
    </w:p>
    <w:p xmlns:wp14="http://schemas.microsoft.com/office/word/2010/wordml" w14:paraId="05392E05" wp14:textId="77777777">
      <w:pPr>
        <w:pStyle w:val="Heading3"/>
        <w:spacing w:before="200" w:after="120"/>
      </w:pPr>
      <w:r w:rsidRPr="561F6C5E" w:rsidR="561F6C5E">
        <w:rPr>
          <w:rFonts w:ascii="Calibri" w:hAnsi="Calibri" w:eastAsia="Calibri" w:cs="Calibri"/>
          <w:b w:val="1"/>
          <w:bCs w:val="1"/>
          <w:color w:val="1F3864"/>
          <w:sz w:val="24"/>
          <w:szCs w:val="24"/>
          <w:lang w:val="en-US"/>
        </w:rPr>
        <w:t>Fonctionnalités principales</w:t>
      </w:r>
    </w:p>
    <w:p xmlns:wp14="http://schemas.microsoft.com/office/word/2010/wordml" w14:paraId="0C11333E"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Tableau de bord interactif personnalisable affichant les indicateurs-clés du secteur spatial.</w:t>
      </w:r>
    </w:p>
    <w:p xmlns:wp14="http://schemas.microsoft.com/office/word/2010/wordml" w14:paraId="303CC2AF"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Filtres avancés par agence, pays, type de mission, période, type de fusée.</w:t>
      </w:r>
    </w:p>
    <w:p xmlns:wp14="http://schemas.microsoft.com/office/word/2010/wordml" w14:paraId="7822D22D"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Comparaisons en temps réel entre acteurs publics (NASA, ESA, Roscosmos, CNSA) et privés (SpaceX, Rocket Lab, Blue Origin, etc.).</w:t>
      </w:r>
    </w:p>
    <w:p xmlns:wp14="http://schemas.microsoft.com/office/word/2010/wordml" w14:paraId="10A75A64"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Calcul automatisé des taux de succès, des cadences de lancement et des tendances décennales.</w:t>
      </w:r>
    </w:p>
    <w:p xmlns:wp14="http://schemas.microsoft.com/office/word/2010/wordml" w14:paraId="37458F08"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Export des graphiques et des jeux de données pour usage éditorial ou analytique.</w:t>
      </w:r>
    </w:p>
    <w:p xmlns:wp14="http://schemas.microsoft.com/office/word/2010/wordml" w14:paraId="402FE643"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Accès API REST pour les développeurs et les entreprises souhaitant intégrer nos données dans leurs propres outils.</w:t>
      </w:r>
    </w:p>
    <w:p xmlns:wp14="http://schemas.microsoft.com/office/word/2010/wordml" w14:paraId="65DAD047" wp14:textId="77777777">
      <w:pPr>
        <w:pStyle w:val="Heading2"/>
        <w:spacing w:before="280" w:after="160"/>
      </w:pPr>
      <w:r w:rsidRPr="561F6C5E" w:rsidR="561F6C5E">
        <w:rPr>
          <w:rFonts w:ascii="Calibri" w:hAnsi="Calibri" w:eastAsia="Calibri" w:cs="Calibri"/>
          <w:b w:val="1"/>
          <w:bCs w:val="1"/>
          <w:color w:val="2E75B6"/>
          <w:sz w:val="28"/>
          <w:szCs w:val="28"/>
          <w:lang w:val="en-US"/>
        </w:rPr>
        <w:t>2.2 La proposition de valeur</w:t>
      </w:r>
    </w:p>
    <w:p xmlns:wp14="http://schemas.microsoft.com/office/word/2010/wordml" w14:paraId="469A5D15"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Transformer des données spatiales brutes, dispersées et techniques en un outil d'aide à la décision intuitif et accessible. Là où il faut aujourd'hui plusieurs jours de travail pour produire une analyse comparative entre agences, notre plateforme la délivre en quelques clics.</w:t>
      </w:r>
    </w:p>
    <w:p xmlns:wp14="http://schemas.microsoft.com/office/word/2010/wordml" w14:paraId="2A0A76A6" wp14:textId="77777777">
      <w:pPr>
        <w:pStyle w:val="Heading2"/>
        <w:spacing w:before="280" w:after="160"/>
      </w:pPr>
      <w:r w:rsidRPr="561F6C5E" w:rsidR="561F6C5E">
        <w:rPr>
          <w:rFonts w:ascii="Calibri" w:hAnsi="Calibri" w:eastAsia="Calibri" w:cs="Calibri"/>
          <w:b w:val="1"/>
          <w:bCs w:val="1"/>
          <w:color w:val="2E75B6"/>
          <w:sz w:val="28"/>
          <w:szCs w:val="28"/>
          <w:lang w:val="en-US"/>
        </w:rPr>
        <w:t>2.3 Différenciation concurrentielle</w:t>
      </w:r>
    </w:p>
    <w:p xmlns:wp14="http://schemas.microsoft.com/office/word/2010/wordml" w14:paraId="377828A2"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Trois éléments nous distinguent des sources existantes :</w:t>
      </w:r>
    </w:p>
    <w:p xmlns:wp14="http://schemas.microsoft.com/office/word/2010/wordml" w14:paraId="3039245C"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Centralisation : une source unique au lieu d'une dizaine d'APIs et de bases hétérogènes.</w:t>
      </w:r>
    </w:p>
    <w:p xmlns:wp14="http://schemas.microsoft.com/office/word/2010/wordml" w14:paraId="730CAB6A"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Lisibilité : des visualisations conçues pour la prise de décision, pas seulement la consultation.</w:t>
      </w:r>
    </w:p>
    <w:p xmlns:wp14="http://schemas.microsoft.com/office/word/2010/wordml" w14:paraId="3BBE35F5"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Accessibilité tarifaire relative : à partir de 30 €/mois, là où les solutions professionnelles équivalentes (Bryce Tech, NSR, Euroconsult) coûtent plusieurs milliers d'euros par rapport.</w:t>
      </w:r>
    </w:p>
    <w:p xmlns:wp14="http://schemas.microsoft.com/office/word/2010/wordml" w14:paraId="4942BE80" wp14:textId="77777777">
      <w:pPr>
        <w:spacing w:after="120" w:line="300" w:lineRule="auto"/>
        <w:jc w:val="both"/>
      </w:pPr>
      <w:r w:rsidRPr="561F6C5E" w:rsidR="561F6C5E">
        <w:rPr>
          <w:rFonts w:ascii="Calibri" w:hAnsi="Calibri" w:eastAsia="Calibri" w:cs="Calibri"/>
          <w:b w:val="0"/>
          <w:bCs w:val="0"/>
          <w:i w:val="1"/>
          <w:iCs w:val="1"/>
          <w:color w:val="000000"/>
          <w:sz w:val="22"/>
          <w:szCs w:val="22"/>
          <w:lang w:val="en-US"/>
        </w:rPr>
        <w:t>La question décisive — « pourquoi quelqu'un paierait pour ça ? » — trouve sa réponse dans le gain de temps et la fiabilité offerts à des publics qui ont besoin de données spatiales fiables sans en faire leur métier de data scientist.</w:t>
      </w:r>
    </w:p>
    <w:p xmlns:wp14="http://schemas.microsoft.com/office/word/2010/wordml" w14:paraId="6A05A809" wp14:textId="77777777">
      <w:r>
        <w:br w:type="page"/>
      </w:r>
    </w:p>
    <w:p xmlns:wp14="http://schemas.microsoft.com/office/word/2010/wordml" w:rsidP="561F6C5E" w14:paraId="254A6096" wp14:textId="77777777">
      <w:pPr>
        <w:pStyle w:val="Heading1"/>
        <w:pBdr>
          <w:bottom w:val="single" w:color="2E75B6" w:sz="12" w:space="4"/>
        </w:pBdr>
        <w:spacing w:before="360" w:after="240"/>
      </w:pPr>
      <w:r w:rsidRPr="561F6C5E" w:rsidR="561F6C5E">
        <w:rPr>
          <w:rFonts w:ascii="Calibri" w:hAnsi="Calibri" w:eastAsia="Calibri" w:cs="Calibri"/>
          <w:b w:val="1"/>
          <w:bCs w:val="1"/>
          <w:color w:val="1F3864"/>
          <w:sz w:val="36"/>
          <w:szCs w:val="36"/>
          <w:lang w:val="en-US"/>
        </w:rPr>
        <w:t>3. Étude de marché</w:t>
      </w:r>
    </w:p>
    <w:p xmlns:wp14="http://schemas.microsoft.com/office/word/2010/wordml" w14:paraId="22276596" wp14:textId="77777777">
      <w:pPr>
        <w:pStyle w:val="Heading2"/>
        <w:spacing w:before="280" w:after="160"/>
      </w:pPr>
      <w:r w:rsidRPr="561F6C5E" w:rsidR="561F6C5E">
        <w:rPr>
          <w:rFonts w:ascii="Calibri" w:hAnsi="Calibri" w:eastAsia="Calibri" w:cs="Calibri"/>
          <w:b w:val="1"/>
          <w:bCs w:val="1"/>
          <w:color w:val="2E75B6"/>
          <w:sz w:val="28"/>
          <w:szCs w:val="28"/>
          <w:lang w:val="en-US"/>
        </w:rPr>
        <w:t>3.1 Tendances du secteur</w:t>
      </w:r>
    </w:p>
    <w:p xmlns:wp14="http://schemas.microsoft.com/office/word/2010/wordml" w14:paraId="3DFD5F97"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Multiplication des acteurs : plus de 200 lancements orbitaux en 2024, contre une centaine il y a dix ans.</w:t>
      </w:r>
    </w:p>
    <w:p xmlns:wp14="http://schemas.microsoft.com/office/word/2010/wordml" w14:paraId="3BB71F12"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Privatisation accélérée : SpaceX assure désormais plus de la moitié des lancements mondiaux à elle seule.</w:t>
      </w:r>
    </w:p>
    <w:p xmlns:wp14="http://schemas.microsoft.com/office/word/2010/wordml" w14:paraId="3BE4C721"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Reprise des vols habités lunaires avec le programme Artemis (Artemis III en 2027, IV en 2028, V fin 2028).</w:t>
      </w:r>
    </w:p>
    <w:p xmlns:wp14="http://schemas.microsoft.com/office/word/2010/wordml" w14:paraId="6456BEEA"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Émergence de la Chine comme deuxième puissance spatiale, suivie de l'Inde et des Émirats arabes unis.</w:t>
      </w:r>
    </w:p>
    <w:p xmlns:wp14="http://schemas.microsoft.com/office/word/2010/wordml" w14:paraId="590F850E"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Demande croissante du grand public et des médias pour comprendre cette « nouvelle ère spatiale ».</w:t>
      </w:r>
    </w:p>
    <w:p xmlns:wp14="http://schemas.microsoft.com/office/word/2010/wordml" w14:paraId="2FA21A2F" wp14:textId="77777777">
      <w:pPr>
        <w:pStyle w:val="Heading2"/>
        <w:spacing w:before="280" w:after="160"/>
      </w:pPr>
      <w:r w:rsidRPr="561F6C5E" w:rsidR="561F6C5E">
        <w:rPr>
          <w:rFonts w:ascii="Calibri" w:hAnsi="Calibri" w:eastAsia="Calibri" w:cs="Calibri"/>
          <w:b w:val="1"/>
          <w:bCs w:val="1"/>
          <w:color w:val="2E75B6"/>
          <w:sz w:val="28"/>
          <w:szCs w:val="28"/>
          <w:lang w:val="en-US"/>
        </w:rPr>
        <w:t>3.2 Clients cibles</w:t>
      </w:r>
    </w:p>
    <w:p xmlns:wp14="http://schemas.microsoft.com/office/word/2010/wordml" w14:paraId="6BF7C270"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Quatre profils d'utilisateurs identifiés à travers notre étude préalable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920"/>
        <w:gridCol w:w="2320"/>
      </w:tblGrid>
      <w:tr xmlns:wp14="http://schemas.microsoft.com/office/word/2010/wordml" w:rsidTr="561F6C5E" w14:paraId="2DD61777" wp14:textId="77777777">
        <w:trPr>
          <w:tblHeader/>
        </w:trPr>
        <w:tc>
          <w:tcPr>
            <w:tcW w:w="312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04C0481C" wp14:textId="77777777">
            <w:pPr>
              <w:jc w:val="center"/>
            </w:pPr>
            <w:r w:rsidRPr="561F6C5E" w:rsidR="561F6C5E">
              <w:rPr>
                <w:rFonts w:ascii="Calibri" w:hAnsi="Calibri" w:eastAsia="Calibri" w:cs="Calibri"/>
                <w:b w:val="1"/>
                <w:bCs w:val="1"/>
                <w:color w:val="FFFFFF"/>
                <w:sz w:val="20"/>
                <w:szCs w:val="20"/>
                <w:lang w:val="en-US"/>
              </w:rPr>
              <w:t>Profil</w:t>
            </w:r>
          </w:p>
        </w:tc>
        <w:tc>
          <w:tcPr>
            <w:tcW w:w="392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793C2EA6" wp14:textId="77777777">
            <w:pPr>
              <w:jc w:val="center"/>
            </w:pPr>
            <w:r w:rsidRPr="561F6C5E" w:rsidR="561F6C5E">
              <w:rPr>
                <w:rFonts w:ascii="Calibri" w:hAnsi="Calibri" w:eastAsia="Calibri" w:cs="Calibri"/>
                <w:b w:val="1"/>
                <w:bCs w:val="1"/>
                <w:color w:val="FFFFFF"/>
                <w:sz w:val="20"/>
                <w:szCs w:val="20"/>
                <w:lang w:val="en-US"/>
              </w:rPr>
              <w:t>Besoin principal</w:t>
            </w:r>
          </w:p>
        </w:tc>
        <w:tc>
          <w:tcPr>
            <w:tcW w:w="232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79DEEFD2" wp14:textId="77777777">
            <w:pPr>
              <w:jc w:val="center"/>
            </w:pPr>
            <w:r w:rsidRPr="561F6C5E" w:rsidR="561F6C5E">
              <w:rPr>
                <w:rFonts w:ascii="Calibri" w:hAnsi="Calibri" w:eastAsia="Calibri" w:cs="Calibri"/>
                <w:b w:val="1"/>
                <w:bCs w:val="1"/>
                <w:color w:val="FFFFFF"/>
                <w:sz w:val="20"/>
                <w:szCs w:val="20"/>
                <w:lang w:val="en-US"/>
              </w:rPr>
              <w:t>Offre adaptée</w:t>
            </w:r>
          </w:p>
        </w:tc>
      </w:tr>
      <w:tr xmlns:wp14="http://schemas.microsoft.com/office/word/2010/wordml" w:rsidTr="561F6C5E" w14:paraId="0ED2E321" wp14:textId="77777777">
        <w:tc>
          <w:tcPr>
            <w:tcW w:w="3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2CE2F966" wp14:textId="77777777">
            <w:pPr>
              <w:jc w:val="left"/>
            </w:pPr>
            <w:r w:rsidRPr="561F6C5E" w:rsidR="561F6C5E">
              <w:rPr>
                <w:rFonts w:ascii="Calibri" w:hAnsi="Calibri" w:eastAsia="Calibri" w:cs="Calibri"/>
                <w:b w:val="0"/>
                <w:bCs w:val="0"/>
                <w:sz w:val="20"/>
                <w:szCs w:val="20"/>
                <w:lang w:val="en-US"/>
              </w:rPr>
              <w:t>Journalistes scientifiques</w:t>
            </w:r>
          </w:p>
        </w:tc>
        <w:tc>
          <w:tcPr>
            <w:tcW w:w="39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2A574543" wp14:textId="77777777">
            <w:pPr>
              <w:jc w:val="center"/>
            </w:pPr>
            <w:r w:rsidRPr="561F6C5E" w:rsidR="561F6C5E">
              <w:rPr>
                <w:rFonts w:ascii="Calibri" w:hAnsi="Calibri" w:eastAsia="Calibri" w:cs="Calibri"/>
                <w:b w:val="0"/>
                <w:bCs w:val="0"/>
                <w:sz w:val="20"/>
                <w:szCs w:val="20"/>
                <w:lang w:val="en-US"/>
              </w:rPr>
              <w:t>Données vérifiables et rapides à intégrer</w:t>
            </w:r>
          </w:p>
        </w:tc>
        <w:tc>
          <w:tcPr>
            <w:tcW w:w="23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038DD780" wp14:textId="77777777">
            <w:pPr>
              <w:jc w:val="center"/>
            </w:pPr>
            <w:r>
              <w:rPr>
                <w:rFonts w:ascii="Calibri" w:hAnsi="Calibri" w:eastAsia="Calibri" w:cs="Calibri"/>
                <w:b w:val="false"/>
                <w:bCs w:val="false"/>
                <w:sz w:val="20"/>
                <w:szCs w:val="20"/>
              </w:rPr>
              <w:t xml:space="preserve">Pro / Premium</w:t>
            </w:r>
          </w:p>
        </w:tc>
      </w:tr>
      <w:tr xmlns:wp14="http://schemas.microsoft.com/office/word/2010/wordml" w:rsidTr="561F6C5E" w14:paraId="7ED3DA5A" wp14:textId="77777777">
        <w:tc>
          <w:tcPr>
            <w:tcW w:w="3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45B41816" wp14:textId="77777777">
            <w:pPr>
              <w:jc w:val="left"/>
            </w:pPr>
            <w:r w:rsidRPr="561F6C5E" w:rsidR="561F6C5E">
              <w:rPr>
                <w:rFonts w:ascii="Calibri" w:hAnsi="Calibri" w:eastAsia="Calibri" w:cs="Calibri"/>
                <w:b w:val="0"/>
                <w:bCs w:val="0"/>
                <w:sz w:val="20"/>
                <w:szCs w:val="20"/>
                <w:lang w:val="en-US"/>
              </w:rPr>
              <w:t>Analystes de l'industrie</w:t>
            </w:r>
          </w:p>
        </w:tc>
        <w:tc>
          <w:tcPr>
            <w:tcW w:w="39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0DFD999F" wp14:textId="77777777">
            <w:pPr>
              <w:jc w:val="center"/>
            </w:pPr>
            <w:r w:rsidRPr="561F6C5E" w:rsidR="561F6C5E">
              <w:rPr>
                <w:rFonts w:ascii="Calibri" w:hAnsi="Calibri" w:eastAsia="Calibri" w:cs="Calibri"/>
                <w:b w:val="0"/>
                <w:bCs w:val="0"/>
                <w:sz w:val="20"/>
                <w:szCs w:val="20"/>
                <w:lang w:val="en-US"/>
              </w:rPr>
              <w:t>Comparaisons rigoureuses entre acteurs</w:t>
            </w:r>
          </w:p>
        </w:tc>
        <w:tc>
          <w:tcPr>
            <w:tcW w:w="23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284C84C5" wp14:textId="77777777">
            <w:pPr>
              <w:jc w:val="center"/>
            </w:pPr>
            <w:r>
              <w:rPr>
                <w:rFonts w:ascii="Calibri" w:hAnsi="Calibri" w:eastAsia="Calibri" w:cs="Calibri"/>
                <w:b w:val="false"/>
                <w:bCs w:val="false"/>
                <w:sz w:val="20"/>
                <w:szCs w:val="20"/>
              </w:rPr>
              <w:t xml:space="preserve">Premium</w:t>
            </w:r>
          </w:p>
        </w:tc>
      </w:tr>
      <w:tr xmlns:wp14="http://schemas.microsoft.com/office/word/2010/wordml" w:rsidTr="561F6C5E" w14:paraId="71D061FD" wp14:textId="77777777">
        <w:tc>
          <w:tcPr>
            <w:tcW w:w="3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1A317172" wp14:textId="77777777">
            <w:pPr>
              <w:jc w:val="left"/>
            </w:pPr>
            <w:r w:rsidRPr="561F6C5E" w:rsidR="561F6C5E">
              <w:rPr>
                <w:rFonts w:ascii="Calibri" w:hAnsi="Calibri" w:eastAsia="Calibri" w:cs="Calibri"/>
                <w:b w:val="0"/>
                <w:bCs w:val="0"/>
                <w:sz w:val="20"/>
                <w:szCs w:val="20"/>
                <w:lang w:val="en-US"/>
              </w:rPr>
              <w:t>Investisseurs spatiaux</w:t>
            </w:r>
          </w:p>
        </w:tc>
        <w:tc>
          <w:tcPr>
            <w:tcW w:w="39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1A0487AB" wp14:textId="77777777">
            <w:pPr>
              <w:jc w:val="center"/>
            </w:pPr>
            <w:r w:rsidRPr="561F6C5E" w:rsidR="561F6C5E">
              <w:rPr>
                <w:rFonts w:ascii="Calibri" w:hAnsi="Calibri" w:eastAsia="Calibri" w:cs="Calibri"/>
                <w:b w:val="0"/>
                <w:bCs w:val="0"/>
                <w:sz w:val="20"/>
                <w:szCs w:val="20"/>
                <w:lang w:val="en-US"/>
              </w:rPr>
              <w:t>Tendances, fiabilité, croissance des acteurs</w:t>
            </w:r>
          </w:p>
        </w:tc>
        <w:tc>
          <w:tcPr>
            <w:tcW w:w="23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FE16F31" wp14:textId="77777777">
            <w:pPr>
              <w:jc w:val="center"/>
            </w:pPr>
            <w:r>
              <w:rPr>
                <w:rFonts w:ascii="Calibri" w:hAnsi="Calibri" w:eastAsia="Calibri" w:cs="Calibri"/>
                <w:b w:val="false"/>
                <w:bCs w:val="false"/>
                <w:sz w:val="20"/>
                <w:szCs w:val="20"/>
              </w:rPr>
              <w:t xml:space="preserve">Premium / API</w:t>
            </w:r>
          </w:p>
        </w:tc>
      </w:tr>
      <w:tr xmlns:wp14="http://schemas.microsoft.com/office/word/2010/wordml" w:rsidTr="561F6C5E" w14:paraId="485ADD69" wp14:textId="77777777">
        <w:tc>
          <w:tcPr>
            <w:tcW w:w="3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5C6F878B" wp14:textId="77777777">
            <w:pPr>
              <w:jc w:val="left"/>
            </w:pPr>
            <w:r w:rsidRPr="561F6C5E" w:rsidR="561F6C5E">
              <w:rPr>
                <w:rFonts w:ascii="Calibri" w:hAnsi="Calibri" w:eastAsia="Calibri" w:cs="Calibri"/>
                <w:b w:val="0"/>
                <w:bCs w:val="0"/>
                <w:sz w:val="20"/>
                <w:szCs w:val="20"/>
                <w:lang w:val="en-US"/>
              </w:rPr>
              <w:t>Passionnés d'espace</w:t>
            </w:r>
          </w:p>
        </w:tc>
        <w:tc>
          <w:tcPr>
            <w:tcW w:w="39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4C6E16BE" wp14:textId="77777777">
            <w:pPr>
              <w:jc w:val="center"/>
            </w:pPr>
            <w:r w:rsidRPr="561F6C5E" w:rsidR="561F6C5E">
              <w:rPr>
                <w:rFonts w:ascii="Calibri" w:hAnsi="Calibri" w:eastAsia="Calibri" w:cs="Calibri"/>
                <w:b w:val="0"/>
                <w:bCs w:val="0"/>
                <w:sz w:val="20"/>
                <w:szCs w:val="20"/>
                <w:lang w:val="en-US"/>
              </w:rPr>
              <w:t>Visualisations engageantes et accessibles</w:t>
            </w:r>
          </w:p>
        </w:tc>
        <w:tc>
          <w:tcPr>
            <w:tcW w:w="23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6F6E9258" wp14:textId="77777777">
            <w:pPr>
              <w:jc w:val="center"/>
            </w:pPr>
            <w:r>
              <w:rPr>
                <w:rFonts w:ascii="Calibri" w:hAnsi="Calibri" w:eastAsia="Calibri" w:cs="Calibri"/>
                <w:b w:val="false"/>
                <w:bCs w:val="false"/>
                <w:sz w:val="20"/>
                <w:szCs w:val="20"/>
              </w:rPr>
              <w:t xml:space="preserve">Pro</w:t>
            </w:r>
          </w:p>
        </w:tc>
      </w:tr>
    </w:tbl>
    <w:p xmlns:wp14="http://schemas.microsoft.com/office/word/2010/wordml" w14:paraId="5A39BBE3" wp14:textId="77777777">
      <w:pPr>
        <w:spacing w:after="100"/>
      </w:pPr>
      <w:r/>
    </w:p>
    <w:p xmlns:wp14="http://schemas.microsoft.com/office/word/2010/wordml" w14:paraId="32F5167E" wp14:textId="77777777">
      <w:pPr>
        <w:pStyle w:val="Heading2"/>
        <w:spacing w:before="280" w:after="160"/>
      </w:pPr>
      <w:r w:rsidRPr="561F6C5E" w:rsidR="561F6C5E">
        <w:rPr>
          <w:rFonts w:ascii="Calibri" w:hAnsi="Calibri" w:eastAsia="Calibri" w:cs="Calibri"/>
          <w:b w:val="1"/>
          <w:bCs w:val="1"/>
          <w:color w:val="2E75B6"/>
          <w:sz w:val="28"/>
          <w:szCs w:val="28"/>
          <w:lang w:val="en-US"/>
        </w:rPr>
        <w:t>3.3 Analyse de la concurrence</w:t>
      </w:r>
    </w:p>
    <w:p xmlns:wp14="http://schemas.microsoft.com/office/word/2010/wordml" w14:paraId="444BCD33"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Le paysage concurrentiel se compose principalement de trois catégories d'acteurs :</w:t>
      </w:r>
    </w:p>
    <w:p xmlns:wp14="http://schemas.microsoft.com/office/word/2010/wordml" w14:paraId="5B81E4B9" wp14:textId="77777777">
      <w:pPr>
        <w:pStyle w:val="ListParagraph"/>
        <w:numPr>
          <w:ilvl w:val="0"/>
          <w:numId w:val="2"/>
        </w:numPr>
        <w:spacing w:after="80" w:line="280" w:lineRule="auto"/>
        <w:rPr/>
      </w:pPr>
      <w:r w:rsidRPr="561F6C5E" w:rsidR="561F6C5E">
        <w:rPr>
          <w:rFonts w:ascii="Calibri" w:hAnsi="Calibri" w:eastAsia="Calibri" w:cs="Calibri"/>
          <w:b w:val="1"/>
          <w:bCs w:val="1"/>
          <w:sz w:val="22"/>
          <w:szCs w:val="22"/>
          <w:lang w:val="en-US"/>
        </w:rPr>
        <w:t xml:space="preserve">Sources brutes gratuites </w:t>
      </w:r>
      <w:r w:rsidRPr="561F6C5E" w:rsidR="561F6C5E">
        <w:rPr>
          <w:rFonts w:ascii="Calibri" w:hAnsi="Calibri" w:eastAsia="Calibri" w:cs="Calibri"/>
          <w:sz w:val="22"/>
          <w:szCs w:val="22"/>
          <w:lang w:val="en-US"/>
        </w:rPr>
        <w:t>(Launch Library, Space-Track, Wikipedia) : exhaustives mais inutilisables sans compétences techniques.</w:t>
      </w:r>
    </w:p>
    <w:p xmlns:wp14="http://schemas.microsoft.com/office/word/2010/wordml" w14:paraId="1E175A86" wp14:textId="77777777">
      <w:pPr>
        <w:pStyle w:val="ListParagraph"/>
        <w:numPr>
          <w:ilvl w:val="0"/>
          <w:numId w:val="2"/>
        </w:numPr>
        <w:spacing w:after="80" w:line="280" w:lineRule="auto"/>
        <w:rPr/>
      </w:pPr>
      <w:r w:rsidRPr="561F6C5E" w:rsidR="561F6C5E">
        <w:rPr>
          <w:rFonts w:ascii="Calibri" w:hAnsi="Calibri" w:eastAsia="Calibri" w:cs="Calibri"/>
          <w:b w:val="1"/>
          <w:bCs w:val="1"/>
          <w:sz w:val="22"/>
          <w:szCs w:val="22"/>
          <w:lang w:val="en-US"/>
        </w:rPr>
        <w:t xml:space="preserve">Cabinets d'analyse premium </w:t>
      </w:r>
      <w:r w:rsidRPr="561F6C5E" w:rsidR="561F6C5E">
        <w:rPr>
          <w:rFonts w:ascii="Calibri" w:hAnsi="Calibri" w:eastAsia="Calibri" w:cs="Calibri"/>
          <w:sz w:val="22"/>
          <w:szCs w:val="22"/>
          <w:lang w:val="en-US"/>
        </w:rPr>
        <w:t>(Bryce Tech, Euroconsult, NSR) : rapports de qualité mais à 5 000–25 000 € le rapport, inaccessibles aux indépendants.</w:t>
      </w:r>
    </w:p>
    <w:p xmlns:wp14="http://schemas.microsoft.com/office/word/2010/wordml" w14:paraId="3463339C" wp14:textId="77777777">
      <w:pPr>
        <w:pStyle w:val="ListParagraph"/>
        <w:numPr>
          <w:ilvl w:val="0"/>
          <w:numId w:val="2"/>
        </w:numPr>
        <w:spacing w:after="80" w:line="280" w:lineRule="auto"/>
        <w:rPr/>
      </w:pPr>
      <w:r w:rsidRPr="561F6C5E" w:rsidR="561F6C5E">
        <w:rPr>
          <w:rFonts w:ascii="Calibri" w:hAnsi="Calibri" w:eastAsia="Calibri" w:cs="Calibri"/>
          <w:b w:val="1"/>
          <w:bCs w:val="1"/>
          <w:sz w:val="22"/>
          <w:szCs w:val="22"/>
          <w:lang w:val="en-US"/>
        </w:rPr>
        <w:t xml:space="preserve">Médias spécialisés </w:t>
      </w:r>
      <w:r w:rsidRPr="561F6C5E" w:rsidR="561F6C5E">
        <w:rPr>
          <w:rFonts w:ascii="Calibri" w:hAnsi="Calibri" w:eastAsia="Calibri" w:cs="Calibri"/>
          <w:sz w:val="22"/>
          <w:szCs w:val="22"/>
          <w:lang w:val="en-US"/>
        </w:rPr>
        <w:t>(SpaceNews, Ars Technica) : excellent contenu éditorial mais pas d'outil d'analyse interactif.</w:t>
      </w:r>
    </w:p>
    <w:p xmlns:wp14="http://schemas.microsoft.com/office/word/2010/wordml" w14:paraId="27BC1A52" wp14:textId="77777777">
      <w:pPr>
        <w:spacing w:after="120" w:line="300" w:lineRule="auto"/>
        <w:jc w:val="both"/>
      </w:pPr>
      <w:r w:rsidRPr="561F6C5E" w:rsidR="561F6C5E">
        <w:rPr>
          <w:rFonts w:ascii="Calibri" w:hAnsi="Calibri" w:eastAsia="Calibri" w:cs="Calibri"/>
          <w:b w:val="0"/>
          <w:bCs w:val="0"/>
          <w:i w:val="1"/>
          <w:iCs w:val="1"/>
          <w:color w:val="000000"/>
          <w:sz w:val="22"/>
          <w:szCs w:val="22"/>
          <w:lang w:val="en-US"/>
        </w:rPr>
        <w:t>Notre positionnement intermédiaire — outil interactif accessible et abordable — répond à un manque clair du marché.</w:t>
      </w:r>
    </w:p>
    <w:p xmlns:wp14="http://schemas.microsoft.com/office/word/2010/wordml" w14:paraId="41C8F396" wp14:textId="77777777">
      <w:r>
        <w:br w:type="page"/>
      </w:r>
    </w:p>
    <w:p xmlns:wp14="http://schemas.microsoft.com/office/word/2010/wordml" w:rsidP="561F6C5E" w14:paraId="4EAEE525" wp14:textId="77777777">
      <w:pPr>
        <w:pStyle w:val="Heading1"/>
        <w:pBdr>
          <w:bottom w:val="single" w:color="2E75B6" w:sz="12" w:space="4"/>
        </w:pBdr>
        <w:spacing w:before="360" w:after="240"/>
      </w:pPr>
      <w:r w:rsidRPr="561F6C5E" w:rsidR="561F6C5E">
        <w:rPr>
          <w:rFonts w:ascii="Calibri" w:hAnsi="Calibri" w:eastAsia="Calibri" w:cs="Calibri"/>
          <w:b w:val="1"/>
          <w:bCs w:val="1"/>
          <w:color w:val="1F3864"/>
          <w:sz w:val="36"/>
          <w:szCs w:val="36"/>
          <w:lang w:val="en-US"/>
        </w:rPr>
        <w:t>4. Stratégie commerciale et marketing</w:t>
      </w:r>
    </w:p>
    <w:p xmlns:wp14="http://schemas.microsoft.com/office/word/2010/wordml" w14:paraId="779996C3" wp14:textId="77777777">
      <w:pPr>
        <w:pStyle w:val="Heading2"/>
        <w:spacing w:before="280" w:after="160"/>
      </w:pPr>
      <w:r w:rsidRPr="561F6C5E" w:rsidR="561F6C5E">
        <w:rPr>
          <w:rFonts w:ascii="Calibri" w:hAnsi="Calibri" w:eastAsia="Calibri" w:cs="Calibri"/>
          <w:b w:val="1"/>
          <w:bCs w:val="1"/>
          <w:color w:val="2E75B6"/>
          <w:sz w:val="28"/>
          <w:szCs w:val="28"/>
          <w:lang w:val="en-US"/>
        </w:rPr>
        <w:t>4.1 Positionnement</w:t>
      </w:r>
    </w:p>
    <w:p xmlns:wp14="http://schemas.microsoft.com/office/word/2010/wordml" w14:paraId="2C60D6A7"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Outil d'analyse spatiale professionnel : à mi-chemin entre les sources gratuites brutes et les rapports premium des grands cabinets. Un positionnement « démocratisation de la data spatiale pour les professionnels du secteur ».</w:t>
      </w:r>
    </w:p>
    <w:p xmlns:wp14="http://schemas.microsoft.com/office/word/2010/wordml" w14:paraId="1CF18CF5" wp14:textId="77777777">
      <w:pPr>
        <w:pStyle w:val="Heading2"/>
        <w:spacing w:before="280" w:after="160"/>
      </w:pPr>
      <w:r w:rsidRPr="561F6C5E" w:rsidR="561F6C5E">
        <w:rPr>
          <w:rFonts w:ascii="Calibri" w:hAnsi="Calibri" w:eastAsia="Calibri" w:cs="Calibri"/>
          <w:b w:val="1"/>
          <w:bCs w:val="1"/>
          <w:color w:val="2E75B6"/>
          <w:sz w:val="28"/>
          <w:szCs w:val="28"/>
          <w:lang w:val="en-US"/>
        </w:rPr>
        <w:t>4.2 Canaux de distribution</w:t>
      </w:r>
    </w:p>
    <w:p xmlns:wp14="http://schemas.microsoft.com/office/word/2010/wordml" w14:paraId="04991641"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Site web propre avec inscription et paiement en ligne (canal principal).</w:t>
      </w:r>
    </w:p>
    <w:p xmlns:wp14="http://schemas.microsoft.com/office/word/2010/wordml" w14:paraId="0393C642"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Référencement naturel (SEO) sur les requêtes liées à l'actualité spatiale.</w:t>
      </w:r>
    </w:p>
    <w:p xmlns:wp14="http://schemas.microsoft.com/office/word/2010/wordml" w14:paraId="33DA724E"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Partenariats avec médias scientifiques (Sciences et Avenir, Futura-Sciences, Ciel &amp; Espace) en marque blanche ou affiliation.</w:t>
      </w:r>
    </w:p>
    <w:p xmlns:wp14="http://schemas.microsoft.com/office/word/2010/wordml" w14:paraId="6D640CD8"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API revendue à des médias et plateformes d'éducation.</w:t>
      </w:r>
    </w:p>
    <w:p xmlns:wp14="http://schemas.microsoft.com/office/word/2010/wordml" w14:paraId="6EB9A486" wp14:textId="77777777">
      <w:pPr>
        <w:pStyle w:val="Heading2"/>
        <w:spacing w:before="280" w:after="160"/>
      </w:pPr>
      <w:r>
        <w:rPr>
          <w:rFonts w:ascii="Calibri" w:hAnsi="Calibri" w:eastAsia="Calibri" w:cs="Calibri"/>
          <w:b/>
          <w:bCs/>
          <w:color w:val="2E75B6"/>
          <w:sz w:val="28"/>
          <w:szCs w:val="28"/>
        </w:rPr>
        <w:t xml:space="preserve">4.3 Acquisition clients</w:t>
      </w:r>
    </w:p>
    <w:p xmlns:wp14="http://schemas.microsoft.com/office/word/2010/wordml" w14:paraId="2E920F3C"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Stratégie en trois temps adossée au calendrier des lancements spatiaux :</w:t>
      </w:r>
    </w:p>
    <w:p xmlns:wp14="http://schemas.microsoft.com/office/word/2010/wordml" w14:paraId="0FFED28C"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Content marketing : publication régulière d'analyses gratuites synchronisées avec les grandes missions (Roman Space Telescope septembre 2026, Artemis III en 2027, etc.).</w:t>
      </w:r>
    </w:p>
    <w:p xmlns:wp14="http://schemas.microsoft.com/office/word/2010/wordml" w14:paraId="5049C779"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SEO et Google Ads ciblés (300 €/mois budget initial).</w:t>
      </w:r>
    </w:p>
    <w:p xmlns:wp14="http://schemas.microsoft.com/office/word/2010/wordml" w14:paraId="4D4D26E6"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Présence sur les réseaux sociaux scientifiques (LinkedIn, X/Twitter, YouTube) avec des visualisations virales.</w:t>
      </w:r>
    </w:p>
    <w:p xmlns:wp14="http://schemas.microsoft.com/office/word/2010/wordml" w14:paraId="6A310E07" wp14:textId="77777777">
      <w:pPr>
        <w:pStyle w:val="Heading2"/>
        <w:spacing w:before="280" w:after="160"/>
      </w:pPr>
      <w:r>
        <w:rPr>
          <w:rFonts w:ascii="Calibri" w:hAnsi="Calibri" w:eastAsia="Calibri" w:cs="Calibri"/>
          <w:b/>
          <w:bCs/>
          <w:color w:val="2E75B6"/>
          <w:sz w:val="28"/>
          <w:szCs w:val="28"/>
        </w:rPr>
        <w:t xml:space="preserve">4.4 Politique de prix</w:t>
      </w:r>
    </w:p>
    <w:p xmlns:wp14="http://schemas.microsoft.com/office/word/2010/wordml" w14:paraId="72A5BB6D"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Prix Pro à 30 €/mois, calibré pour le segment professionnel individuel (journalistes, analystes indépendants). L'offre Premium à 100 € cible les usages professionnels intensifs (rédactions, cabinets d'études). L'offre API à 300 € s'adresse aux entreprises ayant besoin d'intégration technique de nos flux de données.</w:t>
      </w:r>
    </w:p>
    <w:p xmlns:wp14="http://schemas.microsoft.com/office/word/2010/wordml" w14:paraId="33A2F8E8" wp14:textId="77777777">
      <w:pPr>
        <w:spacing w:after="120" w:line="300" w:lineRule="auto"/>
        <w:jc w:val="both"/>
      </w:pPr>
      <w:r w:rsidRPr="561F6C5E" w:rsidR="561F6C5E">
        <w:rPr>
          <w:rFonts w:ascii="Calibri" w:hAnsi="Calibri" w:eastAsia="Calibri" w:cs="Calibri"/>
          <w:b w:val="0"/>
          <w:bCs w:val="0"/>
          <w:i w:val="1"/>
          <w:iCs w:val="1"/>
          <w:color w:val="000000"/>
          <w:sz w:val="22"/>
          <w:szCs w:val="22"/>
          <w:lang w:val="en-US"/>
        </w:rPr>
        <w:t>Une réduction temporaire de l'offre Pro à 15 €/mois est prévue lors des grands événements spatiaux (Artemis III, sondes interplanétaires) pour capter les pics de trafic et convertir l'audience curieuse en abonnés réguliers.</w:t>
      </w:r>
    </w:p>
    <w:p xmlns:wp14="http://schemas.microsoft.com/office/word/2010/wordml" w14:paraId="72A3D3EC" wp14:textId="77777777">
      <w:r>
        <w:br w:type="page"/>
      </w:r>
    </w:p>
    <w:p xmlns:wp14="http://schemas.microsoft.com/office/word/2010/wordml" w:rsidP="561F6C5E" w14:paraId="387692F1" wp14:textId="77777777">
      <w:pPr>
        <w:pStyle w:val="Heading1"/>
        <w:pBdr>
          <w:bottom w:val="single" w:color="2E75B6" w:sz="12" w:space="4"/>
        </w:pBdr>
        <w:spacing w:before="360" w:after="240"/>
      </w:pPr>
      <w:r w:rsidRPr="561F6C5E" w:rsidR="561F6C5E">
        <w:rPr>
          <w:rFonts w:ascii="Calibri" w:hAnsi="Calibri" w:eastAsia="Calibri" w:cs="Calibri"/>
          <w:b w:val="1"/>
          <w:bCs w:val="1"/>
          <w:color w:val="1F3864"/>
          <w:sz w:val="36"/>
          <w:szCs w:val="36"/>
          <w:lang w:val="en-US"/>
        </w:rPr>
        <w:t>5. Modèle économique</w:t>
      </w:r>
    </w:p>
    <w:p xmlns:wp14="http://schemas.microsoft.com/office/word/2010/wordml" w14:paraId="400776A8" wp14:textId="77777777">
      <w:pPr>
        <w:pStyle w:val="Heading2"/>
        <w:spacing w:before="280" w:after="160"/>
      </w:pPr>
      <w:r w:rsidRPr="561F6C5E" w:rsidR="561F6C5E">
        <w:rPr>
          <w:rFonts w:ascii="Calibri" w:hAnsi="Calibri" w:eastAsia="Calibri" w:cs="Calibri"/>
          <w:b w:val="1"/>
          <w:bCs w:val="1"/>
          <w:color w:val="2E75B6"/>
          <w:sz w:val="28"/>
          <w:szCs w:val="28"/>
          <w:lang w:val="en-US"/>
        </w:rPr>
        <w:t>5.1 Sources de revenus</w:t>
      </w:r>
    </w:p>
    <w:p xmlns:wp14="http://schemas.microsoft.com/office/word/2010/wordml" w14:paraId="49A3AE8A"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Le modèle est intégralement bâti sur l'abonnement récurrent (revenus prédictibles, faible churn attendu sur une niche professionnelle).</w:t>
      </w:r>
    </w:p>
    <w:p xmlns:wp14="http://schemas.microsoft.com/office/word/2010/wordml" w14:paraId="4D624FFB" wp14:textId="77777777">
      <w:pPr>
        <w:pStyle w:val="Heading2"/>
        <w:spacing w:before="280" w:after="160"/>
      </w:pPr>
      <w:r w:rsidRPr="561F6C5E" w:rsidR="561F6C5E">
        <w:rPr>
          <w:rFonts w:ascii="Calibri" w:hAnsi="Calibri" w:eastAsia="Calibri" w:cs="Calibri"/>
          <w:b w:val="1"/>
          <w:bCs w:val="1"/>
          <w:color w:val="2E75B6"/>
          <w:sz w:val="28"/>
          <w:szCs w:val="28"/>
          <w:lang w:val="en-US"/>
        </w:rPr>
        <w:t>5.2 Grille tarifaire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860"/>
        <w:gridCol w:w="3000"/>
      </w:tblGrid>
      <w:tr xmlns:wp14="http://schemas.microsoft.com/office/word/2010/wordml" w:rsidTr="561F6C5E" w14:paraId="717E7001" wp14:textId="77777777">
        <w:trPr>
          <w:tblHeader/>
        </w:trPr>
        <w:tc>
          <w:tcPr>
            <w:tcW w:w="180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7854620E" wp14:textId="77777777">
            <w:pPr>
              <w:jc w:val="center"/>
            </w:pPr>
            <w:r w:rsidRPr="561F6C5E" w:rsidR="561F6C5E">
              <w:rPr>
                <w:rFonts w:ascii="Calibri" w:hAnsi="Calibri" w:eastAsia="Calibri" w:cs="Calibri"/>
                <w:b w:val="1"/>
                <w:bCs w:val="1"/>
                <w:color w:val="FFFFFF"/>
                <w:sz w:val="20"/>
                <w:szCs w:val="20"/>
                <w:lang w:val="en-US"/>
              </w:rPr>
              <w:t>Offre</w:t>
            </w:r>
          </w:p>
        </w:tc>
        <w:tc>
          <w:tcPr>
            <w:tcW w:w="170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0D87A1BE" wp14:textId="77777777">
            <w:pPr>
              <w:jc w:val="center"/>
            </w:pPr>
            <w:r w:rsidRPr="561F6C5E" w:rsidR="561F6C5E">
              <w:rPr>
                <w:rFonts w:ascii="Calibri" w:hAnsi="Calibri" w:eastAsia="Calibri" w:cs="Calibri"/>
                <w:b w:val="1"/>
                <w:bCs w:val="1"/>
                <w:color w:val="FFFFFF"/>
                <w:sz w:val="20"/>
                <w:szCs w:val="20"/>
                <w:lang w:val="en-US"/>
              </w:rPr>
              <w:t>Prix mensuel</w:t>
            </w:r>
          </w:p>
        </w:tc>
        <w:tc>
          <w:tcPr>
            <w:tcW w:w="286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34C150FD" wp14:textId="77777777">
            <w:pPr>
              <w:jc w:val="center"/>
            </w:pPr>
            <w:r w:rsidRPr="561F6C5E" w:rsidR="561F6C5E">
              <w:rPr>
                <w:rFonts w:ascii="Calibri" w:hAnsi="Calibri" w:eastAsia="Calibri" w:cs="Calibri"/>
                <w:b w:val="1"/>
                <w:bCs w:val="1"/>
                <w:color w:val="FFFFFF"/>
                <w:sz w:val="20"/>
                <w:szCs w:val="20"/>
                <w:lang w:val="en-US"/>
              </w:rPr>
              <w:t>Cible</w:t>
            </w:r>
          </w:p>
        </w:tc>
        <w:tc>
          <w:tcPr>
            <w:tcW w:w="300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703FF18A" wp14:textId="77777777">
            <w:pPr>
              <w:jc w:val="center"/>
            </w:pPr>
            <w:r w:rsidRPr="561F6C5E" w:rsidR="561F6C5E">
              <w:rPr>
                <w:rFonts w:ascii="Calibri" w:hAnsi="Calibri" w:eastAsia="Calibri" w:cs="Calibri"/>
                <w:b w:val="1"/>
                <w:bCs w:val="1"/>
                <w:color w:val="FFFFFF"/>
                <w:sz w:val="20"/>
                <w:szCs w:val="20"/>
                <w:lang w:val="en-US"/>
              </w:rPr>
              <w:t>Contenu</w:t>
            </w:r>
          </w:p>
        </w:tc>
      </w:tr>
      <w:tr xmlns:wp14="http://schemas.microsoft.com/office/word/2010/wordml" w:rsidTr="561F6C5E" w14:paraId="0099D27B" wp14:textId="77777777">
        <w:tc>
          <w:tcPr>
            <w:tcW w:w="18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2BC1234" wp14:textId="77777777">
            <w:pPr>
              <w:jc w:val="left"/>
            </w:pPr>
            <w:r w:rsidRPr="561F6C5E" w:rsidR="561F6C5E">
              <w:rPr>
                <w:rFonts w:ascii="Calibri" w:hAnsi="Calibri" w:eastAsia="Calibri" w:cs="Calibri"/>
                <w:b w:val="0"/>
                <w:bCs w:val="0"/>
                <w:sz w:val="20"/>
                <w:szCs w:val="20"/>
                <w:lang w:val="en-US"/>
              </w:rPr>
              <w:t>Free (essai)</w:t>
            </w:r>
          </w:p>
        </w:tc>
        <w:tc>
          <w:tcPr>
            <w:tcW w:w="17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023ACBE1" wp14:textId="77777777">
            <w:pPr>
              <w:jc w:val="center"/>
            </w:pPr>
            <w:r>
              <w:rPr>
                <w:rFonts w:ascii="Calibri" w:hAnsi="Calibri" w:eastAsia="Calibri" w:cs="Calibri"/>
                <w:b w:val="false"/>
                <w:bCs w:val="false"/>
                <w:sz w:val="20"/>
                <w:szCs w:val="20"/>
              </w:rPr>
              <w:t xml:space="preserve">0 €</w:t>
            </w:r>
          </w:p>
        </w:tc>
        <w:tc>
          <w:tcPr>
            <w:tcW w:w="286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3F5379BE" wp14:textId="77777777">
            <w:pPr>
              <w:jc w:val="center"/>
            </w:pPr>
            <w:r w:rsidRPr="561F6C5E" w:rsidR="561F6C5E">
              <w:rPr>
                <w:rFonts w:ascii="Calibri" w:hAnsi="Calibri" w:eastAsia="Calibri" w:cs="Calibri"/>
                <w:b w:val="0"/>
                <w:bCs w:val="0"/>
                <w:sz w:val="20"/>
                <w:szCs w:val="20"/>
                <w:lang w:val="en-US"/>
              </w:rPr>
              <w:t>Découverte</w:t>
            </w:r>
          </w:p>
        </w:tc>
        <w:tc>
          <w:tcPr>
            <w:tcW w:w="30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7E61ABE" wp14:textId="77777777">
            <w:pPr>
              <w:jc w:val="center"/>
            </w:pPr>
            <w:r w:rsidRPr="561F6C5E" w:rsidR="561F6C5E">
              <w:rPr>
                <w:rFonts w:ascii="Calibri" w:hAnsi="Calibri" w:eastAsia="Calibri" w:cs="Calibri"/>
                <w:b w:val="0"/>
                <w:bCs w:val="0"/>
                <w:sz w:val="20"/>
                <w:szCs w:val="20"/>
                <w:lang w:val="en-US"/>
              </w:rPr>
              <w:t>7 jours d'accès complet</w:t>
            </w:r>
          </w:p>
        </w:tc>
      </w:tr>
      <w:tr xmlns:wp14="http://schemas.microsoft.com/office/word/2010/wordml" w:rsidTr="561F6C5E" w14:paraId="6823E581" wp14:textId="77777777">
        <w:tc>
          <w:tcPr>
            <w:tcW w:w="18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758CCC6F" wp14:textId="77777777">
            <w:pPr>
              <w:jc w:val="left"/>
            </w:pPr>
            <w:r>
              <w:rPr>
                <w:rFonts w:ascii="Calibri" w:hAnsi="Calibri" w:eastAsia="Calibri" w:cs="Calibri"/>
                <w:b w:val="false"/>
                <w:bCs w:val="false"/>
                <w:sz w:val="20"/>
                <w:szCs w:val="20"/>
              </w:rPr>
              <w:t xml:space="preserve">Pro</w:t>
            </w:r>
          </w:p>
        </w:tc>
        <w:tc>
          <w:tcPr>
            <w:tcW w:w="17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7183A567" wp14:textId="77777777">
            <w:pPr>
              <w:jc w:val="center"/>
            </w:pPr>
            <w:r>
              <w:rPr>
                <w:rFonts w:ascii="Calibri" w:hAnsi="Calibri" w:eastAsia="Calibri" w:cs="Calibri"/>
                <w:b w:val="false"/>
                <w:bCs w:val="false"/>
                <w:sz w:val="20"/>
                <w:szCs w:val="20"/>
              </w:rPr>
              <w:t xml:space="preserve">30 €</w:t>
            </w:r>
          </w:p>
        </w:tc>
        <w:tc>
          <w:tcPr>
            <w:tcW w:w="286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47DD907A" wp14:textId="77777777">
            <w:pPr>
              <w:jc w:val="center"/>
            </w:pPr>
            <w:r w:rsidRPr="561F6C5E" w:rsidR="561F6C5E">
              <w:rPr>
                <w:rFonts w:ascii="Calibri" w:hAnsi="Calibri" w:eastAsia="Calibri" w:cs="Calibri"/>
                <w:b w:val="0"/>
                <w:bCs w:val="0"/>
                <w:sz w:val="20"/>
                <w:szCs w:val="20"/>
                <w:lang w:val="en-US"/>
              </w:rPr>
              <w:t>Particuliers, passionnés</w:t>
            </w:r>
          </w:p>
        </w:tc>
        <w:tc>
          <w:tcPr>
            <w:tcW w:w="30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30947276" wp14:textId="77777777">
            <w:pPr>
              <w:jc w:val="center"/>
            </w:pPr>
            <w:r w:rsidRPr="561F6C5E" w:rsidR="561F6C5E">
              <w:rPr>
                <w:rFonts w:ascii="Calibri" w:hAnsi="Calibri" w:eastAsia="Calibri" w:cs="Calibri"/>
                <w:b w:val="0"/>
                <w:bCs w:val="0"/>
                <w:sz w:val="20"/>
                <w:szCs w:val="20"/>
                <w:lang w:val="en-US"/>
              </w:rPr>
              <w:t>Tableau de bord, filtres, exports</w:t>
            </w:r>
          </w:p>
        </w:tc>
      </w:tr>
      <w:tr xmlns:wp14="http://schemas.microsoft.com/office/word/2010/wordml" w:rsidTr="561F6C5E" w14:paraId="0A5FBC8B" wp14:textId="77777777">
        <w:tc>
          <w:tcPr>
            <w:tcW w:w="18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34EA468B" wp14:textId="77777777">
            <w:pPr>
              <w:jc w:val="left"/>
            </w:pPr>
            <w:r>
              <w:rPr>
                <w:rFonts w:ascii="Calibri" w:hAnsi="Calibri" w:eastAsia="Calibri" w:cs="Calibri"/>
                <w:b w:val="false"/>
                <w:bCs w:val="false"/>
                <w:sz w:val="20"/>
                <w:szCs w:val="20"/>
              </w:rPr>
              <w:t xml:space="preserve">Premium</w:t>
            </w:r>
          </w:p>
        </w:tc>
        <w:tc>
          <w:tcPr>
            <w:tcW w:w="17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34C979F9" wp14:textId="77777777">
            <w:pPr>
              <w:jc w:val="center"/>
            </w:pPr>
            <w:r>
              <w:rPr>
                <w:rFonts w:ascii="Calibri" w:hAnsi="Calibri" w:eastAsia="Calibri" w:cs="Calibri"/>
                <w:b w:val="false"/>
                <w:bCs w:val="false"/>
                <w:sz w:val="20"/>
                <w:szCs w:val="20"/>
              </w:rPr>
              <w:t xml:space="preserve">100 €</w:t>
            </w:r>
          </w:p>
        </w:tc>
        <w:tc>
          <w:tcPr>
            <w:tcW w:w="286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25E87A70" wp14:textId="77777777">
            <w:pPr>
              <w:jc w:val="center"/>
            </w:pPr>
            <w:r w:rsidRPr="561F6C5E" w:rsidR="561F6C5E">
              <w:rPr>
                <w:rFonts w:ascii="Calibri" w:hAnsi="Calibri" w:eastAsia="Calibri" w:cs="Calibri"/>
                <w:b w:val="0"/>
                <w:bCs w:val="0"/>
                <w:sz w:val="20"/>
                <w:szCs w:val="20"/>
                <w:lang w:val="en-US"/>
              </w:rPr>
              <w:t>Analystes, journalistes</w:t>
            </w:r>
          </w:p>
        </w:tc>
        <w:tc>
          <w:tcPr>
            <w:tcW w:w="30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745AEA08" wp14:textId="77777777">
            <w:pPr>
              <w:jc w:val="center"/>
            </w:pPr>
            <w:r w:rsidRPr="561F6C5E" w:rsidR="561F6C5E">
              <w:rPr>
                <w:rFonts w:ascii="Calibri" w:hAnsi="Calibri" w:eastAsia="Calibri" w:cs="Calibri"/>
                <w:b w:val="0"/>
                <w:bCs w:val="0"/>
                <w:sz w:val="20"/>
                <w:szCs w:val="20"/>
                <w:lang w:val="en-US"/>
              </w:rPr>
              <w:t>Pro + comparaisons avancées, alertes</w:t>
            </w:r>
          </w:p>
        </w:tc>
      </w:tr>
      <w:tr xmlns:wp14="http://schemas.microsoft.com/office/word/2010/wordml" w:rsidTr="561F6C5E" w14:paraId="733B0B5E" wp14:textId="77777777">
        <w:tc>
          <w:tcPr>
            <w:tcW w:w="18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613B29DC" wp14:textId="77777777">
            <w:pPr>
              <w:jc w:val="left"/>
            </w:pPr>
            <w:r>
              <w:rPr>
                <w:rFonts w:ascii="Calibri" w:hAnsi="Calibri" w:eastAsia="Calibri" w:cs="Calibri"/>
                <w:b w:val="false"/>
                <w:bCs w:val="false"/>
                <w:sz w:val="20"/>
                <w:szCs w:val="20"/>
              </w:rPr>
              <w:t xml:space="preserve">API</w:t>
            </w:r>
          </w:p>
        </w:tc>
        <w:tc>
          <w:tcPr>
            <w:tcW w:w="17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2854A639" wp14:textId="77777777">
            <w:pPr>
              <w:jc w:val="center"/>
            </w:pPr>
            <w:r>
              <w:rPr>
                <w:rFonts w:ascii="Calibri" w:hAnsi="Calibri" w:eastAsia="Calibri" w:cs="Calibri"/>
                <w:b w:val="false"/>
                <w:bCs w:val="false"/>
                <w:sz w:val="20"/>
                <w:szCs w:val="20"/>
              </w:rPr>
              <w:t xml:space="preserve">300 €</w:t>
            </w:r>
          </w:p>
        </w:tc>
        <w:tc>
          <w:tcPr>
            <w:tcW w:w="286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0DD98315" wp14:textId="77777777">
            <w:pPr>
              <w:jc w:val="center"/>
            </w:pPr>
            <w:r w:rsidRPr="561F6C5E" w:rsidR="561F6C5E">
              <w:rPr>
                <w:rFonts w:ascii="Calibri" w:hAnsi="Calibri" w:eastAsia="Calibri" w:cs="Calibri"/>
                <w:b w:val="0"/>
                <w:bCs w:val="0"/>
                <w:sz w:val="20"/>
                <w:szCs w:val="20"/>
                <w:lang w:val="en-US"/>
              </w:rPr>
              <w:t>Entreprises, développeurs</w:t>
            </w:r>
          </w:p>
        </w:tc>
        <w:tc>
          <w:tcPr>
            <w:tcW w:w="30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17B2FADE" wp14:textId="77777777">
            <w:pPr>
              <w:jc w:val="center"/>
            </w:pPr>
            <w:r w:rsidRPr="561F6C5E" w:rsidR="561F6C5E">
              <w:rPr>
                <w:rFonts w:ascii="Calibri" w:hAnsi="Calibri" w:eastAsia="Calibri" w:cs="Calibri"/>
                <w:b w:val="0"/>
                <w:bCs w:val="0"/>
                <w:sz w:val="20"/>
                <w:szCs w:val="20"/>
                <w:lang w:val="en-US"/>
              </w:rPr>
              <w:t>Premium + accès API REST</w:t>
            </w:r>
          </w:p>
        </w:tc>
      </w:tr>
    </w:tbl>
    <w:p xmlns:wp14="http://schemas.microsoft.com/office/word/2010/wordml" w14:paraId="0D0B940D" wp14:textId="77777777">
      <w:pPr>
        <w:spacing w:after="100"/>
      </w:pPr>
      <w:r/>
    </w:p>
    <w:p xmlns:wp14="http://schemas.microsoft.com/office/word/2010/wordml" w14:paraId="083EF7FB" wp14:textId="77777777">
      <w:pPr>
        <w:pStyle w:val="Heading2"/>
        <w:spacing w:before="280" w:after="160"/>
      </w:pPr>
      <w:r w:rsidRPr="561F6C5E" w:rsidR="561F6C5E">
        <w:rPr>
          <w:rFonts w:ascii="Calibri" w:hAnsi="Calibri" w:eastAsia="Calibri" w:cs="Calibri"/>
          <w:b w:val="1"/>
          <w:bCs w:val="1"/>
          <w:color w:val="2E75B6"/>
          <w:sz w:val="28"/>
          <w:szCs w:val="28"/>
          <w:lang w:val="en-US"/>
        </w:rPr>
        <w:t>5.3 Structure des coûts</w:t>
      </w:r>
    </w:p>
    <w:p xmlns:wp14="http://schemas.microsoft.com/office/word/2010/wordml" w14:paraId="37B7B97D"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Charges fixes mensuelles détaillées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500"/>
        <w:gridCol w:w="2100"/>
      </w:tblGrid>
      <w:tr xmlns:wp14="http://schemas.microsoft.com/office/word/2010/wordml" w:rsidTr="561F6C5E" w14:paraId="5577C4E6" wp14:textId="77777777">
        <w:trPr>
          <w:tblHeader/>
        </w:trPr>
        <w:tc>
          <w:tcPr>
            <w:tcW w:w="396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57E33964" wp14:textId="77777777">
            <w:pPr>
              <w:jc w:val="center"/>
            </w:pPr>
            <w:r>
              <w:rPr>
                <w:rFonts w:ascii="Calibri" w:hAnsi="Calibri" w:eastAsia="Calibri" w:cs="Calibri"/>
                <w:b/>
                <w:bCs/>
                <w:color w:val="FFFFFF"/>
                <w:sz w:val="20"/>
                <w:szCs w:val="20"/>
              </w:rPr>
              <w:t xml:space="preserve">Poste de charge</w:t>
            </w:r>
          </w:p>
        </w:tc>
        <w:tc>
          <w:tcPr>
            <w:tcW w:w="180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663C13C1" wp14:textId="77777777">
            <w:pPr>
              <w:jc w:val="center"/>
            </w:pPr>
            <w:r w:rsidRPr="561F6C5E" w:rsidR="561F6C5E">
              <w:rPr>
                <w:rFonts w:ascii="Calibri" w:hAnsi="Calibri" w:eastAsia="Calibri" w:cs="Calibri"/>
                <w:b w:val="1"/>
                <w:bCs w:val="1"/>
                <w:color w:val="FFFFFF"/>
                <w:sz w:val="20"/>
                <w:szCs w:val="20"/>
                <w:lang w:val="en-US"/>
              </w:rPr>
              <w:t>Prix unitaire</w:t>
            </w:r>
          </w:p>
        </w:tc>
        <w:tc>
          <w:tcPr>
            <w:tcW w:w="150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0F4DC986" wp14:textId="77777777">
            <w:pPr>
              <w:jc w:val="center"/>
            </w:pPr>
            <w:r w:rsidRPr="561F6C5E" w:rsidR="561F6C5E">
              <w:rPr>
                <w:rFonts w:ascii="Calibri" w:hAnsi="Calibri" w:eastAsia="Calibri" w:cs="Calibri"/>
                <w:b w:val="1"/>
                <w:bCs w:val="1"/>
                <w:color w:val="FFFFFF"/>
                <w:sz w:val="20"/>
                <w:szCs w:val="20"/>
                <w:lang w:val="en-US"/>
              </w:rPr>
              <w:t>Quantité</w:t>
            </w:r>
          </w:p>
        </w:tc>
        <w:tc>
          <w:tcPr>
            <w:tcW w:w="210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089E7E07" wp14:textId="77777777">
            <w:pPr>
              <w:jc w:val="center"/>
            </w:pPr>
            <w:r w:rsidRPr="561F6C5E" w:rsidR="561F6C5E">
              <w:rPr>
                <w:rFonts w:ascii="Calibri" w:hAnsi="Calibri" w:eastAsia="Calibri" w:cs="Calibri"/>
                <w:b w:val="1"/>
                <w:bCs w:val="1"/>
                <w:color w:val="FFFFFF"/>
                <w:sz w:val="20"/>
                <w:szCs w:val="20"/>
                <w:lang w:val="en-US"/>
              </w:rPr>
              <w:t>Montant mensuel</w:t>
            </w:r>
          </w:p>
        </w:tc>
      </w:tr>
      <w:tr xmlns:wp14="http://schemas.microsoft.com/office/word/2010/wordml" w:rsidTr="561F6C5E" w14:paraId="275CF32A" wp14:textId="77777777">
        <w:tc>
          <w:tcPr>
            <w:tcW w:w="396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3BB9C113" wp14:textId="77777777">
            <w:pPr>
              <w:jc w:val="left"/>
            </w:pPr>
            <w:r w:rsidRPr="561F6C5E" w:rsidR="561F6C5E">
              <w:rPr>
                <w:rFonts w:ascii="Calibri" w:hAnsi="Calibri" w:eastAsia="Calibri" w:cs="Calibri"/>
                <w:b w:val="0"/>
                <w:bCs w:val="0"/>
                <w:sz w:val="20"/>
                <w:szCs w:val="20"/>
                <w:lang w:val="en-US"/>
              </w:rPr>
              <w:t>Salaire brut fondateur (temps plein)</w:t>
            </w:r>
          </w:p>
        </w:tc>
        <w:tc>
          <w:tcPr>
            <w:tcW w:w="18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0B6F4C5A" wp14:textId="77777777">
            <w:pPr>
              <w:jc w:val="center"/>
            </w:pPr>
            <w:r>
              <w:rPr>
                <w:rFonts w:ascii="Calibri" w:hAnsi="Calibri" w:eastAsia="Calibri" w:cs="Calibri"/>
                <w:b w:val="false"/>
                <w:bCs w:val="false"/>
                <w:sz w:val="20"/>
                <w:szCs w:val="20"/>
              </w:rPr>
              <w:t xml:space="preserve">6 230 €</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5FCD5EC4" wp14:textId="77777777">
            <w:pPr>
              <w:jc w:val="center"/>
            </w:pPr>
            <w:r>
              <w:rPr>
                <w:rFonts w:ascii="Calibri" w:hAnsi="Calibri" w:eastAsia="Calibri" w:cs="Calibri"/>
                <w:b w:val="false"/>
                <w:bCs w:val="false"/>
                <w:sz w:val="20"/>
                <w:szCs w:val="20"/>
              </w:rPr>
              <w:t xml:space="preserve">3</w:t>
            </w:r>
          </w:p>
        </w:tc>
        <w:tc>
          <w:tcPr>
            <w:tcW w:w="21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7669DAE9" wp14:textId="77777777">
            <w:pPr>
              <w:jc w:val="center"/>
            </w:pPr>
            <w:r>
              <w:rPr>
                <w:rFonts w:ascii="Calibri" w:hAnsi="Calibri" w:eastAsia="Calibri" w:cs="Calibri"/>
                <w:b w:val="false"/>
                <w:bCs w:val="false"/>
                <w:sz w:val="20"/>
                <w:szCs w:val="20"/>
              </w:rPr>
              <w:t xml:space="preserve">18 690 €</w:t>
            </w:r>
          </w:p>
        </w:tc>
      </w:tr>
      <w:tr xmlns:wp14="http://schemas.microsoft.com/office/word/2010/wordml" w:rsidTr="561F6C5E" w14:paraId="76DA0122" wp14:textId="77777777">
        <w:tc>
          <w:tcPr>
            <w:tcW w:w="396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1C7A4340" wp14:textId="77777777">
            <w:pPr>
              <w:jc w:val="left"/>
            </w:pPr>
            <w:r>
              <w:rPr>
                <w:rFonts w:ascii="Calibri" w:hAnsi="Calibri" w:eastAsia="Calibri" w:cs="Calibri"/>
                <w:b w:val="false"/>
                <w:bCs w:val="false"/>
                <w:sz w:val="20"/>
                <w:szCs w:val="20"/>
              </w:rPr>
              <w:t xml:space="preserve">Abonnement ChatGPT</w:t>
            </w:r>
          </w:p>
        </w:tc>
        <w:tc>
          <w:tcPr>
            <w:tcW w:w="18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53B29B55" wp14:textId="77777777">
            <w:pPr>
              <w:jc w:val="center"/>
            </w:pPr>
            <w:r>
              <w:rPr>
                <w:rFonts w:ascii="Calibri" w:hAnsi="Calibri" w:eastAsia="Calibri" w:cs="Calibri"/>
                <w:b w:val="false"/>
                <w:bCs w:val="false"/>
                <w:sz w:val="20"/>
                <w:szCs w:val="20"/>
              </w:rPr>
              <w:t xml:space="preserve">20 €</w:t>
            </w:r>
          </w:p>
        </w:tc>
        <w:tc>
          <w:tcPr>
            <w:tcW w:w="15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0B778152" wp14:textId="77777777">
            <w:pPr>
              <w:jc w:val="center"/>
            </w:pPr>
            <w:r>
              <w:rPr>
                <w:rFonts w:ascii="Calibri" w:hAnsi="Calibri" w:eastAsia="Calibri" w:cs="Calibri"/>
                <w:b w:val="false"/>
                <w:bCs w:val="false"/>
                <w:sz w:val="20"/>
                <w:szCs w:val="20"/>
              </w:rPr>
              <w:t xml:space="preserve">3</w:t>
            </w:r>
          </w:p>
        </w:tc>
        <w:tc>
          <w:tcPr>
            <w:tcW w:w="21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077B99B8" wp14:textId="77777777">
            <w:pPr>
              <w:jc w:val="center"/>
            </w:pPr>
            <w:r>
              <w:rPr>
                <w:rFonts w:ascii="Calibri" w:hAnsi="Calibri" w:eastAsia="Calibri" w:cs="Calibri"/>
                <w:b w:val="false"/>
                <w:bCs w:val="false"/>
                <w:sz w:val="20"/>
                <w:szCs w:val="20"/>
              </w:rPr>
              <w:t xml:space="preserve">60 €</w:t>
            </w:r>
          </w:p>
        </w:tc>
      </w:tr>
      <w:tr xmlns:wp14="http://schemas.microsoft.com/office/word/2010/wordml" w:rsidTr="561F6C5E" w14:paraId="74681A5C" wp14:textId="77777777">
        <w:tc>
          <w:tcPr>
            <w:tcW w:w="396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3617D89E" wp14:textId="77777777">
            <w:pPr>
              <w:jc w:val="left"/>
            </w:pPr>
            <w:r w:rsidRPr="561F6C5E" w:rsidR="561F6C5E">
              <w:rPr>
                <w:rFonts w:ascii="Calibri" w:hAnsi="Calibri" w:eastAsia="Calibri" w:cs="Calibri"/>
                <w:b w:val="0"/>
                <w:bCs w:val="0"/>
                <w:sz w:val="20"/>
                <w:szCs w:val="20"/>
                <w:lang w:val="en-US"/>
              </w:rPr>
              <w:t>Hébergement OVH</w:t>
            </w:r>
          </w:p>
        </w:tc>
        <w:tc>
          <w:tcPr>
            <w:tcW w:w="18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24F49782" wp14:textId="77777777">
            <w:pPr>
              <w:jc w:val="center"/>
            </w:pPr>
            <w:r>
              <w:rPr>
                <w:rFonts w:ascii="Calibri" w:hAnsi="Calibri" w:eastAsia="Calibri" w:cs="Calibri"/>
                <w:b w:val="false"/>
                <w:bCs w:val="false"/>
                <w:sz w:val="20"/>
                <w:szCs w:val="20"/>
              </w:rPr>
              <w:t xml:space="preserve">110 €</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649841BE" wp14:textId="77777777">
            <w:pPr>
              <w:jc w:val="center"/>
            </w:pPr>
            <w:r>
              <w:rPr>
                <w:rFonts w:ascii="Calibri" w:hAnsi="Calibri" w:eastAsia="Calibri" w:cs="Calibri"/>
                <w:b w:val="false"/>
                <w:bCs w:val="false"/>
                <w:sz w:val="20"/>
                <w:szCs w:val="20"/>
              </w:rPr>
              <w:t xml:space="preserve">1</w:t>
            </w:r>
          </w:p>
        </w:tc>
        <w:tc>
          <w:tcPr>
            <w:tcW w:w="21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6701CD93" wp14:textId="77777777">
            <w:pPr>
              <w:jc w:val="center"/>
            </w:pPr>
            <w:r>
              <w:rPr>
                <w:rFonts w:ascii="Calibri" w:hAnsi="Calibri" w:eastAsia="Calibri" w:cs="Calibri"/>
                <w:b w:val="false"/>
                <w:bCs w:val="false"/>
                <w:sz w:val="20"/>
                <w:szCs w:val="20"/>
              </w:rPr>
              <w:t xml:space="preserve">110 €</w:t>
            </w:r>
          </w:p>
        </w:tc>
      </w:tr>
      <w:tr xmlns:wp14="http://schemas.microsoft.com/office/word/2010/wordml" w:rsidTr="561F6C5E" w14:paraId="3ED4A431" wp14:textId="77777777">
        <w:tc>
          <w:tcPr>
            <w:tcW w:w="396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1759EC90" wp14:textId="77777777">
            <w:pPr>
              <w:jc w:val="left"/>
            </w:pPr>
            <w:r w:rsidRPr="561F6C5E" w:rsidR="561F6C5E">
              <w:rPr>
                <w:rFonts w:ascii="Calibri" w:hAnsi="Calibri" w:eastAsia="Calibri" w:cs="Calibri"/>
                <w:b w:val="0"/>
                <w:bCs w:val="0"/>
                <w:sz w:val="20"/>
                <w:szCs w:val="20"/>
                <w:lang w:val="en-US"/>
              </w:rPr>
              <w:t>Forfait télétravail</w:t>
            </w:r>
          </w:p>
        </w:tc>
        <w:tc>
          <w:tcPr>
            <w:tcW w:w="18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05F4C8E6" wp14:textId="77777777">
            <w:pPr>
              <w:jc w:val="center"/>
            </w:pPr>
            <w:r>
              <w:rPr>
                <w:rFonts w:ascii="Calibri" w:hAnsi="Calibri" w:eastAsia="Calibri" w:cs="Calibri"/>
                <w:b w:val="false"/>
                <w:bCs w:val="false"/>
                <w:sz w:val="20"/>
                <w:szCs w:val="20"/>
              </w:rPr>
              <w:t xml:space="preserve">10 €</w:t>
            </w:r>
          </w:p>
        </w:tc>
        <w:tc>
          <w:tcPr>
            <w:tcW w:w="15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7A036E3D" wp14:textId="77777777">
            <w:pPr>
              <w:jc w:val="center"/>
            </w:pPr>
            <w:r>
              <w:rPr>
                <w:rFonts w:ascii="Calibri" w:hAnsi="Calibri" w:eastAsia="Calibri" w:cs="Calibri"/>
                <w:b w:val="false"/>
                <w:bCs w:val="false"/>
                <w:sz w:val="20"/>
                <w:szCs w:val="20"/>
              </w:rPr>
              <w:t xml:space="preserve">3</w:t>
            </w:r>
          </w:p>
        </w:tc>
        <w:tc>
          <w:tcPr>
            <w:tcW w:w="21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71E39EBC" wp14:textId="77777777">
            <w:pPr>
              <w:jc w:val="center"/>
            </w:pPr>
            <w:r>
              <w:rPr>
                <w:rFonts w:ascii="Calibri" w:hAnsi="Calibri" w:eastAsia="Calibri" w:cs="Calibri"/>
                <w:b w:val="false"/>
                <w:bCs w:val="false"/>
                <w:sz w:val="20"/>
                <w:szCs w:val="20"/>
              </w:rPr>
              <w:t xml:space="preserve">30 €</w:t>
            </w:r>
          </w:p>
        </w:tc>
      </w:tr>
      <w:tr xmlns:wp14="http://schemas.microsoft.com/office/word/2010/wordml" w:rsidTr="561F6C5E" w14:paraId="01EC4928" wp14:textId="77777777">
        <w:tc>
          <w:tcPr>
            <w:tcW w:w="396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6E6E486B" wp14:textId="77777777">
            <w:pPr>
              <w:jc w:val="left"/>
            </w:pPr>
            <w:r w:rsidRPr="561F6C5E" w:rsidR="561F6C5E">
              <w:rPr>
                <w:rFonts w:ascii="Calibri" w:hAnsi="Calibri" w:eastAsia="Calibri" w:cs="Calibri"/>
                <w:b w:val="0"/>
                <w:bCs w:val="0"/>
                <w:sz w:val="20"/>
                <w:szCs w:val="20"/>
                <w:lang w:val="en-US"/>
              </w:rPr>
              <w:t>Amortissement PC personnel</w:t>
            </w:r>
          </w:p>
        </w:tc>
        <w:tc>
          <w:tcPr>
            <w:tcW w:w="18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222CE906" wp14:textId="77777777">
            <w:pPr>
              <w:jc w:val="center"/>
            </w:pPr>
            <w:r>
              <w:rPr>
                <w:rFonts w:ascii="Calibri" w:hAnsi="Calibri" w:eastAsia="Calibri" w:cs="Calibri"/>
                <w:b w:val="false"/>
                <w:bCs w:val="false"/>
                <w:sz w:val="20"/>
                <w:szCs w:val="20"/>
              </w:rPr>
              <w:t xml:space="preserve">50 €</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68D9363B" wp14:textId="77777777">
            <w:pPr>
              <w:jc w:val="center"/>
            </w:pPr>
            <w:r>
              <w:rPr>
                <w:rFonts w:ascii="Calibri" w:hAnsi="Calibri" w:eastAsia="Calibri" w:cs="Calibri"/>
                <w:b w:val="false"/>
                <w:bCs w:val="false"/>
                <w:sz w:val="20"/>
                <w:szCs w:val="20"/>
              </w:rPr>
              <w:t xml:space="preserve">3</w:t>
            </w:r>
          </w:p>
        </w:tc>
        <w:tc>
          <w:tcPr>
            <w:tcW w:w="21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5167723E" wp14:textId="77777777">
            <w:pPr>
              <w:jc w:val="center"/>
            </w:pPr>
            <w:r>
              <w:rPr>
                <w:rFonts w:ascii="Calibri" w:hAnsi="Calibri" w:eastAsia="Calibri" w:cs="Calibri"/>
                <w:b w:val="false"/>
                <w:bCs w:val="false"/>
                <w:sz w:val="20"/>
                <w:szCs w:val="20"/>
              </w:rPr>
              <w:t xml:space="preserve">150 €</w:t>
            </w:r>
          </w:p>
        </w:tc>
      </w:tr>
      <w:tr xmlns:wp14="http://schemas.microsoft.com/office/word/2010/wordml" w:rsidTr="561F6C5E" w14:paraId="3F27FBD8" wp14:textId="77777777">
        <w:tc>
          <w:tcPr>
            <w:tcW w:w="396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53268AF3" wp14:textId="77777777">
            <w:pPr>
              <w:jc w:val="left"/>
            </w:pPr>
            <w:r w:rsidRPr="561F6C5E" w:rsidR="561F6C5E">
              <w:rPr>
                <w:rFonts w:ascii="Calibri" w:hAnsi="Calibri" w:eastAsia="Calibri" w:cs="Calibri"/>
                <w:b w:val="0"/>
                <w:bCs w:val="0"/>
                <w:sz w:val="20"/>
                <w:szCs w:val="20"/>
                <w:lang w:val="en-US"/>
              </w:rPr>
              <w:t>Publicité + référencement (Google Ads)</w:t>
            </w:r>
          </w:p>
        </w:tc>
        <w:tc>
          <w:tcPr>
            <w:tcW w:w="18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082DACA4" wp14:textId="77777777">
            <w:pPr>
              <w:jc w:val="center"/>
            </w:pPr>
            <w:r>
              <w:rPr>
                <w:rFonts w:ascii="Calibri" w:hAnsi="Calibri" w:eastAsia="Calibri" w:cs="Calibri"/>
                <w:b w:val="false"/>
                <w:bCs w:val="false"/>
                <w:sz w:val="20"/>
                <w:szCs w:val="20"/>
              </w:rPr>
              <w:t xml:space="preserve">300 €</w:t>
            </w:r>
          </w:p>
        </w:tc>
        <w:tc>
          <w:tcPr>
            <w:tcW w:w="15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56B20A0C" wp14:textId="77777777">
            <w:pPr>
              <w:jc w:val="center"/>
            </w:pPr>
            <w:r>
              <w:rPr>
                <w:rFonts w:ascii="Calibri" w:hAnsi="Calibri" w:eastAsia="Calibri" w:cs="Calibri"/>
                <w:b w:val="false"/>
                <w:bCs w:val="false"/>
                <w:sz w:val="20"/>
                <w:szCs w:val="20"/>
              </w:rPr>
              <w:t xml:space="preserve">1</w:t>
            </w:r>
          </w:p>
        </w:tc>
        <w:tc>
          <w:tcPr>
            <w:tcW w:w="21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33B4892B" wp14:textId="77777777">
            <w:pPr>
              <w:jc w:val="center"/>
            </w:pPr>
            <w:r>
              <w:rPr>
                <w:rFonts w:ascii="Calibri" w:hAnsi="Calibri" w:eastAsia="Calibri" w:cs="Calibri"/>
                <w:b w:val="false"/>
                <w:bCs w:val="false"/>
                <w:sz w:val="20"/>
                <w:szCs w:val="20"/>
              </w:rPr>
              <w:t xml:space="preserve">300 €</w:t>
            </w:r>
          </w:p>
        </w:tc>
      </w:tr>
      <w:tr xmlns:wp14="http://schemas.microsoft.com/office/word/2010/wordml" w:rsidTr="561F6C5E" w14:paraId="76AEB514" wp14:textId="77777777">
        <w:tc>
          <w:tcPr>
            <w:tcW w:w="3960" w:type="dxa"/>
            <w:tcBorders>
              <w:top w:val="single" w:color="BFBFBF" w:sz="4"/>
              <w:left w:val="single" w:color="BFBFBF" w:sz="4"/>
              <w:bottom w:val="single" w:color="BFBFBF" w:sz="4"/>
              <w:right w:val="single" w:color="BFBFBF" w:sz="4"/>
            </w:tcBorders>
            <w:shd w:val="clear" w:color="auto" w:fill="D5E8F0"/>
            <w:tcMar>
              <w:top w:w="100" w:type="dxa"/>
              <w:left w:w="140" w:type="dxa"/>
              <w:bottom w:w="100" w:type="dxa"/>
              <w:right w:w="140" w:type="dxa"/>
            </w:tcMar>
            <w:vAlign w:val="center"/>
          </w:tcPr>
          <w:p w14:paraId="4BF53985" wp14:textId="77777777">
            <w:pPr>
              <w:jc w:val="left"/>
            </w:pPr>
            <w:r>
              <w:rPr>
                <w:rFonts w:ascii="Calibri" w:hAnsi="Calibri" w:eastAsia="Calibri" w:cs="Calibri"/>
                <w:b/>
                <w:bCs/>
                <w:sz w:val="20"/>
                <w:szCs w:val="20"/>
              </w:rPr>
              <w:t xml:space="preserve">TOTAL</w:t>
            </w:r>
          </w:p>
        </w:tc>
        <w:tc>
          <w:tcPr>
            <w:tcW w:w="18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2D366E0F" wp14:textId="77777777">
            <w:pPr>
              <w:jc w:val="center"/>
            </w:pPr>
            <w:r>
              <w:rPr>
                <w:rFonts w:ascii="Calibri" w:hAnsi="Calibri" w:eastAsia="Calibri" w:cs="Calibri"/>
                <w:b w:val="false"/>
                <w:bCs w:val="false"/>
                <w:sz w:val="20"/>
                <w:szCs w:val="20"/>
              </w:rPr>
              <w:t xml:space="preserve">—</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1230D8BB" wp14:textId="77777777">
            <w:pPr>
              <w:jc w:val="center"/>
            </w:pPr>
            <w:r>
              <w:rPr>
                <w:rFonts w:ascii="Calibri" w:hAnsi="Calibri" w:eastAsia="Calibri" w:cs="Calibri"/>
                <w:b w:val="false"/>
                <w:bCs w:val="false"/>
                <w:sz w:val="20"/>
                <w:szCs w:val="20"/>
              </w:rPr>
              <w:t xml:space="preserve">—</w:t>
            </w:r>
          </w:p>
        </w:tc>
        <w:tc>
          <w:tcPr>
            <w:tcW w:w="21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7C698F02" wp14:textId="77777777">
            <w:pPr>
              <w:jc w:val="center"/>
            </w:pPr>
            <w:r>
              <w:rPr>
                <w:rFonts w:ascii="Calibri" w:hAnsi="Calibri" w:eastAsia="Calibri" w:cs="Calibri"/>
                <w:b w:val="false"/>
                <w:bCs w:val="false"/>
                <w:sz w:val="20"/>
                <w:szCs w:val="20"/>
              </w:rPr>
              <w:t xml:space="preserve">19 340 €</w:t>
            </w:r>
          </w:p>
        </w:tc>
      </w:tr>
    </w:tbl>
    <w:p xmlns:wp14="http://schemas.microsoft.com/office/word/2010/wordml" w14:paraId="0E27B00A" wp14:textId="77777777">
      <w:pPr>
        <w:spacing w:after="100"/>
      </w:pPr>
      <w:r/>
    </w:p>
    <w:p xmlns:wp14="http://schemas.microsoft.com/office/word/2010/wordml" w14:paraId="0CE0CDCE" wp14:textId="77777777">
      <w:pPr>
        <w:pStyle w:val="Heading2"/>
        <w:spacing w:before="280" w:after="160"/>
      </w:pPr>
      <w:r w:rsidRPr="561F6C5E" w:rsidR="561F6C5E">
        <w:rPr>
          <w:rFonts w:ascii="Calibri" w:hAnsi="Calibri" w:eastAsia="Calibri" w:cs="Calibri"/>
          <w:b w:val="1"/>
          <w:bCs w:val="1"/>
          <w:color w:val="2E75B6"/>
          <w:sz w:val="28"/>
          <w:szCs w:val="28"/>
          <w:lang w:val="en-US"/>
        </w:rPr>
        <w:t>5.4 Marges</w:t>
      </w:r>
    </w:p>
    <w:p xmlns:wp14="http://schemas.microsoft.com/office/word/2010/wordml" w14:paraId="7A36AAC4"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Le modèle SaaS présente des marges brutes très élevées : une fois la plateforme développée, le coût marginal d'un nouvel abonné est quasi nul (essentiellement de l'hébergement à la marge). Marge brute estimée à plus de 90 %, ce qui rend le modèle particulièrement attractif une fois le seuil de rentabilité franchi.</w:t>
      </w:r>
    </w:p>
    <w:p xmlns:wp14="http://schemas.microsoft.com/office/word/2010/wordml" w14:paraId="67D8C31F" wp14:textId="77777777">
      <w:pPr>
        <w:pStyle w:val="Heading2"/>
        <w:spacing w:before="280" w:after="160"/>
      </w:pPr>
      <w:r w:rsidRPr="561F6C5E" w:rsidR="561F6C5E">
        <w:rPr>
          <w:rFonts w:ascii="Calibri" w:hAnsi="Calibri" w:eastAsia="Calibri" w:cs="Calibri"/>
          <w:b w:val="1"/>
          <w:bCs w:val="1"/>
          <w:color w:val="2E75B6"/>
          <w:sz w:val="28"/>
          <w:szCs w:val="28"/>
          <w:lang w:val="en-US"/>
        </w:rPr>
        <w:t>5.5 Fréquence d'achat</w:t>
      </w:r>
    </w:p>
    <w:p xmlns:wp14="http://schemas.microsoft.com/office/word/2010/wordml" w14:paraId="052A6D82"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Abonnement mensuel renouvelé automatiquement. Notre objectif est un taux de rétention mensuel supérieur à 90 % (churn inférieur à 10 %), atteignable grâce à la nouveauté constante des données et à l'actualité spatiale soutenue jusqu'en 2030.</w:t>
      </w:r>
    </w:p>
    <w:p xmlns:wp14="http://schemas.microsoft.com/office/word/2010/wordml" w14:paraId="60061E4C" wp14:textId="77777777">
      <w:r>
        <w:br w:type="page"/>
      </w:r>
    </w:p>
    <w:p xmlns:wp14="http://schemas.microsoft.com/office/word/2010/wordml" w:rsidP="561F6C5E" w14:paraId="7DBD5046" wp14:textId="77777777">
      <w:pPr>
        <w:pStyle w:val="Heading1"/>
        <w:pBdr>
          <w:bottom w:val="single" w:color="2E75B6" w:sz="12" w:space="4"/>
        </w:pBdr>
        <w:spacing w:before="360" w:after="240"/>
      </w:pPr>
      <w:r w:rsidRPr="561F6C5E" w:rsidR="561F6C5E">
        <w:rPr>
          <w:rFonts w:ascii="Calibri" w:hAnsi="Calibri" w:eastAsia="Calibri" w:cs="Calibri"/>
          <w:b w:val="1"/>
          <w:bCs w:val="1"/>
          <w:color w:val="1F3864"/>
          <w:sz w:val="36"/>
          <w:szCs w:val="36"/>
          <w:lang w:val="en-US"/>
        </w:rPr>
        <w:t>6. Plan opérationnel</w:t>
      </w:r>
    </w:p>
    <w:p xmlns:wp14="http://schemas.microsoft.com/office/word/2010/wordml" w14:paraId="49DA657D" wp14:textId="77777777">
      <w:pPr>
        <w:pStyle w:val="Heading2"/>
        <w:spacing w:before="280" w:after="160"/>
      </w:pPr>
      <w:r>
        <w:rPr>
          <w:rFonts w:ascii="Calibri" w:hAnsi="Calibri" w:eastAsia="Calibri" w:cs="Calibri"/>
          <w:b/>
          <w:bCs/>
          <w:color w:val="2E75B6"/>
          <w:sz w:val="28"/>
          <w:szCs w:val="28"/>
        </w:rPr>
        <w:t xml:space="preserve">6.1 Production et livraison</w:t>
      </w:r>
    </w:p>
    <w:p xmlns:wp14="http://schemas.microsoft.com/office/word/2010/wordml" w14:paraId="395EBF1A"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Le service est entièrement digital. Le pipeline de traitement est modulaire : extraction depuis les APIs sources (Launch Library, NASA Open Data, ESA Data), nettoyage et harmonisation des données, stockage en base, exposition via le tableau de bord et l'API. Les mises à jour sont quotidiennes et automatiques.</w:t>
      </w:r>
    </w:p>
    <w:p xmlns:wp14="http://schemas.microsoft.com/office/word/2010/wordml" w14:paraId="228E4610" wp14:textId="77777777">
      <w:pPr>
        <w:pStyle w:val="Heading2"/>
        <w:spacing w:before="280" w:after="160"/>
      </w:pPr>
      <w:r w:rsidRPr="561F6C5E" w:rsidR="561F6C5E">
        <w:rPr>
          <w:rFonts w:ascii="Calibri" w:hAnsi="Calibri" w:eastAsia="Calibri" w:cs="Calibri"/>
          <w:b w:val="1"/>
          <w:bCs w:val="1"/>
          <w:color w:val="2E75B6"/>
          <w:sz w:val="28"/>
          <w:szCs w:val="28"/>
          <w:lang w:val="en-US"/>
        </w:rPr>
        <w:t>6.2 Fournisseurs et infrastructure</w:t>
      </w:r>
    </w:p>
    <w:p xmlns:wp14="http://schemas.microsoft.com/office/word/2010/wordml" w14:paraId="27D26586"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Hébergement : OVH (souveraineté européenne, conformité RGPD).</w:t>
      </w:r>
    </w:p>
    <w:p xmlns:wp14="http://schemas.microsoft.com/office/word/2010/wordml" w14:paraId="24B3BB9D"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Sources de données : APIs publiques en open data (gratuites, conditions d'utilisation respectées).</w:t>
      </w:r>
    </w:p>
    <w:p xmlns:wp14="http://schemas.microsoft.com/office/word/2010/wordml" w14:paraId="52200F18"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Outils internes : ChatGPT pour l'aide au développement, GitHub pour le versioning.</w:t>
      </w:r>
    </w:p>
    <w:p xmlns:wp14="http://schemas.microsoft.com/office/word/2010/wordml" w14:paraId="2A64A8A5"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Paiement : Stripe pour la gestion des abonnements.</w:t>
      </w:r>
    </w:p>
    <w:p xmlns:wp14="http://schemas.microsoft.com/office/word/2010/wordml" w14:paraId="66E03F5C" wp14:textId="77777777">
      <w:pPr>
        <w:pStyle w:val="Heading2"/>
        <w:spacing w:before="280" w:after="160"/>
      </w:pPr>
      <w:r w:rsidRPr="561F6C5E" w:rsidR="561F6C5E">
        <w:rPr>
          <w:rFonts w:ascii="Calibri" w:hAnsi="Calibri" w:eastAsia="Calibri" w:cs="Calibri"/>
          <w:b w:val="1"/>
          <w:bCs w:val="1"/>
          <w:color w:val="2E75B6"/>
          <w:sz w:val="28"/>
          <w:szCs w:val="28"/>
          <w:lang w:val="en-US"/>
        </w:rPr>
        <w:t>6.3 Logistique</w:t>
      </w:r>
    </w:p>
    <w:p xmlns:wp14="http://schemas.microsoft.com/office/word/2010/wordml" w14:paraId="77CA0E99"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Zéro logistique physique : le produit est entièrement dématérialisé. La livraison s'effectue par activation immédiate du compte après paiement.</w:t>
      </w:r>
    </w:p>
    <w:p xmlns:wp14="http://schemas.microsoft.com/office/word/2010/wordml" w14:paraId="07B865DF" wp14:textId="77777777">
      <w:pPr>
        <w:pStyle w:val="Heading2"/>
        <w:spacing w:before="280" w:after="160"/>
      </w:pPr>
      <w:r w:rsidRPr="561F6C5E" w:rsidR="561F6C5E">
        <w:rPr>
          <w:rFonts w:ascii="Calibri" w:hAnsi="Calibri" w:eastAsia="Calibri" w:cs="Calibri"/>
          <w:b w:val="1"/>
          <w:bCs w:val="1"/>
          <w:color w:val="2E75B6"/>
          <w:sz w:val="28"/>
          <w:szCs w:val="28"/>
          <w:lang w:val="en-US"/>
        </w:rPr>
        <w:t>6.4 Équipe fondatrice</w:t>
      </w:r>
    </w:p>
    <w:p xmlns:wp14="http://schemas.microsoft.com/office/word/2010/wordml" w14:paraId="1B1B861C"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Trois cofondateurs salariés à temps plein, couvrant les compétences essentielles :</w:t>
      </w:r>
    </w:p>
    <w:p xmlns:wp14="http://schemas.microsoft.com/office/word/2010/wordml" w14:paraId="1F149F3A"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Profil tech / data engineering : pipeline de données et infrastructure.</w:t>
      </w:r>
    </w:p>
    <w:p xmlns:wp14="http://schemas.microsoft.com/office/word/2010/wordml" w14:paraId="0FBEDEF6"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Profil produit / front-end : interface utilisateur et expérience client.</w:t>
      </w:r>
    </w:p>
    <w:p xmlns:wp14="http://schemas.microsoft.com/office/word/2010/wordml" w14:paraId="6DAE7A56"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Profil business / marketing : commercialisation, relations médias, contenu.</w:t>
      </w:r>
    </w:p>
    <w:p xmlns:wp14="http://schemas.microsoft.com/office/word/2010/wordml" w14:paraId="4818F735" wp14:textId="77777777">
      <w:pPr>
        <w:pStyle w:val="Heading2"/>
        <w:spacing w:before="280" w:after="160"/>
      </w:pPr>
      <w:r w:rsidRPr="561F6C5E" w:rsidR="561F6C5E">
        <w:rPr>
          <w:rFonts w:ascii="Calibri" w:hAnsi="Calibri" w:eastAsia="Calibri" w:cs="Calibri"/>
          <w:b w:val="1"/>
          <w:bCs w:val="1"/>
          <w:color w:val="2E75B6"/>
          <w:sz w:val="28"/>
          <w:szCs w:val="28"/>
          <w:lang w:val="en-US"/>
        </w:rPr>
        <w:t>6.5 Calendrier de lancement</w:t>
      </w:r>
    </w:p>
    <w:p xmlns:wp14="http://schemas.microsoft.com/office/word/2010/wordml" w14:paraId="68FD21D3"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Le calendrier produit est aligné sur les grandes missions spatiales mondiales, qui constituent autant de fenêtres médiatiques d'acquisition d'utilisateurs.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80"/>
        <w:gridCol w:w="2080"/>
        <w:gridCol w:w="1500"/>
        <w:gridCol w:w="1700"/>
        <w:gridCol w:w="2800"/>
      </w:tblGrid>
      <w:tr xmlns:wp14="http://schemas.microsoft.com/office/word/2010/wordml" w:rsidTr="561F6C5E" w14:paraId="004ADC5E" wp14:textId="77777777">
        <w:trPr>
          <w:tblHeader/>
        </w:trPr>
        <w:tc>
          <w:tcPr>
            <w:tcW w:w="128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491072FA" wp14:textId="77777777">
            <w:pPr>
              <w:jc w:val="center"/>
            </w:pPr>
            <w:r>
              <w:rPr>
                <w:rFonts w:ascii="Calibri" w:hAnsi="Calibri" w:eastAsia="Calibri" w:cs="Calibri"/>
                <w:b/>
                <w:bCs/>
                <w:color w:val="FFFFFF"/>
                <w:sz w:val="20"/>
                <w:szCs w:val="20"/>
              </w:rPr>
              <w:t xml:space="preserve">Date</w:t>
            </w:r>
          </w:p>
        </w:tc>
        <w:tc>
          <w:tcPr>
            <w:tcW w:w="208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12B7DE1C" wp14:textId="77777777">
            <w:pPr>
              <w:jc w:val="center"/>
            </w:pPr>
            <w:r>
              <w:rPr>
                <w:rFonts w:ascii="Calibri" w:hAnsi="Calibri" w:eastAsia="Calibri" w:cs="Calibri"/>
                <w:b/>
                <w:bCs/>
                <w:color w:val="FFFFFF"/>
                <w:sz w:val="20"/>
                <w:szCs w:val="20"/>
              </w:rPr>
              <w:t xml:space="preserve">Mission</w:t>
            </w:r>
          </w:p>
        </w:tc>
        <w:tc>
          <w:tcPr>
            <w:tcW w:w="150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067456B4" wp14:textId="77777777">
            <w:pPr>
              <w:jc w:val="center"/>
            </w:pPr>
            <w:r>
              <w:rPr>
                <w:rFonts w:ascii="Calibri" w:hAnsi="Calibri" w:eastAsia="Calibri" w:cs="Calibri"/>
                <w:b/>
                <w:bCs/>
                <w:color w:val="FFFFFF"/>
                <w:sz w:val="20"/>
                <w:szCs w:val="20"/>
              </w:rPr>
              <w:t xml:space="preserve">Agence</w:t>
            </w:r>
          </w:p>
        </w:tc>
        <w:tc>
          <w:tcPr>
            <w:tcW w:w="170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3AB3EEAD" wp14:textId="77777777">
            <w:pPr>
              <w:jc w:val="center"/>
            </w:pPr>
            <w:r>
              <w:rPr>
                <w:rFonts w:ascii="Calibri" w:hAnsi="Calibri" w:eastAsia="Calibri" w:cs="Calibri"/>
                <w:b/>
                <w:bCs/>
                <w:color w:val="FFFFFF"/>
                <w:sz w:val="20"/>
                <w:szCs w:val="20"/>
              </w:rPr>
              <w:t xml:space="preserve">Type</w:t>
            </w:r>
          </w:p>
        </w:tc>
        <w:tc>
          <w:tcPr>
            <w:tcW w:w="280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2547293B" wp14:textId="77777777">
            <w:pPr>
              <w:jc w:val="center"/>
            </w:pPr>
            <w:r w:rsidRPr="561F6C5E" w:rsidR="561F6C5E">
              <w:rPr>
                <w:rFonts w:ascii="Calibri" w:hAnsi="Calibri" w:eastAsia="Calibri" w:cs="Calibri"/>
                <w:b w:val="1"/>
                <w:bCs w:val="1"/>
                <w:color w:val="FFFFFF"/>
                <w:sz w:val="20"/>
                <w:szCs w:val="20"/>
                <w:lang w:val="en-US"/>
              </w:rPr>
              <w:t>Opportunité business</w:t>
            </w:r>
          </w:p>
        </w:tc>
      </w:tr>
      <w:tr xmlns:wp14="http://schemas.microsoft.com/office/word/2010/wordml" w:rsidTr="561F6C5E" w14:paraId="66AA5FA3" wp14:textId="77777777">
        <w:tc>
          <w:tcPr>
            <w:tcW w:w="128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5F01E4DE" wp14:textId="77777777">
            <w:pPr>
              <w:jc w:val="left"/>
            </w:pPr>
            <w:r>
              <w:rPr>
                <w:rFonts w:ascii="Calibri" w:hAnsi="Calibri" w:eastAsia="Calibri" w:cs="Calibri"/>
                <w:b w:val="false"/>
                <w:bCs w:val="false"/>
                <w:sz w:val="20"/>
                <w:szCs w:val="20"/>
              </w:rPr>
              <w:t xml:space="preserve">Sept. 2026</w:t>
            </w:r>
          </w:p>
        </w:tc>
        <w:tc>
          <w:tcPr>
            <w:tcW w:w="208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0C283BB7" wp14:textId="77777777">
            <w:pPr>
              <w:jc w:val="center"/>
            </w:pPr>
            <w:r>
              <w:rPr>
                <w:rFonts w:ascii="Calibri" w:hAnsi="Calibri" w:eastAsia="Calibri" w:cs="Calibri"/>
                <w:b w:val="false"/>
                <w:bCs w:val="false"/>
                <w:sz w:val="20"/>
                <w:szCs w:val="20"/>
              </w:rPr>
              <w:t xml:space="preserve">Roman Space Telescope</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5F887DB2" wp14:textId="77777777">
            <w:pPr>
              <w:jc w:val="center"/>
            </w:pPr>
            <w:r>
              <w:rPr>
                <w:rFonts w:ascii="Calibri" w:hAnsi="Calibri" w:eastAsia="Calibri" w:cs="Calibri"/>
                <w:b w:val="false"/>
                <w:bCs w:val="false"/>
                <w:sz w:val="20"/>
                <w:szCs w:val="20"/>
              </w:rPr>
              <w:t xml:space="preserve">NASA</w:t>
            </w:r>
          </w:p>
        </w:tc>
        <w:tc>
          <w:tcPr>
            <w:tcW w:w="17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530FCC4A" wp14:textId="77777777">
            <w:pPr>
              <w:jc w:val="center"/>
            </w:pPr>
            <w:r>
              <w:rPr>
                <w:rFonts w:ascii="Calibri" w:hAnsi="Calibri" w:eastAsia="Calibri" w:cs="Calibri"/>
                <w:b w:val="false"/>
                <w:bCs w:val="false"/>
                <w:sz w:val="20"/>
                <w:szCs w:val="20"/>
              </w:rPr>
              <w:t xml:space="preserve">Satellite</w:t>
            </w:r>
          </w:p>
        </w:tc>
        <w:tc>
          <w:tcPr>
            <w:tcW w:w="28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1298E7B5" wp14:textId="77777777">
            <w:pPr>
              <w:jc w:val="center"/>
            </w:pPr>
            <w:r w:rsidRPr="561F6C5E" w:rsidR="561F6C5E">
              <w:rPr>
                <w:rFonts w:ascii="Calibri" w:hAnsi="Calibri" w:eastAsia="Calibri" w:cs="Calibri"/>
                <w:b w:val="0"/>
                <w:bCs w:val="0"/>
                <w:sz w:val="20"/>
                <w:szCs w:val="20"/>
                <w:lang w:val="en-US"/>
              </w:rPr>
              <w:t>Lancement plateforme + campagne presse</w:t>
            </w:r>
          </w:p>
        </w:tc>
      </w:tr>
      <w:tr xmlns:wp14="http://schemas.microsoft.com/office/word/2010/wordml" w:rsidTr="561F6C5E" w14:paraId="1F3E587F" wp14:textId="77777777">
        <w:tc>
          <w:tcPr>
            <w:tcW w:w="128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1C7A2E51" wp14:textId="77777777">
            <w:pPr>
              <w:jc w:val="left"/>
            </w:pPr>
            <w:r>
              <w:rPr>
                <w:rFonts w:ascii="Calibri" w:hAnsi="Calibri" w:eastAsia="Calibri" w:cs="Calibri"/>
                <w:b w:val="false"/>
                <w:bCs w:val="false"/>
                <w:sz w:val="20"/>
                <w:szCs w:val="20"/>
              </w:rPr>
              <w:t xml:space="preserve">Janv. 2027</w:t>
            </w:r>
          </w:p>
        </w:tc>
        <w:tc>
          <w:tcPr>
            <w:tcW w:w="208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64474637" wp14:textId="77777777">
            <w:pPr>
              <w:jc w:val="center"/>
            </w:pPr>
            <w:r>
              <w:rPr>
                <w:rFonts w:ascii="Calibri" w:hAnsi="Calibri" w:eastAsia="Calibri" w:cs="Calibri"/>
                <w:b w:val="false"/>
                <w:bCs w:val="false"/>
                <w:sz w:val="20"/>
                <w:szCs w:val="20"/>
              </w:rPr>
              <w:t xml:space="preserve">PLATO</w:t>
            </w:r>
          </w:p>
        </w:tc>
        <w:tc>
          <w:tcPr>
            <w:tcW w:w="15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54C29662" wp14:textId="77777777">
            <w:pPr>
              <w:jc w:val="center"/>
            </w:pPr>
            <w:r>
              <w:rPr>
                <w:rFonts w:ascii="Calibri" w:hAnsi="Calibri" w:eastAsia="Calibri" w:cs="Calibri"/>
                <w:b w:val="false"/>
                <w:bCs w:val="false"/>
                <w:sz w:val="20"/>
                <w:szCs w:val="20"/>
              </w:rPr>
              <w:t xml:space="preserve">ESA</w:t>
            </w:r>
          </w:p>
        </w:tc>
        <w:tc>
          <w:tcPr>
            <w:tcW w:w="17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145995BC" wp14:textId="77777777">
            <w:pPr>
              <w:jc w:val="center"/>
            </w:pPr>
            <w:r>
              <w:rPr>
                <w:rFonts w:ascii="Calibri" w:hAnsi="Calibri" w:eastAsia="Calibri" w:cs="Calibri"/>
                <w:b w:val="false"/>
                <w:bCs w:val="false"/>
                <w:sz w:val="20"/>
                <w:szCs w:val="20"/>
              </w:rPr>
              <w:t xml:space="preserve">Satellite</w:t>
            </w:r>
          </w:p>
        </w:tc>
        <w:tc>
          <w:tcPr>
            <w:tcW w:w="28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16D1F575" wp14:textId="77777777">
            <w:pPr>
              <w:jc w:val="center"/>
            </w:pPr>
            <w:r w:rsidRPr="561F6C5E" w:rsidR="561F6C5E">
              <w:rPr>
                <w:rFonts w:ascii="Calibri" w:hAnsi="Calibri" w:eastAsia="Calibri" w:cs="Calibri"/>
                <w:b w:val="0"/>
                <w:bCs w:val="0"/>
                <w:sz w:val="20"/>
                <w:szCs w:val="20"/>
                <w:lang w:val="en-US"/>
              </w:rPr>
              <w:t>Promo Pro 15 € — public européen</w:t>
            </w:r>
          </w:p>
        </w:tc>
      </w:tr>
      <w:tr xmlns:wp14="http://schemas.microsoft.com/office/word/2010/wordml" w:rsidTr="561F6C5E" w14:paraId="3A466B53" wp14:textId="77777777">
        <w:tc>
          <w:tcPr>
            <w:tcW w:w="128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3EE07E7A" wp14:textId="77777777">
            <w:pPr>
              <w:jc w:val="left"/>
            </w:pPr>
            <w:r>
              <w:rPr>
                <w:rFonts w:ascii="Calibri" w:hAnsi="Calibri" w:eastAsia="Calibri" w:cs="Calibri"/>
                <w:b w:val="false"/>
                <w:bCs w:val="false"/>
                <w:sz w:val="20"/>
                <w:szCs w:val="20"/>
              </w:rPr>
              <w:t xml:space="preserve">2027</w:t>
            </w:r>
          </w:p>
        </w:tc>
        <w:tc>
          <w:tcPr>
            <w:tcW w:w="208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3DA72135" wp14:textId="77777777">
            <w:pPr>
              <w:jc w:val="center"/>
            </w:pPr>
            <w:r>
              <w:rPr>
                <w:rFonts w:ascii="Calibri" w:hAnsi="Calibri" w:eastAsia="Calibri" w:cs="Calibri"/>
                <w:b w:val="false"/>
                <w:bCs w:val="false"/>
                <w:sz w:val="20"/>
                <w:szCs w:val="20"/>
              </w:rPr>
              <w:t xml:space="preserve">Artemis III</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670FAB0E" wp14:textId="77777777">
            <w:pPr>
              <w:jc w:val="center"/>
            </w:pPr>
            <w:r>
              <w:rPr>
                <w:rFonts w:ascii="Calibri" w:hAnsi="Calibri" w:eastAsia="Calibri" w:cs="Calibri"/>
                <w:b w:val="false"/>
                <w:bCs w:val="false"/>
                <w:sz w:val="20"/>
                <w:szCs w:val="20"/>
              </w:rPr>
              <w:t xml:space="preserve">NASA</w:t>
            </w:r>
          </w:p>
        </w:tc>
        <w:tc>
          <w:tcPr>
            <w:tcW w:w="17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21976D0C" wp14:textId="77777777">
            <w:pPr>
              <w:jc w:val="center"/>
            </w:pPr>
            <w:r w:rsidRPr="561F6C5E" w:rsidR="561F6C5E">
              <w:rPr>
                <w:rFonts w:ascii="Calibri" w:hAnsi="Calibri" w:eastAsia="Calibri" w:cs="Calibri"/>
                <w:b w:val="0"/>
                <w:bCs w:val="0"/>
                <w:sz w:val="20"/>
                <w:szCs w:val="20"/>
                <w:lang w:val="en-US"/>
              </w:rPr>
              <w:t>Vol habité lunaire</w:t>
            </w:r>
          </w:p>
        </w:tc>
        <w:tc>
          <w:tcPr>
            <w:tcW w:w="28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2A7C9DED" wp14:textId="77777777">
            <w:pPr>
              <w:jc w:val="center"/>
            </w:pPr>
            <w:r w:rsidRPr="561F6C5E" w:rsidR="561F6C5E">
              <w:rPr>
                <w:rFonts w:ascii="Calibri" w:hAnsi="Calibri" w:eastAsia="Calibri" w:cs="Calibri"/>
                <w:b w:val="0"/>
                <w:bCs w:val="0"/>
                <w:sz w:val="20"/>
                <w:szCs w:val="20"/>
                <w:lang w:val="en-US"/>
              </w:rPr>
              <w:t>Pic de trafic majeur, conversion massive</w:t>
            </w:r>
          </w:p>
        </w:tc>
      </w:tr>
      <w:tr xmlns:wp14="http://schemas.microsoft.com/office/word/2010/wordml" w:rsidTr="561F6C5E" w14:paraId="48144081" wp14:textId="77777777">
        <w:tc>
          <w:tcPr>
            <w:tcW w:w="128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32EF8118" wp14:textId="77777777">
            <w:pPr>
              <w:jc w:val="left"/>
            </w:pPr>
            <w:r>
              <w:rPr>
                <w:rFonts w:ascii="Calibri" w:hAnsi="Calibri" w:eastAsia="Calibri" w:cs="Calibri"/>
                <w:b w:val="false"/>
                <w:bCs w:val="false"/>
                <w:sz w:val="20"/>
                <w:szCs w:val="20"/>
              </w:rPr>
              <w:t xml:space="preserve">2027</w:t>
            </w:r>
          </w:p>
        </w:tc>
        <w:tc>
          <w:tcPr>
            <w:tcW w:w="208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6AED31F0" wp14:textId="77777777">
            <w:pPr>
              <w:jc w:val="center"/>
            </w:pPr>
            <w:r>
              <w:rPr>
                <w:rFonts w:ascii="Calibri" w:hAnsi="Calibri" w:eastAsia="Calibri" w:cs="Calibri"/>
                <w:b w:val="false"/>
                <w:bCs w:val="false"/>
                <w:sz w:val="20"/>
                <w:szCs w:val="20"/>
              </w:rPr>
              <w:t xml:space="preserve">Axiom Mission 5</w:t>
            </w:r>
          </w:p>
        </w:tc>
        <w:tc>
          <w:tcPr>
            <w:tcW w:w="15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35BA5886" wp14:textId="77777777">
            <w:pPr>
              <w:jc w:val="center"/>
            </w:pPr>
            <w:r>
              <w:rPr>
                <w:rFonts w:ascii="Calibri" w:hAnsi="Calibri" w:eastAsia="Calibri" w:cs="Calibri"/>
                <w:b w:val="false"/>
                <w:bCs w:val="false"/>
                <w:sz w:val="20"/>
                <w:szCs w:val="20"/>
              </w:rPr>
              <w:t xml:space="preserve">Privé + NASA</w:t>
            </w:r>
          </w:p>
        </w:tc>
        <w:tc>
          <w:tcPr>
            <w:tcW w:w="17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1A493655" wp14:textId="77777777">
            <w:pPr>
              <w:jc w:val="center"/>
            </w:pPr>
            <w:r w:rsidRPr="561F6C5E" w:rsidR="561F6C5E">
              <w:rPr>
                <w:rFonts w:ascii="Calibri" w:hAnsi="Calibri" w:eastAsia="Calibri" w:cs="Calibri"/>
                <w:b w:val="0"/>
                <w:bCs w:val="0"/>
                <w:sz w:val="20"/>
                <w:szCs w:val="20"/>
                <w:lang w:val="en-US"/>
              </w:rPr>
              <w:t>Vol habité ISS</w:t>
            </w:r>
          </w:p>
        </w:tc>
        <w:tc>
          <w:tcPr>
            <w:tcW w:w="28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192285F2" wp14:textId="77777777">
            <w:pPr>
              <w:jc w:val="center"/>
            </w:pPr>
            <w:r w:rsidRPr="561F6C5E" w:rsidR="561F6C5E">
              <w:rPr>
                <w:rFonts w:ascii="Calibri" w:hAnsi="Calibri" w:eastAsia="Calibri" w:cs="Calibri"/>
                <w:b w:val="0"/>
                <w:bCs w:val="0"/>
                <w:sz w:val="20"/>
                <w:szCs w:val="20"/>
                <w:lang w:val="en-US"/>
              </w:rPr>
              <w:t>Cible passionnés vol habité</w:t>
            </w:r>
          </w:p>
        </w:tc>
      </w:tr>
      <w:tr xmlns:wp14="http://schemas.microsoft.com/office/word/2010/wordml" w:rsidTr="561F6C5E" w14:paraId="22D9C54D" wp14:textId="77777777">
        <w:tc>
          <w:tcPr>
            <w:tcW w:w="128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2EA5A1CF" wp14:textId="77777777">
            <w:pPr>
              <w:jc w:val="left"/>
            </w:pPr>
            <w:r>
              <w:rPr>
                <w:rFonts w:ascii="Calibri" w:hAnsi="Calibri" w:eastAsia="Calibri" w:cs="Calibri"/>
                <w:b w:val="false"/>
                <w:bCs w:val="false"/>
                <w:sz w:val="20"/>
                <w:szCs w:val="20"/>
              </w:rPr>
              <w:t xml:space="preserve">Fin 2027</w:t>
            </w:r>
          </w:p>
        </w:tc>
        <w:tc>
          <w:tcPr>
            <w:tcW w:w="208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6F00508" wp14:textId="77777777">
            <w:pPr>
              <w:jc w:val="center"/>
            </w:pPr>
            <w:r>
              <w:rPr>
                <w:rFonts w:ascii="Calibri" w:hAnsi="Calibri" w:eastAsia="Calibri" w:cs="Calibri"/>
                <w:b w:val="false"/>
                <w:bCs w:val="false"/>
                <w:sz w:val="20"/>
                <w:szCs w:val="20"/>
              </w:rPr>
              <w:t xml:space="preserve">FORUM</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25134DE" wp14:textId="77777777">
            <w:pPr>
              <w:jc w:val="center"/>
            </w:pPr>
            <w:r>
              <w:rPr>
                <w:rFonts w:ascii="Calibri" w:hAnsi="Calibri" w:eastAsia="Calibri" w:cs="Calibri"/>
                <w:b w:val="false"/>
                <w:bCs w:val="false"/>
                <w:sz w:val="20"/>
                <w:szCs w:val="20"/>
              </w:rPr>
              <w:t xml:space="preserve">ESA</w:t>
            </w:r>
          </w:p>
        </w:tc>
        <w:tc>
          <w:tcPr>
            <w:tcW w:w="17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2B0C0E4" wp14:textId="77777777">
            <w:pPr>
              <w:jc w:val="center"/>
            </w:pPr>
            <w:r w:rsidRPr="561F6C5E" w:rsidR="561F6C5E">
              <w:rPr>
                <w:rFonts w:ascii="Calibri" w:hAnsi="Calibri" w:eastAsia="Calibri" w:cs="Calibri"/>
                <w:b w:val="0"/>
                <w:bCs w:val="0"/>
                <w:sz w:val="20"/>
                <w:szCs w:val="20"/>
                <w:lang w:val="en-US"/>
              </w:rPr>
              <w:t>Climat</w:t>
            </w:r>
          </w:p>
        </w:tc>
        <w:tc>
          <w:tcPr>
            <w:tcW w:w="28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1D562C88" wp14:textId="77777777">
            <w:pPr>
              <w:jc w:val="center"/>
            </w:pPr>
            <w:r w:rsidRPr="561F6C5E" w:rsidR="561F6C5E">
              <w:rPr>
                <w:rFonts w:ascii="Calibri" w:hAnsi="Calibri" w:eastAsia="Calibri" w:cs="Calibri"/>
                <w:b w:val="0"/>
                <w:bCs w:val="0"/>
                <w:sz w:val="20"/>
                <w:szCs w:val="20"/>
                <w:lang w:val="en-US"/>
              </w:rPr>
              <w:t>Cible analystes climat / institutionnels</w:t>
            </w:r>
          </w:p>
        </w:tc>
      </w:tr>
      <w:tr xmlns:wp14="http://schemas.microsoft.com/office/word/2010/wordml" w:rsidTr="561F6C5E" w14:paraId="20511CDB" wp14:textId="77777777">
        <w:tc>
          <w:tcPr>
            <w:tcW w:w="128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10F66D9B" wp14:textId="77777777">
            <w:pPr>
              <w:jc w:val="left"/>
            </w:pPr>
            <w:r>
              <w:rPr>
                <w:rFonts w:ascii="Calibri" w:hAnsi="Calibri" w:eastAsia="Calibri" w:cs="Calibri"/>
                <w:b w:val="false"/>
                <w:bCs w:val="false"/>
                <w:sz w:val="20"/>
                <w:szCs w:val="20"/>
              </w:rPr>
              <w:t xml:space="preserve">2027</w:t>
            </w:r>
          </w:p>
        </w:tc>
        <w:tc>
          <w:tcPr>
            <w:tcW w:w="208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0747D27B" wp14:textId="77777777">
            <w:pPr>
              <w:jc w:val="center"/>
            </w:pPr>
            <w:r>
              <w:rPr>
                <w:rFonts w:ascii="Calibri" w:hAnsi="Calibri" w:eastAsia="Calibri" w:cs="Calibri"/>
                <w:b w:val="false"/>
                <w:bCs w:val="false"/>
                <w:sz w:val="20"/>
                <w:szCs w:val="20"/>
              </w:rPr>
              <w:t xml:space="preserve">ALTIUS</w:t>
            </w:r>
          </w:p>
        </w:tc>
        <w:tc>
          <w:tcPr>
            <w:tcW w:w="15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105E6DF1" wp14:textId="77777777">
            <w:pPr>
              <w:jc w:val="center"/>
            </w:pPr>
            <w:r>
              <w:rPr>
                <w:rFonts w:ascii="Calibri" w:hAnsi="Calibri" w:eastAsia="Calibri" w:cs="Calibri"/>
                <w:b w:val="false"/>
                <w:bCs w:val="false"/>
                <w:sz w:val="20"/>
                <w:szCs w:val="20"/>
              </w:rPr>
              <w:t xml:space="preserve">ESA</w:t>
            </w:r>
          </w:p>
        </w:tc>
        <w:tc>
          <w:tcPr>
            <w:tcW w:w="17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6ECF7DD4" wp14:textId="77777777">
            <w:pPr>
              <w:jc w:val="center"/>
            </w:pPr>
            <w:r w:rsidRPr="561F6C5E" w:rsidR="561F6C5E">
              <w:rPr>
                <w:rFonts w:ascii="Calibri" w:hAnsi="Calibri" w:eastAsia="Calibri" w:cs="Calibri"/>
                <w:b w:val="0"/>
                <w:bCs w:val="0"/>
                <w:sz w:val="20"/>
                <w:szCs w:val="20"/>
                <w:lang w:val="en-US"/>
              </w:rPr>
              <w:t>Atmosphère</w:t>
            </w:r>
          </w:p>
        </w:tc>
        <w:tc>
          <w:tcPr>
            <w:tcW w:w="28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68AFECB5" wp14:textId="77777777">
            <w:pPr>
              <w:jc w:val="center"/>
            </w:pPr>
            <w:r w:rsidRPr="561F6C5E" w:rsidR="561F6C5E">
              <w:rPr>
                <w:rFonts w:ascii="Calibri" w:hAnsi="Calibri" w:eastAsia="Calibri" w:cs="Calibri"/>
                <w:b w:val="0"/>
                <w:bCs w:val="0"/>
                <w:sz w:val="20"/>
                <w:szCs w:val="20"/>
                <w:lang w:val="en-US"/>
              </w:rPr>
              <w:t>Contenu scientifique</w:t>
            </w:r>
          </w:p>
        </w:tc>
      </w:tr>
      <w:tr xmlns:wp14="http://schemas.microsoft.com/office/word/2010/wordml" w:rsidTr="561F6C5E" w14:paraId="6307F611" wp14:textId="77777777">
        <w:tc>
          <w:tcPr>
            <w:tcW w:w="128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0867402A" wp14:textId="77777777">
            <w:pPr>
              <w:jc w:val="left"/>
            </w:pPr>
            <w:r>
              <w:rPr>
                <w:rFonts w:ascii="Calibri" w:hAnsi="Calibri" w:eastAsia="Calibri" w:cs="Calibri"/>
                <w:b w:val="false"/>
                <w:bCs w:val="false"/>
                <w:sz w:val="20"/>
                <w:szCs w:val="20"/>
              </w:rPr>
              <w:t xml:space="preserve">2027</w:t>
            </w:r>
          </w:p>
        </w:tc>
        <w:tc>
          <w:tcPr>
            <w:tcW w:w="208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52E1C53B" wp14:textId="77777777">
            <w:pPr>
              <w:jc w:val="center"/>
            </w:pPr>
            <w:r>
              <w:rPr>
                <w:rFonts w:ascii="Calibri" w:hAnsi="Calibri" w:eastAsia="Calibri" w:cs="Calibri"/>
                <w:b w:val="false"/>
                <w:bCs w:val="false"/>
                <w:sz w:val="20"/>
                <w:szCs w:val="20"/>
              </w:rPr>
              <w:t xml:space="preserve">CLPS / IM-4</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0312DB82" wp14:textId="77777777">
            <w:pPr>
              <w:jc w:val="center"/>
            </w:pPr>
            <w:r w:rsidRPr="561F6C5E" w:rsidR="561F6C5E">
              <w:rPr>
                <w:rFonts w:ascii="Calibri" w:hAnsi="Calibri" w:eastAsia="Calibri" w:cs="Calibri"/>
                <w:b w:val="0"/>
                <w:bCs w:val="0"/>
                <w:sz w:val="20"/>
                <w:szCs w:val="20"/>
                <w:lang w:val="en-US"/>
              </w:rPr>
              <w:t>NASA + privé</w:t>
            </w:r>
          </w:p>
        </w:tc>
        <w:tc>
          <w:tcPr>
            <w:tcW w:w="17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202317EB" wp14:textId="77777777">
            <w:pPr>
              <w:jc w:val="center"/>
            </w:pPr>
            <w:r w:rsidRPr="561F6C5E" w:rsidR="561F6C5E">
              <w:rPr>
                <w:rFonts w:ascii="Calibri" w:hAnsi="Calibri" w:eastAsia="Calibri" w:cs="Calibri"/>
                <w:b w:val="0"/>
                <w:bCs w:val="0"/>
                <w:sz w:val="20"/>
                <w:szCs w:val="20"/>
                <w:lang w:val="en-US"/>
              </w:rPr>
              <w:t>Atterrisseur lunaire</w:t>
            </w:r>
          </w:p>
        </w:tc>
        <w:tc>
          <w:tcPr>
            <w:tcW w:w="28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68015449" wp14:textId="77777777">
            <w:pPr>
              <w:jc w:val="center"/>
            </w:pPr>
            <w:r w:rsidRPr="561F6C5E" w:rsidR="561F6C5E">
              <w:rPr>
                <w:rFonts w:ascii="Calibri" w:hAnsi="Calibri" w:eastAsia="Calibri" w:cs="Calibri"/>
                <w:b w:val="0"/>
                <w:bCs w:val="0"/>
                <w:sz w:val="20"/>
                <w:szCs w:val="20"/>
                <w:lang w:val="en-US"/>
              </w:rPr>
              <w:t>Communauté NewSpace</w:t>
            </w:r>
          </w:p>
        </w:tc>
      </w:tr>
      <w:tr xmlns:wp14="http://schemas.microsoft.com/office/word/2010/wordml" w:rsidTr="561F6C5E" w14:paraId="3769F570" wp14:textId="77777777">
        <w:tc>
          <w:tcPr>
            <w:tcW w:w="128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0CB2003F" wp14:textId="77777777">
            <w:pPr>
              <w:jc w:val="left"/>
            </w:pPr>
            <w:r>
              <w:rPr>
                <w:rFonts w:ascii="Calibri" w:hAnsi="Calibri" w:eastAsia="Calibri" w:cs="Calibri"/>
                <w:b w:val="false"/>
                <w:bCs w:val="false"/>
                <w:sz w:val="20"/>
                <w:szCs w:val="20"/>
              </w:rPr>
              <w:t xml:space="preserve">Début 2028</w:t>
            </w:r>
          </w:p>
        </w:tc>
        <w:tc>
          <w:tcPr>
            <w:tcW w:w="208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5262BB5B" wp14:textId="77777777">
            <w:pPr>
              <w:jc w:val="center"/>
            </w:pPr>
            <w:r>
              <w:rPr>
                <w:rFonts w:ascii="Calibri" w:hAnsi="Calibri" w:eastAsia="Calibri" w:cs="Calibri"/>
                <w:b w:val="false"/>
                <w:bCs w:val="false"/>
                <w:sz w:val="20"/>
                <w:szCs w:val="20"/>
              </w:rPr>
              <w:t xml:space="preserve">Artemis IV</w:t>
            </w:r>
          </w:p>
        </w:tc>
        <w:tc>
          <w:tcPr>
            <w:tcW w:w="15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3FF0F9E4" wp14:textId="77777777">
            <w:pPr>
              <w:jc w:val="center"/>
            </w:pPr>
            <w:r>
              <w:rPr>
                <w:rFonts w:ascii="Calibri" w:hAnsi="Calibri" w:eastAsia="Calibri" w:cs="Calibri"/>
                <w:b w:val="false"/>
                <w:bCs w:val="false"/>
                <w:sz w:val="20"/>
                <w:szCs w:val="20"/>
              </w:rPr>
              <w:t xml:space="preserve">NASA</w:t>
            </w:r>
          </w:p>
        </w:tc>
        <w:tc>
          <w:tcPr>
            <w:tcW w:w="17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020F7DA6" wp14:textId="77777777">
            <w:pPr>
              <w:jc w:val="center"/>
            </w:pPr>
            <w:r w:rsidRPr="561F6C5E" w:rsidR="561F6C5E">
              <w:rPr>
                <w:rFonts w:ascii="Calibri" w:hAnsi="Calibri" w:eastAsia="Calibri" w:cs="Calibri"/>
                <w:b w:val="0"/>
                <w:bCs w:val="0"/>
                <w:sz w:val="20"/>
                <w:szCs w:val="20"/>
                <w:lang w:val="en-US"/>
              </w:rPr>
              <w:t>Vol habité lunaire</w:t>
            </w:r>
          </w:p>
        </w:tc>
        <w:tc>
          <w:tcPr>
            <w:tcW w:w="28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623FE1F8" wp14:textId="77777777">
            <w:pPr>
              <w:jc w:val="center"/>
            </w:pPr>
            <w:r w:rsidRPr="561F6C5E" w:rsidR="561F6C5E">
              <w:rPr>
                <w:rFonts w:ascii="Calibri" w:hAnsi="Calibri" w:eastAsia="Calibri" w:cs="Calibri"/>
                <w:b w:val="0"/>
                <w:bCs w:val="0"/>
                <w:sz w:val="20"/>
                <w:szCs w:val="20"/>
                <w:lang w:val="en-US"/>
              </w:rPr>
              <w:t>2e pic trafic Artemis</w:t>
            </w:r>
          </w:p>
        </w:tc>
      </w:tr>
      <w:tr xmlns:wp14="http://schemas.microsoft.com/office/word/2010/wordml" w:rsidTr="561F6C5E" w14:paraId="5BDCD693" wp14:textId="77777777">
        <w:tc>
          <w:tcPr>
            <w:tcW w:w="128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6E470215" wp14:textId="77777777">
            <w:pPr>
              <w:jc w:val="left"/>
            </w:pPr>
            <w:r>
              <w:rPr>
                <w:rFonts w:ascii="Calibri" w:hAnsi="Calibri" w:eastAsia="Calibri" w:cs="Calibri"/>
                <w:b w:val="false"/>
                <w:bCs w:val="false"/>
                <w:sz w:val="20"/>
                <w:szCs w:val="20"/>
              </w:rPr>
              <w:t xml:space="preserve">Juil. 2028</w:t>
            </w:r>
          </w:p>
        </w:tc>
        <w:tc>
          <w:tcPr>
            <w:tcW w:w="208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DFECACA" wp14:textId="77777777">
            <w:pPr>
              <w:jc w:val="center"/>
            </w:pPr>
            <w:r>
              <w:rPr>
                <w:rFonts w:ascii="Calibri" w:hAnsi="Calibri" w:eastAsia="Calibri" w:cs="Calibri"/>
                <w:b w:val="false"/>
                <w:bCs w:val="false"/>
                <w:sz w:val="20"/>
                <w:szCs w:val="20"/>
              </w:rPr>
              <w:t xml:space="preserve">Dragonfly</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68FBE0D8" wp14:textId="77777777">
            <w:pPr>
              <w:jc w:val="center"/>
            </w:pPr>
            <w:r>
              <w:rPr>
                <w:rFonts w:ascii="Calibri" w:hAnsi="Calibri" w:eastAsia="Calibri" w:cs="Calibri"/>
                <w:b w:val="false"/>
                <w:bCs w:val="false"/>
                <w:sz w:val="20"/>
                <w:szCs w:val="20"/>
              </w:rPr>
              <w:t xml:space="preserve">NASA</w:t>
            </w:r>
          </w:p>
        </w:tc>
        <w:tc>
          <w:tcPr>
            <w:tcW w:w="17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222FFD51" wp14:textId="77777777">
            <w:pPr>
              <w:jc w:val="center"/>
            </w:pPr>
            <w:r>
              <w:rPr>
                <w:rFonts w:ascii="Calibri" w:hAnsi="Calibri" w:eastAsia="Calibri" w:cs="Calibri"/>
                <w:b w:val="false"/>
                <w:bCs w:val="false"/>
                <w:sz w:val="20"/>
                <w:szCs w:val="20"/>
              </w:rPr>
              <w:t xml:space="preserve">Sonde Titan</w:t>
            </w:r>
          </w:p>
        </w:tc>
        <w:tc>
          <w:tcPr>
            <w:tcW w:w="28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54A61C08" wp14:textId="77777777">
            <w:pPr>
              <w:jc w:val="center"/>
            </w:pPr>
            <w:r w:rsidRPr="561F6C5E" w:rsidR="561F6C5E">
              <w:rPr>
                <w:rFonts w:ascii="Calibri" w:hAnsi="Calibri" w:eastAsia="Calibri" w:cs="Calibri"/>
                <w:b w:val="0"/>
                <w:bCs w:val="0"/>
                <w:sz w:val="20"/>
                <w:szCs w:val="20"/>
                <w:lang w:val="en-US"/>
              </w:rPr>
              <w:t>Audience exploration spatiale</w:t>
            </w:r>
          </w:p>
        </w:tc>
      </w:tr>
      <w:tr xmlns:wp14="http://schemas.microsoft.com/office/word/2010/wordml" w:rsidTr="561F6C5E" w14:paraId="639D50F7" wp14:textId="77777777">
        <w:tc>
          <w:tcPr>
            <w:tcW w:w="128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7949D785" wp14:textId="77777777">
            <w:pPr>
              <w:jc w:val="left"/>
            </w:pPr>
            <w:r>
              <w:rPr>
                <w:rFonts w:ascii="Calibri" w:hAnsi="Calibri" w:eastAsia="Calibri" w:cs="Calibri"/>
                <w:b w:val="false"/>
                <w:bCs w:val="false"/>
                <w:sz w:val="20"/>
                <w:szCs w:val="20"/>
              </w:rPr>
              <w:t xml:space="preserve">2028</w:t>
            </w:r>
          </w:p>
        </w:tc>
        <w:tc>
          <w:tcPr>
            <w:tcW w:w="208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01803559" wp14:textId="77777777">
            <w:pPr>
              <w:jc w:val="center"/>
            </w:pPr>
            <w:r>
              <w:rPr>
                <w:rFonts w:ascii="Calibri" w:hAnsi="Calibri" w:eastAsia="Calibri" w:cs="Calibri"/>
                <w:b w:val="false"/>
                <w:bCs w:val="false"/>
                <w:sz w:val="20"/>
                <w:szCs w:val="20"/>
              </w:rPr>
              <w:t xml:space="preserve">ExoMars Rosalind Franklin</w:t>
            </w:r>
          </w:p>
        </w:tc>
        <w:tc>
          <w:tcPr>
            <w:tcW w:w="15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2EF3481C" wp14:textId="77777777">
            <w:pPr>
              <w:jc w:val="center"/>
            </w:pPr>
            <w:r>
              <w:rPr>
                <w:rFonts w:ascii="Calibri" w:hAnsi="Calibri" w:eastAsia="Calibri" w:cs="Calibri"/>
                <w:b w:val="false"/>
                <w:bCs w:val="false"/>
                <w:sz w:val="20"/>
                <w:szCs w:val="20"/>
              </w:rPr>
              <w:t xml:space="preserve">ESA</w:t>
            </w:r>
          </w:p>
        </w:tc>
        <w:tc>
          <w:tcPr>
            <w:tcW w:w="17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5BCBEA41" wp14:textId="77777777">
            <w:pPr>
              <w:jc w:val="center"/>
            </w:pPr>
            <w:r w:rsidRPr="561F6C5E" w:rsidR="561F6C5E">
              <w:rPr>
                <w:rFonts w:ascii="Calibri" w:hAnsi="Calibri" w:eastAsia="Calibri" w:cs="Calibri"/>
                <w:b w:val="0"/>
                <w:bCs w:val="0"/>
                <w:sz w:val="20"/>
                <w:szCs w:val="20"/>
                <w:lang w:val="en-US"/>
              </w:rPr>
              <w:t>Rover martien</w:t>
            </w:r>
          </w:p>
        </w:tc>
        <w:tc>
          <w:tcPr>
            <w:tcW w:w="28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6188A09B" wp14:textId="77777777">
            <w:pPr>
              <w:jc w:val="center"/>
            </w:pPr>
            <w:r w:rsidRPr="561F6C5E" w:rsidR="561F6C5E">
              <w:rPr>
                <w:rFonts w:ascii="Calibri" w:hAnsi="Calibri" w:eastAsia="Calibri" w:cs="Calibri"/>
                <w:b w:val="0"/>
                <w:bCs w:val="0"/>
                <w:sz w:val="20"/>
                <w:szCs w:val="20"/>
                <w:lang w:val="en-US"/>
              </w:rPr>
              <w:t>Audience européenne forte</w:t>
            </w:r>
          </w:p>
        </w:tc>
      </w:tr>
      <w:tr xmlns:wp14="http://schemas.microsoft.com/office/word/2010/wordml" w:rsidTr="561F6C5E" w14:paraId="553AA611" wp14:textId="77777777">
        <w:tc>
          <w:tcPr>
            <w:tcW w:w="128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7AE6F882" wp14:textId="77777777">
            <w:pPr>
              <w:jc w:val="left"/>
            </w:pPr>
            <w:r>
              <w:rPr>
                <w:rFonts w:ascii="Calibri" w:hAnsi="Calibri" w:eastAsia="Calibri" w:cs="Calibri"/>
                <w:b w:val="false"/>
                <w:bCs w:val="false"/>
                <w:sz w:val="20"/>
                <w:szCs w:val="20"/>
              </w:rPr>
              <w:t xml:space="preserve">2028</w:t>
            </w:r>
          </w:p>
        </w:tc>
        <w:tc>
          <w:tcPr>
            <w:tcW w:w="208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10211EBD" wp14:textId="77777777">
            <w:pPr>
              <w:jc w:val="center"/>
            </w:pPr>
            <w:r>
              <w:rPr>
                <w:rFonts w:ascii="Calibri" w:hAnsi="Calibri" w:eastAsia="Calibri" w:cs="Calibri"/>
                <w:b w:val="false"/>
                <w:bCs w:val="false"/>
                <w:sz w:val="20"/>
                <w:szCs w:val="20"/>
              </w:rPr>
              <w:t xml:space="preserve">Genesis</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0B1AAE11" wp14:textId="77777777">
            <w:pPr>
              <w:jc w:val="center"/>
            </w:pPr>
            <w:r>
              <w:rPr>
                <w:rFonts w:ascii="Calibri" w:hAnsi="Calibri" w:eastAsia="Calibri" w:cs="Calibri"/>
                <w:b w:val="false"/>
                <w:bCs w:val="false"/>
                <w:sz w:val="20"/>
                <w:szCs w:val="20"/>
              </w:rPr>
              <w:t xml:space="preserve">ESA</w:t>
            </w:r>
          </w:p>
        </w:tc>
        <w:tc>
          <w:tcPr>
            <w:tcW w:w="17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686F4894" wp14:textId="77777777">
            <w:pPr>
              <w:jc w:val="center"/>
            </w:pPr>
            <w:r w:rsidRPr="561F6C5E" w:rsidR="561F6C5E">
              <w:rPr>
                <w:rFonts w:ascii="Calibri" w:hAnsi="Calibri" w:eastAsia="Calibri" w:cs="Calibri"/>
                <w:b w:val="0"/>
                <w:bCs w:val="0"/>
                <w:sz w:val="20"/>
                <w:szCs w:val="20"/>
                <w:lang w:val="en-US"/>
              </w:rPr>
              <w:t>Géodésie</w:t>
            </w:r>
          </w:p>
        </w:tc>
        <w:tc>
          <w:tcPr>
            <w:tcW w:w="28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16F0FCB6" wp14:textId="77777777">
            <w:pPr>
              <w:jc w:val="center"/>
            </w:pPr>
            <w:r w:rsidRPr="561F6C5E" w:rsidR="561F6C5E">
              <w:rPr>
                <w:rFonts w:ascii="Calibri" w:hAnsi="Calibri" w:eastAsia="Calibri" w:cs="Calibri"/>
                <w:b w:val="0"/>
                <w:bCs w:val="0"/>
                <w:sz w:val="20"/>
                <w:szCs w:val="20"/>
                <w:lang w:val="en-US"/>
              </w:rPr>
              <w:t>Cible technique</w:t>
            </w:r>
          </w:p>
        </w:tc>
      </w:tr>
      <w:tr xmlns:wp14="http://schemas.microsoft.com/office/word/2010/wordml" w:rsidTr="561F6C5E" w14:paraId="44D7BCA2" wp14:textId="77777777">
        <w:tc>
          <w:tcPr>
            <w:tcW w:w="128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5125DD86" wp14:textId="77777777">
            <w:pPr>
              <w:jc w:val="left"/>
            </w:pPr>
            <w:r>
              <w:rPr>
                <w:rFonts w:ascii="Calibri" w:hAnsi="Calibri" w:eastAsia="Calibri" w:cs="Calibri"/>
                <w:b w:val="false"/>
                <w:bCs w:val="false"/>
                <w:sz w:val="20"/>
                <w:szCs w:val="20"/>
              </w:rPr>
              <w:t xml:space="preserve">Fin 2028</w:t>
            </w:r>
          </w:p>
        </w:tc>
        <w:tc>
          <w:tcPr>
            <w:tcW w:w="208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69A22BAA" wp14:textId="77777777">
            <w:pPr>
              <w:jc w:val="center"/>
            </w:pPr>
            <w:r>
              <w:rPr>
                <w:rFonts w:ascii="Calibri" w:hAnsi="Calibri" w:eastAsia="Calibri" w:cs="Calibri"/>
                <w:b w:val="false"/>
                <w:bCs w:val="false"/>
                <w:sz w:val="20"/>
                <w:szCs w:val="20"/>
              </w:rPr>
              <w:t xml:space="preserve">Artemis V</w:t>
            </w:r>
          </w:p>
        </w:tc>
        <w:tc>
          <w:tcPr>
            <w:tcW w:w="15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0CDC5BAE" wp14:textId="77777777">
            <w:pPr>
              <w:jc w:val="center"/>
            </w:pPr>
            <w:r>
              <w:rPr>
                <w:rFonts w:ascii="Calibri" w:hAnsi="Calibri" w:eastAsia="Calibri" w:cs="Calibri"/>
                <w:b w:val="false"/>
                <w:bCs w:val="false"/>
                <w:sz w:val="20"/>
                <w:szCs w:val="20"/>
              </w:rPr>
              <w:t xml:space="preserve">NASA</w:t>
            </w:r>
          </w:p>
        </w:tc>
        <w:tc>
          <w:tcPr>
            <w:tcW w:w="17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2193377F" wp14:textId="77777777">
            <w:pPr>
              <w:jc w:val="center"/>
            </w:pPr>
            <w:r w:rsidRPr="561F6C5E" w:rsidR="561F6C5E">
              <w:rPr>
                <w:rFonts w:ascii="Calibri" w:hAnsi="Calibri" w:eastAsia="Calibri" w:cs="Calibri"/>
                <w:b w:val="0"/>
                <w:bCs w:val="0"/>
                <w:sz w:val="20"/>
                <w:szCs w:val="20"/>
                <w:lang w:val="en-US"/>
              </w:rPr>
              <w:t>Base lunaire</w:t>
            </w:r>
          </w:p>
        </w:tc>
        <w:tc>
          <w:tcPr>
            <w:tcW w:w="28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3130093B" wp14:textId="77777777">
            <w:pPr>
              <w:jc w:val="center"/>
            </w:pPr>
            <w:r w:rsidRPr="561F6C5E" w:rsidR="561F6C5E">
              <w:rPr>
                <w:rFonts w:ascii="Calibri" w:hAnsi="Calibri" w:eastAsia="Calibri" w:cs="Calibri"/>
                <w:b w:val="0"/>
                <w:bCs w:val="0"/>
                <w:sz w:val="20"/>
                <w:szCs w:val="20"/>
                <w:lang w:val="en-US"/>
              </w:rPr>
              <w:t>Étape historique, communication majeure</w:t>
            </w:r>
          </w:p>
        </w:tc>
      </w:tr>
      <w:tr xmlns:wp14="http://schemas.microsoft.com/office/word/2010/wordml" w:rsidTr="561F6C5E" w14:paraId="0FBE9E6C" wp14:textId="77777777">
        <w:tc>
          <w:tcPr>
            <w:tcW w:w="128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2B612CFE" wp14:textId="77777777">
            <w:pPr>
              <w:jc w:val="left"/>
            </w:pPr>
            <w:r>
              <w:rPr>
                <w:rFonts w:ascii="Calibri" w:hAnsi="Calibri" w:eastAsia="Calibri" w:cs="Calibri"/>
                <w:b w:val="false"/>
                <w:bCs w:val="false"/>
                <w:sz w:val="20"/>
                <w:szCs w:val="20"/>
              </w:rPr>
              <w:t xml:space="preserve">Fin 2028</w:t>
            </w:r>
          </w:p>
        </w:tc>
        <w:tc>
          <w:tcPr>
            <w:tcW w:w="208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9505324" wp14:textId="77777777">
            <w:pPr>
              <w:jc w:val="center"/>
            </w:pPr>
            <w:r>
              <w:rPr>
                <w:rFonts w:ascii="Calibri" w:hAnsi="Calibri" w:eastAsia="Calibri" w:cs="Calibri"/>
                <w:b w:val="false"/>
                <w:bCs w:val="false"/>
                <w:sz w:val="20"/>
                <w:szCs w:val="20"/>
              </w:rPr>
              <w:t xml:space="preserve">Comet Interceptor</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684F42F3" wp14:textId="77777777">
            <w:pPr>
              <w:jc w:val="center"/>
            </w:pPr>
            <w:r>
              <w:rPr>
                <w:rFonts w:ascii="Calibri" w:hAnsi="Calibri" w:eastAsia="Calibri" w:cs="Calibri"/>
                <w:b w:val="false"/>
                <w:bCs w:val="false"/>
                <w:sz w:val="20"/>
                <w:szCs w:val="20"/>
              </w:rPr>
              <w:t xml:space="preserve">ESA</w:t>
            </w:r>
          </w:p>
        </w:tc>
        <w:tc>
          <w:tcPr>
            <w:tcW w:w="17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75686E01" wp14:textId="77777777">
            <w:pPr>
              <w:jc w:val="center"/>
            </w:pPr>
            <w:r w:rsidRPr="561F6C5E" w:rsidR="561F6C5E">
              <w:rPr>
                <w:rFonts w:ascii="Calibri" w:hAnsi="Calibri" w:eastAsia="Calibri" w:cs="Calibri"/>
                <w:b w:val="0"/>
                <w:bCs w:val="0"/>
                <w:sz w:val="20"/>
                <w:szCs w:val="20"/>
                <w:lang w:val="en-US"/>
              </w:rPr>
              <w:t>Sonde comète</w:t>
            </w:r>
          </w:p>
        </w:tc>
        <w:tc>
          <w:tcPr>
            <w:tcW w:w="28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3AC6F8AD" wp14:textId="77777777">
            <w:pPr>
              <w:jc w:val="center"/>
            </w:pPr>
            <w:r w:rsidRPr="561F6C5E" w:rsidR="561F6C5E">
              <w:rPr>
                <w:rFonts w:ascii="Calibri" w:hAnsi="Calibri" w:eastAsia="Calibri" w:cs="Calibri"/>
                <w:b w:val="0"/>
                <w:bCs w:val="0"/>
                <w:sz w:val="20"/>
                <w:szCs w:val="20"/>
                <w:lang w:val="en-US"/>
              </w:rPr>
              <w:t>Public scientifique</w:t>
            </w:r>
          </w:p>
        </w:tc>
      </w:tr>
      <w:tr xmlns:wp14="http://schemas.microsoft.com/office/word/2010/wordml" w:rsidTr="561F6C5E" w14:paraId="7EDC9602" wp14:textId="77777777">
        <w:tc>
          <w:tcPr>
            <w:tcW w:w="128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102DCF69" wp14:textId="77777777">
            <w:pPr>
              <w:jc w:val="left"/>
            </w:pPr>
            <w:r>
              <w:rPr>
                <w:rFonts w:ascii="Calibri" w:hAnsi="Calibri" w:eastAsia="Calibri" w:cs="Calibri"/>
                <w:b w:val="false"/>
                <w:bCs w:val="false"/>
                <w:sz w:val="20"/>
                <w:szCs w:val="20"/>
              </w:rPr>
              <w:t xml:space="preserve">2029</w:t>
            </w:r>
          </w:p>
        </w:tc>
        <w:tc>
          <w:tcPr>
            <w:tcW w:w="208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66FCB2CF" wp14:textId="77777777">
            <w:pPr>
              <w:jc w:val="center"/>
            </w:pPr>
            <w:r>
              <w:rPr>
                <w:rFonts w:ascii="Calibri" w:hAnsi="Calibri" w:eastAsia="Calibri" w:cs="Calibri"/>
                <w:b w:val="false"/>
                <w:bCs w:val="false"/>
                <w:sz w:val="20"/>
                <w:szCs w:val="20"/>
              </w:rPr>
              <w:t xml:space="preserve">Missions Artemis</w:t>
            </w:r>
          </w:p>
        </w:tc>
        <w:tc>
          <w:tcPr>
            <w:tcW w:w="15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66845EB5" wp14:textId="77777777">
            <w:pPr>
              <w:jc w:val="center"/>
            </w:pPr>
            <w:r>
              <w:rPr>
                <w:rFonts w:ascii="Calibri" w:hAnsi="Calibri" w:eastAsia="Calibri" w:cs="Calibri"/>
                <w:b w:val="false"/>
                <w:bCs w:val="false"/>
                <w:sz w:val="20"/>
                <w:szCs w:val="20"/>
              </w:rPr>
              <w:t xml:space="preserve">NASA</w:t>
            </w:r>
          </w:p>
        </w:tc>
        <w:tc>
          <w:tcPr>
            <w:tcW w:w="17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23251D79" wp14:textId="77777777">
            <w:pPr>
              <w:jc w:val="center"/>
            </w:pPr>
            <w:r w:rsidRPr="561F6C5E" w:rsidR="561F6C5E">
              <w:rPr>
                <w:rFonts w:ascii="Calibri" w:hAnsi="Calibri" w:eastAsia="Calibri" w:cs="Calibri"/>
                <w:b w:val="0"/>
                <w:bCs w:val="0"/>
                <w:sz w:val="20"/>
                <w:szCs w:val="20"/>
                <w:lang w:val="en-US"/>
              </w:rPr>
              <w:t>Vols habités</w:t>
            </w:r>
          </w:p>
        </w:tc>
        <w:tc>
          <w:tcPr>
            <w:tcW w:w="28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55DAAC5F" wp14:textId="77777777">
            <w:pPr>
              <w:jc w:val="center"/>
            </w:pPr>
            <w:r w:rsidRPr="561F6C5E" w:rsidR="561F6C5E">
              <w:rPr>
                <w:rFonts w:ascii="Calibri" w:hAnsi="Calibri" w:eastAsia="Calibri" w:cs="Calibri"/>
                <w:b w:val="0"/>
                <w:bCs w:val="0"/>
                <w:sz w:val="20"/>
                <w:szCs w:val="20"/>
                <w:lang w:val="en-US"/>
              </w:rPr>
              <w:t>Cadence annuelle pérenne</w:t>
            </w:r>
          </w:p>
        </w:tc>
      </w:tr>
      <w:tr xmlns:wp14="http://schemas.microsoft.com/office/word/2010/wordml" w:rsidTr="561F6C5E" w14:paraId="28B50367" wp14:textId="77777777">
        <w:tc>
          <w:tcPr>
            <w:tcW w:w="128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37A24FBC" wp14:textId="77777777">
            <w:pPr>
              <w:jc w:val="left"/>
            </w:pPr>
            <w:r>
              <w:rPr>
                <w:rFonts w:ascii="Calibri" w:hAnsi="Calibri" w:eastAsia="Calibri" w:cs="Calibri"/>
                <w:b w:val="false"/>
                <w:bCs w:val="false"/>
                <w:sz w:val="20"/>
                <w:szCs w:val="20"/>
              </w:rPr>
              <w:t xml:space="preserve">2030</w:t>
            </w:r>
          </w:p>
        </w:tc>
        <w:tc>
          <w:tcPr>
            <w:tcW w:w="208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217E305B" wp14:textId="77777777">
            <w:pPr>
              <w:jc w:val="center"/>
            </w:pPr>
            <w:r>
              <w:rPr>
                <w:rFonts w:ascii="Calibri" w:hAnsi="Calibri" w:eastAsia="Calibri" w:cs="Calibri"/>
                <w:b w:val="false"/>
                <w:bCs w:val="false"/>
                <w:sz w:val="20"/>
                <w:szCs w:val="20"/>
              </w:rPr>
              <w:t xml:space="preserve">UVEX</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0A3075E" wp14:textId="77777777">
            <w:pPr>
              <w:jc w:val="center"/>
            </w:pPr>
            <w:r>
              <w:rPr>
                <w:rFonts w:ascii="Calibri" w:hAnsi="Calibri" w:eastAsia="Calibri" w:cs="Calibri"/>
                <w:b w:val="false"/>
                <w:bCs w:val="false"/>
                <w:sz w:val="20"/>
                <w:szCs w:val="20"/>
              </w:rPr>
              <w:t xml:space="preserve">NASA</w:t>
            </w:r>
          </w:p>
        </w:tc>
        <w:tc>
          <w:tcPr>
            <w:tcW w:w="17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03321D1D" wp14:textId="77777777">
            <w:pPr>
              <w:jc w:val="center"/>
            </w:pPr>
            <w:r>
              <w:rPr>
                <w:rFonts w:ascii="Calibri" w:hAnsi="Calibri" w:eastAsia="Calibri" w:cs="Calibri"/>
                <w:b w:val="false"/>
                <w:bCs w:val="false"/>
                <w:sz w:val="20"/>
                <w:szCs w:val="20"/>
              </w:rPr>
              <w:t xml:space="preserve">Observation UV</w:t>
            </w:r>
          </w:p>
        </w:tc>
        <w:tc>
          <w:tcPr>
            <w:tcW w:w="28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0E532DAC" wp14:textId="77777777">
            <w:pPr>
              <w:jc w:val="center"/>
            </w:pPr>
            <w:r w:rsidRPr="561F6C5E" w:rsidR="561F6C5E">
              <w:rPr>
                <w:rFonts w:ascii="Calibri" w:hAnsi="Calibri" w:eastAsia="Calibri" w:cs="Calibri"/>
                <w:b w:val="0"/>
                <w:bCs w:val="0"/>
                <w:sz w:val="20"/>
                <w:szCs w:val="20"/>
                <w:lang w:val="en-US"/>
              </w:rPr>
              <w:t>Astronomie</w:t>
            </w:r>
          </w:p>
        </w:tc>
      </w:tr>
      <w:tr xmlns:wp14="http://schemas.microsoft.com/office/word/2010/wordml" w:rsidTr="561F6C5E" w14:paraId="627D633F" wp14:textId="77777777">
        <w:tc>
          <w:tcPr>
            <w:tcW w:w="128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11063CAB" wp14:textId="77777777">
            <w:pPr>
              <w:jc w:val="left"/>
            </w:pPr>
            <w:r>
              <w:rPr>
                <w:rFonts w:ascii="Calibri" w:hAnsi="Calibri" w:eastAsia="Calibri" w:cs="Calibri"/>
                <w:b w:val="false"/>
                <w:bCs w:val="false"/>
                <w:sz w:val="20"/>
                <w:szCs w:val="20"/>
              </w:rPr>
              <w:t xml:space="preserve">Fin 2030</w:t>
            </w:r>
          </w:p>
        </w:tc>
        <w:tc>
          <w:tcPr>
            <w:tcW w:w="208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25E98437" wp14:textId="77777777">
            <w:pPr>
              <w:jc w:val="center"/>
            </w:pPr>
            <w:r>
              <w:rPr>
                <w:rFonts w:ascii="Calibri" w:hAnsi="Calibri" w:eastAsia="Calibri" w:cs="Calibri"/>
                <w:b w:val="false"/>
                <w:bCs w:val="false"/>
                <w:sz w:val="20"/>
                <w:szCs w:val="20"/>
              </w:rPr>
              <w:t xml:space="preserve">TRUTHS</w:t>
            </w:r>
          </w:p>
        </w:tc>
        <w:tc>
          <w:tcPr>
            <w:tcW w:w="15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69C63AD5" wp14:textId="77777777">
            <w:pPr>
              <w:jc w:val="center"/>
            </w:pPr>
            <w:r>
              <w:rPr>
                <w:rFonts w:ascii="Calibri" w:hAnsi="Calibri" w:eastAsia="Calibri" w:cs="Calibri"/>
                <w:b w:val="false"/>
                <w:bCs w:val="false"/>
                <w:sz w:val="20"/>
                <w:szCs w:val="20"/>
              </w:rPr>
              <w:t xml:space="preserve">ESA</w:t>
            </w:r>
          </w:p>
        </w:tc>
        <w:tc>
          <w:tcPr>
            <w:tcW w:w="17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0E1FDE52" wp14:textId="77777777">
            <w:pPr>
              <w:jc w:val="center"/>
            </w:pPr>
            <w:r w:rsidRPr="561F6C5E" w:rsidR="561F6C5E">
              <w:rPr>
                <w:rFonts w:ascii="Calibri" w:hAnsi="Calibri" w:eastAsia="Calibri" w:cs="Calibri"/>
                <w:b w:val="0"/>
                <w:bCs w:val="0"/>
                <w:sz w:val="20"/>
                <w:szCs w:val="20"/>
                <w:lang w:val="en-US"/>
              </w:rPr>
              <w:t>Climat</w:t>
            </w:r>
          </w:p>
        </w:tc>
        <w:tc>
          <w:tcPr>
            <w:tcW w:w="28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499E3AFE" wp14:textId="77777777">
            <w:pPr>
              <w:jc w:val="center"/>
            </w:pPr>
            <w:r w:rsidRPr="561F6C5E" w:rsidR="561F6C5E">
              <w:rPr>
                <w:rFonts w:ascii="Calibri" w:hAnsi="Calibri" w:eastAsia="Calibri" w:cs="Calibri"/>
                <w:b w:val="0"/>
                <w:bCs w:val="0"/>
                <w:sz w:val="20"/>
                <w:szCs w:val="20"/>
                <w:lang w:val="en-US"/>
              </w:rPr>
              <w:t>Cible analystes climat</w:t>
            </w:r>
          </w:p>
        </w:tc>
      </w:tr>
      <w:tr xmlns:wp14="http://schemas.microsoft.com/office/word/2010/wordml" w:rsidTr="561F6C5E" w14:paraId="03CA72B0" wp14:textId="77777777">
        <w:tc>
          <w:tcPr>
            <w:tcW w:w="128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25B80FCC" wp14:textId="77777777">
            <w:pPr>
              <w:jc w:val="left"/>
            </w:pPr>
            <w:r>
              <w:rPr>
                <w:rFonts w:ascii="Calibri" w:hAnsi="Calibri" w:eastAsia="Calibri" w:cs="Calibri"/>
                <w:b w:val="false"/>
                <w:bCs w:val="false"/>
                <w:sz w:val="20"/>
                <w:szCs w:val="20"/>
              </w:rPr>
              <w:t xml:space="preserve">2030</w:t>
            </w:r>
          </w:p>
        </w:tc>
        <w:tc>
          <w:tcPr>
            <w:tcW w:w="208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7DAE981D" wp14:textId="77777777">
            <w:pPr>
              <w:jc w:val="center"/>
            </w:pPr>
            <w:r w:rsidRPr="561F6C5E" w:rsidR="561F6C5E">
              <w:rPr>
                <w:rFonts w:ascii="Calibri" w:hAnsi="Calibri" w:eastAsia="Calibri" w:cs="Calibri"/>
                <w:b w:val="0"/>
                <w:bCs w:val="0"/>
                <w:sz w:val="20"/>
                <w:szCs w:val="20"/>
                <w:lang w:val="en-US"/>
              </w:rPr>
              <w:t>Fin ISS (préparation)</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7A2A4701" wp14:textId="77777777">
            <w:pPr>
              <w:jc w:val="center"/>
            </w:pPr>
            <w:r>
              <w:rPr>
                <w:rFonts w:ascii="Calibri" w:hAnsi="Calibri" w:eastAsia="Calibri" w:cs="Calibri"/>
                <w:b w:val="false"/>
                <w:bCs w:val="false"/>
                <w:sz w:val="20"/>
                <w:szCs w:val="20"/>
              </w:rPr>
              <w:t xml:space="preserve">Intl.</w:t>
            </w:r>
          </w:p>
        </w:tc>
        <w:tc>
          <w:tcPr>
            <w:tcW w:w="17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08E7CB28" wp14:textId="77777777">
            <w:pPr>
              <w:jc w:val="center"/>
            </w:pPr>
            <w:r>
              <w:rPr>
                <w:rFonts w:ascii="Calibri" w:hAnsi="Calibri" w:eastAsia="Calibri" w:cs="Calibri"/>
                <w:b w:val="false"/>
                <w:bCs w:val="false"/>
                <w:sz w:val="20"/>
                <w:szCs w:val="20"/>
              </w:rPr>
              <w:t xml:space="preserve">Infrastructure</w:t>
            </w:r>
          </w:p>
        </w:tc>
        <w:tc>
          <w:tcPr>
            <w:tcW w:w="28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76227331" wp14:textId="77777777">
            <w:pPr>
              <w:jc w:val="center"/>
            </w:pPr>
            <w:r w:rsidRPr="561F6C5E" w:rsidR="561F6C5E">
              <w:rPr>
                <w:rFonts w:ascii="Calibri" w:hAnsi="Calibri" w:eastAsia="Calibri" w:cs="Calibri"/>
                <w:b w:val="0"/>
                <w:bCs w:val="0"/>
                <w:sz w:val="20"/>
                <w:szCs w:val="20"/>
                <w:lang w:val="en-US"/>
              </w:rPr>
              <w:t>Sujet médiatique majeur</w:t>
            </w:r>
          </w:p>
        </w:tc>
      </w:tr>
    </w:tbl>
    <w:p xmlns:wp14="http://schemas.microsoft.com/office/word/2010/wordml" w14:paraId="44EAFD9C" wp14:textId="77777777">
      <w:pPr>
        <w:spacing w:after="100"/>
      </w:pPr>
      <w:r/>
    </w:p>
    <w:p xmlns:wp14="http://schemas.microsoft.com/office/word/2010/wordml" w14:paraId="4B94D5A5" wp14:textId="77777777">
      <w:r>
        <w:br w:type="page"/>
      </w:r>
    </w:p>
    <w:p xmlns:wp14="http://schemas.microsoft.com/office/word/2010/wordml" w:rsidP="561F6C5E" w14:paraId="7200ECCE" wp14:textId="77777777">
      <w:pPr>
        <w:pStyle w:val="Heading1"/>
        <w:pBdr>
          <w:bottom w:val="single" w:color="2E75B6" w:sz="12" w:space="4"/>
        </w:pBdr>
        <w:spacing w:before="360" w:after="240"/>
      </w:pPr>
      <w:r w:rsidRPr="561F6C5E" w:rsidR="561F6C5E">
        <w:rPr>
          <w:rFonts w:ascii="Calibri" w:hAnsi="Calibri" w:eastAsia="Calibri" w:cs="Calibri"/>
          <w:b w:val="1"/>
          <w:bCs w:val="1"/>
          <w:color w:val="1F3864"/>
          <w:sz w:val="36"/>
          <w:szCs w:val="36"/>
          <w:lang w:val="en-US"/>
        </w:rPr>
        <w:t>7. Prévisions financières</w:t>
      </w:r>
    </w:p>
    <w:p xmlns:wp14="http://schemas.microsoft.com/office/word/2010/wordml" w14:paraId="70B2DD1F" wp14:textId="77777777">
      <w:pPr>
        <w:pStyle w:val="Heading2"/>
        <w:spacing w:before="280" w:after="160"/>
      </w:pPr>
      <w:r w:rsidRPr="561F6C5E" w:rsidR="561F6C5E">
        <w:rPr>
          <w:rFonts w:ascii="Calibri" w:hAnsi="Calibri" w:eastAsia="Calibri" w:cs="Calibri"/>
          <w:b w:val="1"/>
          <w:bCs w:val="1"/>
          <w:color w:val="2E75B6"/>
          <w:sz w:val="28"/>
          <w:szCs w:val="28"/>
          <w:lang w:val="en-US"/>
        </w:rPr>
        <w:t>7.1 Hypothèses de calcul</w:t>
      </w:r>
    </w:p>
    <w:p xmlns:wp14="http://schemas.microsoft.com/office/word/2010/wordml" w14:paraId="61893B93"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Les hypothèses retenues sont volontairement prudentes pour préserver la crédibilité du plan :</w:t>
      </w:r>
    </w:p>
    <w:p xmlns:wp14="http://schemas.microsoft.com/office/word/2010/wordml" w14:paraId="32C069D0"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Répartition des abonnés cibles : 55 % Pro, 26 % Premium, 19 % API (mix observé sur des SaaS B2B comparables).</w:t>
      </w:r>
    </w:p>
    <w:p xmlns:wp14="http://schemas.microsoft.com/office/word/2010/wordml" w14:paraId="138C23EF"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ARPU mensuel pondéré : ~99,50 € (calculé : 0,55×30 + 0,26×100 + 0,19×300).</w:t>
      </w:r>
    </w:p>
    <w:p xmlns:wp14="http://schemas.microsoft.com/office/word/2010/wordml" w14:paraId="33D22671"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Taux de conversion essai gratuit → payant : 8 % (standard SaaS pour offres niche professionnelles).</w:t>
      </w:r>
    </w:p>
    <w:p xmlns:wp14="http://schemas.microsoft.com/office/word/2010/wordml" w14:paraId="101ED3BF"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Churn mensuel : 8 % (à améliorer avec la fidélisation et l'enrichissement du produit).</w:t>
      </w:r>
    </w:p>
    <w:p xmlns:wp14="http://schemas.microsoft.com/office/word/2010/wordml" w14:paraId="4AA66424"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Croissance trafic alignée sur le calendrier des grandes missions.</w:t>
      </w:r>
    </w:p>
    <w:p xmlns:wp14="http://schemas.microsoft.com/office/word/2010/wordml" w14:paraId="6517029C" wp14:textId="77777777">
      <w:pPr>
        <w:pStyle w:val="Heading2"/>
        <w:spacing w:before="280" w:after="160"/>
      </w:pPr>
      <w:r w:rsidRPr="561F6C5E" w:rsidR="561F6C5E">
        <w:rPr>
          <w:rFonts w:ascii="Calibri" w:hAnsi="Calibri" w:eastAsia="Calibri" w:cs="Calibri"/>
          <w:b w:val="1"/>
          <w:bCs w:val="1"/>
          <w:color w:val="2E75B6"/>
          <w:sz w:val="28"/>
          <w:szCs w:val="28"/>
          <w:lang w:val="en-US"/>
        </w:rPr>
        <w:t>7.2 Seuil de rentabilité</w:t>
      </w:r>
    </w:p>
    <w:p xmlns:wp14="http://schemas.microsoft.com/office/word/2010/wordml" w14:paraId="592ADC52"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Pour couvrir 19 340 € de charges mensuelles, le seuil est atteint avec un mix proche de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xmlns:wp14="http://schemas.microsoft.com/office/word/2010/wordml" w:rsidTr="561F6C5E" w14:paraId="1074ADF2" wp14:textId="77777777">
        <w:trPr>
          <w:tblHeader/>
        </w:trPr>
        <w:tc>
          <w:tcPr>
            <w:tcW w:w="216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55FAFC77" wp14:textId="77777777">
            <w:pPr>
              <w:jc w:val="center"/>
            </w:pPr>
            <w:r w:rsidRPr="561F6C5E" w:rsidR="561F6C5E">
              <w:rPr>
                <w:rFonts w:ascii="Calibri" w:hAnsi="Calibri" w:eastAsia="Calibri" w:cs="Calibri"/>
                <w:b w:val="1"/>
                <w:bCs w:val="1"/>
                <w:color w:val="FFFFFF"/>
                <w:sz w:val="20"/>
                <w:szCs w:val="20"/>
                <w:lang w:val="en-US"/>
              </w:rPr>
              <w:t>Offre</w:t>
            </w:r>
          </w:p>
        </w:tc>
        <w:tc>
          <w:tcPr>
            <w:tcW w:w="216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1863D3B1" wp14:textId="77777777">
            <w:pPr>
              <w:jc w:val="center"/>
            </w:pPr>
            <w:r w:rsidRPr="561F6C5E" w:rsidR="561F6C5E">
              <w:rPr>
                <w:rFonts w:ascii="Calibri" w:hAnsi="Calibri" w:eastAsia="Calibri" w:cs="Calibri"/>
                <w:b w:val="1"/>
                <w:bCs w:val="1"/>
                <w:color w:val="FFFFFF"/>
                <w:sz w:val="20"/>
                <w:szCs w:val="20"/>
                <w:lang w:val="en-US"/>
              </w:rPr>
              <w:t>Prix mensuel</w:t>
            </w:r>
          </w:p>
        </w:tc>
        <w:tc>
          <w:tcPr>
            <w:tcW w:w="252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3651A041" wp14:textId="77777777">
            <w:pPr>
              <w:jc w:val="center"/>
            </w:pPr>
            <w:r w:rsidRPr="561F6C5E" w:rsidR="561F6C5E">
              <w:rPr>
                <w:rFonts w:ascii="Calibri" w:hAnsi="Calibri" w:eastAsia="Calibri" w:cs="Calibri"/>
                <w:b w:val="1"/>
                <w:bCs w:val="1"/>
                <w:color w:val="FFFFFF"/>
                <w:sz w:val="20"/>
                <w:szCs w:val="20"/>
                <w:lang w:val="en-US"/>
              </w:rPr>
              <w:t>Nombre d'abonnés</w:t>
            </w:r>
          </w:p>
        </w:tc>
        <w:tc>
          <w:tcPr>
            <w:tcW w:w="252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305F2075" wp14:textId="77777777">
            <w:pPr>
              <w:jc w:val="center"/>
            </w:pPr>
            <w:r w:rsidRPr="561F6C5E" w:rsidR="561F6C5E">
              <w:rPr>
                <w:rFonts w:ascii="Calibri" w:hAnsi="Calibri" w:eastAsia="Calibri" w:cs="Calibri"/>
                <w:b w:val="1"/>
                <w:bCs w:val="1"/>
                <w:color w:val="FFFFFF"/>
                <w:sz w:val="20"/>
                <w:szCs w:val="20"/>
                <w:lang w:val="en-US"/>
              </w:rPr>
              <w:t>Chiffre d'affaires mensuel</w:t>
            </w:r>
          </w:p>
        </w:tc>
      </w:tr>
      <w:tr xmlns:wp14="http://schemas.microsoft.com/office/word/2010/wordml" w:rsidTr="561F6C5E" w14:paraId="6ACBDCEF" wp14:textId="77777777">
        <w:tc>
          <w:tcPr>
            <w:tcW w:w="216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2F2299F4" wp14:textId="77777777">
            <w:pPr>
              <w:jc w:val="left"/>
            </w:pPr>
            <w:r>
              <w:rPr>
                <w:rFonts w:ascii="Calibri" w:hAnsi="Calibri" w:eastAsia="Calibri" w:cs="Calibri"/>
                <w:b w:val="false"/>
                <w:bCs w:val="false"/>
                <w:sz w:val="20"/>
                <w:szCs w:val="20"/>
              </w:rPr>
              <w:t xml:space="preserve">Pro</w:t>
            </w:r>
          </w:p>
        </w:tc>
        <w:tc>
          <w:tcPr>
            <w:tcW w:w="216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6DA2AE69" wp14:textId="77777777">
            <w:pPr>
              <w:jc w:val="center"/>
            </w:pPr>
            <w:r>
              <w:rPr>
                <w:rFonts w:ascii="Calibri" w:hAnsi="Calibri" w:eastAsia="Calibri" w:cs="Calibri"/>
                <w:b w:val="false"/>
                <w:bCs w:val="false"/>
                <w:sz w:val="20"/>
                <w:szCs w:val="20"/>
              </w:rPr>
              <w:t xml:space="preserve">30 €</w:t>
            </w:r>
          </w:p>
        </w:tc>
        <w:tc>
          <w:tcPr>
            <w:tcW w:w="25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C7B68E0" wp14:textId="77777777">
            <w:pPr>
              <w:jc w:val="center"/>
            </w:pPr>
            <w:r>
              <w:rPr>
                <w:rFonts w:ascii="Calibri" w:hAnsi="Calibri" w:eastAsia="Calibri" w:cs="Calibri"/>
                <w:b w:val="false"/>
                <w:bCs w:val="false"/>
                <w:sz w:val="20"/>
                <w:szCs w:val="20"/>
              </w:rPr>
              <w:t xml:space="preserve">645</w:t>
            </w:r>
          </w:p>
        </w:tc>
        <w:tc>
          <w:tcPr>
            <w:tcW w:w="25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5708B7B6" wp14:textId="77777777">
            <w:pPr>
              <w:jc w:val="center"/>
            </w:pPr>
            <w:r>
              <w:rPr>
                <w:rFonts w:ascii="Calibri" w:hAnsi="Calibri" w:eastAsia="Calibri" w:cs="Calibri"/>
                <w:b w:val="false"/>
                <w:bCs w:val="false"/>
                <w:sz w:val="20"/>
                <w:szCs w:val="20"/>
              </w:rPr>
              <w:t xml:space="preserve">19 340 €</w:t>
            </w:r>
          </w:p>
        </w:tc>
      </w:tr>
      <w:tr xmlns:wp14="http://schemas.microsoft.com/office/word/2010/wordml" w:rsidTr="561F6C5E" w14:paraId="02AD2FBB" wp14:textId="77777777">
        <w:tc>
          <w:tcPr>
            <w:tcW w:w="216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7A6BFF3B" wp14:textId="77777777">
            <w:pPr>
              <w:jc w:val="left"/>
            </w:pPr>
            <w:r>
              <w:rPr>
                <w:rFonts w:ascii="Calibri" w:hAnsi="Calibri" w:eastAsia="Calibri" w:cs="Calibri"/>
                <w:b w:val="false"/>
                <w:bCs w:val="false"/>
                <w:sz w:val="20"/>
                <w:szCs w:val="20"/>
              </w:rPr>
              <w:t xml:space="preserve">Premium</w:t>
            </w:r>
          </w:p>
        </w:tc>
        <w:tc>
          <w:tcPr>
            <w:tcW w:w="216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5955CFF1" wp14:textId="77777777">
            <w:pPr>
              <w:jc w:val="center"/>
            </w:pPr>
            <w:r>
              <w:rPr>
                <w:rFonts w:ascii="Calibri" w:hAnsi="Calibri" w:eastAsia="Calibri" w:cs="Calibri"/>
                <w:b w:val="false"/>
                <w:bCs w:val="false"/>
                <w:sz w:val="20"/>
                <w:szCs w:val="20"/>
              </w:rPr>
              <w:t xml:space="preserve">100 €</w:t>
            </w:r>
          </w:p>
        </w:tc>
        <w:tc>
          <w:tcPr>
            <w:tcW w:w="25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4E8DAD35" wp14:textId="77777777">
            <w:pPr>
              <w:jc w:val="center"/>
            </w:pPr>
            <w:r>
              <w:rPr>
                <w:rFonts w:ascii="Calibri" w:hAnsi="Calibri" w:eastAsia="Calibri" w:cs="Calibri"/>
                <w:b w:val="false"/>
                <w:bCs w:val="false"/>
                <w:sz w:val="20"/>
                <w:szCs w:val="20"/>
              </w:rPr>
              <w:t xml:space="preserve">194</w:t>
            </w:r>
          </w:p>
        </w:tc>
        <w:tc>
          <w:tcPr>
            <w:tcW w:w="25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77E8AB76" wp14:textId="77777777">
            <w:pPr>
              <w:jc w:val="center"/>
            </w:pPr>
            <w:r>
              <w:rPr>
                <w:rFonts w:ascii="Calibri" w:hAnsi="Calibri" w:eastAsia="Calibri" w:cs="Calibri"/>
                <w:b w:val="false"/>
                <w:bCs w:val="false"/>
                <w:sz w:val="20"/>
                <w:szCs w:val="20"/>
              </w:rPr>
              <w:t xml:space="preserve">19 340 €</w:t>
            </w:r>
          </w:p>
        </w:tc>
      </w:tr>
      <w:tr xmlns:wp14="http://schemas.microsoft.com/office/word/2010/wordml" w:rsidTr="561F6C5E" w14:paraId="7473FB0C" wp14:textId="77777777">
        <w:tc>
          <w:tcPr>
            <w:tcW w:w="216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7D8C14A8" wp14:textId="77777777">
            <w:pPr>
              <w:jc w:val="left"/>
            </w:pPr>
            <w:r>
              <w:rPr>
                <w:rFonts w:ascii="Calibri" w:hAnsi="Calibri" w:eastAsia="Calibri" w:cs="Calibri"/>
                <w:b w:val="false"/>
                <w:bCs w:val="false"/>
                <w:sz w:val="20"/>
                <w:szCs w:val="20"/>
              </w:rPr>
              <w:t xml:space="preserve">API</w:t>
            </w:r>
          </w:p>
        </w:tc>
        <w:tc>
          <w:tcPr>
            <w:tcW w:w="216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177C1088" wp14:textId="77777777">
            <w:pPr>
              <w:jc w:val="center"/>
            </w:pPr>
            <w:r>
              <w:rPr>
                <w:rFonts w:ascii="Calibri" w:hAnsi="Calibri" w:eastAsia="Calibri" w:cs="Calibri"/>
                <w:b w:val="false"/>
                <w:bCs w:val="false"/>
                <w:sz w:val="20"/>
                <w:szCs w:val="20"/>
              </w:rPr>
              <w:t xml:space="preserve">300 €</w:t>
            </w:r>
          </w:p>
        </w:tc>
        <w:tc>
          <w:tcPr>
            <w:tcW w:w="25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6DE38F6" wp14:textId="77777777">
            <w:pPr>
              <w:jc w:val="center"/>
            </w:pPr>
            <w:r>
              <w:rPr>
                <w:rFonts w:ascii="Calibri" w:hAnsi="Calibri" w:eastAsia="Calibri" w:cs="Calibri"/>
                <w:b w:val="false"/>
                <w:bCs w:val="false"/>
                <w:sz w:val="20"/>
                <w:szCs w:val="20"/>
              </w:rPr>
              <w:t xml:space="preserve">65</w:t>
            </w:r>
          </w:p>
        </w:tc>
        <w:tc>
          <w:tcPr>
            <w:tcW w:w="25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77DC036E" wp14:textId="77777777">
            <w:pPr>
              <w:jc w:val="center"/>
            </w:pPr>
            <w:r>
              <w:rPr>
                <w:rFonts w:ascii="Calibri" w:hAnsi="Calibri" w:eastAsia="Calibri" w:cs="Calibri"/>
                <w:b w:val="false"/>
                <w:bCs w:val="false"/>
                <w:sz w:val="20"/>
                <w:szCs w:val="20"/>
              </w:rPr>
              <w:t xml:space="preserve">19 340 €</w:t>
            </w:r>
          </w:p>
        </w:tc>
      </w:tr>
    </w:tbl>
    <w:p xmlns:wp14="http://schemas.microsoft.com/office/word/2010/wordml" w14:paraId="3DEEC669" wp14:textId="77777777">
      <w:pPr>
        <w:spacing w:after="100"/>
      </w:pPr>
      <w:r/>
    </w:p>
    <w:p xmlns:wp14="http://schemas.microsoft.com/office/word/2010/wordml" w14:paraId="33FCA100" wp14:textId="77777777">
      <w:pPr>
        <w:spacing w:after="120" w:line="300" w:lineRule="auto"/>
        <w:jc w:val="both"/>
      </w:pPr>
      <w:r w:rsidRPr="561F6C5E" w:rsidR="561F6C5E">
        <w:rPr>
          <w:rFonts w:ascii="Calibri" w:hAnsi="Calibri" w:eastAsia="Calibri" w:cs="Calibri"/>
          <w:b w:val="0"/>
          <w:bCs w:val="0"/>
          <w:i w:val="1"/>
          <w:iCs w:val="1"/>
          <w:color w:val="000000"/>
          <w:sz w:val="22"/>
          <w:szCs w:val="22"/>
          <w:lang w:val="en-US"/>
        </w:rPr>
        <w:t>Avec le mix réaliste (55 % / 26 % / 19 %), le seuil de rentabilité global s'établit à environ 194 abonnés payants au total, générant ~99,50 € d'ARPU pondéré.</w:t>
      </w:r>
    </w:p>
    <w:p xmlns:wp14="http://schemas.microsoft.com/office/word/2010/wordml" w14:paraId="6C8E45C1" wp14:textId="77777777">
      <w:pPr>
        <w:pStyle w:val="Heading2"/>
        <w:spacing w:before="280" w:after="160"/>
      </w:pPr>
      <w:r w:rsidRPr="561F6C5E" w:rsidR="561F6C5E">
        <w:rPr>
          <w:rFonts w:ascii="Calibri" w:hAnsi="Calibri" w:eastAsia="Calibri" w:cs="Calibri"/>
          <w:b w:val="1"/>
          <w:bCs w:val="1"/>
          <w:color w:val="2E75B6"/>
          <w:sz w:val="28"/>
          <w:szCs w:val="28"/>
          <w:lang w:val="en-US"/>
        </w:rPr>
        <w:t>7.3 Compte de résultat prévisionnel sur 3 ans</w:t>
      </w:r>
    </w:p>
    <w:p xmlns:wp14="http://schemas.microsoft.com/office/word/2010/wordml" w14:paraId="0BA1BD03"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Les projections d'abonnés sont volontairement prudentes compte tenu du positionnement professionnel premium des offres.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xmlns:wp14="http://schemas.microsoft.com/office/word/2010/wordml" w:rsidTr="561F6C5E" w14:paraId="72F5D57E" wp14:textId="77777777">
        <w:trPr>
          <w:tblHeader/>
        </w:trPr>
        <w:tc>
          <w:tcPr>
            <w:tcW w:w="300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2B9F7C35" wp14:textId="77777777">
            <w:pPr>
              <w:jc w:val="center"/>
            </w:pPr>
            <w:r w:rsidRPr="561F6C5E" w:rsidR="561F6C5E">
              <w:rPr>
                <w:rFonts w:ascii="Calibri" w:hAnsi="Calibri" w:eastAsia="Calibri" w:cs="Calibri"/>
                <w:b w:val="1"/>
                <w:bCs w:val="1"/>
                <w:color w:val="FFFFFF"/>
                <w:sz w:val="20"/>
                <w:szCs w:val="20"/>
                <w:lang w:val="en-US"/>
              </w:rPr>
              <w:t>Indicateur (€)</w:t>
            </w:r>
          </w:p>
        </w:tc>
        <w:tc>
          <w:tcPr>
            <w:tcW w:w="212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6F1BB769" wp14:textId="77777777">
            <w:pPr>
              <w:jc w:val="center"/>
            </w:pPr>
            <w:r>
              <w:rPr>
                <w:rFonts w:ascii="Calibri" w:hAnsi="Calibri" w:eastAsia="Calibri" w:cs="Calibri"/>
                <w:b/>
                <w:bCs/>
                <w:color w:val="FFFFFF"/>
                <w:sz w:val="20"/>
                <w:szCs w:val="20"/>
              </w:rPr>
              <w:t xml:space="preserve">Année 1</w:t>
            </w:r>
          </w:p>
        </w:tc>
        <w:tc>
          <w:tcPr>
            <w:tcW w:w="212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3A4E6631" wp14:textId="77777777">
            <w:pPr>
              <w:jc w:val="center"/>
            </w:pPr>
            <w:r>
              <w:rPr>
                <w:rFonts w:ascii="Calibri" w:hAnsi="Calibri" w:eastAsia="Calibri" w:cs="Calibri"/>
                <w:b/>
                <w:bCs/>
                <w:color w:val="FFFFFF"/>
                <w:sz w:val="20"/>
                <w:szCs w:val="20"/>
              </w:rPr>
              <w:t xml:space="preserve">Année 2</w:t>
            </w:r>
          </w:p>
        </w:tc>
        <w:tc>
          <w:tcPr>
            <w:tcW w:w="212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67E4961A" wp14:textId="77777777">
            <w:pPr>
              <w:jc w:val="center"/>
            </w:pPr>
            <w:r>
              <w:rPr>
                <w:rFonts w:ascii="Calibri" w:hAnsi="Calibri" w:eastAsia="Calibri" w:cs="Calibri"/>
                <w:b/>
                <w:bCs/>
                <w:color w:val="FFFFFF"/>
                <w:sz w:val="20"/>
                <w:szCs w:val="20"/>
              </w:rPr>
              <w:t xml:space="preserve">Année 3</w:t>
            </w:r>
          </w:p>
        </w:tc>
      </w:tr>
      <w:tr xmlns:wp14="http://schemas.microsoft.com/office/word/2010/wordml" w:rsidTr="561F6C5E" w14:paraId="3968FA69" wp14:textId="77777777">
        <w:tc>
          <w:tcPr>
            <w:tcW w:w="30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7F14BE2D" wp14:textId="77777777">
            <w:pPr>
              <w:jc w:val="left"/>
            </w:pPr>
            <w:r w:rsidRPr="561F6C5E" w:rsidR="561F6C5E">
              <w:rPr>
                <w:rFonts w:ascii="Calibri" w:hAnsi="Calibri" w:eastAsia="Calibri" w:cs="Calibri"/>
                <w:b w:val="0"/>
                <w:bCs w:val="0"/>
                <w:sz w:val="20"/>
                <w:szCs w:val="20"/>
                <w:lang w:val="en-US"/>
              </w:rPr>
              <w:t>Abonnés payants (fin d'année)</w:t>
            </w:r>
          </w:p>
        </w:tc>
        <w:tc>
          <w:tcPr>
            <w:tcW w:w="2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3865DFBE" wp14:textId="77777777">
            <w:pPr>
              <w:jc w:val="center"/>
            </w:pPr>
            <w:r>
              <w:rPr>
                <w:rFonts w:ascii="Calibri" w:hAnsi="Calibri" w:eastAsia="Calibri" w:cs="Calibri"/>
                <w:b w:val="false"/>
                <w:bCs w:val="false"/>
                <w:sz w:val="20"/>
                <w:szCs w:val="20"/>
              </w:rPr>
              <w:t xml:space="preserve">250</w:t>
            </w:r>
          </w:p>
        </w:tc>
        <w:tc>
          <w:tcPr>
            <w:tcW w:w="2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E53F8BC" wp14:textId="77777777">
            <w:pPr>
              <w:jc w:val="center"/>
            </w:pPr>
            <w:r>
              <w:rPr>
                <w:rFonts w:ascii="Calibri" w:hAnsi="Calibri" w:eastAsia="Calibri" w:cs="Calibri"/>
                <w:b w:val="false"/>
                <w:bCs w:val="false"/>
                <w:sz w:val="20"/>
                <w:szCs w:val="20"/>
              </w:rPr>
              <w:t xml:space="preserve">700</w:t>
            </w:r>
          </w:p>
        </w:tc>
        <w:tc>
          <w:tcPr>
            <w:tcW w:w="2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0C4E7FB" wp14:textId="77777777">
            <w:pPr>
              <w:jc w:val="center"/>
            </w:pPr>
            <w:r>
              <w:rPr>
                <w:rFonts w:ascii="Calibri" w:hAnsi="Calibri" w:eastAsia="Calibri" w:cs="Calibri"/>
                <w:b w:val="false"/>
                <w:bCs w:val="false"/>
                <w:sz w:val="20"/>
                <w:szCs w:val="20"/>
              </w:rPr>
              <w:t xml:space="preserve">1 500</w:t>
            </w:r>
          </w:p>
        </w:tc>
      </w:tr>
      <w:tr xmlns:wp14="http://schemas.microsoft.com/office/word/2010/wordml" w:rsidTr="561F6C5E" w14:paraId="0FD3D7B6" wp14:textId="77777777">
        <w:tc>
          <w:tcPr>
            <w:tcW w:w="30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2B0B5126" wp14:textId="77777777">
            <w:pPr>
              <w:jc w:val="left"/>
            </w:pPr>
            <w:r w:rsidRPr="561F6C5E" w:rsidR="561F6C5E">
              <w:rPr>
                <w:rFonts w:ascii="Calibri" w:hAnsi="Calibri" w:eastAsia="Calibri" w:cs="Calibri"/>
                <w:b w:val="0"/>
                <w:bCs w:val="0"/>
                <w:sz w:val="20"/>
                <w:szCs w:val="20"/>
                <w:lang w:val="en-US"/>
              </w:rPr>
              <w:t>ARPU mensuel pondéré</w:t>
            </w:r>
          </w:p>
        </w:tc>
        <w:tc>
          <w:tcPr>
            <w:tcW w:w="2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2981DFAE" wp14:textId="77777777">
            <w:pPr>
              <w:jc w:val="center"/>
            </w:pPr>
            <w:r>
              <w:rPr>
                <w:rFonts w:ascii="Calibri" w:hAnsi="Calibri" w:eastAsia="Calibri" w:cs="Calibri"/>
                <w:b w:val="false"/>
                <w:bCs w:val="false"/>
                <w:sz w:val="20"/>
                <w:szCs w:val="20"/>
              </w:rPr>
              <w:t xml:space="preserve">99,50 €</w:t>
            </w:r>
          </w:p>
        </w:tc>
        <w:tc>
          <w:tcPr>
            <w:tcW w:w="2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664DE430" wp14:textId="77777777">
            <w:pPr>
              <w:jc w:val="center"/>
            </w:pPr>
            <w:r>
              <w:rPr>
                <w:rFonts w:ascii="Calibri" w:hAnsi="Calibri" w:eastAsia="Calibri" w:cs="Calibri"/>
                <w:b w:val="false"/>
                <w:bCs w:val="false"/>
                <w:sz w:val="20"/>
                <w:szCs w:val="20"/>
              </w:rPr>
              <w:t xml:space="preserve">99,50 €</w:t>
            </w:r>
          </w:p>
        </w:tc>
        <w:tc>
          <w:tcPr>
            <w:tcW w:w="2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76080780" wp14:textId="77777777">
            <w:pPr>
              <w:jc w:val="center"/>
            </w:pPr>
            <w:r>
              <w:rPr>
                <w:rFonts w:ascii="Calibri" w:hAnsi="Calibri" w:eastAsia="Calibri" w:cs="Calibri"/>
                <w:b w:val="false"/>
                <w:bCs w:val="false"/>
                <w:sz w:val="20"/>
                <w:szCs w:val="20"/>
              </w:rPr>
              <w:t xml:space="preserve">99,50 €</w:t>
            </w:r>
          </w:p>
        </w:tc>
      </w:tr>
      <w:tr xmlns:wp14="http://schemas.microsoft.com/office/word/2010/wordml" w:rsidTr="561F6C5E" w14:paraId="57CEB592" wp14:textId="77777777">
        <w:tc>
          <w:tcPr>
            <w:tcW w:w="30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B4D7BC3" wp14:textId="77777777">
            <w:pPr>
              <w:jc w:val="left"/>
            </w:pPr>
            <w:r>
              <w:rPr>
                <w:rFonts w:ascii="Calibri" w:hAnsi="Calibri" w:eastAsia="Calibri" w:cs="Calibri"/>
                <w:b w:val="false"/>
                <w:bCs w:val="false"/>
                <w:sz w:val="20"/>
                <w:szCs w:val="20"/>
              </w:rPr>
              <w:t xml:space="preserve">Chiffre d'affaires</w:t>
            </w:r>
          </w:p>
        </w:tc>
        <w:tc>
          <w:tcPr>
            <w:tcW w:w="2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6B734D22" wp14:textId="77777777">
            <w:pPr>
              <w:jc w:val="center"/>
            </w:pPr>
            <w:r>
              <w:rPr>
                <w:rFonts w:ascii="Calibri" w:hAnsi="Calibri" w:eastAsia="Calibri" w:cs="Calibri"/>
                <w:b w:val="false"/>
                <w:bCs w:val="false"/>
                <w:sz w:val="20"/>
                <w:szCs w:val="20"/>
              </w:rPr>
              <w:t xml:space="preserve">298 500</w:t>
            </w:r>
          </w:p>
        </w:tc>
        <w:tc>
          <w:tcPr>
            <w:tcW w:w="2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5CF46A3" wp14:textId="77777777">
            <w:pPr>
              <w:jc w:val="center"/>
            </w:pPr>
            <w:r>
              <w:rPr>
                <w:rFonts w:ascii="Calibri" w:hAnsi="Calibri" w:eastAsia="Calibri" w:cs="Calibri"/>
                <w:b w:val="false"/>
                <w:bCs w:val="false"/>
                <w:sz w:val="20"/>
                <w:szCs w:val="20"/>
              </w:rPr>
              <w:t xml:space="preserve">835 800</w:t>
            </w:r>
          </w:p>
        </w:tc>
        <w:tc>
          <w:tcPr>
            <w:tcW w:w="2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B4983C7" wp14:textId="77777777">
            <w:pPr>
              <w:jc w:val="center"/>
            </w:pPr>
            <w:r>
              <w:rPr>
                <w:rFonts w:ascii="Calibri" w:hAnsi="Calibri" w:eastAsia="Calibri" w:cs="Calibri"/>
                <w:b w:val="false"/>
                <w:bCs w:val="false"/>
                <w:sz w:val="20"/>
                <w:szCs w:val="20"/>
              </w:rPr>
              <w:t xml:space="preserve">1 791 000</w:t>
            </w:r>
          </w:p>
        </w:tc>
      </w:tr>
      <w:tr xmlns:wp14="http://schemas.microsoft.com/office/word/2010/wordml" w:rsidTr="561F6C5E" w14:paraId="273C1F45" wp14:textId="77777777">
        <w:tc>
          <w:tcPr>
            <w:tcW w:w="30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77EAD358" wp14:textId="77777777">
            <w:pPr>
              <w:jc w:val="left"/>
            </w:pPr>
            <w:r w:rsidRPr="561F6C5E" w:rsidR="561F6C5E">
              <w:rPr>
                <w:rFonts w:ascii="Calibri" w:hAnsi="Calibri" w:eastAsia="Calibri" w:cs="Calibri"/>
                <w:b w:val="0"/>
                <w:bCs w:val="0"/>
                <w:sz w:val="20"/>
                <w:szCs w:val="20"/>
                <w:lang w:val="en-US"/>
              </w:rPr>
              <w:t>Charges salariales (3 ETP)</w:t>
            </w:r>
          </w:p>
        </w:tc>
        <w:tc>
          <w:tcPr>
            <w:tcW w:w="2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501F57A1" wp14:textId="77777777">
            <w:pPr>
              <w:jc w:val="center"/>
            </w:pPr>
            <w:r>
              <w:rPr>
                <w:rFonts w:ascii="Calibri" w:hAnsi="Calibri" w:eastAsia="Calibri" w:cs="Calibri"/>
                <w:b w:val="false"/>
                <w:bCs w:val="false"/>
                <w:sz w:val="20"/>
                <w:szCs w:val="20"/>
              </w:rPr>
              <w:t xml:space="preserve">224 280</w:t>
            </w:r>
          </w:p>
        </w:tc>
        <w:tc>
          <w:tcPr>
            <w:tcW w:w="2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07E5207C" wp14:textId="77777777">
            <w:pPr>
              <w:jc w:val="center"/>
            </w:pPr>
            <w:r>
              <w:rPr>
                <w:rFonts w:ascii="Calibri" w:hAnsi="Calibri" w:eastAsia="Calibri" w:cs="Calibri"/>
                <w:b w:val="false"/>
                <w:bCs w:val="false"/>
                <w:sz w:val="20"/>
                <w:szCs w:val="20"/>
              </w:rPr>
              <w:t xml:space="preserve">240 000</w:t>
            </w:r>
          </w:p>
        </w:tc>
        <w:tc>
          <w:tcPr>
            <w:tcW w:w="2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4AC0ED1D" wp14:textId="77777777">
            <w:pPr>
              <w:jc w:val="center"/>
            </w:pPr>
            <w:r>
              <w:rPr>
                <w:rFonts w:ascii="Calibri" w:hAnsi="Calibri" w:eastAsia="Calibri" w:cs="Calibri"/>
                <w:b w:val="false"/>
                <w:bCs w:val="false"/>
                <w:sz w:val="20"/>
                <w:szCs w:val="20"/>
              </w:rPr>
              <w:t xml:space="preserve">270 000</w:t>
            </w:r>
          </w:p>
        </w:tc>
      </w:tr>
      <w:tr xmlns:wp14="http://schemas.microsoft.com/office/word/2010/wordml" w:rsidTr="561F6C5E" w14:paraId="170EE657" wp14:textId="77777777">
        <w:tc>
          <w:tcPr>
            <w:tcW w:w="30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17F579B3" wp14:textId="77777777">
            <w:pPr>
              <w:jc w:val="left"/>
            </w:pPr>
            <w:r w:rsidRPr="561F6C5E" w:rsidR="561F6C5E">
              <w:rPr>
                <w:rFonts w:ascii="Calibri" w:hAnsi="Calibri" w:eastAsia="Calibri" w:cs="Calibri"/>
                <w:b w:val="0"/>
                <w:bCs w:val="0"/>
                <w:sz w:val="20"/>
                <w:szCs w:val="20"/>
                <w:lang w:val="en-US"/>
              </w:rPr>
              <w:t>Hébergement &amp; outils</w:t>
            </w:r>
          </w:p>
        </w:tc>
        <w:tc>
          <w:tcPr>
            <w:tcW w:w="2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622CA111" wp14:textId="77777777">
            <w:pPr>
              <w:jc w:val="center"/>
            </w:pPr>
            <w:r>
              <w:rPr>
                <w:rFonts w:ascii="Calibri" w:hAnsi="Calibri" w:eastAsia="Calibri" w:cs="Calibri"/>
                <w:b w:val="false"/>
                <w:bCs w:val="false"/>
                <w:sz w:val="20"/>
                <w:szCs w:val="20"/>
              </w:rPr>
              <w:t xml:space="preserve">3 600</w:t>
            </w:r>
          </w:p>
        </w:tc>
        <w:tc>
          <w:tcPr>
            <w:tcW w:w="2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DAE33F2" wp14:textId="77777777">
            <w:pPr>
              <w:jc w:val="center"/>
            </w:pPr>
            <w:r>
              <w:rPr>
                <w:rFonts w:ascii="Calibri" w:hAnsi="Calibri" w:eastAsia="Calibri" w:cs="Calibri"/>
                <w:b w:val="false"/>
                <w:bCs w:val="false"/>
                <w:sz w:val="20"/>
                <w:szCs w:val="20"/>
              </w:rPr>
              <w:t xml:space="preserve">5 400</w:t>
            </w:r>
          </w:p>
        </w:tc>
        <w:tc>
          <w:tcPr>
            <w:tcW w:w="2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1120C831" wp14:textId="77777777">
            <w:pPr>
              <w:jc w:val="center"/>
            </w:pPr>
            <w:r>
              <w:rPr>
                <w:rFonts w:ascii="Calibri" w:hAnsi="Calibri" w:eastAsia="Calibri" w:cs="Calibri"/>
                <w:b w:val="false"/>
                <w:bCs w:val="false"/>
                <w:sz w:val="20"/>
                <w:szCs w:val="20"/>
              </w:rPr>
              <w:t xml:space="preserve">9 000</w:t>
            </w:r>
          </w:p>
        </w:tc>
      </w:tr>
      <w:tr xmlns:wp14="http://schemas.microsoft.com/office/word/2010/wordml" w:rsidTr="561F6C5E" w14:paraId="6055AC2A" wp14:textId="77777777">
        <w:tc>
          <w:tcPr>
            <w:tcW w:w="30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3BB24F3F" wp14:textId="77777777">
            <w:pPr>
              <w:jc w:val="left"/>
            </w:pPr>
            <w:r>
              <w:rPr>
                <w:rFonts w:ascii="Calibri" w:hAnsi="Calibri" w:eastAsia="Calibri" w:cs="Calibri"/>
                <w:b w:val="false"/>
                <w:bCs w:val="false"/>
                <w:sz w:val="20"/>
                <w:szCs w:val="20"/>
              </w:rPr>
              <w:t xml:space="preserve">Marketing &amp; acquisition</w:t>
            </w:r>
          </w:p>
        </w:tc>
        <w:tc>
          <w:tcPr>
            <w:tcW w:w="2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220DE207" wp14:textId="77777777">
            <w:pPr>
              <w:jc w:val="center"/>
            </w:pPr>
            <w:r>
              <w:rPr>
                <w:rFonts w:ascii="Calibri" w:hAnsi="Calibri" w:eastAsia="Calibri" w:cs="Calibri"/>
                <w:b w:val="false"/>
                <w:bCs w:val="false"/>
                <w:sz w:val="20"/>
                <w:szCs w:val="20"/>
              </w:rPr>
              <w:t xml:space="preserve">3 600</w:t>
            </w:r>
          </w:p>
        </w:tc>
        <w:tc>
          <w:tcPr>
            <w:tcW w:w="2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71609795" wp14:textId="77777777">
            <w:pPr>
              <w:jc w:val="center"/>
            </w:pPr>
            <w:r>
              <w:rPr>
                <w:rFonts w:ascii="Calibri" w:hAnsi="Calibri" w:eastAsia="Calibri" w:cs="Calibri"/>
                <w:b w:val="false"/>
                <w:bCs w:val="false"/>
                <w:sz w:val="20"/>
                <w:szCs w:val="20"/>
              </w:rPr>
              <w:t xml:space="preserve">12 000</w:t>
            </w:r>
          </w:p>
        </w:tc>
        <w:tc>
          <w:tcPr>
            <w:tcW w:w="2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1129AE4B" wp14:textId="77777777">
            <w:pPr>
              <w:jc w:val="center"/>
            </w:pPr>
            <w:r>
              <w:rPr>
                <w:rFonts w:ascii="Calibri" w:hAnsi="Calibri" w:eastAsia="Calibri" w:cs="Calibri"/>
                <w:b w:val="false"/>
                <w:bCs w:val="false"/>
                <w:sz w:val="20"/>
                <w:szCs w:val="20"/>
              </w:rPr>
              <w:t xml:space="preserve">30 000</w:t>
            </w:r>
          </w:p>
        </w:tc>
      </w:tr>
      <w:tr xmlns:wp14="http://schemas.microsoft.com/office/word/2010/wordml" w:rsidTr="561F6C5E" w14:paraId="2474C2FA" wp14:textId="77777777">
        <w:tc>
          <w:tcPr>
            <w:tcW w:w="30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55AD8209" wp14:textId="77777777">
            <w:pPr>
              <w:jc w:val="left"/>
            </w:pPr>
            <w:r w:rsidRPr="561F6C5E" w:rsidR="561F6C5E">
              <w:rPr>
                <w:rFonts w:ascii="Calibri" w:hAnsi="Calibri" w:eastAsia="Calibri" w:cs="Calibri"/>
                <w:b w:val="0"/>
                <w:bCs w:val="0"/>
                <w:sz w:val="20"/>
                <w:szCs w:val="20"/>
                <w:lang w:val="en-US"/>
              </w:rPr>
              <w:t>Autres charges</w:t>
            </w:r>
          </w:p>
        </w:tc>
        <w:tc>
          <w:tcPr>
            <w:tcW w:w="2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0DC15D76" wp14:textId="77777777">
            <w:pPr>
              <w:jc w:val="center"/>
            </w:pPr>
            <w:r>
              <w:rPr>
                <w:rFonts w:ascii="Calibri" w:hAnsi="Calibri" w:eastAsia="Calibri" w:cs="Calibri"/>
                <w:b w:val="false"/>
                <w:bCs w:val="false"/>
                <w:sz w:val="20"/>
                <w:szCs w:val="20"/>
              </w:rPr>
              <w:t xml:space="preserve">600</w:t>
            </w:r>
          </w:p>
        </w:tc>
        <w:tc>
          <w:tcPr>
            <w:tcW w:w="2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6103E5F1" wp14:textId="77777777">
            <w:pPr>
              <w:jc w:val="center"/>
            </w:pPr>
            <w:r>
              <w:rPr>
                <w:rFonts w:ascii="Calibri" w:hAnsi="Calibri" w:eastAsia="Calibri" w:cs="Calibri"/>
                <w:b w:val="false"/>
                <w:bCs w:val="false"/>
                <w:sz w:val="20"/>
                <w:szCs w:val="20"/>
              </w:rPr>
              <w:t xml:space="preserve">32 600</w:t>
            </w:r>
          </w:p>
        </w:tc>
        <w:tc>
          <w:tcPr>
            <w:tcW w:w="2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3832AF2D" wp14:textId="77777777">
            <w:pPr>
              <w:jc w:val="center"/>
            </w:pPr>
            <w:r>
              <w:rPr>
                <w:rFonts w:ascii="Calibri" w:hAnsi="Calibri" w:eastAsia="Calibri" w:cs="Calibri"/>
                <w:b w:val="false"/>
                <w:bCs w:val="false"/>
                <w:sz w:val="20"/>
                <w:szCs w:val="20"/>
              </w:rPr>
              <w:t xml:space="preserve">51 000</w:t>
            </w:r>
          </w:p>
        </w:tc>
      </w:tr>
      <w:tr xmlns:wp14="http://schemas.microsoft.com/office/word/2010/wordml" w:rsidTr="561F6C5E" w14:paraId="070AE7FD" wp14:textId="77777777">
        <w:tc>
          <w:tcPr>
            <w:tcW w:w="3000" w:type="dxa"/>
            <w:tcBorders>
              <w:top w:val="single" w:color="BFBFBF" w:sz="4"/>
              <w:left w:val="single" w:color="BFBFBF" w:sz="4"/>
              <w:bottom w:val="single" w:color="BFBFBF" w:sz="4"/>
              <w:right w:val="single" w:color="BFBFBF" w:sz="4"/>
            </w:tcBorders>
            <w:shd w:val="clear" w:color="auto" w:fill="D5E8F0"/>
            <w:tcMar>
              <w:top w:w="100" w:type="dxa"/>
              <w:left w:w="140" w:type="dxa"/>
              <w:bottom w:w="100" w:type="dxa"/>
              <w:right w:w="140" w:type="dxa"/>
            </w:tcMar>
            <w:vAlign w:val="center"/>
          </w:tcPr>
          <w:p w14:paraId="18BE75E2" wp14:textId="77777777">
            <w:pPr>
              <w:jc w:val="left"/>
            </w:pPr>
            <w:r>
              <w:rPr>
                <w:rFonts w:ascii="Calibri" w:hAnsi="Calibri" w:eastAsia="Calibri" w:cs="Calibri"/>
                <w:b/>
                <w:bCs/>
                <w:sz w:val="20"/>
                <w:szCs w:val="20"/>
              </w:rPr>
              <w:t xml:space="preserve">Total charges</w:t>
            </w:r>
          </w:p>
        </w:tc>
        <w:tc>
          <w:tcPr>
            <w:tcW w:w="2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00DD94BB" wp14:textId="77777777">
            <w:pPr>
              <w:jc w:val="center"/>
            </w:pPr>
            <w:r>
              <w:rPr>
                <w:rFonts w:ascii="Calibri" w:hAnsi="Calibri" w:eastAsia="Calibri" w:cs="Calibri"/>
                <w:b w:val="false"/>
                <w:bCs w:val="false"/>
                <w:sz w:val="20"/>
                <w:szCs w:val="20"/>
              </w:rPr>
              <w:t xml:space="preserve">232 080</w:t>
            </w:r>
          </w:p>
        </w:tc>
        <w:tc>
          <w:tcPr>
            <w:tcW w:w="2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1EEB8F88" wp14:textId="77777777">
            <w:pPr>
              <w:jc w:val="center"/>
            </w:pPr>
            <w:r>
              <w:rPr>
                <w:rFonts w:ascii="Calibri" w:hAnsi="Calibri" w:eastAsia="Calibri" w:cs="Calibri"/>
                <w:b w:val="false"/>
                <w:bCs w:val="false"/>
                <w:sz w:val="20"/>
                <w:szCs w:val="20"/>
              </w:rPr>
              <w:t xml:space="preserve">290 000</w:t>
            </w:r>
          </w:p>
        </w:tc>
        <w:tc>
          <w:tcPr>
            <w:tcW w:w="2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3D955D24" wp14:textId="77777777">
            <w:pPr>
              <w:jc w:val="center"/>
            </w:pPr>
            <w:r>
              <w:rPr>
                <w:rFonts w:ascii="Calibri" w:hAnsi="Calibri" w:eastAsia="Calibri" w:cs="Calibri"/>
                <w:b w:val="false"/>
                <w:bCs w:val="false"/>
                <w:sz w:val="20"/>
                <w:szCs w:val="20"/>
              </w:rPr>
              <w:t xml:space="preserve">360 000</w:t>
            </w:r>
          </w:p>
        </w:tc>
      </w:tr>
      <w:tr xmlns:wp14="http://schemas.microsoft.com/office/word/2010/wordml" w:rsidTr="561F6C5E" w14:paraId="525AFCC9" wp14:textId="77777777">
        <w:tc>
          <w:tcPr>
            <w:tcW w:w="30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2E9C8A32" wp14:textId="77777777">
            <w:pPr>
              <w:jc w:val="left"/>
            </w:pPr>
            <w:r w:rsidRPr="561F6C5E" w:rsidR="561F6C5E">
              <w:rPr>
                <w:rFonts w:ascii="Calibri" w:hAnsi="Calibri" w:eastAsia="Calibri" w:cs="Calibri"/>
                <w:b w:val="0"/>
                <w:bCs w:val="0"/>
                <w:sz w:val="20"/>
                <w:szCs w:val="20"/>
                <w:lang w:val="en-US"/>
              </w:rPr>
              <w:t>Résultat d'exploitation</w:t>
            </w:r>
          </w:p>
        </w:tc>
        <w:tc>
          <w:tcPr>
            <w:tcW w:w="2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6E8C6F2C" wp14:textId="77777777">
            <w:pPr>
              <w:jc w:val="center"/>
            </w:pPr>
            <w:r>
              <w:rPr>
                <w:rFonts w:ascii="Calibri" w:hAnsi="Calibri" w:eastAsia="Calibri" w:cs="Calibri"/>
                <w:b w:val="false"/>
                <w:bCs w:val="false"/>
                <w:sz w:val="20"/>
                <w:szCs w:val="20"/>
              </w:rPr>
              <w:t xml:space="preserve">+66 420</w:t>
            </w:r>
          </w:p>
        </w:tc>
        <w:tc>
          <w:tcPr>
            <w:tcW w:w="2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00DB565E" wp14:textId="77777777">
            <w:pPr>
              <w:jc w:val="center"/>
            </w:pPr>
            <w:r>
              <w:rPr>
                <w:rFonts w:ascii="Calibri" w:hAnsi="Calibri" w:eastAsia="Calibri" w:cs="Calibri"/>
                <w:b w:val="false"/>
                <w:bCs w:val="false"/>
                <w:sz w:val="20"/>
                <w:szCs w:val="20"/>
              </w:rPr>
              <w:t xml:space="preserve">+545 800</w:t>
            </w:r>
          </w:p>
        </w:tc>
        <w:tc>
          <w:tcPr>
            <w:tcW w:w="2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3F65B4BB" wp14:textId="77777777">
            <w:pPr>
              <w:jc w:val="center"/>
            </w:pPr>
            <w:r>
              <w:rPr>
                <w:rFonts w:ascii="Calibri" w:hAnsi="Calibri" w:eastAsia="Calibri" w:cs="Calibri"/>
                <w:b w:val="false"/>
                <w:bCs w:val="false"/>
                <w:sz w:val="20"/>
                <w:szCs w:val="20"/>
              </w:rPr>
              <w:t xml:space="preserve">+1 431 000</w:t>
            </w:r>
          </w:p>
        </w:tc>
      </w:tr>
    </w:tbl>
    <w:p xmlns:wp14="http://schemas.microsoft.com/office/word/2010/wordml" w14:paraId="3656B9AB" wp14:textId="77777777">
      <w:pPr>
        <w:spacing w:after="100"/>
      </w:pPr>
      <w:r/>
    </w:p>
    <w:p xmlns:wp14="http://schemas.microsoft.com/office/word/2010/wordml" w14:paraId="45FB0818" wp14:textId="77777777">
      <w:pPr>
        <w:spacing w:before="200" w:after="80"/>
        <w:jc w:val="center"/>
      </w:pPr>
      <w:r>
        <w:drawing>
          <wp:inline xmlns:wp14="http://schemas.microsoft.com/office/word/2010/wordprocessingDrawing" distT="0" distB="0" distL="0" distR="0" wp14:anchorId="74D18AB5" wp14:editId="7777777">
            <wp:extent cx="5143500" cy="28575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57500"/>
                    </a:xfrm>
                    <a:prstGeom prst="rect">
                      <a:avLst/>
                    </a:prstGeom>
                  </pic:spPr>
                </pic:pic>
              </a:graphicData>
            </a:graphic>
          </wp:inline>
        </w:drawing>
      </w:r>
    </w:p>
    <w:p xmlns:wp14="http://schemas.microsoft.com/office/word/2010/wordml" w14:paraId="7118CE68" wp14:textId="77777777">
      <w:pPr>
        <w:spacing w:after="200"/>
        <w:jc w:val="center"/>
      </w:pPr>
      <w:r w:rsidRPr="561F6C5E" w:rsidR="561F6C5E">
        <w:rPr>
          <w:rFonts w:ascii="Calibri" w:hAnsi="Calibri" w:eastAsia="Calibri" w:cs="Calibri"/>
          <w:i w:val="1"/>
          <w:iCs w:val="1"/>
          <w:color w:val="595959"/>
          <w:sz w:val="18"/>
          <w:szCs w:val="18"/>
          <w:lang w:val="en-US"/>
        </w:rPr>
        <w:t>Figure 1 — Évolution prévisionnelle des abonnés, du CA et de l'ARPU sur 3 ans</w:t>
      </w:r>
    </w:p>
    <w:p xmlns:wp14="http://schemas.microsoft.com/office/word/2010/wordml" w14:paraId="4DC4EB75" wp14:textId="77777777">
      <w:pPr>
        <w:pStyle w:val="Heading2"/>
        <w:spacing w:before="280" w:after="160"/>
      </w:pPr>
      <w:r w:rsidRPr="561F6C5E" w:rsidR="561F6C5E">
        <w:rPr>
          <w:rFonts w:ascii="Calibri" w:hAnsi="Calibri" w:eastAsia="Calibri" w:cs="Calibri"/>
          <w:b w:val="1"/>
          <w:bCs w:val="1"/>
          <w:color w:val="2E75B6"/>
          <w:sz w:val="28"/>
          <w:szCs w:val="28"/>
          <w:lang w:val="en-US"/>
        </w:rPr>
        <w:t>7.4 Plan de trésorerie</w:t>
      </w:r>
    </w:p>
    <w:p xmlns:wp14="http://schemas.microsoft.com/office/word/2010/wordml" w14:paraId="4C43AEEA"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Avec le repositionnement professionnel et l'ARPU élevé, l'équilibre opérationnel est atteint dès la première année (résultat positif de +66 420 €). La trésorerie devient confortable dès l'année 2, permettant d'envisager le financement organique de la croissance.</w:t>
      </w:r>
    </w:p>
    <w:p xmlns:wp14="http://schemas.microsoft.com/office/word/2010/wordml" w14:paraId="41069207" wp14:textId="77777777">
      <w:pPr>
        <w:pStyle w:val="Heading2"/>
        <w:spacing w:before="280" w:after="160"/>
      </w:pPr>
      <w:r w:rsidRPr="561F6C5E" w:rsidR="561F6C5E">
        <w:rPr>
          <w:rFonts w:ascii="Calibri" w:hAnsi="Calibri" w:eastAsia="Calibri" w:cs="Calibri"/>
          <w:b w:val="1"/>
          <w:bCs w:val="1"/>
          <w:color w:val="2E75B6"/>
          <w:sz w:val="28"/>
          <w:szCs w:val="28"/>
          <w:lang w:val="en-US"/>
        </w:rPr>
        <w:t>7.5 Bilan prévisionnel synthétique</w:t>
      </w:r>
    </w:p>
    <w:p xmlns:wp14="http://schemas.microsoft.com/office/word/2010/wordml" w14:paraId="490BEF16"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À fin année 3, sous réserve des hypothèses retenues : trésorerie cumulée positive estimée entre 1,5 et 2 M€, valorisation potentielle (multiple ARR x3) entre 5 et 7 M€.</w:t>
      </w:r>
    </w:p>
    <w:p xmlns:wp14="http://schemas.microsoft.com/office/word/2010/wordml" w14:paraId="049F31CB" wp14:textId="77777777">
      <w:r>
        <w:br w:type="page"/>
      </w:r>
    </w:p>
    <w:p xmlns:wp14="http://schemas.microsoft.com/office/word/2010/wordml" w:rsidP="561F6C5E" w14:paraId="4F18E87C" wp14:textId="77777777">
      <w:pPr>
        <w:pStyle w:val="Heading1"/>
        <w:pBdr>
          <w:bottom w:val="single" w:color="2E75B6" w:sz="12" w:space="4"/>
        </w:pBdr>
        <w:spacing w:before="360" w:after="240"/>
      </w:pPr>
      <w:r w:rsidRPr="561F6C5E" w:rsidR="561F6C5E">
        <w:rPr>
          <w:rFonts w:ascii="Calibri" w:hAnsi="Calibri" w:eastAsia="Calibri" w:cs="Calibri"/>
          <w:b w:val="1"/>
          <w:bCs w:val="1"/>
          <w:color w:val="1F3864"/>
          <w:sz w:val="36"/>
          <w:szCs w:val="36"/>
          <w:lang w:val="en-US"/>
        </w:rPr>
        <w:t>8. Besoin de financement</w:t>
      </w:r>
    </w:p>
    <w:p xmlns:wp14="http://schemas.microsoft.com/office/word/2010/wordml" w14:paraId="20C7FE41" wp14:textId="77777777">
      <w:pPr>
        <w:pStyle w:val="Heading2"/>
        <w:spacing w:before="280" w:after="160"/>
      </w:pPr>
      <w:r w:rsidRPr="561F6C5E" w:rsidR="561F6C5E">
        <w:rPr>
          <w:rFonts w:ascii="Calibri" w:hAnsi="Calibri" w:eastAsia="Calibri" w:cs="Calibri"/>
          <w:b w:val="1"/>
          <w:bCs w:val="1"/>
          <w:color w:val="2E75B6"/>
          <w:sz w:val="28"/>
          <w:szCs w:val="28"/>
          <w:lang w:val="en-US"/>
        </w:rPr>
        <w:t>8.1 Montant recherché</w:t>
      </w:r>
    </w:p>
    <w:p xmlns:wp14="http://schemas.microsoft.com/office/word/2010/wordml" w14:paraId="56FEDEC9"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Le projet recherche un financement initial de 80 000 € pour couvrir les premiers mois d'activité et garantir la sécurité de trésorerie pendant la phase d'amorçage commercial, avant que les revenus récurrents ne couvrent les charges.</w:t>
      </w:r>
    </w:p>
    <w:p xmlns:wp14="http://schemas.microsoft.com/office/word/2010/wordml" w14:paraId="7DB73549" wp14:textId="77777777">
      <w:pPr>
        <w:pStyle w:val="Heading2"/>
        <w:spacing w:before="280" w:after="160"/>
      </w:pPr>
      <w:r>
        <w:rPr>
          <w:rFonts w:ascii="Calibri" w:hAnsi="Calibri" w:eastAsia="Calibri" w:cs="Calibri"/>
          <w:b/>
          <w:bCs/>
          <w:color w:val="2E75B6"/>
          <w:sz w:val="28"/>
          <w:szCs w:val="28"/>
        </w:rPr>
        <w:t xml:space="preserve">8.2 Justification</w:t>
      </w:r>
    </w:p>
    <w:p xmlns:wp14="http://schemas.microsoft.com/office/word/2010/wordml" w14:paraId="0C294D90"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Bien que le seuil de rentabilité opérationnel soit théoriquement atteignable dès le premier semestre (194 abonnés), une marge de sécurité s'impose pour absorber un retard d'acquisition ou un démarrage commercial plus lent que prévu, sans mettre l'entreprise en péril.</w:t>
      </w:r>
    </w:p>
    <w:p xmlns:wp14="http://schemas.microsoft.com/office/word/2010/wordml" w14:paraId="6757C03A" wp14:textId="77777777">
      <w:pPr>
        <w:pStyle w:val="Heading2"/>
        <w:spacing w:before="280" w:after="160"/>
      </w:pPr>
      <w:r w:rsidRPr="561F6C5E" w:rsidR="561F6C5E">
        <w:rPr>
          <w:rFonts w:ascii="Calibri" w:hAnsi="Calibri" w:eastAsia="Calibri" w:cs="Calibri"/>
          <w:b w:val="1"/>
          <w:bCs w:val="1"/>
          <w:color w:val="2E75B6"/>
          <w:sz w:val="28"/>
          <w:szCs w:val="28"/>
          <w:lang w:val="en-US"/>
        </w:rPr>
        <w:t>8.3 Sources envisagées</w:t>
      </w:r>
    </w:p>
    <w:p xmlns:wp14="http://schemas.microsoft.com/office/word/2010/wordml" w14:paraId="246892D2"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Apports personnels des fondateurs (love money).</w:t>
      </w:r>
    </w:p>
    <w:p xmlns:wp14="http://schemas.microsoft.com/office/word/2010/wordml" w14:paraId="74BABB1F"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Bpifrance — Bourse French Tech ou Prêt d'amorçage.</w:t>
      </w:r>
    </w:p>
    <w:p xmlns:wp14="http://schemas.microsoft.com/office/word/2010/wordml" w14:paraId="3481B034"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Aides régionales (Région Auvergne-Rhône-Alpes notamment).</w:t>
      </w:r>
    </w:p>
    <w:p xmlns:wp14="http://schemas.microsoft.com/office/word/2010/wordml" w14:paraId="712DBB0E"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Business angels spécialisés tech / spatial.</w:t>
      </w:r>
    </w:p>
    <w:p xmlns:wp14="http://schemas.microsoft.com/office/word/2010/wordml" w14:paraId="53128261" wp14:textId="77777777">
      <w:r>
        <w:br w:type="page"/>
      </w:r>
    </w:p>
    <w:p xmlns:wp14="http://schemas.microsoft.com/office/word/2010/wordml" w:rsidP="561F6C5E" w14:paraId="09C020D9" wp14:textId="77777777">
      <w:pPr>
        <w:pStyle w:val="Heading1"/>
        <w:pBdr>
          <w:bottom w:val="single" w:color="2E75B6" w:sz="12" w:space="4"/>
        </w:pBdr>
        <w:spacing w:before="360" w:after="240"/>
      </w:pPr>
      <w:r w:rsidRPr="561F6C5E" w:rsidR="561F6C5E">
        <w:rPr>
          <w:rFonts w:ascii="Calibri" w:hAnsi="Calibri" w:eastAsia="Calibri" w:cs="Calibri"/>
          <w:b w:val="1"/>
          <w:bCs w:val="1"/>
          <w:color w:val="1F3864"/>
          <w:sz w:val="36"/>
          <w:szCs w:val="36"/>
          <w:lang w:val="en-US"/>
        </w:rPr>
        <w:t>9. Analyse des risques</w:t>
      </w:r>
    </w:p>
    <w:p xmlns:wp14="http://schemas.microsoft.com/office/word/2010/wordml" w14:paraId="2A8AFFE8" wp14:textId="77777777">
      <w:pPr>
        <w:pStyle w:val="Heading2"/>
        <w:spacing w:before="280" w:after="160"/>
      </w:pPr>
      <w:r w:rsidRPr="561F6C5E" w:rsidR="561F6C5E">
        <w:rPr>
          <w:rFonts w:ascii="Calibri" w:hAnsi="Calibri" w:eastAsia="Calibri" w:cs="Calibri"/>
          <w:b w:val="1"/>
          <w:bCs w:val="1"/>
          <w:color w:val="2E75B6"/>
          <w:sz w:val="28"/>
          <w:szCs w:val="28"/>
          <w:lang w:val="en-US"/>
        </w:rPr>
        <w:t>9.1 Risques marché</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1500"/>
        <w:gridCol w:w="4740"/>
      </w:tblGrid>
      <w:tr xmlns:wp14="http://schemas.microsoft.com/office/word/2010/wordml" w:rsidTr="561F6C5E" w14:paraId="1E3D637C" wp14:textId="77777777">
        <w:trPr>
          <w:tblHeader/>
        </w:trPr>
        <w:tc>
          <w:tcPr>
            <w:tcW w:w="312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61F3D1AA" wp14:textId="77777777">
            <w:pPr>
              <w:jc w:val="center"/>
            </w:pPr>
            <w:r>
              <w:rPr>
                <w:rFonts w:ascii="Calibri" w:hAnsi="Calibri" w:eastAsia="Calibri" w:cs="Calibri"/>
                <w:b/>
                <w:bCs/>
                <w:color w:val="FFFFFF"/>
                <w:sz w:val="20"/>
                <w:szCs w:val="20"/>
              </w:rPr>
              <w:t xml:space="preserve">Risque</w:t>
            </w:r>
          </w:p>
        </w:tc>
        <w:tc>
          <w:tcPr>
            <w:tcW w:w="150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50A9890E" wp14:textId="77777777">
            <w:pPr>
              <w:jc w:val="center"/>
            </w:pPr>
            <w:r w:rsidRPr="561F6C5E" w:rsidR="561F6C5E">
              <w:rPr>
                <w:rFonts w:ascii="Calibri" w:hAnsi="Calibri" w:eastAsia="Calibri" w:cs="Calibri"/>
                <w:b w:val="1"/>
                <w:bCs w:val="1"/>
                <w:color w:val="FFFFFF"/>
                <w:sz w:val="20"/>
                <w:szCs w:val="20"/>
                <w:lang w:val="en-US"/>
              </w:rPr>
              <w:t>Niveau</w:t>
            </w:r>
          </w:p>
        </w:tc>
        <w:tc>
          <w:tcPr>
            <w:tcW w:w="474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5F995064" wp14:textId="77777777">
            <w:pPr>
              <w:jc w:val="center"/>
            </w:pPr>
            <w:r w:rsidRPr="561F6C5E" w:rsidR="561F6C5E">
              <w:rPr>
                <w:rFonts w:ascii="Calibri" w:hAnsi="Calibri" w:eastAsia="Calibri" w:cs="Calibri"/>
                <w:b w:val="1"/>
                <w:bCs w:val="1"/>
                <w:color w:val="FFFFFF"/>
                <w:sz w:val="20"/>
                <w:szCs w:val="20"/>
                <w:lang w:val="en-US"/>
              </w:rPr>
              <w:t>Mesure d'atténuation</w:t>
            </w:r>
          </w:p>
        </w:tc>
      </w:tr>
      <w:tr xmlns:wp14="http://schemas.microsoft.com/office/word/2010/wordml" w:rsidTr="561F6C5E" w14:paraId="6E3F50C8" wp14:textId="77777777">
        <w:tc>
          <w:tcPr>
            <w:tcW w:w="3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34A22AB6" wp14:textId="77777777">
            <w:pPr>
              <w:jc w:val="left"/>
            </w:pPr>
            <w:r w:rsidRPr="561F6C5E" w:rsidR="561F6C5E">
              <w:rPr>
                <w:rFonts w:ascii="Calibri" w:hAnsi="Calibri" w:eastAsia="Calibri" w:cs="Calibri"/>
                <w:b w:val="0"/>
                <w:bCs w:val="0"/>
                <w:sz w:val="20"/>
                <w:szCs w:val="20"/>
                <w:lang w:val="en-US"/>
              </w:rPr>
              <w:t>Marché de niche limité</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2380AAEB" wp14:textId="77777777">
            <w:pPr>
              <w:jc w:val="center"/>
            </w:pPr>
            <w:r>
              <w:rPr>
                <w:rFonts w:ascii="Calibri" w:hAnsi="Calibri" w:eastAsia="Calibri" w:cs="Calibri"/>
                <w:b w:val="false"/>
                <w:bCs w:val="false"/>
                <w:sz w:val="20"/>
                <w:szCs w:val="20"/>
              </w:rPr>
              <w:t xml:space="preserve">Moyen</w:t>
            </w:r>
          </w:p>
        </w:tc>
        <w:tc>
          <w:tcPr>
            <w:tcW w:w="474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1D44784F" wp14:textId="77777777">
            <w:pPr>
              <w:jc w:val="center"/>
            </w:pPr>
            <w:r w:rsidRPr="561F6C5E" w:rsidR="561F6C5E">
              <w:rPr>
                <w:rFonts w:ascii="Calibri" w:hAnsi="Calibri" w:eastAsia="Calibri" w:cs="Calibri"/>
                <w:b w:val="0"/>
                <w:bCs w:val="0"/>
                <w:sz w:val="20"/>
                <w:szCs w:val="20"/>
                <w:lang w:val="en-US"/>
              </w:rPr>
              <w:t>Élargir progressivement à l'aérospatial, défense, télécoms</w:t>
            </w:r>
          </w:p>
        </w:tc>
      </w:tr>
      <w:tr xmlns:wp14="http://schemas.microsoft.com/office/word/2010/wordml" w:rsidTr="561F6C5E" w14:paraId="2BB07480" wp14:textId="77777777">
        <w:tc>
          <w:tcPr>
            <w:tcW w:w="3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6401BACC" wp14:textId="77777777">
            <w:pPr>
              <w:jc w:val="left"/>
            </w:pPr>
            <w:r w:rsidRPr="561F6C5E" w:rsidR="561F6C5E">
              <w:rPr>
                <w:rFonts w:ascii="Calibri" w:hAnsi="Calibri" w:eastAsia="Calibri" w:cs="Calibri"/>
                <w:b w:val="0"/>
                <w:bCs w:val="0"/>
                <w:sz w:val="20"/>
                <w:szCs w:val="20"/>
                <w:lang w:val="en-US"/>
              </w:rPr>
              <w:t>Apparition d'un concurrent gratuit</w:t>
            </w:r>
          </w:p>
        </w:tc>
        <w:tc>
          <w:tcPr>
            <w:tcW w:w="15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18E48C07" wp14:textId="77777777">
            <w:pPr>
              <w:jc w:val="center"/>
            </w:pPr>
            <w:r>
              <w:rPr>
                <w:rFonts w:ascii="Calibri" w:hAnsi="Calibri" w:eastAsia="Calibri" w:cs="Calibri"/>
                <w:b w:val="false"/>
                <w:bCs w:val="false"/>
                <w:sz w:val="20"/>
                <w:szCs w:val="20"/>
              </w:rPr>
              <w:t xml:space="preserve">Moyen</w:t>
            </w:r>
          </w:p>
        </w:tc>
        <w:tc>
          <w:tcPr>
            <w:tcW w:w="474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5E54C1AE" wp14:textId="77777777">
            <w:pPr>
              <w:jc w:val="center"/>
            </w:pPr>
            <w:r w:rsidRPr="561F6C5E" w:rsidR="561F6C5E">
              <w:rPr>
                <w:rFonts w:ascii="Calibri" w:hAnsi="Calibri" w:eastAsia="Calibri" w:cs="Calibri"/>
                <w:b w:val="0"/>
                <w:bCs w:val="0"/>
                <w:sz w:val="20"/>
                <w:szCs w:val="20"/>
                <w:lang w:val="en-US"/>
              </w:rPr>
              <w:t>Différenciation par la qualité UX et la curation éditoriale</w:t>
            </w:r>
          </w:p>
        </w:tc>
      </w:tr>
      <w:tr xmlns:wp14="http://schemas.microsoft.com/office/word/2010/wordml" w:rsidTr="561F6C5E" w14:paraId="379CD947" wp14:textId="77777777">
        <w:tc>
          <w:tcPr>
            <w:tcW w:w="3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02D4656F" wp14:textId="77777777">
            <w:pPr>
              <w:jc w:val="left"/>
            </w:pPr>
            <w:r w:rsidRPr="561F6C5E" w:rsidR="561F6C5E">
              <w:rPr>
                <w:rFonts w:ascii="Calibri" w:hAnsi="Calibri" w:eastAsia="Calibri" w:cs="Calibri"/>
                <w:b w:val="0"/>
                <w:bCs w:val="0"/>
                <w:sz w:val="20"/>
                <w:szCs w:val="20"/>
                <w:lang w:val="en-US"/>
              </w:rPr>
              <w:t>Saturation médiatique du sujet spatial</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7BDBA4F" wp14:textId="77777777">
            <w:pPr>
              <w:jc w:val="center"/>
            </w:pPr>
            <w:r w:rsidRPr="561F6C5E" w:rsidR="561F6C5E">
              <w:rPr>
                <w:rFonts w:ascii="Calibri" w:hAnsi="Calibri" w:eastAsia="Calibri" w:cs="Calibri"/>
                <w:b w:val="0"/>
                <w:bCs w:val="0"/>
                <w:sz w:val="20"/>
                <w:szCs w:val="20"/>
                <w:lang w:val="en-US"/>
              </w:rPr>
              <w:t>Faible</w:t>
            </w:r>
          </w:p>
        </w:tc>
        <w:tc>
          <w:tcPr>
            <w:tcW w:w="474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7C2B43BC" wp14:textId="77777777">
            <w:pPr>
              <w:jc w:val="center"/>
            </w:pPr>
            <w:r w:rsidRPr="561F6C5E" w:rsidR="561F6C5E">
              <w:rPr>
                <w:rFonts w:ascii="Calibri" w:hAnsi="Calibri" w:eastAsia="Calibri" w:cs="Calibri"/>
                <w:b w:val="0"/>
                <w:bCs w:val="0"/>
                <w:sz w:val="20"/>
                <w:szCs w:val="20"/>
                <w:lang w:val="en-US"/>
              </w:rPr>
              <w:t>Calendrier de missions garanti jusqu'en 2030+</w:t>
            </w:r>
          </w:p>
        </w:tc>
      </w:tr>
    </w:tbl>
    <w:p xmlns:wp14="http://schemas.microsoft.com/office/word/2010/wordml" w14:paraId="62486C05" wp14:textId="77777777">
      <w:pPr>
        <w:spacing w:after="100"/>
      </w:pPr>
      <w:r/>
    </w:p>
    <w:p xmlns:wp14="http://schemas.microsoft.com/office/word/2010/wordml" w14:paraId="6A4CCBDC" wp14:textId="77777777">
      <w:pPr>
        <w:pStyle w:val="Heading2"/>
        <w:spacing w:before="280" w:after="160"/>
      </w:pPr>
      <w:r w:rsidRPr="561F6C5E" w:rsidR="561F6C5E">
        <w:rPr>
          <w:rFonts w:ascii="Calibri" w:hAnsi="Calibri" w:eastAsia="Calibri" w:cs="Calibri"/>
          <w:b w:val="1"/>
          <w:bCs w:val="1"/>
          <w:color w:val="2E75B6"/>
          <w:sz w:val="28"/>
          <w:szCs w:val="28"/>
          <w:lang w:val="en-US"/>
        </w:rPr>
        <w:t>9.2 Risques financiers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1500"/>
        <w:gridCol w:w="4740"/>
      </w:tblGrid>
      <w:tr xmlns:wp14="http://schemas.microsoft.com/office/word/2010/wordml" w:rsidTr="561F6C5E" w14:paraId="0A27F987" wp14:textId="77777777">
        <w:trPr>
          <w:tblHeader/>
        </w:trPr>
        <w:tc>
          <w:tcPr>
            <w:tcW w:w="312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7CE9432C" wp14:textId="77777777">
            <w:pPr>
              <w:jc w:val="center"/>
            </w:pPr>
            <w:r>
              <w:rPr>
                <w:rFonts w:ascii="Calibri" w:hAnsi="Calibri" w:eastAsia="Calibri" w:cs="Calibri"/>
                <w:b/>
                <w:bCs/>
                <w:color w:val="FFFFFF"/>
                <w:sz w:val="20"/>
                <w:szCs w:val="20"/>
              </w:rPr>
              <w:t xml:space="preserve">Risque</w:t>
            </w:r>
          </w:p>
        </w:tc>
        <w:tc>
          <w:tcPr>
            <w:tcW w:w="150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3755A8B9" wp14:textId="77777777">
            <w:pPr>
              <w:jc w:val="center"/>
            </w:pPr>
            <w:r w:rsidRPr="561F6C5E" w:rsidR="561F6C5E">
              <w:rPr>
                <w:rFonts w:ascii="Calibri" w:hAnsi="Calibri" w:eastAsia="Calibri" w:cs="Calibri"/>
                <w:b w:val="1"/>
                <w:bCs w:val="1"/>
                <w:color w:val="FFFFFF"/>
                <w:sz w:val="20"/>
                <w:szCs w:val="20"/>
                <w:lang w:val="en-US"/>
              </w:rPr>
              <w:t>Niveau</w:t>
            </w:r>
          </w:p>
        </w:tc>
        <w:tc>
          <w:tcPr>
            <w:tcW w:w="474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56DAC0FF" wp14:textId="77777777">
            <w:pPr>
              <w:jc w:val="center"/>
            </w:pPr>
            <w:r w:rsidRPr="561F6C5E" w:rsidR="561F6C5E">
              <w:rPr>
                <w:rFonts w:ascii="Calibri" w:hAnsi="Calibri" w:eastAsia="Calibri" w:cs="Calibri"/>
                <w:b w:val="1"/>
                <w:bCs w:val="1"/>
                <w:color w:val="FFFFFF"/>
                <w:sz w:val="20"/>
                <w:szCs w:val="20"/>
                <w:lang w:val="en-US"/>
              </w:rPr>
              <w:t>Mesure d'atténuation</w:t>
            </w:r>
          </w:p>
        </w:tc>
      </w:tr>
      <w:tr xmlns:wp14="http://schemas.microsoft.com/office/word/2010/wordml" w:rsidTr="561F6C5E" w14:paraId="456278AF" wp14:textId="77777777">
        <w:tc>
          <w:tcPr>
            <w:tcW w:w="3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79A07B2A" wp14:textId="77777777">
            <w:pPr>
              <w:jc w:val="left"/>
            </w:pPr>
            <w:r w:rsidRPr="561F6C5E" w:rsidR="561F6C5E">
              <w:rPr>
                <w:rFonts w:ascii="Calibri" w:hAnsi="Calibri" w:eastAsia="Calibri" w:cs="Calibri"/>
                <w:b w:val="0"/>
                <w:bCs w:val="0"/>
                <w:sz w:val="20"/>
                <w:szCs w:val="20"/>
                <w:lang w:val="en-US"/>
              </w:rPr>
              <w:t>Acquisition plus lente qu'anticipé</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1DC35ADB" wp14:textId="77777777">
            <w:pPr>
              <w:jc w:val="center"/>
            </w:pPr>
            <w:r w:rsidRPr="561F6C5E" w:rsidR="561F6C5E">
              <w:rPr>
                <w:rFonts w:ascii="Calibri" w:hAnsi="Calibri" w:eastAsia="Calibri" w:cs="Calibri"/>
                <w:b w:val="0"/>
                <w:bCs w:val="0"/>
                <w:sz w:val="20"/>
                <w:szCs w:val="20"/>
                <w:lang w:val="en-US"/>
              </w:rPr>
              <w:t>Élevé</w:t>
            </w:r>
          </w:p>
        </w:tc>
        <w:tc>
          <w:tcPr>
            <w:tcW w:w="474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01C12529" wp14:textId="77777777">
            <w:pPr>
              <w:jc w:val="center"/>
            </w:pPr>
            <w:r w:rsidRPr="561F6C5E" w:rsidR="561F6C5E">
              <w:rPr>
                <w:rFonts w:ascii="Calibri" w:hAnsi="Calibri" w:eastAsia="Calibri" w:cs="Calibri"/>
                <w:b w:val="0"/>
                <w:bCs w:val="0"/>
                <w:sz w:val="20"/>
                <w:szCs w:val="20"/>
                <w:lang w:val="en-US"/>
              </w:rPr>
              <w:t>Marge de sécurité de 6 mois dans le plan de financement</w:t>
            </w:r>
          </w:p>
        </w:tc>
      </w:tr>
      <w:tr xmlns:wp14="http://schemas.microsoft.com/office/word/2010/wordml" w:rsidTr="561F6C5E" w14:paraId="5342B50A" wp14:textId="77777777">
        <w:tc>
          <w:tcPr>
            <w:tcW w:w="3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23115451" wp14:textId="77777777">
            <w:pPr>
              <w:jc w:val="left"/>
            </w:pPr>
            <w:r>
              <w:rPr>
                <w:rFonts w:ascii="Calibri" w:hAnsi="Calibri" w:eastAsia="Calibri" w:cs="Calibri"/>
                <w:b w:val="false"/>
                <w:bCs w:val="false"/>
                <w:sz w:val="20"/>
                <w:szCs w:val="20"/>
              </w:rPr>
              <w:t xml:space="preserve">Churn supérieur à 10 %</w:t>
            </w:r>
          </w:p>
        </w:tc>
        <w:tc>
          <w:tcPr>
            <w:tcW w:w="15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00401AA6" wp14:textId="77777777">
            <w:pPr>
              <w:jc w:val="center"/>
            </w:pPr>
            <w:r>
              <w:rPr>
                <w:rFonts w:ascii="Calibri" w:hAnsi="Calibri" w:eastAsia="Calibri" w:cs="Calibri"/>
                <w:b w:val="false"/>
                <w:bCs w:val="false"/>
                <w:sz w:val="20"/>
                <w:szCs w:val="20"/>
              </w:rPr>
              <w:t xml:space="preserve">Moyen</w:t>
            </w:r>
          </w:p>
        </w:tc>
        <w:tc>
          <w:tcPr>
            <w:tcW w:w="474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04C7D633" wp14:textId="77777777">
            <w:pPr>
              <w:jc w:val="center"/>
            </w:pPr>
            <w:r w:rsidRPr="561F6C5E" w:rsidR="561F6C5E">
              <w:rPr>
                <w:rFonts w:ascii="Calibri" w:hAnsi="Calibri" w:eastAsia="Calibri" w:cs="Calibri"/>
                <w:b w:val="0"/>
                <w:bCs w:val="0"/>
                <w:sz w:val="20"/>
                <w:szCs w:val="20"/>
                <w:lang w:val="en-US"/>
              </w:rPr>
              <w:t>Enrichissement continu du produit et alertes personnalisées</w:t>
            </w:r>
          </w:p>
        </w:tc>
      </w:tr>
      <w:tr xmlns:wp14="http://schemas.microsoft.com/office/word/2010/wordml" w:rsidTr="561F6C5E" w14:paraId="7B63E704" wp14:textId="77777777">
        <w:tc>
          <w:tcPr>
            <w:tcW w:w="3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35CE7C8C" wp14:textId="77777777">
            <w:pPr>
              <w:jc w:val="left"/>
            </w:pPr>
            <w:r w:rsidRPr="561F6C5E" w:rsidR="561F6C5E">
              <w:rPr>
                <w:rFonts w:ascii="Calibri" w:hAnsi="Calibri" w:eastAsia="Calibri" w:cs="Calibri"/>
                <w:b w:val="0"/>
                <w:bCs w:val="0"/>
                <w:sz w:val="20"/>
                <w:szCs w:val="20"/>
                <w:lang w:val="en-US"/>
              </w:rPr>
              <w:t>Coûts d'hébergement croissants</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76B28608" wp14:textId="77777777">
            <w:pPr>
              <w:jc w:val="center"/>
            </w:pPr>
            <w:r w:rsidRPr="561F6C5E" w:rsidR="561F6C5E">
              <w:rPr>
                <w:rFonts w:ascii="Calibri" w:hAnsi="Calibri" w:eastAsia="Calibri" w:cs="Calibri"/>
                <w:b w:val="0"/>
                <w:bCs w:val="0"/>
                <w:sz w:val="20"/>
                <w:szCs w:val="20"/>
                <w:lang w:val="en-US"/>
              </w:rPr>
              <w:t>Faible</w:t>
            </w:r>
          </w:p>
        </w:tc>
        <w:tc>
          <w:tcPr>
            <w:tcW w:w="474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5FFD9010" wp14:textId="77777777">
            <w:pPr>
              <w:jc w:val="center"/>
            </w:pPr>
            <w:r w:rsidRPr="561F6C5E" w:rsidR="561F6C5E">
              <w:rPr>
                <w:rFonts w:ascii="Calibri" w:hAnsi="Calibri" w:eastAsia="Calibri" w:cs="Calibri"/>
                <w:b w:val="0"/>
                <w:bCs w:val="0"/>
                <w:sz w:val="20"/>
                <w:szCs w:val="20"/>
                <w:lang w:val="en-US"/>
              </w:rPr>
              <w:t>Architecture optimisée, palier OVH dimensionné</w:t>
            </w:r>
          </w:p>
        </w:tc>
      </w:tr>
    </w:tbl>
    <w:p xmlns:wp14="http://schemas.microsoft.com/office/word/2010/wordml" w14:paraId="4101652C" wp14:textId="77777777">
      <w:pPr>
        <w:spacing w:after="100"/>
      </w:pPr>
      <w:r/>
    </w:p>
    <w:p xmlns:wp14="http://schemas.microsoft.com/office/word/2010/wordml" w14:paraId="728CE4B3" wp14:textId="77777777">
      <w:pPr>
        <w:pStyle w:val="Heading2"/>
        <w:spacing w:before="280" w:after="160"/>
      </w:pPr>
      <w:r w:rsidRPr="561F6C5E" w:rsidR="561F6C5E">
        <w:rPr>
          <w:rFonts w:ascii="Calibri" w:hAnsi="Calibri" w:eastAsia="Calibri" w:cs="Calibri"/>
          <w:b w:val="1"/>
          <w:bCs w:val="1"/>
          <w:color w:val="2E75B6"/>
          <w:sz w:val="28"/>
          <w:szCs w:val="28"/>
          <w:lang w:val="en-US"/>
        </w:rPr>
        <w:t>9.3 Risques opérationnels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1500"/>
        <w:gridCol w:w="4740"/>
      </w:tblGrid>
      <w:tr xmlns:wp14="http://schemas.microsoft.com/office/word/2010/wordml" w:rsidTr="561F6C5E" w14:paraId="43C9455B" wp14:textId="77777777">
        <w:trPr>
          <w:tblHeader/>
        </w:trPr>
        <w:tc>
          <w:tcPr>
            <w:tcW w:w="312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3FCA7870" wp14:textId="77777777">
            <w:pPr>
              <w:jc w:val="center"/>
            </w:pPr>
            <w:r>
              <w:rPr>
                <w:rFonts w:ascii="Calibri" w:hAnsi="Calibri" w:eastAsia="Calibri" w:cs="Calibri"/>
                <w:b/>
                <w:bCs/>
                <w:color w:val="FFFFFF"/>
                <w:sz w:val="20"/>
                <w:szCs w:val="20"/>
              </w:rPr>
              <w:t xml:space="preserve">Risque</w:t>
            </w:r>
          </w:p>
        </w:tc>
        <w:tc>
          <w:tcPr>
            <w:tcW w:w="150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0B13DE9B" wp14:textId="77777777">
            <w:pPr>
              <w:jc w:val="center"/>
            </w:pPr>
            <w:r w:rsidRPr="561F6C5E" w:rsidR="561F6C5E">
              <w:rPr>
                <w:rFonts w:ascii="Calibri" w:hAnsi="Calibri" w:eastAsia="Calibri" w:cs="Calibri"/>
                <w:b w:val="1"/>
                <w:bCs w:val="1"/>
                <w:color w:val="FFFFFF"/>
                <w:sz w:val="20"/>
                <w:szCs w:val="20"/>
                <w:lang w:val="en-US"/>
              </w:rPr>
              <w:t>Niveau</w:t>
            </w:r>
          </w:p>
        </w:tc>
        <w:tc>
          <w:tcPr>
            <w:tcW w:w="474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72D9E722" wp14:textId="77777777">
            <w:pPr>
              <w:jc w:val="center"/>
            </w:pPr>
            <w:r w:rsidRPr="561F6C5E" w:rsidR="561F6C5E">
              <w:rPr>
                <w:rFonts w:ascii="Calibri" w:hAnsi="Calibri" w:eastAsia="Calibri" w:cs="Calibri"/>
                <w:b w:val="1"/>
                <w:bCs w:val="1"/>
                <w:color w:val="FFFFFF"/>
                <w:sz w:val="20"/>
                <w:szCs w:val="20"/>
                <w:lang w:val="en-US"/>
              </w:rPr>
              <w:t>Mesure d'atténuation</w:t>
            </w:r>
          </w:p>
        </w:tc>
      </w:tr>
      <w:tr xmlns:wp14="http://schemas.microsoft.com/office/word/2010/wordml" w:rsidTr="561F6C5E" w14:paraId="0F04F348" wp14:textId="77777777">
        <w:tc>
          <w:tcPr>
            <w:tcW w:w="3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32F16500" wp14:textId="77777777">
            <w:pPr>
              <w:jc w:val="left"/>
            </w:pPr>
            <w:r w:rsidRPr="561F6C5E" w:rsidR="561F6C5E">
              <w:rPr>
                <w:rFonts w:ascii="Calibri" w:hAnsi="Calibri" w:eastAsia="Calibri" w:cs="Calibri"/>
                <w:b w:val="0"/>
                <w:bCs w:val="0"/>
                <w:sz w:val="20"/>
                <w:szCs w:val="20"/>
                <w:lang w:val="en-US"/>
              </w:rPr>
              <w:t>Indisponibilité d'une API source</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55884D36" wp14:textId="77777777">
            <w:pPr>
              <w:jc w:val="center"/>
            </w:pPr>
            <w:r>
              <w:rPr>
                <w:rFonts w:ascii="Calibri" w:hAnsi="Calibri" w:eastAsia="Calibri" w:cs="Calibri"/>
                <w:b w:val="false"/>
                <w:bCs w:val="false"/>
                <w:sz w:val="20"/>
                <w:szCs w:val="20"/>
              </w:rPr>
              <w:t xml:space="preserve">Moyen</w:t>
            </w:r>
          </w:p>
        </w:tc>
        <w:tc>
          <w:tcPr>
            <w:tcW w:w="474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01238AB1" wp14:textId="77777777">
            <w:pPr>
              <w:jc w:val="center"/>
            </w:pPr>
            <w:r w:rsidRPr="561F6C5E" w:rsidR="561F6C5E">
              <w:rPr>
                <w:rFonts w:ascii="Calibri" w:hAnsi="Calibri" w:eastAsia="Calibri" w:cs="Calibri"/>
                <w:b w:val="0"/>
                <w:bCs w:val="0"/>
                <w:sz w:val="20"/>
                <w:szCs w:val="20"/>
                <w:lang w:val="en-US"/>
              </w:rPr>
              <w:t>Multi-sourcing systématique (Launch Library + NASA + ESA)</w:t>
            </w:r>
          </w:p>
        </w:tc>
      </w:tr>
      <w:tr xmlns:wp14="http://schemas.microsoft.com/office/word/2010/wordml" w:rsidTr="561F6C5E" w14:paraId="39E43B04" wp14:textId="77777777">
        <w:tc>
          <w:tcPr>
            <w:tcW w:w="3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2277F2F5" wp14:textId="77777777">
            <w:pPr>
              <w:jc w:val="left"/>
            </w:pPr>
            <w:r w:rsidRPr="561F6C5E" w:rsidR="561F6C5E">
              <w:rPr>
                <w:rFonts w:ascii="Calibri" w:hAnsi="Calibri" w:eastAsia="Calibri" w:cs="Calibri"/>
                <w:b w:val="0"/>
                <w:bCs w:val="0"/>
                <w:sz w:val="20"/>
                <w:szCs w:val="20"/>
                <w:lang w:val="en-US"/>
              </w:rPr>
              <w:t>Départ d'un cofondateur</w:t>
            </w:r>
          </w:p>
        </w:tc>
        <w:tc>
          <w:tcPr>
            <w:tcW w:w="150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164B62C4" wp14:textId="77777777">
            <w:pPr>
              <w:jc w:val="center"/>
            </w:pPr>
            <w:r w:rsidRPr="561F6C5E" w:rsidR="561F6C5E">
              <w:rPr>
                <w:rFonts w:ascii="Calibri" w:hAnsi="Calibri" w:eastAsia="Calibri" w:cs="Calibri"/>
                <w:b w:val="0"/>
                <w:bCs w:val="0"/>
                <w:sz w:val="20"/>
                <w:szCs w:val="20"/>
                <w:lang w:val="en-US"/>
              </w:rPr>
              <w:t>Élevé</w:t>
            </w:r>
          </w:p>
        </w:tc>
        <w:tc>
          <w:tcPr>
            <w:tcW w:w="474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201A01E8" wp14:textId="77777777">
            <w:pPr>
              <w:jc w:val="center"/>
            </w:pPr>
            <w:r w:rsidRPr="561F6C5E" w:rsidR="561F6C5E">
              <w:rPr>
                <w:rFonts w:ascii="Calibri" w:hAnsi="Calibri" w:eastAsia="Calibri" w:cs="Calibri"/>
                <w:b w:val="0"/>
                <w:bCs w:val="0"/>
                <w:sz w:val="20"/>
                <w:szCs w:val="20"/>
                <w:lang w:val="en-US"/>
              </w:rPr>
              <w:t>Pacte d'associés solide, documentation systématique du code</w:t>
            </w:r>
          </w:p>
        </w:tc>
      </w:tr>
      <w:tr xmlns:wp14="http://schemas.microsoft.com/office/word/2010/wordml" w:rsidTr="561F6C5E" w14:paraId="5EBE4048" wp14:textId="77777777">
        <w:tc>
          <w:tcPr>
            <w:tcW w:w="3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0AF77871" wp14:textId="77777777">
            <w:pPr>
              <w:jc w:val="left"/>
            </w:pPr>
            <w:r w:rsidRPr="561F6C5E" w:rsidR="561F6C5E">
              <w:rPr>
                <w:rFonts w:ascii="Calibri" w:hAnsi="Calibri" w:eastAsia="Calibri" w:cs="Calibri"/>
                <w:b w:val="0"/>
                <w:bCs w:val="0"/>
                <w:sz w:val="20"/>
                <w:szCs w:val="20"/>
                <w:lang w:val="en-US"/>
              </w:rPr>
              <w:t>Cyberattaque ou perte de données</w:t>
            </w:r>
          </w:p>
        </w:tc>
        <w:tc>
          <w:tcPr>
            <w:tcW w:w="150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196BB784" wp14:textId="77777777">
            <w:pPr>
              <w:jc w:val="center"/>
            </w:pPr>
            <w:r>
              <w:rPr>
                <w:rFonts w:ascii="Calibri" w:hAnsi="Calibri" w:eastAsia="Calibri" w:cs="Calibri"/>
                <w:b w:val="false"/>
                <w:bCs w:val="false"/>
                <w:sz w:val="20"/>
                <w:szCs w:val="20"/>
              </w:rPr>
              <w:t xml:space="preserve">Moyen</w:t>
            </w:r>
          </w:p>
        </w:tc>
        <w:tc>
          <w:tcPr>
            <w:tcW w:w="474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3B0632CE" wp14:textId="77777777">
            <w:pPr>
              <w:jc w:val="center"/>
            </w:pPr>
            <w:r w:rsidRPr="561F6C5E" w:rsidR="561F6C5E">
              <w:rPr>
                <w:rFonts w:ascii="Calibri" w:hAnsi="Calibri" w:eastAsia="Calibri" w:cs="Calibri"/>
                <w:b w:val="0"/>
                <w:bCs w:val="0"/>
                <w:sz w:val="20"/>
                <w:szCs w:val="20"/>
                <w:lang w:val="en-US"/>
              </w:rPr>
              <w:t>Sauvegardes quotidiennes chiffrées, conformité RGPD</w:t>
            </w:r>
          </w:p>
        </w:tc>
      </w:tr>
    </w:tbl>
    <w:p xmlns:wp14="http://schemas.microsoft.com/office/word/2010/wordml" w14:paraId="4B99056E" wp14:textId="77777777">
      <w:pPr>
        <w:spacing w:after="100"/>
      </w:pPr>
      <w:r/>
    </w:p>
    <w:p xmlns:wp14="http://schemas.microsoft.com/office/word/2010/wordml" w14:paraId="03C031CC" wp14:textId="77777777">
      <w:pPr>
        <w:spacing w:after="120" w:line="300" w:lineRule="auto"/>
        <w:jc w:val="both"/>
      </w:pPr>
      <w:r w:rsidRPr="561F6C5E" w:rsidR="561F6C5E">
        <w:rPr>
          <w:rFonts w:ascii="Calibri" w:hAnsi="Calibri" w:eastAsia="Calibri" w:cs="Calibri"/>
          <w:b w:val="0"/>
          <w:bCs w:val="0"/>
          <w:i w:val="1"/>
          <w:iCs w:val="1"/>
          <w:color w:val="000000"/>
          <w:sz w:val="22"/>
          <w:szCs w:val="22"/>
          <w:lang w:val="en-US"/>
        </w:rPr>
        <w:t>La transparence sur les risques est un facteur de crédibilité : les investisseurs préfèrent un dirigeant lucide à un dirigeant trop optimiste.</w:t>
      </w:r>
    </w:p>
    <w:p xmlns:wp14="http://schemas.microsoft.com/office/word/2010/wordml" w14:paraId="1299C43A" wp14:textId="77777777">
      <w:r>
        <w:br w:type="page"/>
      </w:r>
    </w:p>
    <w:p xmlns:wp14="http://schemas.microsoft.com/office/word/2010/wordml" w14:paraId="5151C558" wp14:textId="77777777">
      <w:pPr>
        <w:pStyle w:val="Heading1"/>
        <w:pBdr>
          <w:bottom w:val="single" w:color="2E75B6" w:sz="12" w:space="4"/>
        </w:pBdr>
        <w:spacing w:before="360" w:after="240"/>
      </w:pPr>
      <w:r>
        <w:rPr>
          <w:rFonts w:ascii="Calibri" w:hAnsi="Calibri" w:eastAsia="Calibri" w:cs="Calibri"/>
          <w:b/>
          <w:bCs/>
          <w:color w:val="1F3864"/>
          <w:sz w:val="36"/>
          <w:szCs w:val="36"/>
        </w:rPr>
        <w:t xml:space="preserve">10. Annexes</w:t>
      </w:r>
    </w:p>
    <w:p xmlns:wp14="http://schemas.microsoft.com/office/word/2010/wordml" w14:paraId="3B00B483" wp14:textId="77777777">
      <w:pPr>
        <w:pStyle w:val="Heading2"/>
        <w:spacing w:before="280" w:after="160"/>
      </w:pPr>
      <w:r w:rsidRPr="561F6C5E" w:rsidR="561F6C5E">
        <w:rPr>
          <w:rFonts w:ascii="Calibri" w:hAnsi="Calibri" w:eastAsia="Calibri" w:cs="Calibri"/>
          <w:b w:val="1"/>
          <w:bCs w:val="1"/>
          <w:color w:val="2E75B6"/>
          <w:sz w:val="28"/>
          <w:szCs w:val="28"/>
          <w:lang w:val="en-US"/>
        </w:rPr>
        <w:t>10.1 Sources de données utilisées</w:t>
      </w:r>
    </w:p>
    <w:p xmlns:wp14="http://schemas.microsoft.com/office/word/2010/wordml" w14:paraId="7CF51F81"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Launch Library API — données de lancements en temps réel, accès libre.</w:t>
      </w:r>
    </w:p>
    <w:p xmlns:wp14="http://schemas.microsoft.com/office/word/2010/wordml" w14:paraId="45E5C2DB"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NASA Open Data Portal — archives historiques des missions américaines.</w:t>
      </w:r>
    </w:p>
    <w:p xmlns:wp14="http://schemas.microsoft.com/office/word/2010/wordml" w14:paraId="11A4AD7C"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ESA Data — missions européennes, données institutionnelles.</w:t>
      </w:r>
    </w:p>
    <w:p xmlns:wp14="http://schemas.microsoft.com/office/word/2010/wordml" w14:paraId="1DC3324B"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Variables exploitées : date, agence, mission, type de fusée, résultat (succès / échec).</w:t>
      </w:r>
    </w:p>
    <w:p xmlns:wp14="http://schemas.microsoft.com/office/word/2010/wordml" w14:paraId="6AE2CE00" wp14:textId="77777777">
      <w:pPr>
        <w:pStyle w:val="Heading2"/>
        <w:spacing w:before="280" w:after="160"/>
      </w:pPr>
      <w:r w:rsidRPr="561F6C5E" w:rsidR="561F6C5E">
        <w:rPr>
          <w:rFonts w:ascii="Calibri" w:hAnsi="Calibri" w:eastAsia="Calibri" w:cs="Calibri"/>
          <w:b w:val="1"/>
          <w:bCs w:val="1"/>
          <w:color w:val="2E75B6"/>
          <w:sz w:val="28"/>
          <w:szCs w:val="28"/>
          <w:lang w:val="en-US"/>
        </w:rPr>
        <w:t>10.2 Sources sectorielles citées</w:t>
      </w:r>
    </w:p>
    <w:p xmlns:wp14="http://schemas.microsoft.com/office/word/2010/wordml" w14:paraId="0C623B33"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Space Foundation — The Space Report 2024.</w:t>
      </w:r>
    </w:p>
    <w:p xmlns:wp14="http://schemas.microsoft.com/office/word/2010/wordml" w14:paraId="712B28A6" wp14:textId="77777777">
      <w:pPr>
        <w:pStyle w:val="ListParagraph"/>
        <w:numPr>
          <w:ilvl w:val="0"/>
          <w:numId w:val="2"/>
        </w:numPr>
        <w:spacing w:after="80" w:line="280"/>
      </w:pPr>
      <w:r>
        <w:rPr>
          <w:rFonts w:ascii="Calibri" w:hAnsi="Calibri" w:eastAsia="Calibri" w:cs="Calibri"/>
          <w:b w:val="false"/>
          <w:bCs w:val="false"/>
          <w:sz w:val="22"/>
          <w:szCs w:val="22"/>
        </w:rPr>
        <w:t xml:space="preserve">World Economic Forum — Space: The $1.8 Trillion Opportunity for Global Economic Growth (2024).</w:t>
      </w:r>
    </w:p>
    <w:p xmlns:wp14="http://schemas.microsoft.com/office/word/2010/wordml" w14:paraId="79C78C3C"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McKinsey &amp; Company — analyses sectorielles aérospatiales.</w:t>
      </w:r>
    </w:p>
    <w:p xmlns:wp14="http://schemas.microsoft.com/office/word/2010/wordml" w14:paraId="12A3713D" wp14:textId="77777777">
      <w:pPr>
        <w:pStyle w:val="ListParagraph"/>
        <w:numPr>
          <w:ilvl w:val="0"/>
          <w:numId w:val="2"/>
        </w:numPr>
        <w:spacing w:after="80" w:line="280" w:lineRule="auto"/>
        <w:rPr/>
      </w:pPr>
      <w:r w:rsidRPr="561F6C5E" w:rsidR="561F6C5E">
        <w:rPr>
          <w:rFonts w:ascii="Calibri" w:hAnsi="Calibri" w:eastAsia="Calibri" w:cs="Calibri"/>
          <w:b w:val="0"/>
          <w:bCs w:val="0"/>
          <w:sz w:val="22"/>
          <w:szCs w:val="22"/>
          <w:lang w:val="en-US"/>
        </w:rPr>
        <w:t>Euroconsult / Bryce Tech — rapports de référence sur l'industrie spatiale.</w:t>
      </w:r>
    </w:p>
    <w:p xmlns:wp14="http://schemas.microsoft.com/office/word/2010/wordml" w14:paraId="6AD8A46F" wp14:textId="77777777">
      <w:pPr>
        <w:pStyle w:val="Heading2"/>
        <w:spacing w:before="280" w:after="160"/>
      </w:pPr>
      <w:r w:rsidRPr="561F6C5E" w:rsidR="561F6C5E">
        <w:rPr>
          <w:rFonts w:ascii="Calibri" w:hAnsi="Calibri" w:eastAsia="Calibri" w:cs="Calibri"/>
          <w:b w:val="1"/>
          <w:bCs w:val="1"/>
          <w:color w:val="2E75B6"/>
          <w:sz w:val="28"/>
          <w:szCs w:val="28"/>
          <w:lang w:val="en-US"/>
        </w:rPr>
        <w:t>10.3 Business Model Canvas — synthèse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561F6C5E" w14:paraId="289E5733" wp14:textId="77777777">
        <w:trPr>
          <w:tblHeader/>
        </w:trPr>
        <w:tc>
          <w:tcPr>
            <w:tcW w:w="312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47242B01" wp14:textId="77777777">
            <w:pPr>
              <w:jc w:val="center"/>
            </w:pPr>
            <w:r>
              <w:rPr>
                <w:rFonts w:ascii="Calibri" w:hAnsi="Calibri" w:eastAsia="Calibri" w:cs="Calibri"/>
                <w:b/>
                <w:bCs/>
                <w:color w:val="FFFFFF"/>
                <w:sz w:val="20"/>
                <w:szCs w:val="20"/>
              </w:rPr>
              <w:t xml:space="preserve">Bloc</w:t>
            </w:r>
          </w:p>
        </w:tc>
        <w:tc>
          <w:tcPr>
            <w:tcW w:w="6240" w:type="dxa"/>
            <w:tcBorders>
              <w:top w:val="single" w:color="BFBFBF" w:sz="4"/>
              <w:left w:val="single" w:color="BFBFBF" w:sz="4"/>
              <w:bottom w:val="single" w:color="BFBFBF" w:sz="4"/>
              <w:right w:val="single" w:color="BFBFBF" w:sz="4"/>
            </w:tcBorders>
            <w:shd w:val="clear" w:color="auto" w:fill="1F3864"/>
            <w:tcMar>
              <w:top w:w="100" w:type="dxa"/>
              <w:left w:w="140" w:type="dxa"/>
              <w:bottom w:w="100" w:type="dxa"/>
              <w:right w:w="140" w:type="dxa"/>
            </w:tcMar>
            <w:vAlign w:val="center"/>
          </w:tcPr>
          <w:p w14:paraId="0982F452" wp14:textId="77777777">
            <w:pPr>
              <w:jc w:val="center"/>
            </w:pPr>
            <w:r w:rsidRPr="561F6C5E" w:rsidR="561F6C5E">
              <w:rPr>
                <w:rFonts w:ascii="Calibri" w:hAnsi="Calibri" w:eastAsia="Calibri" w:cs="Calibri"/>
                <w:b w:val="1"/>
                <w:bCs w:val="1"/>
                <w:color w:val="FFFFFF"/>
                <w:sz w:val="20"/>
                <w:szCs w:val="20"/>
                <w:lang w:val="en-US"/>
              </w:rPr>
              <w:t>Contenu</w:t>
            </w:r>
          </w:p>
        </w:tc>
      </w:tr>
      <w:tr xmlns:wp14="http://schemas.microsoft.com/office/word/2010/wordml" w:rsidTr="561F6C5E" w14:paraId="5EF54B22" wp14:textId="77777777">
        <w:tc>
          <w:tcPr>
            <w:tcW w:w="3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650256CC" wp14:textId="77777777">
            <w:pPr>
              <w:jc w:val="left"/>
            </w:pPr>
            <w:r>
              <w:rPr>
                <w:rFonts w:ascii="Calibri" w:hAnsi="Calibri" w:eastAsia="Calibri" w:cs="Calibri"/>
                <w:b w:val="false"/>
                <w:bCs w:val="false"/>
                <w:sz w:val="20"/>
                <w:szCs w:val="20"/>
              </w:rPr>
              <w:t xml:space="preserve">Segments de clientèle</w:t>
            </w:r>
          </w:p>
        </w:tc>
        <w:tc>
          <w:tcPr>
            <w:tcW w:w="624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12780EB" wp14:textId="77777777">
            <w:pPr>
              <w:jc w:val="center"/>
            </w:pPr>
            <w:r w:rsidRPr="561F6C5E" w:rsidR="561F6C5E">
              <w:rPr>
                <w:rFonts w:ascii="Calibri" w:hAnsi="Calibri" w:eastAsia="Calibri" w:cs="Calibri"/>
                <w:b w:val="0"/>
                <w:bCs w:val="0"/>
                <w:sz w:val="20"/>
                <w:szCs w:val="20"/>
                <w:lang w:val="en-US"/>
              </w:rPr>
              <w:t>Journalistes scientifiques, analystes, investisseurs spatiaux, passionnés</w:t>
            </w:r>
          </w:p>
        </w:tc>
      </w:tr>
      <w:tr xmlns:wp14="http://schemas.microsoft.com/office/word/2010/wordml" w:rsidTr="561F6C5E" w14:paraId="19B9125F" wp14:textId="77777777">
        <w:tc>
          <w:tcPr>
            <w:tcW w:w="3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685DAE09" wp14:textId="77777777">
            <w:pPr>
              <w:jc w:val="left"/>
            </w:pPr>
            <w:r w:rsidRPr="561F6C5E" w:rsidR="561F6C5E">
              <w:rPr>
                <w:rFonts w:ascii="Calibri" w:hAnsi="Calibri" w:eastAsia="Calibri" w:cs="Calibri"/>
                <w:b w:val="0"/>
                <w:bCs w:val="0"/>
                <w:sz w:val="20"/>
                <w:szCs w:val="20"/>
                <w:lang w:val="en-US"/>
              </w:rPr>
              <w:t>Proposition de valeur</w:t>
            </w:r>
          </w:p>
        </w:tc>
        <w:tc>
          <w:tcPr>
            <w:tcW w:w="624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57DCAE42" wp14:textId="77777777">
            <w:pPr>
              <w:jc w:val="center"/>
            </w:pPr>
            <w:r w:rsidRPr="561F6C5E" w:rsidR="561F6C5E">
              <w:rPr>
                <w:rFonts w:ascii="Calibri" w:hAnsi="Calibri" w:eastAsia="Calibri" w:cs="Calibri"/>
                <w:b w:val="0"/>
                <w:bCs w:val="0"/>
                <w:sz w:val="20"/>
                <w:szCs w:val="20"/>
                <w:lang w:val="en-US"/>
              </w:rPr>
              <w:t>Données spatiales centralisées, lisibles, interactives et abordables</w:t>
            </w:r>
          </w:p>
        </w:tc>
      </w:tr>
      <w:tr xmlns:wp14="http://schemas.microsoft.com/office/word/2010/wordml" w:rsidTr="561F6C5E" w14:paraId="457FD70F" wp14:textId="77777777">
        <w:tc>
          <w:tcPr>
            <w:tcW w:w="3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D5B7CB7" wp14:textId="77777777">
            <w:pPr>
              <w:jc w:val="left"/>
            </w:pPr>
            <w:r w:rsidRPr="561F6C5E" w:rsidR="561F6C5E">
              <w:rPr>
                <w:rFonts w:ascii="Calibri" w:hAnsi="Calibri" w:eastAsia="Calibri" w:cs="Calibri"/>
                <w:b w:val="0"/>
                <w:bCs w:val="0"/>
                <w:sz w:val="20"/>
                <w:szCs w:val="20"/>
                <w:lang w:val="en-US"/>
              </w:rPr>
              <w:t>Canaux</w:t>
            </w:r>
          </w:p>
        </w:tc>
        <w:tc>
          <w:tcPr>
            <w:tcW w:w="624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3BAD9CA9" wp14:textId="77777777">
            <w:pPr>
              <w:jc w:val="center"/>
            </w:pPr>
            <w:r w:rsidRPr="561F6C5E" w:rsidR="561F6C5E">
              <w:rPr>
                <w:rFonts w:ascii="Calibri" w:hAnsi="Calibri" w:eastAsia="Calibri" w:cs="Calibri"/>
                <w:b w:val="0"/>
                <w:bCs w:val="0"/>
                <w:sz w:val="20"/>
                <w:szCs w:val="20"/>
                <w:lang w:val="en-US"/>
              </w:rPr>
              <w:t>Site web, SEO, partenariats médias, API</w:t>
            </w:r>
          </w:p>
        </w:tc>
      </w:tr>
      <w:tr xmlns:wp14="http://schemas.microsoft.com/office/word/2010/wordml" w:rsidTr="561F6C5E" w14:paraId="1EFE435B" wp14:textId="77777777">
        <w:tc>
          <w:tcPr>
            <w:tcW w:w="3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4C82BE38" wp14:textId="77777777">
            <w:pPr>
              <w:jc w:val="left"/>
            </w:pPr>
            <w:r>
              <w:rPr>
                <w:rFonts w:ascii="Calibri" w:hAnsi="Calibri" w:eastAsia="Calibri" w:cs="Calibri"/>
                <w:b w:val="false"/>
                <w:bCs w:val="false"/>
                <w:sz w:val="20"/>
                <w:szCs w:val="20"/>
              </w:rPr>
              <w:t xml:space="preserve">Relation client</w:t>
            </w:r>
          </w:p>
        </w:tc>
        <w:tc>
          <w:tcPr>
            <w:tcW w:w="624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620F1C92" wp14:textId="77777777">
            <w:pPr>
              <w:jc w:val="center"/>
            </w:pPr>
            <w:r w:rsidRPr="561F6C5E" w:rsidR="561F6C5E">
              <w:rPr>
                <w:rFonts w:ascii="Calibri" w:hAnsi="Calibri" w:eastAsia="Calibri" w:cs="Calibri"/>
                <w:b w:val="0"/>
                <w:bCs w:val="0"/>
                <w:sz w:val="20"/>
                <w:szCs w:val="20"/>
                <w:lang w:val="en-US"/>
              </w:rPr>
              <w:t>Self-service avec support email, communauté</w:t>
            </w:r>
          </w:p>
        </w:tc>
      </w:tr>
      <w:tr xmlns:wp14="http://schemas.microsoft.com/office/word/2010/wordml" w:rsidTr="561F6C5E" w14:paraId="35FBC04B" wp14:textId="77777777">
        <w:tc>
          <w:tcPr>
            <w:tcW w:w="3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4E4CEBFB" wp14:textId="77777777">
            <w:pPr>
              <w:jc w:val="left"/>
            </w:pPr>
            <w:r w:rsidRPr="561F6C5E" w:rsidR="561F6C5E">
              <w:rPr>
                <w:rFonts w:ascii="Calibri" w:hAnsi="Calibri" w:eastAsia="Calibri" w:cs="Calibri"/>
                <w:b w:val="0"/>
                <w:bCs w:val="0"/>
                <w:sz w:val="20"/>
                <w:szCs w:val="20"/>
                <w:lang w:val="en-US"/>
              </w:rPr>
              <w:t>Sources de revenus</w:t>
            </w:r>
          </w:p>
        </w:tc>
        <w:tc>
          <w:tcPr>
            <w:tcW w:w="624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6BFB6B7B" wp14:textId="77777777">
            <w:pPr>
              <w:jc w:val="center"/>
            </w:pPr>
            <w:r w:rsidRPr="561F6C5E" w:rsidR="561F6C5E">
              <w:rPr>
                <w:rFonts w:ascii="Calibri" w:hAnsi="Calibri" w:eastAsia="Calibri" w:cs="Calibri"/>
                <w:b w:val="0"/>
                <w:bCs w:val="0"/>
                <w:sz w:val="20"/>
                <w:szCs w:val="20"/>
                <w:lang w:val="en-US"/>
              </w:rPr>
              <w:t>Abonnements mensuels (Pro 30 € / Premium 100 € / API 300 €)</w:t>
            </w:r>
          </w:p>
        </w:tc>
      </w:tr>
      <w:tr xmlns:wp14="http://schemas.microsoft.com/office/word/2010/wordml" w:rsidTr="561F6C5E" w14:paraId="4491E505" wp14:textId="77777777">
        <w:tc>
          <w:tcPr>
            <w:tcW w:w="3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5D90648F" wp14:textId="77777777">
            <w:pPr>
              <w:jc w:val="left"/>
            </w:pPr>
            <w:r w:rsidRPr="561F6C5E" w:rsidR="561F6C5E">
              <w:rPr>
                <w:rFonts w:ascii="Calibri" w:hAnsi="Calibri" w:eastAsia="Calibri" w:cs="Calibri"/>
                <w:b w:val="0"/>
                <w:bCs w:val="0"/>
                <w:sz w:val="20"/>
                <w:szCs w:val="20"/>
                <w:lang w:val="en-US"/>
              </w:rPr>
              <w:t>Ressources clés</w:t>
            </w:r>
          </w:p>
        </w:tc>
        <w:tc>
          <w:tcPr>
            <w:tcW w:w="624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0B9C9517" wp14:textId="77777777">
            <w:pPr>
              <w:jc w:val="center"/>
            </w:pPr>
            <w:r w:rsidRPr="561F6C5E" w:rsidR="561F6C5E">
              <w:rPr>
                <w:rFonts w:ascii="Calibri" w:hAnsi="Calibri" w:eastAsia="Calibri" w:cs="Calibri"/>
                <w:b w:val="0"/>
                <w:bCs w:val="0"/>
                <w:sz w:val="20"/>
                <w:szCs w:val="20"/>
                <w:lang w:val="en-US"/>
              </w:rPr>
              <w:t>Pipeline de données, équipe technique, savoir-faire éditorial</w:t>
            </w:r>
          </w:p>
        </w:tc>
      </w:tr>
      <w:tr xmlns:wp14="http://schemas.microsoft.com/office/word/2010/wordml" w:rsidTr="561F6C5E" w14:paraId="78E9FA04" wp14:textId="77777777">
        <w:tc>
          <w:tcPr>
            <w:tcW w:w="3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7D067990" wp14:textId="77777777">
            <w:pPr>
              <w:jc w:val="left"/>
            </w:pPr>
            <w:r w:rsidRPr="561F6C5E" w:rsidR="561F6C5E">
              <w:rPr>
                <w:rFonts w:ascii="Calibri" w:hAnsi="Calibri" w:eastAsia="Calibri" w:cs="Calibri"/>
                <w:b w:val="0"/>
                <w:bCs w:val="0"/>
                <w:sz w:val="20"/>
                <w:szCs w:val="20"/>
                <w:lang w:val="en-US"/>
              </w:rPr>
              <w:t>Activités clés</w:t>
            </w:r>
          </w:p>
        </w:tc>
        <w:tc>
          <w:tcPr>
            <w:tcW w:w="624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56F78C68" wp14:textId="77777777">
            <w:pPr>
              <w:jc w:val="center"/>
            </w:pPr>
            <w:r w:rsidRPr="561F6C5E" w:rsidR="561F6C5E">
              <w:rPr>
                <w:rFonts w:ascii="Calibri" w:hAnsi="Calibri" w:eastAsia="Calibri" w:cs="Calibri"/>
                <w:b w:val="0"/>
                <w:bCs w:val="0"/>
                <w:sz w:val="20"/>
                <w:szCs w:val="20"/>
                <w:lang w:val="en-US"/>
              </w:rPr>
              <w:t>Collecte, nettoyage, visualisation, marketing de contenu</w:t>
            </w:r>
          </w:p>
        </w:tc>
      </w:tr>
      <w:tr xmlns:wp14="http://schemas.microsoft.com/office/word/2010/wordml" w:rsidTr="561F6C5E" w14:paraId="3AF8E55C" wp14:textId="77777777">
        <w:tc>
          <w:tcPr>
            <w:tcW w:w="312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4B999241" wp14:textId="77777777">
            <w:pPr>
              <w:jc w:val="left"/>
            </w:pPr>
            <w:r w:rsidRPr="561F6C5E" w:rsidR="561F6C5E">
              <w:rPr>
                <w:rFonts w:ascii="Calibri" w:hAnsi="Calibri" w:eastAsia="Calibri" w:cs="Calibri"/>
                <w:b w:val="0"/>
                <w:bCs w:val="0"/>
                <w:sz w:val="20"/>
                <w:szCs w:val="20"/>
                <w:lang w:val="en-US"/>
              </w:rPr>
              <w:t>Partenaires clés</w:t>
            </w:r>
          </w:p>
        </w:tc>
        <w:tc>
          <w:tcPr>
            <w:tcW w:w="6240" w:type="dxa"/>
            <w:tcBorders>
              <w:top w:val="single" w:color="BFBFBF" w:sz="4"/>
              <w:left w:val="single" w:color="BFBFBF" w:sz="4"/>
              <w:bottom w:val="single" w:color="BFBFBF" w:sz="4"/>
              <w:right w:val="single" w:color="BFBFBF" w:sz="4"/>
            </w:tcBorders>
            <w:shd w:val="clear" w:color="auto" w:fill="F2F2F2"/>
            <w:tcMar>
              <w:top w:w="100" w:type="dxa"/>
              <w:left w:w="140" w:type="dxa"/>
              <w:bottom w:w="100" w:type="dxa"/>
              <w:right w:w="140" w:type="dxa"/>
            </w:tcMar>
            <w:vAlign w:val="center"/>
          </w:tcPr>
          <w:p w14:paraId="68107C1F" wp14:textId="77777777">
            <w:pPr>
              <w:jc w:val="center"/>
            </w:pPr>
            <w:r w:rsidRPr="561F6C5E" w:rsidR="561F6C5E">
              <w:rPr>
                <w:rFonts w:ascii="Calibri" w:hAnsi="Calibri" w:eastAsia="Calibri" w:cs="Calibri"/>
                <w:b w:val="0"/>
                <w:bCs w:val="0"/>
                <w:sz w:val="20"/>
                <w:szCs w:val="20"/>
                <w:lang w:val="en-US"/>
              </w:rPr>
              <w:t>Sources open data, médias scientifiques, OVH, Stripe</w:t>
            </w:r>
          </w:p>
        </w:tc>
      </w:tr>
      <w:tr xmlns:wp14="http://schemas.microsoft.com/office/word/2010/wordml" w:rsidTr="561F6C5E" w14:paraId="2C6602DA" wp14:textId="77777777">
        <w:tc>
          <w:tcPr>
            <w:tcW w:w="312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13F3AD58" wp14:textId="77777777">
            <w:pPr>
              <w:jc w:val="left"/>
            </w:pPr>
            <w:r w:rsidRPr="561F6C5E" w:rsidR="561F6C5E">
              <w:rPr>
                <w:rFonts w:ascii="Calibri" w:hAnsi="Calibri" w:eastAsia="Calibri" w:cs="Calibri"/>
                <w:b w:val="0"/>
                <w:bCs w:val="0"/>
                <w:sz w:val="20"/>
                <w:szCs w:val="20"/>
                <w:lang w:val="en-US"/>
              </w:rPr>
              <w:t>Structure de coûts</w:t>
            </w:r>
          </w:p>
        </w:tc>
        <w:tc>
          <w:tcPr>
            <w:tcW w:w="6240" w:type="dxa"/>
            <w:tcBorders>
              <w:top w:val="single" w:color="BFBFBF" w:sz="4"/>
              <w:left w:val="single" w:color="BFBFBF" w:sz="4"/>
              <w:bottom w:val="single" w:color="BFBFBF" w:sz="4"/>
              <w:right w:val="single" w:color="BFBFBF" w:sz="4"/>
            </w:tcBorders>
            <w:shd w:val="clear" w:color="auto" w:fill="FFFFFF"/>
            <w:tcMar>
              <w:top w:w="100" w:type="dxa"/>
              <w:left w:w="140" w:type="dxa"/>
              <w:bottom w:w="100" w:type="dxa"/>
              <w:right w:w="140" w:type="dxa"/>
            </w:tcMar>
            <w:vAlign w:val="center"/>
          </w:tcPr>
          <w:p w14:paraId="204ABB6C" wp14:textId="77777777">
            <w:pPr>
              <w:jc w:val="center"/>
            </w:pPr>
            <w:r w:rsidRPr="561F6C5E" w:rsidR="561F6C5E">
              <w:rPr>
                <w:rFonts w:ascii="Calibri" w:hAnsi="Calibri" w:eastAsia="Calibri" w:cs="Calibri"/>
                <w:b w:val="0"/>
                <w:bCs w:val="0"/>
                <w:sz w:val="20"/>
                <w:szCs w:val="20"/>
                <w:lang w:val="en-US"/>
              </w:rPr>
              <w:t>Salaires (97 %), hébergement, outils, marketing</w:t>
            </w:r>
          </w:p>
        </w:tc>
      </w:tr>
    </w:tbl>
    <w:p xmlns:wp14="http://schemas.microsoft.com/office/word/2010/wordml" w14:paraId="4DDBEF00" wp14:textId="77777777">
      <w:pPr>
        <w:spacing w:after="100"/>
      </w:pPr>
      <w:r/>
    </w:p>
    <w:p xmlns:wp14="http://schemas.microsoft.com/office/word/2010/wordml" w14:paraId="28182E0C" wp14:textId="77777777">
      <w:pPr>
        <w:pStyle w:val="Heading2"/>
        <w:spacing w:before="280" w:after="160"/>
      </w:pPr>
      <w:r w:rsidRPr="561F6C5E" w:rsidR="561F6C5E">
        <w:rPr>
          <w:rFonts w:ascii="Calibri" w:hAnsi="Calibri" w:eastAsia="Calibri" w:cs="Calibri"/>
          <w:b w:val="1"/>
          <w:bCs w:val="1"/>
          <w:color w:val="2E75B6"/>
          <w:sz w:val="28"/>
          <w:szCs w:val="28"/>
          <w:lang w:val="en-US"/>
        </w:rPr>
        <w:t>10.4 Profils des fondateurs</w:t>
      </w:r>
    </w:p>
    <w:p xmlns:wp14="http://schemas.microsoft.com/office/word/2010/wordml" w14:paraId="4E152261" wp14:textId="77777777">
      <w:pPr>
        <w:spacing w:after="120" w:line="300" w:lineRule="auto"/>
        <w:jc w:val="both"/>
      </w:pPr>
      <w:r w:rsidRPr="561F6C5E" w:rsidR="561F6C5E">
        <w:rPr>
          <w:rFonts w:ascii="Calibri" w:hAnsi="Calibri" w:eastAsia="Calibri" w:cs="Calibri"/>
          <w:b w:val="0"/>
          <w:bCs w:val="0"/>
          <w:i w:val="0"/>
          <w:iCs w:val="0"/>
          <w:color w:val="000000"/>
          <w:sz w:val="22"/>
          <w:szCs w:val="22"/>
          <w:lang w:val="en-US"/>
        </w:rPr>
        <w:t>Trois cofondateurs aux compétences complémentaires couvrant les pôles technique, produit et commercial. CV détaillés disponibles sur demande, ainsi que références projet (ex. : projet de data science d'analyse des lancements spatiaux mondiaux ayant servi de prototype technique au présent business plan).</w:t>
      </w:r>
    </w:p>
    <w:sectPr>
      <w:headerReference w:type="default" r:id="rId7"/>
      <w:footerReference w:type="default" r:id="rId8"/>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459F93BF" wp14:textId="77777777">
    <w:pPr>
      <w:jc w:val="center"/>
    </w:pPr>
    <w:r>
      <w:rPr>
        <w:rFonts w:ascii="Calibri" w:hAnsi="Calibri" w:eastAsia="Calibri" w:cs="Calibri"/>
        <w:color w:val="595959"/>
        <w:sz w:val="18"/>
        <w:szCs w:val="18"/>
      </w:rPr>
      <w:t xml:space="preserve">Page </w:t>
    </w:r>
    <w:r>
      <w:rPr>
        <w:rFonts w:ascii="Calibri" w:hAnsi="Calibri" w:eastAsia="Calibri" w:cs="Calibri"/>
        <w:color w:val="595959"/>
        <w:sz w:val="18"/>
        <w:szCs w:val="18"/>
      </w:rPr>
      <w:fldChar w:fldCharType="begin"/>
    </w:r>
    <w:r>
      <w:rPr>
        <w:rFonts w:ascii="Calibri" w:hAnsi="Calibri" w:eastAsia="Calibri" w:cs="Calibri"/>
        <w:color w:val="595959"/>
        <w:sz w:val="18"/>
        <w:szCs w:val="18"/>
      </w:rPr>
      <w:instrText xml:space="preserve">PAGE</w:instrText>
    </w:r>
    <w:r>
      <w:rPr>
        <w:rFonts w:ascii="Calibri" w:hAnsi="Calibri" w:eastAsia="Calibri" w:cs="Calibri"/>
        <w:color w:val="595959"/>
        <w:sz w:val="18"/>
        <w:szCs w:val="18"/>
      </w:rPr>
      <w:fldChar w:fldCharType="separate"/>
    </w:r>
    <w:r>
      <w:rPr>
        <w:rFonts w:ascii="Calibri" w:hAnsi="Calibri" w:eastAsia="Calibri" w:cs="Calibri"/>
        <w:color w:val="595959"/>
        <w:sz w:val="18"/>
        <w:szCs w:val="18"/>
      </w:rPr>
      <w:fldChar w:fldCharType="end"/>
    </w:r>
    <w:r>
      <w:rPr>
        <w:rFonts w:ascii="Calibri" w:hAnsi="Calibri" w:eastAsia="Calibri" w:cs="Calibri"/>
        <w:color w:val="595959"/>
        <w:sz w:val="18"/>
        <w:szCs w:val="18"/>
      </w:rPr>
      <w:t xml:space="preserve"> / </w:t>
    </w:r>
    <w:r>
      <w:rPr>
        <w:rFonts w:ascii="Calibri" w:hAnsi="Calibri" w:eastAsia="Calibri" w:cs="Calibri"/>
        <w:color w:val="595959"/>
        <w:sz w:val="18"/>
        <w:szCs w:val="18"/>
      </w:rPr>
      <w:fldChar w:fldCharType="begin"/>
    </w:r>
    <w:r>
      <w:rPr>
        <w:rFonts w:ascii="Calibri" w:hAnsi="Calibri" w:eastAsia="Calibri" w:cs="Calibri"/>
        <w:color w:val="595959"/>
        <w:sz w:val="18"/>
        <w:szCs w:val="18"/>
      </w:rPr>
      <w:instrText xml:space="preserve">NUMPAGES</w:instrText>
    </w:r>
    <w:r>
      <w:rPr>
        <w:rFonts w:ascii="Calibri" w:hAnsi="Calibri" w:eastAsia="Calibri" w:cs="Calibri"/>
        <w:color w:val="595959"/>
        <w:sz w:val="18"/>
        <w:szCs w:val="18"/>
      </w:rPr>
      <w:fldChar w:fldCharType="separate"/>
    </w:r>
    <w:r>
      <w:rPr>
        <w:rFonts w:ascii="Calibri" w:hAnsi="Calibri" w:eastAsia="Calibri" w:cs="Calibri"/>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355D784" wp14:textId="77777777">
    <w:pPr>
      <w:jc w:val="right"/>
    </w:pPr>
    <w:r w:rsidRPr="561F6C5E" w:rsidR="561F6C5E">
      <w:rPr>
        <w:rFonts w:ascii="Calibri" w:hAnsi="Calibri" w:eastAsia="Calibri" w:cs="Calibri"/>
        <w:i w:val="1"/>
        <w:iCs w:val="1"/>
        <w:color w:val="595959"/>
        <w:sz w:val="18"/>
        <w:szCs w:val="18"/>
        <w:lang w:val="en-US"/>
      </w:rPr>
      <w:t>Business Plan — Plateforme d'analyse spatiale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f29a36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0430276"/>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1D2BDD0"/>
  <w15:docId w15:val="{77EDC936-690D-473C-8CE1-232CA16EE27D}"/>
  <w:rsids>
    <w:rsidRoot w:val="561F6C5E"/>
    <w:rsid w:val="561F6C5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40"/>
      <w:outlineLvl w:val="0"/>
    </w:pPr>
    <w:rPr>
      <w:rFonts w:ascii="Calibri" w:hAnsi="Calibri" w:eastAsia="Calibri" w:cs="Calibri"/>
      <w:b/>
      <w:bCs/>
      <w:color w:val="1F3864"/>
      <w:sz w:val="36"/>
      <w:szCs w:val="36"/>
    </w:rPr>
  </w:style>
  <w:style w:type="paragraph" w:styleId="Heading2">
    <w:name w:val="heading 20"/>
    <w:basedOn w:val="Normal"/>
    <w:next w:val="Normal"/>
    <w:qFormat/>
    <w:pPr>
      <w:spacing w:before="280" w:after="160"/>
      <w:outlineLvl w:val="1"/>
    </w:pPr>
    <w:rPr>
      <w:rFonts w:ascii="Calibri" w:hAnsi="Calibri" w:eastAsia="Calibri" w:cs="Calibri"/>
      <w:b/>
      <w:bCs/>
      <w:color w:val="2E75B6"/>
      <w:sz w:val="28"/>
      <w:szCs w:val="28"/>
    </w:rPr>
  </w:style>
  <w:style w:type="paragraph" w:styleId="Heading3">
    <w:name w:val="heading 30"/>
    <w:basedOn w:val="Normal"/>
    <w:next w:val="Normal"/>
    <w:qFormat/>
    <w:pPr>
      <w:spacing w:before="200" w:after="120"/>
      <w:outlineLvl w:val="2"/>
    </w:pPr>
    <w:rPr>
      <w:rFonts w:ascii="Calibri" w:hAnsi="Calibri" w:eastAsia="Calibri" w:cs="Calibri"/>
      <w:b/>
      <w:bCs/>
      <w:color w:val="1F3864"/>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ac88d1c8c9671342223970eaaf74a3eb6ba5aefc.png" Id="rId9" /><Relationship Type="http://schemas.openxmlformats.org/officeDocument/2006/relationships/fontTable" Target="fontTable.xml" Id="rId10"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Plan v3 — Plateforme SaaS d'analyse des lancements spatiaux mondiaux</dc:title>
  <dc:creator>Business Plan Generator</dc:creator>
  <lastModifiedBy>Yassine OUAKILI</lastModifiedBy>
  <revision>2</revision>
  <dcterms:created xsi:type="dcterms:W3CDTF">2026-05-07T09:28:00.1100000Z</dcterms:created>
  <dcterms:modified xsi:type="dcterms:W3CDTF">2026-05-07T12:16:23.3886015Z</dcterms:modified>
</coreProperties>
</file>

<file path=docProps/custom.xml><?xml version="1.0" encoding="utf-8"?>
<Properties xmlns="http://schemas.openxmlformats.org/officeDocument/2006/custom-properties" xmlns:vt="http://schemas.openxmlformats.org/officeDocument/2006/docPropsVTypes"/>
</file>