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7E" w:rsidRDefault="000602E8">
      <w:pPr>
        <w:rPr>
          <w:rFonts w:asciiTheme="majorBidi" w:hAnsiTheme="majorBidi" w:cstheme="majorBidi"/>
          <w:b/>
          <w:bCs/>
        </w:rPr>
      </w:pPr>
      <w:r w:rsidRPr="000602E8">
        <w:rPr>
          <w:rFonts w:asciiTheme="majorBidi" w:hAnsiTheme="majorBidi" w:cstheme="majorBidi"/>
          <w:b/>
          <w:bCs/>
        </w:rPr>
        <w:t>Règles OCL :</w:t>
      </w:r>
    </w:p>
    <w:p w:rsidR="006B5C1D" w:rsidRDefault="006B5C1D" w:rsidP="006B5C1D">
      <w:pPr>
        <w:rPr>
          <w:rFonts w:asciiTheme="majorBidi" w:hAnsiTheme="majorBidi" w:cstheme="majorBidi"/>
        </w:rPr>
      </w:pPr>
      <w:r w:rsidRPr="006B5C1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5D00855" wp14:editId="28DC7953">
                <wp:simplePos x="0" y="0"/>
                <wp:positionH relativeFrom="margin">
                  <wp:posOffset>-15875</wp:posOffset>
                </wp:positionH>
                <wp:positionV relativeFrom="margin">
                  <wp:posOffset>570865</wp:posOffset>
                </wp:positionV>
                <wp:extent cx="3200400" cy="1158240"/>
                <wp:effectExtent l="0" t="0" r="19050" b="22860"/>
                <wp:wrapSquare wrapText="bothSides"/>
                <wp:docPr id="30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1582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Payeur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jouterPayeur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(payeur :Payeur)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self.sizeMatricule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)=6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post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:self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  <w:r w:rsidRPr="006B5C1D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AjouterPayeur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payeur)</w:t>
                            </w:r>
                          </w:p>
                          <w:p w:rsidR="006B5C1D" w:rsidRDefault="006B5C1D" w:rsidP="006B5C1D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rme automatique 2" o:spid="_x0000_s1026" type="#_x0000_t65" style="position:absolute;margin-left:-1.25pt;margin-top:44.95pt;width:252pt;height:91.2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" o:allowincell="f" fillcolor="#cf7b79" strokecolor="#969696" strokeweight=".5pt">
                <v:fill opacity="19789f"/>
                <v:textbox inset="10.8pt,7.2pt,10.8pt">
                  <w:txbxContent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Context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Payeur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</w:rPr>
                        <w:t>jouterPayeur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(payeur :Payeur)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self.sizeMatricule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)=6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post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:self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.</w:t>
                      </w:r>
                      <w:r w:rsidRPr="006B5C1D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AjouterPayeur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payeur)</w:t>
                      </w:r>
                    </w:p>
                    <w:p w:rsidR="006B5C1D" w:rsidRDefault="006B5C1D" w:rsidP="006B5C1D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  <w:bookmarkStart w:id="0" w:name="_GoBack"/>
      <w:bookmarkEnd w:id="0"/>
    </w:p>
    <w:p w:rsidR="006B5C1D" w:rsidRDefault="006B5C1D" w:rsidP="006B5C1D">
      <w:pPr>
        <w:rPr>
          <w:rFonts w:asciiTheme="majorBidi" w:hAnsiTheme="majorBidi" w:cstheme="majorBidi"/>
        </w:rPr>
      </w:pPr>
      <w:r w:rsidRPr="006B5C1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45540EBB" wp14:editId="44C5E30A">
                <wp:simplePos x="0" y="0"/>
                <wp:positionH relativeFrom="margin">
                  <wp:posOffset>60325</wp:posOffset>
                </wp:positionH>
                <wp:positionV relativeFrom="margin">
                  <wp:posOffset>1965325</wp:posOffset>
                </wp:positionV>
                <wp:extent cx="3200400" cy="1158240"/>
                <wp:effectExtent l="0" t="0" r="19050" b="22860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1582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Payeur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jouterPayeur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(payeur :Payeur)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self.sizeReglementation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)=3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post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self.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jouterPayeur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(payeur)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65" style="position:absolute;margin-left:4.75pt;margin-top:154.75pt;width:252pt;height:91.2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" o:allowincell="f" fillcolor="#cf7b79" strokecolor="#969696" strokeweight=".5pt">
                <v:fill opacity="19789f"/>
                <v:textbox inset="10.8pt,7.2pt,10.8pt">
                  <w:txbxContent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Context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Payeur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</w:rPr>
                        <w:t>jouterPayeur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(payeur :Payeur)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self.sizeReglementation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)=3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post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self.</w:t>
                      </w:r>
                      <w:r>
                        <w:rPr>
                          <w:rFonts w:asciiTheme="majorBidi" w:hAnsiTheme="majorBidi" w:cstheme="majorBidi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</w:rPr>
                        <w:t>jouterPayeur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(payeur)</w:t>
                      </w:r>
                    </w:p>
                    <w:p w:rsidR="006B5C1D" w:rsidRDefault="006B5C1D" w:rsidP="006B5C1D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  <w:r w:rsidRPr="006B5C1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586370C2" wp14:editId="79E99FE9">
                <wp:simplePos x="0" y="0"/>
                <wp:positionH relativeFrom="margin">
                  <wp:posOffset>-15875</wp:posOffset>
                </wp:positionH>
                <wp:positionV relativeFrom="margin">
                  <wp:posOffset>3565525</wp:posOffset>
                </wp:positionV>
                <wp:extent cx="3200400" cy="1066800"/>
                <wp:effectExtent l="0" t="0" r="19050" b="19050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066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Payeur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ajouter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Modele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modele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Modele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self.sizeReglementation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)=3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post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self.ajouterModele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modele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65" style="position:absolute;margin-left:-1.25pt;margin-top:280.75pt;width:252pt;height:84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" o:allowincell="f" fillcolor="#cf7b79" strokecolor="#969696" strokeweight=".5pt">
                <v:fill opacity="19789f"/>
                <v:textbox inset="10.8pt,7.2pt,10.8pt">
                  <w:txbxContent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Context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Payeur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ajouter</w:t>
                      </w:r>
                      <w:r>
                        <w:rPr>
                          <w:rFonts w:asciiTheme="majorBidi" w:hAnsiTheme="majorBidi" w:cstheme="majorBidi"/>
                        </w:rPr>
                        <w:t>Modele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modele</w:t>
                      </w:r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</w:rPr>
                        <w:t>Modele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self.sizeReglementation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)=3</w:t>
                      </w:r>
                    </w:p>
                    <w:p w:rsidR="006B5C1D" w:rsidRDefault="006B5C1D" w:rsidP="006B5C1D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post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self.ajouterModele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modele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C44E1E" w:rsidP="006B5C1D">
      <w:pPr>
        <w:rPr>
          <w:rFonts w:asciiTheme="majorBidi" w:hAnsiTheme="majorBidi" w:cstheme="majorBidi"/>
        </w:rPr>
      </w:pPr>
      <w:r w:rsidRPr="006B5C1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0" allowOverlap="1" wp14:anchorId="582E2FED" wp14:editId="7EF18C48">
                <wp:simplePos x="0" y="0"/>
                <wp:positionH relativeFrom="margin">
                  <wp:posOffset>60325</wp:posOffset>
                </wp:positionH>
                <wp:positionV relativeFrom="margin">
                  <wp:posOffset>5043805</wp:posOffset>
                </wp:positionV>
                <wp:extent cx="4495800" cy="1120140"/>
                <wp:effectExtent l="0" t="0" r="19050" b="22860"/>
                <wp:wrapSquare wrapText="bothSides"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11201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Activite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ajouter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Activite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activite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Activite,phase:Phase</w:t>
                            </w:r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,ordre</w:t>
                            </w:r>
                            <w:proofErr w:type="spell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6B5C1D" w:rsidRDefault="006B5C1D" w:rsidP="006B5C1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self.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getOrdreActivites</w:t>
                            </w:r>
                            <w:proofErr w:type="spell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gram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phase)-&gt;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excludes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ordre)==</w:t>
                            </w:r>
                            <w:proofErr w:type="spellStart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true</w:t>
                            </w:r>
                            <w:proofErr w:type="spellEnd"/>
                          </w:p>
                          <w:p w:rsidR="00C44E1E" w:rsidRDefault="006B5C1D" w:rsidP="00C44E1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post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:self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  <w:r w:rsidR="00C44E1E" w:rsidRPr="00C44E1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ajouterActivite</w:t>
                            </w:r>
                            <w:proofErr w:type="spell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activite</w:t>
                            </w:r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,phase</w:t>
                            </w:r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,ordre</w:t>
                            </w:r>
                            <w:proofErr w:type="spellEnd"/>
                            <w:r w:rsidR="00C44E1E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6B5C1D" w:rsidRDefault="006B5C1D" w:rsidP="00C44E1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65" style="position:absolute;margin-left:4.75pt;margin-top:397.15pt;width:354pt;height:88.2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" o:allowincell="f" fillcolor="#cf7b79" strokecolor="#969696" strokeweight=".5pt">
                <v:fill opacity="19789f"/>
                <v:textbox inset="10.8pt,7.2pt,10.8pt">
                  <w:txbxContent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Context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Activite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ajouter</w:t>
                      </w:r>
                      <w:r>
                        <w:rPr>
                          <w:rFonts w:asciiTheme="majorBidi" w:hAnsiTheme="majorBidi" w:cstheme="majorBidi"/>
                        </w:rPr>
                        <w:t>Activite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activite</w:t>
                      </w:r>
                      <w:r>
                        <w:rPr>
                          <w:rFonts w:asciiTheme="majorBidi" w:hAnsiTheme="majorBidi" w:cstheme="majorBidi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</w:rPr>
                        <w:t>Activite,phase:Phase</w:t>
                      </w:r>
                      <w:r w:rsidR="00C44E1E">
                        <w:rPr>
                          <w:rFonts w:asciiTheme="majorBidi" w:hAnsiTheme="majorBidi" w:cstheme="majorBidi"/>
                        </w:rPr>
                        <w:t>,ordre</w:t>
                      </w:r>
                      <w:proofErr w:type="spellEnd"/>
                      <w:r w:rsidR="00C44E1E"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r w:rsidR="00C44E1E">
                        <w:rPr>
                          <w:rFonts w:asciiTheme="majorBidi" w:hAnsiTheme="majorBidi" w:cstheme="majorBidi"/>
                        </w:rPr>
                        <w:t>int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6B5C1D" w:rsidRDefault="006B5C1D" w:rsidP="006B5C1D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self.</w:t>
                      </w:r>
                      <w:r>
                        <w:rPr>
                          <w:rFonts w:asciiTheme="majorBidi" w:hAnsiTheme="majorBidi" w:cstheme="majorBidi"/>
                        </w:rPr>
                        <w:t>getOrdreActivites</w:t>
                      </w:r>
                      <w:proofErr w:type="spellEnd"/>
                      <w:r w:rsidR="00C44E1E"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gramEnd"/>
                      <w:r w:rsidR="00C44E1E">
                        <w:rPr>
                          <w:rFonts w:asciiTheme="majorBidi" w:hAnsiTheme="majorBidi" w:cstheme="majorBidi"/>
                        </w:rPr>
                        <w:t>phase)-&gt;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excludes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="00C44E1E">
                        <w:rPr>
                          <w:rFonts w:asciiTheme="majorBidi" w:hAnsiTheme="majorBidi" w:cstheme="majorBidi"/>
                        </w:rPr>
                        <w:t>ordre)==</w:t>
                      </w:r>
                      <w:proofErr w:type="spellStart"/>
                      <w:r w:rsidR="00C44E1E">
                        <w:rPr>
                          <w:rFonts w:asciiTheme="majorBidi" w:hAnsiTheme="majorBidi" w:cstheme="majorBidi"/>
                        </w:rPr>
                        <w:t>true</w:t>
                      </w:r>
                      <w:proofErr w:type="spellEnd"/>
                    </w:p>
                    <w:p w:rsidR="00C44E1E" w:rsidRDefault="006B5C1D" w:rsidP="00C44E1E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post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:self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.</w:t>
                      </w:r>
                      <w:r w:rsidR="00C44E1E" w:rsidRPr="00C44E1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proofErr w:type="gramStart"/>
                      <w:r w:rsidR="00C44E1E">
                        <w:rPr>
                          <w:rFonts w:asciiTheme="majorBidi" w:hAnsiTheme="majorBidi" w:cstheme="majorBidi"/>
                        </w:rPr>
                        <w:t>ajouterActivite</w:t>
                      </w:r>
                      <w:proofErr w:type="spellEnd"/>
                      <w:r w:rsidR="00C44E1E"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proofErr w:type="gramEnd"/>
                      <w:r w:rsidR="00C44E1E">
                        <w:rPr>
                          <w:rFonts w:asciiTheme="majorBidi" w:hAnsiTheme="majorBidi" w:cstheme="majorBidi"/>
                        </w:rPr>
                        <w:t>activite</w:t>
                      </w:r>
                      <w:r w:rsidR="00C44E1E">
                        <w:rPr>
                          <w:rFonts w:asciiTheme="majorBidi" w:hAnsiTheme="majorBidi" w:cstheme="majorBidi"/>
                        </w:rPr>
                        <w:t>,phase</w:t>
                      </w:r>
                      <w:r w:rsidR="00C44E1E">
                        <w:rPr>
                          <w:rFonts w:asciiTheme="majorBidi" w:hAnsiTheme="majorBidi" w:cstheme="majorBidi"/>
                        </w:rPr>
                        <w:t>,ordre</w:t>
                      </w:r>
                      <w:proofErr w:type="spellEnd"/>
                      <w:r w:rsidR="00C44E1E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6B5C1D" w:rsidRDefault="006B5C1D" w:rsidP="00C44E1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Default="006B5C1D" w:rsidP="006B5C1D">
      <w:pPr>
        <w:rPr>
          <w:rFonts w:asciiTheme="majorBidi" w:hAnsiTheme="majorBidi" w:cstheme="majorBidi"/>
        </w:rPr>
      </w:pPr>
    </w:p>
    <w:p w:rsidR="006B5C1D" w:rsidRPr="000602E8" w:rsidRDefault="006B5C1D" w:rsidP="006B5C1D">
      <w:pPr>
        <w:rPr>
          <w:rFonts w:asciiTheme="majorBidi" w:hAnsiTheme="majorBidi" w:cstheme="majorBidi"/>
        </w:rPr>
      </w:pPr>
    </w:p>
    <w:p w:rsidR="00EF7A17" w:rsidRDefault="00EF7A17" w:rsidP="00EF7A17">
      <w:r w:rsidRPr="006B5C1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26BB0C97" wp14:editId="70DEC682">
                <wp:simplePos x="0" y="0"/>
                <wp:positionH relativeFrom="margin">
                  <wp:posOffset>60325</wp:posOffset>
                </wp:positionH>
                <wp:positionV relativeFrom="margin">
                  <wp:posOffset>6407785</wp:posOffset>
                </wp:positionV>
                <wp:extent cx="4495800" cy="1120140"/>
                <wp:effectExtent l="0" t="0" r="19050" b="22860"/>
                <wp:wrapSquare wrapText="bothSides"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11201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7A17" w:rsidRDefault="00EF7A17" w:rsidP="00EF7A1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Action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ajouterAction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action:Actionactivite:Activite,ordre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EF7A17" w:rsidRDefault="00EF7A17" w:rsidP="00EF7A1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self.getOrdreAction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activite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excludes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(ordre)==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true</w:t>
                            </w:r>
                            <w:proofErr w:type="spellEnd"/>
                          </w:p>
                          <w:p w:rsidR="00EF7A17" w:rsidRDefault="00EF7A17" w:rsidP="00EF7A1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post 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:self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  <w:r w:rsidRPr="00C44E1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ajouterAction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>action,activite,ordre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EF7A17" w:rsidRDefault="00EF7A17" w:rsidP="00EF7A1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65" style="position:absolute;margin-left:4.75pt;margin-top:504.55pt;width:354pt;height:88.2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" o:allowincell="f" fillcolor="#cf7b79" strokecolor="#969696" strokeweight=".5pt">
                <v:fill opacity="19789f"/>
                <v:textbox inset="10.8pt,7.2pt,10.8pt">
                  <w:txbxContent>
                    <w:p w:rsidR="00EF7A17" w:rsidRDefault="00EF7A17" w:rsidP="00EF7A17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Context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Action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::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ajouterAction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action:Actionactivite:Activite,ordre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int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EF7A17" w:rsidRDefault="00EF7A17" w:rsidP="00EF7A17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 :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self.getOrdreAction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activite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)-&gt;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excludes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(ordre)==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true</w:t>
                      </w:r>
                      <w:proofErr w:type="spellEnd"/>
                    </w:p>
                    <w:p w:rsidR="00EF7A17" w:rsidRDefault="00EF7A17" w:rsidP="00EF7A17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post 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:self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.</w:t>
                      </w:r>
                      <w:r w:rsidRPr="00C44E1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ajouterAction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>action,activite,ordre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EF7A17" w:rsidRDefault="00EF7A17" w:rsidP="00EF7A1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F7A17" w:rsidRDefault="00EF7A17"/>
    <w:p w:rsidR="00EF7A17" w:rsidRDefault="00EF7A17"/>
    <w:p w:rsidR="00EF7A17" w:rsidRDefault="00EF7A17"/>
    <w:p w:rsidR="00EF7A17" w:rsidRDefault="00EF7A17"/>
    <w:p w:rsidR="00EF7A17" w:rsidRDefault="00EF7A17"/>
    <w:p w:rsidR="00EF7A17" w:rsidRDefault="00EF7A17"/>
    <w:p w:rsidR="000602E8" w:rsidRDefault="000602E8" w:rsidP="00EF7A17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F7A17" w:rsidTr="00EF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EF7A17" w:rsidRDefault="00EF7A17" w:rsidP="00EF7A17"/>
        </w:tc>
      </w:tr>
      <w:tr w:rsidR="00EF7A17" w:rsidTr="00EF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Titre : S'authentifier.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Permettre à l’utilisateur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 s'authentifier pour profiter des services offerts par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l'application.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Acteur : Utilisateur</w:t>
            </w:r>
          </w:p>
          <w:p w:rsidR="00EF7A17" w:rsidRDefault="00EF7A17" w:rsidP="00EF7A17"/>
        </w:tc>
      </w:tr>
      <w:tr w:rsidR="00EF7A17" w:rsidTr="00EF7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L'utilisateur saisit son émail et son mot de passe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L'utilisateur clique sur le bouton connexion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système vérifie les données de connexion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client accède aux services de l'application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alternative :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Champs vide : Le système affiche le message d'erreur "Veuillez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remplir vos données"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Email invalide : Le système affiche le message "Email invalide".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Mot de passe invalide : Le système affiche le message "Mot de passe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invalide".</w:t>
            </w:r>
          </w:p>
          <w:p w:rsidR="00EF7A17" w:rsidRDefault="00EF7A17" w:rsidP="00EF7A17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Post condition : Le client est authentifié et accède aux services de l'application.</w:t>
            </w:r>
          </w:p>
          <w:p w:rsidR="00EF7A17" w:rsidRDefault="00EF7A17" w:rsidP="00EF7A17"/>
        </w:tc>
      </w:tr>
    </w:tbl>
    <w:p w:rsidR="00EF7A17" w:rsidRDefault="00EF7A17" w:rsidP="00EF7A17"/>
    <w:p w:rsidR="001C5073" w:rsidRDefault="001C5073" w:rsidP="00EF7A17"/>
    <w:p w:rsidR="001C5073" w:rsidRDefault="001C5073" w:rsidP="00EF7A17"/>
    <w:p w:rsidR="001C5073" w:rsidRDefault="001C5073" w:rsidP="00EF7A17"/>
    <w:p w:rsidR="001C5073" w:rsidRDefault="001C5073" w:rsidP="00EF7A17"/>
    <w:p w:rsidR="001C5073" w:rsidRDefault="001C5073" w:rsidP="00EF7A17"/>
    <w:p w:rsidR="001C5073" w:rsidRDefault="001C5073" w:rsidP="00EF7A17"/>
    <w:p w:rsidR="00390DDC" w:rsidRDefault="00390DDC" w:rsidP="00EF7A17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90DDC" w:rsidTr="00EE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390DDC" w:rsidRDefault="00390DDC" w:rsidP="00EE2306"/>
        </w:tc>
      </w:tr>
      <w:tr w:rsidR="00390DDC" w:rsidTr="00EE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Titre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Créer un modèle.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Permettre à l’utilisateur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de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créer une modèle de cycle de paie.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Acteur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Administrateur</w:t>
            </w:r>
          </w:p>
          <w:p w:rsidR="00390DDC" w:rsidRDefault="00390DDC" w:rsidP="00EE2306"/>
        </w:tc>
      </w:tr>
      <w:tr w:rsidR="00390DDC" w:rsidTr="00EE2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Les phases et les activités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sont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déjà enregistrées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L'utilisateur saisit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libelle, règlementation, date virement, fréquence du modèle, type de la paie et la population par laquelle le modèle et définie.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système propose la liste des phases, pour choisir les phases du modèle.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système propose la liste des activités, pour chaque phase pour choisir les activités.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 saisit pour chaque activité choisis son échéance, ordre d’affichage dans la phase et son responsable.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 clique sur enregistrer.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alternative :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Champs vide : Le système affiche le message d'erreur "Veuillez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remplir cette donnée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  <w:p w:rsidR="00390DDC" w:rsidRDefault="00390DDC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 xml:space="preserve">Post condition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modèle est enregistré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390DDC" w:rsidRDefault="00390DDC" w:rsidP="00EE2306"/>
        </w:tc>
      </w:tr>
    </w:tbl>
    <w:p w:rsidR="00390DDC" w:rsidRDefault="00390DDC" w:rsidP="00390DDC"/>
    <w:p w:rsidR="00390DDC" w:rsidRDefault="00390DDC" w:rsidP="00EF7A17"/>
    <w:p w:rsidR="00390DDC" w:rsidRDefault="00390DDC" w:rsidP="00EF7A17"/>
    <w:p w:rsidR="00390DDC" w:rsidRDefault="00390DDC" w:rsidP="00EF7A17"/>
    <w:p w:rsidR="00390DDC" w:rsidRDefault="00390DDC" w:rsidP="00EF7A17"/>
    <w:p w:rsidR="00390DDC" w:rsidRDefault="00390DDC" w:rsidP="00EF7A17"/>
    <w:p w:rsidR="00390DDC" w:rsidRDefault="00390DDC" w:rsidP="00EF7A17"/>
    <w:p w:rsidR="001C5073" w:rsidRDefault="001C5073" w:rsidP="00EF7A17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C5073" w:rsidTr="00EE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1C5073" w:rsidRDefault="001C5073" w:rsidP="00EE2306"/>
        </w:tc>
      </w:tr>
      <w:tr w:rsidR="001C5073" w:rsidTr="00EE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C0192E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Titre : </w:t>
            </w:r>
            <w:r w:rsidR="00C019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Créer un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suivi.</w:t>
            </w:r>
          </w:p>
          <w:p w:rsidR="00C0192E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Permettre à </w:t>
            </w:r>
            <w:r w:rsidR="00C019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de </w:t>
            </w:r>
            <w:r w:rsidR="00C019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créer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un suivi</w:t>
            </w:r>
            <w:r w:rsidR="00C019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de cycle de paie.</w:t>
            </w:r>
          </w:p>
          <w:p w:rsidR="001C5073" w:rsidRDefault="001C5073" w:rsidP="00C0192E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Acteur : </w:t>
            </w:r>
            <w:r w:rsidR="00C019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Administrateur</w:t>
            </w:r>
          </w:p>
          <w:p w:rsidR="001C5073" w:rsidRDefault="001C5073" w:rsidP="00EE2306"/>
        </w:tc>
      </w:tr>
      <w:tr w:rsidR="001C5073" w:rsidTr="00EE2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C0192E" w:rsidRDefault="00C0192E" w:rsidP="00C0192E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</w:p>
          <w:p w:rsidR="00C0192E" w:rsidRDefault="00C0192E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Les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modèles et les populations sont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déjà enregistrées</w:t>
            </w:r>
          </w:p>
          <w:p w:rsidR="00F71343" w:rsidRDefault="00F7134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Le suivi du mois précédant déjà clôturé par le responsable du modèle</w:t>
            </w: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C41E5D" w:rsidRDefault="00C41E5D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F71343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système propose la liste des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modèles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, pour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que l’utilisateur choisisse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un modèle</w:t>
            </w:r>
          </w:p>
          <w:p w:rsidR="00F71343" w:rsidRDefault="00F7134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système propose la liste des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populations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,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qui dépond du modèle choisit</w:t>
            </w:r>
          </w:p>
          <w:p w:rsidR="00F71343" w:rsidRDefault="00F7134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système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 choisit une population.</w:t>
            </w:r>
          </w:p>
          <w:p w:rsidR="00C41E5D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système propose la liste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 phases, et pour chaque phase les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activités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qui sont enregistrés dans le modèle.</w:t>
            </w:r>
          </w:p>
          <w:p w:rsidR="001C5073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L’utilisateur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peut changer</w:t>
            </w:r>
            <w:r w:rsidR="00C41E5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dans les informations du modèle.</w:t>
            </w:r>
          </w:p>
          <w:p w:rsidR="00390DDC" w:rsidRDefault="00390DDC" w:rsidP="00390DD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L’utilisateur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clique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sur enregistrer.</w:t>
            </w:r>
          </w:p>
          <w:p w:rsidR="001C5073" w:rsidRDefault="001C5073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alternative :</w:t>
            </w:r>
          </w:p>
          <w:p w:rsidR="001C5073" w:rsidRDefault="001C5073" w:rsidP="00390DD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Champs vide : Le système affiche le message d'erreur "Veuillez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="00390DD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remplir cette donnée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  <w:p w:rsidR="001C5073" w:rsidRDefault="001C5073" w:rsidP="00F71343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 xml:space="preserve">Post condition : </w:t>
            </w:r>
            <w:r w:rsidR="00390DD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</w:t>
            </w:r>
            <w:r w:rsidR="00F7134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suivi</w:t>
            </w:r>
            <w:r w:rsidR="00390DD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est enregistré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1C5073" w:rsidRDefault="001C5073" w:rsidP="00EE2306"/>
        </w:tc>
      </w:tr>
    </w:tbl>
    <w:p w:rsidR="001C5073" w:rsidRDefault="001C5073" w:rsidP="00EF7A17"/>
    <w:p w:rsidR="000806FA" w:rsidRDefault="000806FA" w:rsidP="00EF7A17"/>
    <w:p w:rsidR="000806FA" w:rsidRDefault="000806FA" w:rsidP="00EF7A17"/>
    <w:p w:rsidR="000806FA" w:rsidRDefault="000806FA" w:rsidP="00EF7A17"/>
    <w:p w:rsidR="000806FA" w:rsidRDefault="000806FA" w:rsidP="00EF7A17"/>
    <w:p w:rsidR="000806FA" w:rsidRDefault="000806FA" w:rsidP="00EF7A17"/>
    <w:p w:rsidR="000806FA" w:rsidRDefault="000806FA" w:rsidP="00EF7A17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06FA" w:rsidTr="00EE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0806FA" w:rsidRDefault="000806FA" w:rsidP="00EE2306"/>
        </w:tc>
      </w:tr>
      <w:tr w:rsidR="000806FA" w:rsidTr="00EE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0806FA" w:rsidRDefault="000806FA" w:rsidP="000806F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Titre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Enregistrer un paramètre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0806FA" w:rsidRDefault="000806FA" w:rsidP="000806F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Enregistrer les paramètres généraux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de cycle de paie.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Acteur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Administrateur</w:t>
            </w:r>
          </w:p>
          <w:p w:rsidR="000806FA" w:rsidRDefault="000806FA" w:rsidP="00EE2306"/>
        </w:tc>
      </w:tr>
      <w:tr w:rsidR="000806FA" w:rsidTr="00EE2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0806FA" w:rsidRDefault="000806FA" w:rsidP="000806FA">
            <w:pPr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</w:p>
          <w:p w:rsidR="000806FA" w:rsidRDefault="000806FA" w:rsidP="000806FA">
            <w:pPr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Le rôle de l’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est « Administrateur »</w:t>
            </w:r>
          </w:p>
          <w:p w:rsidR="000806FA" w:rsidRDefault="000806FA" w:rsidP="000806F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0806FA" w:rsidRDefault="000806FA" w:rsidP="000806F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 saisit le libelle, la description du paramètre, et les autres informations s’ils existent.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L’utilisateur clique sur enregistrer.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alternative :</w:t>
            </w:r>
          </w:p>
          <w:p w:rsidR="000806FA" w:rsidRDefault="000806FA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Champs vide : Le système affiche le message d'erreur "Veuillez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remplir cette donnée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  <w:p w:rsidR="000806FA" w:rsidRDefault="000806FA" w:rsidP="000806F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 xml:space="preserve">Post condition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paramètre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est enregistré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0806FA" w:rsidRDefault="000806FA" w:rsidP="00EE2306"/>
        </w:tc>
      </w:tr>
    </w:tbl>
    <w:p w:rsidR="000806FA" w:rsidRDefault="000806FA" w:rsidP="000806FA"/>
    <w:p w:rsidR="00327B20" w:rsidRDefault="00327B20" w:rsidP="000806FA"/>
    <w:p w:rsidR="00327B20" w:rsidRDefault="00327B20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7638D" w:rsidTr="00EE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B7638D" w:rsidRDefault="00B7638D" w:rsidP="00EE2306"/>
        </w:tc>
      </w:tr>
      <w:tr w:rsidR="00B7638D" w:rsidTr="00EE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B7638D" w:rsidRDefault="00B7638D" w:rsidP="00B7638D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Titre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Consulter la documentation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B7638D" w:rsidRDefault="00B7638D" w:rsidP="00B7638D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Consulter la documentation de la paie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Acteur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Payeur</w:t>
            </w:r>
          </w:p>
          <w:p w:rsidR="00B7638D" w:rsidRDefault="00B7638D" w:rsidP="00EE2306"/>
        </w:tc>
      </w:tr>
      <w:tr w:rsidR="00B7638D" w:rsidTr="00EE2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B7638D" w:rsidRPr="00327B20" w:rsidRDefault="00B7638D" w:rsidP="00EE2306">
            <w:pPr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B7638D" w:rsidRDefault="00B7638D" w:rsidP="00B7638D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Entrer dans la partie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documentation</w:t>
            </w:r>
          </w:p>
          <w:p w:rsidR="00B7638D" w:rsidRDefault="00B7638D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Choisir la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documentation (Code général des impôts, code de travail, convention collective, paramétrage de la paie).</w:t>
            </w:r>
          </w:p>
          <w:p w:rsidR="00B7638D" w:rsidRDefault="00B7638D" w:rsidP="00B7638D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Consulter la documentation</w:t>
            </w:r>
          </w:p>
          <w:p w:rsidR="00B7638D" w:rsidRDefault="00B7638D" w:rsidP="00EE2306"/>
        </w:tc>
      </w:tr>
    </w:tbl>
    <w:p w:rsidR="00B7638D" w:rsidRDefault="00B7638D" w:rsidP="000806FA"/>
    <w:p w:rsidR="00327B20" w:rsidRDefault="00327B20" w:rsidP="000806FA"/>
    <w:p w:rsidR="00327B20" w:rsidRDefault="00327B20" w:rsidP="000806FA"/>
    <w:p w:rsidR="00327B20" w:rsidRDefault="00327B20" w:rsidP="000806FA"/>
    <w:p w:rsidR="00327B20" w:rsidRDefault="00327B20" w:rsidP="000806FA"/>
    <w:p w:rsidR="00327B20" w:rsidRDefault="00327B20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B7638D" w:rsidRDefault="00B7638D" w:rsidP="000806FA"/>
    <w:p w:rsidR="00327B20" w:rsidRDefault="00327B20" w:rsidP="000806FA"/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27B20" w:rsidTr="00EE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Sommaire d'identification</w:t>
            </w:r>
          </w:p>
          <w:p w:rsidR="00327B20" w:rsidRDefault="00327B20" w:rsidP="00EE2306"/>
        </w:tc>
      </w:tr>
      <w:tr w:rsidR="00327B20" w:rsidTr="00EE2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Titre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Générer des simulateurs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Résumé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Utiliser le simulateur de paie en ligne pour générer les bulletins de paie et les indemnités de licenciement.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Acteur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Payeur</w:t>
            </w:r>
          </w:p>
          <w:p w:rsidR="00327B20" w:rsidRDefault="00327B20" w:rsidP="00EE2306"/>
        </w:tc>
      </w:tr>
      <w:tr w:rsidR="00327B20" w:rsidTr="00EE2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Description des enchaînements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Pré condition :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Service web disponible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Serveur de base de données disponible</w:t>
            </w:r>
          </w:p>
          <w:p w:rsidR="00327B20" w:rsidRPr="00327B20" w:rsidRDefault="00327B20" w:rsidP="00327B20">
            <w:pPr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Utilisateur authentifi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é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nominal :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Entrer dans la partie simulateur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Choisir le document à générer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E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ntrer les informations nécessaires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Consulter les résultats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télécharger la version Excel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>Scénario alternative :</w:t>
            </w:r>
          </w:p>
          <w:p w:rsidR="00327B20" w:rsidRDefault="00327B20" w:rsidP="00EE2306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 w:rsidRPr="00EF7A17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fr-FR"/>
              </w:rPr>
              <w:t>✓</w:t>
            </w:r>
            <w:r w:rsidRPr="00EF7A17">
              <w:rPr>
                <w:rFonts w:ascii="Wingdings-Regular" w:eastAsia="Times New Roman" w:hAnsi="Wingdings-Regular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Champs vide : Le système affiche le message d'erreur "Veuillez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remplir cette donnée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  <w:p w:rsidR="00327B20" w:rsidRDefault="00327B20" w:rsidP="00327B20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</w:pP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br/>
              <w:t xml:space="preserve">Post condition :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 xml:space="preserve">Le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document est téléchargé</w:t>
            </w:r>
            <w:r w:rsidRPr="00EF7A1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  <w:p w:rsidR="00327B20" w:rsidRDefault="00327B20" w:rsidP="00EE2306"/>
        </w:tc>
      </w:tr>
    </w:tbl>
    <w:p w:rsidR="000806FA" w:rsidRDefault="000806FA" w:rsidP="00EF7A17"/>
    <w:sectPr w:rsidR="00080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A9" w:rsidRDefault="00D84CA9" w:rsidP="000602E8">
      <w:pPr>
        <w:spacing w:after="0" w:line="240" w:lineRule="auto"/>
      </w:pPr>
      <w:r>
        <w:separator/>
      </w:r>
    </w:p>
  </w:endnote>
  <w:endnote w:type="continuationSeparator" w:id="0">
    <w:p w:rsidR="00D84CA9" w:rsidRDefault="00D84CA9" w:rsidP="0006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A9" w:rsidRDefault="00D84CA9" w:rsidP="000602E8">
      <w:pPr>
        <w:spacing w:after="0" w:line="240" w:lineRule="auto"/>
      </w:pPr>
      <w:r>
        <w:separator/>
      </w:r>
    </w:p>
  </w:footnote>
  <w:footnote w:type="continuationSeparator" w:id="0">
    <w:p w:rsidR="00D84CA9" w:rsidRDefault="00D84CA9" w:rsidP="00060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E8"/>
    <w:rsid w:val="000602E8"/>
    <w:rsid w:val="000806FA"/>
    <w:rsid w:val="001C5073"/>
    <w:rsid w:val="00327B20"/>
    <w:rsid w:val="00390DDC"/>
    <w:rsid w:val="006B5C1D"/>
    <w:rsid w:val="00A770BA"/>
    <w:rsid w:val="00B7638D"/>
    <w:rsid w:val="00C0192E"/>
    <w:rsid w:val="00C41E5D"/>
    <w:rsid w:val="00C44E1E"/>
    <w:rsid w:val="00D50E7E"/>
    <w:rsid w:val="00D84CA9"/>
    <w:rsid w:val="00EF7A17"/>
    <w:rsid w:val="00F7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2E8"/>
  </w:style>
  <w:style w:type="paragraph" w:styleId="Pieddepage">
    <w:name w:val="footer"/>
    <w:basedOn w:val="Normal"/>
    <w:link w:val="PieddepageCar"/>
    <w:uiPriority w:val="99"/>
    <w:unhideWhenUsed/>
    <w:rsid w:val="0006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2E8"/>
  </w:style>
  <w:style w:type="paragraph" w:styleId="Textedebulles">
    <w:name w:val="Balloon Text"/>
    <w:basedOn w:val="Normal"/>
    <w:link w:val="TextedebullesCar"/>
    <w:uiPriority w:val="99"/>
    <w:semiHidden/>
    <w:unhideWhenUsed/>
    <w:rsid w:val="006B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C1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EF7A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EF7A17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table" w:styleId="Ombrageclair">
    <w:name w:val="Light Shading"/>
    <w:basedOn w:val="TableauNormal"/>
    <w:uiPriority w:val="60"/>
    <w:rsid w:val="00EF7A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EF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2">
    <w:name w:val="Light Grid Accent 2"/>
    <w:basedOn w:val="TableauNormal"/>
    <w:uiPriority w:val="62"/>
    <w:rsid w:val="00EF7A1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2E8"/>
  </w:style>
  <w:style w:type="paragraph" w:styleId="Pieddepage">
    <w:name w:val="footer"/>
    <w:basedOn w:val="Normal"/>
    <w:link w:val="PieddepageCar"/>
    <w:uiPriority w:val="99"/>
    <w:unhideWhenUsed/>
    <w:rsid w:val="0006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2E8"/>
  </w:style>
  <w:style w:type="paragraph" w:styleId="Textedebulles">
    <w:name w:val="Balloon Text"/>
    <w:basedOn w:val="Normal"/>
    <w:link w:val="TextedebullesCar"/>
    <w:uiPriority w:val="99"/>
    <w:semiHidden/>
    <w:unhideWhenUsed/>
    <w:rsid w:val="006B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C1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EF7A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EF7A17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table" w:styleId="Ombrageclair">
    <w:name w:val="Light Shading"/>
    <w:basedOn w:val="TableauNormal"/>
    <w:uiPriority w:val="60"/>
    <w:rsid w:val="00EF7A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EF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2">
    <w:name w:val="Light Grid Accent 2"/>
    <w:basedOn w:val="TableauNormal"/>
    <w:uiPriority w:val="62"/>
    <w:rsid w:val="00EF7A1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2020-04-15T10:41:00Z</dcterms:created>
  <dcterms:modified xsi:type="dcterms:W3CDTF">2020-04-15T14:25:00Z</dcterms:modified>
</cp:coreProperties>
</file>