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19AFC3" w14:textId="77777777" w:rsidR="008A54A6" w:rsidRPr="008A54A6" w:rsidRDefault="008A54A6" w:rsidP="008A54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54A6">
        <w:rPr>
          <w:rFonts w:ascii="Times New Roman" w:eastAsia="Times New Roman" w:hAnsi="Times New Roman" w:cs="Times New Roman"/>
          <w:b/>
          <w:bCs/>
          <w:sz w:val="27"/>
          <w:szCs w:val="27"/>
        </w:rPr>
        <w:t>1. Agriculture CubeSat (Multispectral/Hyperspectral Imaging)</w:t>
      </w:r>
    </w:p>
    <w:p w14:paraId="0378AC20" w14:textId="77777777" w:rsidR="008A54A6" w:rsidRPr="008A54A6" w:rsidRDefault="008A54A6" w:rsidP="008A54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54A6">
        <w:rPr>
          <w:rFonts w:ascii="Times New Roman" w:eastAsia="Times New Roman" w:hAnsi="Times New Roman" w:cs="Times New Roman"/>
          <w:b/>
          <w:bCs/>
          <w:sz w:val="24"/>
          <w:szCs w:val="24"/>
        </w:rPr>
        <w:t>Key Mission Goals:</w:t>
      </w:r>
    </w:p>
    <w:p w14:paraId="47700AC3" w14:textId="77777777" w:rsidR="008A54A6" w:rsidRPr="008A54A6" w:rsidRDefault="008A54A6" w:rsidP="008A5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4A6">
        <w:rPr>
          <w:rFonts w:ascii="Times New Roman" w:eastAsia="Times New Roman" w:hAnsi="Times New Roman" w:cs="Times New Roman"/>
          <w:sz w:val="24"/>
          <w:szCs w:val="24"/>
        </w:rPr>
        <w:t>Monitor crop health.</w:t>
      </w:r>
    </w:p>
    <w:p w14:paraId="3059AB17" w14:textId="77777777" w:rsidR="008A54A6" w:rsidRPr="008A54A6" w:rsidRDefault="008A54A6" w:rsidP="008A5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4A6">
        <w:rPr>
          <w:rFonts w:ascii="Times New Roman" w:eastAsia="Times New Roman" w:hAnsi="Times New Roman" w:cs="Times New Roman"/>
          <w:sz w:val="24"/>
          <w:szCs w:val="24"/>
        </w:rPr>
        <w:t>Detect vegetation indices like NDVI (Normalized Difference Vegetation Index).</w:t>
      </w:r>
    </w:p>
    <w:p w14:paraId="7B05596F" w14:textId="77777777" w:rsidR="008A54A6" w:rsidRPr="008A54A6" w:rsidRDefault="008A54A6" w:rsidP="008A5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4A6">
        <w:rPr>
          <w:rFonts w:ascii="Times New Roman" w:eastAsia="Times New Roman" w:hAnsi="Times New Roman" w:cs="Times New Roman"/>
          <w:sz w:val="24"/>
          <w:szCs w:val="24"/>
        </w:rPr>
        <w:t>Assess soil moisture and plant stress.</w:t>
      </w:r>
    </w:p>
    <w:p w14:paraId="1744ED7D" w14:textId="77777777" w:rsidR="008A54A6" w:rsidRPr="008A54A6" w:rsidRDefault="008A54A6" w:rsidP="008A54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54A6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Recommended Sensors:</w:t>
      </w:r>
    </w:p>
    <w:p w14:paraId="4A57991E" w14:textId="77777777" w:rsidR="008A54A6" w:rsidRPr="008A54A6" w:rsidRDefault="008A54A6" w:rsidP="008A54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4A6">
        <w:rPr>
          <w:rFonts w:ascii="Times New Roman" w:eastAsia="Times New Roman" w:hAnsi="Times New Roman" w:cs="Times New Roman"/>
          <w:b/>
          <w:bCs/>
          <w:sz w:val="24"/>
          <w:szCs w:val="24"/>
        </w:rPr>
        <w:t>Hyperspectral Sensor</w:t>
      </w:r>
      <w:r w:rsidRPr="008A54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9A0365" w14:textId="77777777" w:rsidR="008A54A6" w:rsidRPr="008A54A6" w:rsidRDefault="008A54A6" w:rsidP="008A54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4A6">
        <w:rPr>
          <w:rFonts w:ascii="Times New Roman" w:eastAsia="Times New Roman" w:hAnsi="Times New Roman" w:cs="Times New Roman"/>
          <w:b/>
          <w:bCs/>
          <w:sz w:val="24"/>
          <w:szCs w:val="24"/>
        </w:rPr>
        <w:t>Sensor</w:t>
      </w:r>
      <w:r w:rsidRPr="008A54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A54A6">
        <w:rPr>
          <w:rFonts w:ascii="Times New Roman" w:eastAsia="Times New Roman" w:hAnsi="Times New Roman" w:cs="Times New Roman"/>
          <w:b/>
          <w:bCs/>
          <w:sz w:val="24"/>
          <w:szCs w:val="24"/>
        </w:rPr>
        <w:t>Headwall Nano-</w:t>
      </w:r>
      <w:proofErr w:type="spellStart"/>
      <w:r w:rsidRPr="008A54A6">
        <w:rPr>
          <w:rFonts w:ascii="Times New Roman" w:eastAsia="Times New Roman" w:hAnsi="Times New Roman" w:cs="Times New Roman"/>
          <w:b/>
          <w:bCs/>
          <w:sz w:val="24"/>
          <w:szCs w:val="24"/>
        </w:rPr>
        <w:t>Hyperspec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80F7F5" w14:textId="77777777" w:rsidR="008A54A6" w:rsidRPr="008A54A6" w:rsidRDefault="008A54A6" w:rsidP="008A54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4A6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8A54A6">
        <w:rPr>
          <w:rFonts w:ascii="Times New Roman" w:eastAsia="Times New Roman" w:hAnsi="Times New Roman" w:cs="Times New Roman"/>
          <w:sz w:val="24"/>
          <w:szCs w:val="24"/>
        </w:rPr>
        <w:t>: Detailed spectral analysis of vegetation and soil health.</w:t>
      </w:r>
    </w:p>
    <w:p w14:paraId="46B549AC" w14:textId="77777777" w:rsidR="008A54A6" w:rsidRPr="008A54A6" w:rsidRDefault="008A54A6" w:rsidP="008A54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4A6">
        <w:rPr>
          <w:rFonts w:ascii="Times New Roman" w:eastAsia="Times New Roman" w:hAnsi="Times New Roman" w:cs="Times New Roman"/>
          <w:b/>
          <w:bCs/>
          <w:sz w:val="24"/>
          <w:szCs w:val="24"/>
        </w:rPr>
        <w:t>Multispectral Camera</w:t>
      </w:r>
      <w:r w:rsidRPr="008A54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D812E4" w14:textId="77777777" w:rsidR="008A54A6" w:rsidRPr="008A54A6" w:rsidRDefault="008A54A6" w:rsidP="008A54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4A6">
        <w:rPr>
          <w:rFonts w:ascii="Times New Roman" w:eastAsia="Times New Roman" w:hAnsi="Times New Roman" w:cs="Times New Roman"/>
          <w:b/>
          <w:bCs/>
          <w:sz w:val="24"/>
          <w:szCs w:val="24"/>
        </w:rPr>
        <w:t>Sensor</w:t>
      </w:r>
      <w:r w:rsidRPr="008A54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A54A6">
        <w:rPr>
          <w:rFonts w:ascii="Times New Roman" w:eastAsia="Times New Roman" w:hAnsi="Times New Roman" w:cs="Times New Roman"/>
          <w:b/>
          <w:bCs/>
          <w:sz w:val="24"/>
          <w:szCs w:val="24"/>
        </w:rPr>
        <w:t>Sentera</w:t>
      </w:r>
      <w:proofErr w:type="spellEnd"/>
      <w:r w:rsidRPr="008A54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6X Multispectral Camera</w:t>
      </w:r>
      <w:r w:rsidRPr="008A54A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8A54A6">
        <w:rPr>
          <w:rFonts w:ascii="Times New Roman" w:eastAsia="Times New Roman" w:hAnsi="Times New Roman" w:cs="Times New Roman"/>
          <w:b/>
          <w:bCs/>
          <w:sz w:val="24"/>
          <w:szCs w:val="24"/>
        </w:rPr>
        <w:t>MicaSense</w:t>
      </w:r>
      <w:proofErr w:type="spellEnd"/>
      <w:r w:rsidRPr="008A54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54A6">
        <w:rPr>
          <w:rFonts w:ascii="Times New Roman" w:eastAsia="Times New Roman" w:hAnsi="Times New Roman" w:cs="Times New Roman"/>
          <w:b/>
          <w:bCs/>
          <w:sz w:val="24"/>
          <w:szCs w:val="24"/>
        </w:rPr>
        <w:t>RedEdge</w:t>
      </w:r>
      <w:proofErr w:type="spellEnd"/>
      <w:r w:rsidRPr="008A54A6">
        <w:rPr>
          <w:rFonts w:ascii="Times New Roman" w:eastAsia="Times New Roman" w:hAnsi="Times New Roman" w:cs="Times New Roman"/>
          <w:b/>
          <w:bCs/>
          <w:sz w:val="24"/>
          <w:szCs w:val="24"/>
        </w:rPr>
        <w:t>-P</w:t>
      </w:r>
      <w:r w:rsidRPr="008A54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5992A4" w14:textId="77777777" w:rsidR="008A54A6" w:rsidRPr="008A54A6" w:rsidRDefault="008A54A6" w:rsidP="008A54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4A6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8A54A6">
        <w:rPr>
          <w:rFonts w:ascii="Times New Roman" w:eastAsia="Times New Roman" w:hAnsi="Times New Roman" w:cs="Times New Roman"/>
          <w:sz w:val="24"/>
          <w:szCs w:val="24"/>
        </w:rPr>
        <w:t>: Captures key vegetation indices like NDVI, GNDVI, and NDRE.</w:t>
      </w:r>
    </w:p>
    <w:p w14:paraId="1E5B60F1" w14:textId="77777777" w:rsidR="008A54A6" w:rsidRPr="008A54A6" w:rsidRDefault="008A54A6" w:rsidP="008A54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4A6">
        <w:rPr>
          <w:rFonts w:ascii="Times New Roman" w:eastAsia="Times New Roman" w:hAnsi="Times New Roman" w:cs="Times New Roman"/>
          <w:b/>
          <w:bCs/>
          <w:sz w:val="24"/>
          <w:szCs w:val="24"/>
        </w:rPr>
        <w:t>Thermal Infrared Camera</w:t>
      </w:r>
      <w:r w:rsidRPr="008A54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2A2BC58" w14:textId="77777777" w:rsidR="008A54A6" w:rsidRPr="008A54A6" w:rsidRDefault="008A54A6" w:rsidP="008A54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4A6">
        <w:rPr>
          <w:rFonts w:ascii="Times New Roman" w:eastAsia="Times New Roman" w:hAnsi="Times New Roman" w:cs="Times New Roman"/>
          <w:b/>
          <w:bCs/>
          <w:sz w:val="24"/>
          <w:szCs w:val="24"/>
        </w:rPr>
        <w:t>Sensor</w:t>
      </w:r>
      <w:r w:rsidRPr="008A54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A54A6">
        <w:rPr>
          <w:rFonts w:ascii="Times New Roman" w:eastAsia="Times New Roman" w:hAnsi="Times New Roman" w:cs="Times New Roman"/>
          <w:b/>
          <w:bCs/>
          <w:sz w:val="24"/>
          <w:szCs w:val="24"/>
        </w:rPr>
        <w:t>Teledyne FLIR Lepton</w:t>
      </w:r>
      <w:r w:rsidRPr="008A54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2037B0" w14:textId="77777777" w:rsidR="008A54A6" w:rsidRPr="008A54A6" w:rsidRDefault="008A54A6" w:rsidP="008A54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4A6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8A54A6">
        <w:rPr>
          <w:rFonts w:ascii="Times New Roman" w:eastAsia="Times New Roman" w:hAnsi="Times New Roman" w:cs="Times New Roman"/>
          <w:sz w:val="24"/>
          <w:szCs w:val="24"/>
        </w:rPr>
        <w:t>: Monitor plant canopy temperature to assess water stress.</w:t>
      </w:r>
    </w:p>
    <w:p w14:paraId="77052BDB" w14:textId="77777777" w:rsidR="008A54A6" w:rsidRPr="008A54A6" w:rsidRDefault="008A54A6" w:rsidP="008A54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4A6">
        <w:rPr>
          <w:rFonts w:ascii="Times New Roman" w:eastAsia="Times New Roman" w:hAnsi="Times New Roman" w:cs="Times New Roman"/>
          <w:b/>
          <w:bCs/>
          <w:sz w:val="24"/>
          <w:szCs w:val="24"/>
        </w:rPr>
        <w:t>Optical RGB Camera</w:t>
      </w:r>
      <w:r w:rsidRPr="008A54A6">
        <w:rPr>
          <w:rFonts w:ascii="Times New Roman" w:eastAsia="Times New Roman" w:hAnsi="Times New Roman" w:cs="Times New Roman"/>
          <w:sz w:val="24"/>
          <w:szCs w:val="24"/>
        </w:rPr>
        <w:t xml:space="preserve"> (Optional):</w:t>
      </w:r>
    </w:p>
    <w:p w14:paraId="1C70775B" w14:textId="77777777" w:rsidR="008A54A6" w:rsidRPr="008A54A6" w:rsidRDefault="008A54A6" w:rsidP="008A54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4A6">
        <w:rPr>
          <w:rFonts w:ascii="Times New Roman" w:eastAsia="Times New Roman" w:hAnsi="Times New Roman" w:cs="Times New Roman"/>
          <w:b/>
          <w:bCs/>
          <w:sz w:val="24"/>
          <w:szCs w:val="24"/>
        </w:rPr>
        <w:t>Sensor</w:t>
      </w:r>
      <w:r w:rsidRPr="008A54A6">
        <w:rPr>
          <w:rFonts w:ascii="Times New Roman" w:eastAsia="Times New Roman" w:hAnsi="Times New Roman" w:cs="Times New Roman"/>
          <w:sz w:val="24"/>
          <w:szCs w:val="24"/>
        </w:rPr>
        <w:t xml:space="preserve">: Compact high-resolution optical cameras (e.g., </w:t>
      </w:r>
      <w:r w:rsidRPr="008A54A6">
        <w:rPr>
          <w:rFonts w:ascii="Times New Roman" w:eastAsia="Times New Roman" w:hAnsi="Times New Roman" w:cs="Times New Roman"/>
          <w:b/>
          <w:bCs/>
          <w:sz w:val="24"/>
          <w:szCs w:val="24"/>
        </w:rPr>
        <w:t>Sony IMX378</w:t>
      </w:r>
      <w:r w:rsidRPr="008A54A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19FAF35" w14:textId="77777777" w:rsidR="008A54A6" w:rsidRPr="008A54A6" w:rsidRDefault="008A54A6" w:rsidP="008A54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4A6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8A54A6">
        <w:rPr>
          <w:rFonts w:ascii="Times New Roman" w:eastAsia="Times New Roman" w:hAnsi="Times New Roman" w:cs="Times New Roman"/>
          <w:sz w:val="24"/>
          <w:szCs w:val="24"/>
        </w:rPr>
        <w:t>: Provide visual context for hyperspectral/multispectral data.</w:t>
      </w:r>
    </w:p>
    <w:p w14:paraId="0611533B" w14:textId="77777777" w:rsidR="008A54A6" w:rsidRPr="008A54A6" w:rsidRDefault="008A54A6" w:rsidP="008A54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54A6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Considerations:</w:t>
      </w:r>
    </w:p>
    <w:p w14:paraId="61B2C324" w14:textId="77777777" w:rsidR="008A54A6" w:rsidRPr="008A54A6" w:rsidRDefault="008A54A6" w:rsidP="008A54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4A6">
        <w:rPr>
          <w:rFonts w:ascii="Times New Roman" w:eastAsia="Times New Roman" w:hAnsi="Times New Roman" w:cs="Times New Roman"/>
          <w:sz w:val="24"/>
          <w:szCs w:val="24"/>
        </w:rPr>
        <w:t xml:space="preserve">Ensure proper spectral band alignment for agricultural monitoring (e.g., red, </w:t>
      </w:r>
      <w:proofErr w:type="gramStart"/>
      <w:r w:rsidRPr="008A54A6">
        <w:rPr>
          <w:rFonts w:ascii="Times New Roman" w:eastAsia="Times New Roman" w:hAnsi="Times New Roman" w:cs="Times New Roman"/>
          <w:sz w:val="24"/>
          <w:szCs w:val="24"/>
        </w:rPr>
        <w:t>near-infrared</w:t>
      </w:r>
      <w:proofErr w:type="gramEnd"/>
      <w:r w:rsidRPr="008A54A6">
        <w:rPr>
          <w:rFonts w:ascii="Times New Roman" w:eastAsia="Times New Roman" w:hAnsi="Times New Roman" w:cs="Times New Roman"/>
          <w:sz w:val="24"/>
          <w:szCs w:val="24"/>
        </w:rPr>
        <w:t>, blue).</w:t>
      </w:r>
    </w:p>
    <w:p w14:paraId="21F52B93" w14:textId="77777777" w:rsidR="008A54A6" w:rsidRPr="008A54A6" w:rsidRDefault="008A54A6" w:rsidP="008A54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4A6">
        <w:rPr>
          <w:rFonts w:ascii="Times New Roman" w:eastAsia="Times New Roman" w:hAnsi="Times New Roman" w:cs="Times New Roman"/>
          <w:sz w:val="24"/>
          <w:szCs w:val="24"/>
        </w:rPr>
        <w:t>Include onboard data processing for vegetation indices to reduce downlink bandwidth.</w:t>
      </w:r>
    </w:p>
    <w:p w14:paraId="559564AB" w14:textId="77777777" w:rsidR="008A54A6" w:rsidRPr="008A54A6" w:rsidRDefault="008A54A6" w:rsidP="008A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4A6">
        <w:rPr>
          <w:rFonts w:ascii="Times New Roman" w:eastAsia="Times New Roman" w:hAnsi="Times New Roman" w:cs="Times New Roman"/>
          <w:sz w:val="24"/>
          <w:szCs w:val="24"/>
        </w:rPr>
        <w:pict w14:anchorId="46C8C855">
          <v:rect id="_x0000_i1025" style="width:0;height:1.5pt" o:hralign="center" o:hrstd="t" o:hr="t" fillcolor="#a0a0a0" stroked="f"/>
        </w:pict>
      </w:r>
    </w:p>
    <w:p w14:paraId="5F43CBC9" w14:textId="77777777" w:rsidR="008A54A6" w:rsidRPr="008A54A6" w:rsidRDefault="008A54A6" w:rsidP="008A54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54A6">
        <w:rPr>
          <w:rFonts w:ascii="Times New Roman" w:eastAsia="Times New Roman" w:hAnsi="Times New Roman" w:cs="Times New Roman"/>
          <w:b/>
          <w:bCs/>
          <w:sz w:val="27"/>
          <w:szCs w:val="27"/>
        </w:rPr>
        <w:t>2. Water Monitoring CubeSat (Salinity, Turbidity, pH, Temperature)</w:t>
      </w:r>
    </w:p>
    <w:p w14:paraId="46EDCBCA" w14:textId="77777777" w:rsidR="008A54A6" w:rsidRPr="008A54A6" w:rsidRDefault="008A54A6" w:rsidP="008A54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54A6">
        <w:rPr>
          <w:rFonts w:ascii="Times New Roman" w:eastAsia="Times New Roman" w:hAnsi="Times New Roman" w:cs="Times New Roman"/>
          <w:b/>
          <w:bCs/>
          <w:sz w:val="24"/>
          <w:szCs w:val="24"/>
        </w:rPr>
        <w:t>Key Mission Goals:</w:t>
      </w:r>
    </w:p>
    <w:p w14:paraId="2BAFE232" w14:textId="77777777" w:rsidR="008A54A6" w:rsidRPr="008A54A6" w:rsidRDefault="008A54A6" w:rsidP="008A54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4A6">
        <w:rPr>
          <w:rFonts w:ascii="Times New Roman" w:eastAsia="Times New Roman" w:hAnsi="Times New Roman" w:cs="Times New Roman"/>
          <w:sz w:val="24"/>
          <w:szCs w:val="24"/>
        </w:rPr>
        <w:t>Assess water quality for agricultural irrigation.</w:t>
      </w:r>
      <w:bookmarkStart w:id="0" w:name="_GoBack"/>
    </w:p>
    <w:bookmarkEnd w:id="0"/>
    <w:p w14:paraId="15855B87" w14:textId="77777777" w:rsidR="008A54A6" w:rsidRPr="008A54A6" w:rsidRDefault="008A54A6" w:rsidP="008A54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4A6">
        <w:rPr>
          <w:rFonts w:ascii="Times New Roman" w:eastAsia="Times New Roman" w:hAnsi="Times New Roman" w:cs="Times New Roman"/>
          <w:sz w:val="24"/>
          <w:szCs w:val="24"/>
        </w:rPr>
        <w:t>Monitor parameters like salinity, turbidity, pH, and temperature.</w:t>
      </w:r>
    </w:p>
    <w:p w14:paraId="381508D5" w14:textId="77777777" w:rsidR="008A54A6" w:rsidRPr="008A54A6" w:rsidRDefault="008A54A6" w:rsidP="008A54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54A6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Recommended Sensors:</w:t>
      </w:r>
    </w:p>
    <w:p w14:paraId="1A00B576" w14:textId="77777777" w:rsidR="008A54A6" w:rsidRPr="008A54A6" w:rsidRDefault="008A54A6" w:rsidP="008A54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4A6">
        <w:rPr>
          <w:rFonts w:ascii="Times New Roman" w:eastAsia="Times New Roman" w:hAnsi="Times New Roman" w:cs="Times New Roman"/>
          <w:b/>
          <w:bCs/>
          <w:sz w:val="24"/>
          <w:szCs w:val="24"/>
        </w:rPr>
        <w:t>Salinity Sensor</w:t>
      </w:r>
      <w:r w:rsidRPr="008A54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3E40CB" w14:textId="77777777" w:rsidR="008A54A6" w:rsidRPr="008A54A6" w:rsidRDefault="008A54A6" w:rsidP="008A54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4A6">
        <w:rPr>
          <w:rFonts w:ascii="Times New Roman" w:eastAsia="Times New Roman" w:hAnsi="Times New Roman" w:cs="Times New Roman"/>
          <w:b/>
          <w:bCs/>
          <w:sz w:val="24"/>
          <w:szCs w:val="24"/>
        </w:rPr>
        <w:t>Sensor</w:t>
      </w:r>
      <w:r w:rsidRPr="008A54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8A54A6">
        <w:rPr>
          <w:rFonts w:ascii="Times New Roman" w:eastAsia="Times New Roman" w:hAnsi="Times New Roman" w:cs="Times New Roman"/>
          <w:b/>
          <w:bCs/>
          <w:sz w:val="24"/>
          <w:szCs w:val="24"/>
        </w:rPr>
        <w:t>Sea-Bird</w:t>
      </w:r>
      <w:proofErr w:type="gramEnd"/>
      <w:r w:rsidRPr="008A54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Scientific CTD</w:t>
      </w:r>
      <w:r w:rsidRPr="008A54A6">
        <w:rPr>
          <w:rFonts w:ascii="Times New Roman" w:eastAsia="Times New Roman" w:hAnsi="Times New Roman" w:cs="Times New Roman"/>
          <w:sz w:val="24"/>
          <w:szCs w:val="24"/>
        </w:rPr>
        <w:t xml:space="preserve"> (miniaturized version).</w:t>
      </w:r>
    </w:p>
    <w:p w14:paraId="774865D0" w14:textId="77777777" w:rsidR="008A54A6" w:rsidRPr="008A54A6" w:rsidRDefault="008A54A6" w:rsidP="008A54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4A6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8A54A6">
        <w:rPr>
          <w:rFonts w:ascii="Times New Roman" w:eastAsia="Times New Roman" w:hAnsi="Times New Roman" w:cs="Times New Roman"/>
          <w:sz w:val="24"/>
          <w:szCs w:val="24"/>
        </w:rPr>
        <w:t>: Measures conductivity (linked to salinity), temperature, and depth.</w:t>
      </w:r>
    </w:p>
    <w:p w14:paraId="2F76D400" w14:textId="77777777" w:rsidR="008A54A6" w:rsidRPr="008A54A6" w:rsidRDefault="008A54A6" w:rsidP="008A54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4A6">
        <w:rPr>
          <w:rFonts w:ascii="Times New Roman" w:eastAsia="Times New Roman" w:hAnsi="Times New Roman" w:cs="Times New Roman"/>
          <w:b/>
          <w:bCs/>
          <w:sz w:val="24"/>
          <w:szCs w:val="24"/>
        </w:rPr>
        <w:t>Turbidity Sensor</w:t>
      </w:r>
      <w:r w:rsidRPr="008A54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AFCC27" w14:textId="77777777" w:rsidR="008A54A6" w:rsidRPr="008A54A6" w:rsidRDefault="008A54A6" w:rsidP="008A54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4A6">
        <w:rPr>
          <w:rFonts w:ascii="Times New Roman" w:eastAsia="Times New Roman" w:hAnsi="Times New Roman" w:cs="Times New Roman"/>
          <w:b/>
          <w:bCs/>
          <w:sz w:val="24"/>
          <w:szCs w:val="24"/>
        </w:rPr>
        <w:t>Sensor</w:t>
      </w:r>
      <w:r w:rsidRPr="008A54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A54A6">
        <w:rPr>
          <w:rFonts w:ascii="Times New Roman" w:eastAsia="Times New Roman" w:hAnsi="Times New Roman" w:cs="Times New Roman"/>
          <w:b/>
          <w:bCs/>
          <w:sz w:val="24"/>
          <w:szCs w:val="24"/>
        </w:rPr>
        <w:t>TriOS</w:t>
      </w:r>
      <w:proofErr w:type="spellEnd"/>
      <w:r w:rsidRPr="008A54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Opus</w:t>
      </w:r>
      <w:r w:rsidRPr="008A54A6">
        <w:rPr>
          <w:rFonts w:ascii="Times New Roman" w:eastAsia="Times New Roman" w:hAnsi="Times New Roman" w:cs="Times New Roman"/>
          <w:sz w:val="24"/>
          <w:szCs w:val="24"/>
        </w:rPr>
        <w:t xml:space="preserve"> or a miniaturized version of </w:t>
      </w:r>
      <w:proofErr w:type="spellStart"/>
      <w:r w:rsidRPr="008A54A6">
        <w:rPr>
          <w:rFonts w:ascii="Times New Roman" w:eastAsia="Times New Roman" w:hAnsi="Times New Roman" w:cs="Times New Roman"/>
          <w:b/>
          <w:bCs/>
          <w:sz w:val="24"/>
          <w:szCs w:val="24"/>
        </w:rPr>
        <w:t>Seapoint</w:t>
      </w:r>
      <w:proofErr w:type="spellEnd"/>
      <w:r w:rsidRPr="008A54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Turbidity Meter</w:t>
      </w:r>
      <w:r w:rsidRPr="008A54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37F14B" w14:textId="77777777" w:rsidR="008A54A6" w:rsidRPr="008A54A6" w:rsidRDefault="008A54A6" w:rsidP="008A54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4A6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8A54A6">
        <w:rPr>
          <w:rFonts w:ascii="Times New Roman" w:eastAsia="Times New Roman" w:hAnsi="Times New Roman" w:cs="Times New Roman"/>
          <w:sz w:val="24"/>
          <w:szCs w:val="24"/>
        </w:rPr>
        <w:t>: Detect suspended particles affecting water clarity.</w:t>
      </w:r>
    </w:p>
    <w:p w14:paraId="2030D7A3" w14:textId="77777777" w:rsidR="008A54A6" w:rsidRPr="008A54A6" w:rsidRDefault="008A54A6" w:rsidP="008A54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4A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pH Sensor</w:t>
      </w:r>
      <w:r w:rsidRPr="008A54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CD58C4" w14:textId="77777777" w:rsidR="008A54A6" w:rsidRPr="008A54A6" w:rsidRDefault="008A54A6" w:rsidP="008A54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4A6">
        <w:rPr>
          <w:rFonts w:ascii="Times New Roman" w:eastAsia="Times New Roman" w:hAnsi="Times New Roman" w:cs="Times New Roman"/>
          <w:b/>
          <w:bCs/>
          <w:sz w:val="24"/>
          <w:szCs w:val="24"/>
        </w:rPr>
        <w:t>Sensor</w:t>
      </w:r>
      <w:r w:rsidRPr="008A54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A54A6">
        <w:rPr>
          <w:rFonts w:ascii="Times New Roman" w:eastAsia="Times New Roman" w:hAnsi="Times New Roman" w:cs="Times New Roman"/>
          <w:b/>
          <w:bCs/>
          <w:sz w:val="24"/>
          <w:szCs w:val="24"/>
        </w:rPr>
        <w:t>Atlas Scientific EZO-pH Sensor</w:t>
      </w:r>
      <w:r w:rsidRPr="008A54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D314CB" w14:textId="77777777" w:rsidR="008A54A6" w:rsidRPr="008A54A6" w:rsidRDefault="008A54A6" w:rsidP="008A54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4A6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8A54A6">
        <w:rPr>
          <w:rFonts w:ascii="Times New Roman" w:eastAsia="Times New Roman" w:hAnsi="Times New Roman" w:cs="Times New Roman"/>
          <w:sz w:val="24"/>
          <w:szCs w:val="24"/>
        </w:rPr>
        <w:t>: Measure pH levels to evaluate water acidity or alkalinity.</w:t>
      </w:r>
    </w:p>
    <w:p w14:paraId="08D1956D" w14:textId="77777777" w:rsidR="008A54A6" w:rsidRPr="008A54A6" w:rsidRDefault="008A54A6" w:rsidP="008A54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4A6">
        <w:rPr>
          <w:rFonts w:ascii="Times New Roman" w:eastAsia="Times New Roman" w:hAnsi="Times New Roman" w:cs="Times New Roman"/>
          <w:b/>
          <w:bCs/>
          <w:sz w:val="24"/>
          <w:szCs w:val="24"/>
        </w:rPr>
        <w:t>Temperature Sensor</w:t>
      </w:r>
      <w:r w:rsidRPr="008A54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5E3CBA" w14:textId="77777777" w:rsidR="008A54A6" w:rsidRPr="008A54A6" w:rsidRDefault="008A54A6" w:rsidP="008A54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4A6">
        <w:rPr>
          <w:rFonts w:ascii="Times New Roman" w:eastAsia="Times New Roman" w:hAnsi="Times New Roman" w:cs="Times New Roman"/>
          <w:b/>
          <w:bCs/>
          <w:sz w:val="24"/>
          <w:szCs w:val="24"/>
        </w:rPr>
        <w:t>Sensor</w:t>
      </w:r>
      <w:r w:rsidRPr="008A54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A54A6">
        <w:rPr>
          <w:rFonts w:ascii="Times New Roman" w:eastAsia="Times New Roman" w:hAnsi="Times New Roman" w:cs="Times New Roman"/>
          <w:b/>
          <w:bCs/>
          <w:sz w:val="24"/>
          <w:szCs w:val="24"/>
        </w:rPr>
        <w:t>Melexis</w:t>
      </w:r>
      <w:proofErr w:type="spellEnd"/>
      <w:r w:rsidRPr="008A54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MLX90614</w:t>
      </w:r>
      <w:r w:rsidRPr="008A54A6">
        <w:rPr>
          <w:rFonts w:ascii="Times New Roman" w:eastAsia="Times New Roman" w:hAnsi="Times New Roman" w:cs="Times New Roman"/>
          <w:sz w:val="24"/>
          <w:szCs w:val="24"/>
        </w:rPr>
        <w:t xml:space="preserve"> or a compact CTD with temperature sensing.</w:t>
      </w:r>
    </w:p>
    <w:p w14:paraId="194CAC60" w14:textId="77777777" w:rsidR="008A54A6" w:rsidRPr="008A54A6" w:rsidRDefault="008A54A6" w:rsidP="008A54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4A6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8A54A6">
        <w:rPr>
          <w:rFonts w:ascii="Times New Roman" w:eastAsia="Times New Roman" w:hAnsi="Times New Roman" w:cs="Times New Roman"/>
          <w:sz w:val="24"/>
          <w:szCs w:val="24"/>
        </w:rPr>
        <w:t>: Monitor water surface temperature.</w:t>
      </w:r>
    </w:p>
    <w:p w14:paraId="2D7D9BA5" w14:textId="77777777" w:rsidR="008A54A6" w:rsidRDefault="008A54A6"/>
    <w:sectPr w:rsidR="008A54A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389A"/>
    <w:multiLevelType w:val="multilevel"/>
    <w:tmpl w:val="668A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B0E4A"/>
    <w:multiLevelType w:val="multilevel"/>
    <w:tmpl w:val="C6044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A011C"/>
    <w:multiLevelType w:val="multilevel"/>
    <w:tmpl w:val="8E60A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E01A14"/>
    <w:multiLevelType w:val="multilevel"/>
    <w:tmpl w:val="5BC0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A760AB"/>
    <w:multiLevelType w:val="multilevel"/>
    <w:tmpl w:val="8988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4A6"/>
    <w:rsid w:val="004E01A4"/>
    <w:rsid w:val="007D60CF"/>
    <w:rsid w:val="008A54A6"/>
    <w:rsid w:val="00B6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C9E3E"/>
  <w15:chartTrackingRefBased/>
  <w15:docId w15:val="{99107099-7469-4ED3-882B-843DB918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A54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8A5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A54A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8A54A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lev">
    <w:name w:val="Strong"/>
    <w:basedOn w:val="Policepardfaut"/>
    <w:uiPriority w:val="22"/>
    <w:qFormat/>
    <w:rsid w:val="008A54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5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0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MH</dc:creator>
  <cp:keywords/>
  <dc:description/>
  <cp:lastModifiedBy>Ahmed MH</cp:lastModifiedBy>
  <cp:revision>1</cp:revision>
  <dcterms:created xsi:type="dcterms:W3CDTF">2024-12-02T20:23:00Z</dcterms:created>
  <dcterms:modified xsi:type="dcterms:W3CDTF">2024-12-05T20:26:00Z</dcterms:modified>
</cp:coreProperties>
</file>