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CBD" w14:textId="70E84B27" w:rsidR="005D69E3" w:rsidRPr="00010371" w:rsidRDefault="008901F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1D232C">
        <w:rPr>
          <w:color w:val="FF0000"/>
          <w:sz w:val="36"/>
          <w:szCs w:val="36"/>
        </w:rPr>
        <w:t xml:space="preserve">Production et </w:t>
      </w:r>
      <w:r w:rsidR="00705CB2" w:rsidRPr="00010371">
        <w:rPr>
          <w:color w:val="FF0000"/>
          <w:sz w:val="36"/>
          <w:szCs w:val="36"/>
        </w:rPr>
        <w:t>Marketing</w:t>
      </w:r>
      <w:r w:rsidRPr="00010371">
        <w:rPr>
          <w:color w:val="FF0000"/>
          <w:sz w:val="36"/>
          <w:szCs w:val="36"/>
        </w:rPr>
        <w:t xml:space="preserve"> :</w:t>
      </w:r>
    </w:p>
    <w:p w14:paraId="306F121C" w14:textId="1480DCFF" w:rsidR="00844884" w:rsidRPr="00844884" w:rsidRDefault="00010371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010371">
        <w:rPr>
          <w:color w:val="000000" w:themeColor="text1"/>
          <w:sz w:val="28"/>
          <w:szCs w:val="28"/>
        </w:rPr>
        <w:t>L</w:t>
      </w:r>
      <w:r w:rsidR="00D81D68">
        <w:rPr>
          <w:color w:val="000000" w:themeColor="text1"/>
          <w:sz w:val="28"/>
          <w:szCs w:val="28"/>
        </w:rPr>
        <w:t>’OCP</w:t>
      </w:r>
      <w:r>
        <w:rPr>
          <w:color w:val="000000" w:themeColor="text1"/>
          <w:sz w:val="28"/>
          <w:szCs w:val="28"/>
        </w:rPr>
        <w:t xml:space="preserve"> cherche </w:t>
      </w:r>
      <w:r w:rsidR="0070245B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maintenir sa position </w:t>
      </w:r>
      <w:r w:rsidR="00DD63D1">
        <w:rPr>
          <w:color w:val="000000" w:themeColor="text1"/>
          <w:sz w:val="28"/>
          <w:szCs w:val="28"/>
        </w:rPr>
        <w:t xml:space="preserve">comme le premier exportateur de </w:t>
      </w:r>
      <w:r w:rsidR="0070245B">
        <w:rPr>
          <w:color w:val="000000" w:themeColor="text1"/>
          <w:sz w:val="28"/>
          <w:szCs w:val="28"/>
        </w:rPr>
        <w:t>phosphate dans</w:t>
      </w:r>
      <w:r>
        <w:rPr>
          <w:color w:val="000000" w:themeColor="text1"/>
          <w:sz w:val="28"/>
          <w:szCs w:val="28"/>
        </w:rPr>
        <w:t xml:space="preserve"> le </w:t>
      </w:r>
      <w:r w:rsidR="0070245B">
        <w:rPr>
          <w:color w:val="000000" w:themeColor="text1"/>
          <w:sz w:val="28"/>
          <w:szCs w:val="28"/>
        </w:rPr>
        <w:t>monde, c’est</w:t>
      </w:r>
      <w:r w:rsidR="00B86564">
        <w:rPr>
          <w:color w:val="000000" w:themeColor="text1"/>
          <w:sz w:val="28"/>
          <w:szCs w:val="28"/>
        </w:rPr>
        <w:t xml:space="preserve"> pour cela il </w:t>
      </w:r>
      <w:r w:rsidR="005176CD">
        <w:rPr>
          <w:color w:val="000000" w:themeColor="text1"/>
          <w:sz w:val="28"/>
          <w:szCs w:val="28"/>
        </w:rPr>
        <w:t xml:space="preserve">continue </w:t>
      </w:r>
      <w:r w:rsidR="00FB298C">
        <w:rPr>
          <w:color w:val="000000" w:themeColor="text1"/>
          <w:sz w:val="28"/>
          <w:szCs w:val="28"/>
        </w:rPr>
        <w:t>à</w:t>
      </w:r>
      <w:r w:rsidR="005176CD">
        <w:rPr>
          <w:color w:val="000000" w:themeColor="text1"/>
          <w:sz w:val="28"/>
          <w:szCs w:val="28"/>
        </w:rPr>
        <w:t xml:space="preserve"> met des nouveaux produits dans le </w:t>
      </w:r>
      <w:r w:rsidR="0070245B">
        <w:rPr>
          <w:color w:val="000000" w:themeColor="text1"/>
          <w:sz w:val="28"/>
          <w:szCs w:val="28"/>
        </w:rPr>
        <w:t xml:space="preserve">marché, il </w:t>
      </w:r>
      <w:r w:rsidR="00FB298C">
        <w:rPr>
          <w:color w:val="000000" w:themeColor="text1"/>
          <w:sz w:val="28"/>
          <w:szCs w:val="28"/>
        </w:rPr>
        <w:t>fabrique</w:t>
      </w:r>
      <w:r w:rsidR="0070245B">
        <w:rPr>
          <w:color w:val="000000" w:themeColor="text1"/>
          <w:sz w:val="28"/>
          <w:szCs w:val="28"/>
        </w:rPr>
        <w:t xml:space="preserve"> </w:t>
      </w:r>
      <w:r w:rsidR="00FB298C">
        <w:rPr>
          <w:color w:val="000000" w:themeColor="text1"/>
          <w:sz w:val="28"/>
          <w:szCs w:val="28"/>
        </w:rPr>
        <w:t>des produits innovants</w:t>
      </w:r>
      <w:r w:rsidR="0070245B">
        <w:rPr>
          <w:color w:val="000000" w:themeColor="text1"/>
          <w:sz w:val="28"/>
          <w:szCs w:val="28"/>
        </w:rPr>
        <w:t xml:space="preserve"> au lieu d’exporter </w:t>
      </w:r>
      <w:r w:rsidR="00FB298C" w:rsidRPr="00844884">
        <w:rPr>
          <w:color w:val="000000" w:themeColor="text1"/>
          <w:sz w:val="28"/>
          <w:szCs w:val="28"/>
        </w:rPr>
        <w:t xml:space="preserve">les matières </w:t>
      </w:r>
      <w:r w:rsidR="00844884" w:rsidRPr="00844884">
        <w:rPr>
          <w:color w:val="000000" w:themeColor="text1"/>
          <w:sz w:val="28"/>
          <w:szCs w:val="28"/>
        </w:rPr>
        <w:t xml:space="preserve">premières, il concentre sur </w:t>
      </w:r>
      <w:r w:rsidR="00844884" w:rsidRPr="00844884">
        <w:rPr>
          <w:rFonts w:ascii="Calibri" w:hAnsi="Calibri" w:cs="Calibri"/>
          <w:color w:val="414141"/>
          <w:sz w:val="28"/>
          <w:szCs w:val="28"/>
        </w:rPr>
        <w:t>la signature de plusieurs contrats</w:t>
      </w:r>
    </w:p>
    <w:p w14:paraId="30169749" w14:textId="3E784163" w:rsidR="00844884" w:rsidRPr="00844884" w:rsidRDefault="00844884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Commerciaux de long terme avec certains clients comme l’Inde et le</w:t>
      </w:r>
    </w:p>
    <w:p w14:paraId="27D7ED5E" w14:textId="28F9968A" w:rsidR="00705CB2" w:rsidRDefault="00844884" w:rsidP="00844884">
      <w:pPr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Pakistan</w:t>
      </w:r>
      <w:r w:rsidR="00C14ED8">
        <w:rPr>
          <w:rFonts w:ascii="Calibri" w:hAnsi="Calibri" w:cs="Calibri"/>
          <w:color w:val="414141"/>
          <w:sz w:val="28"/>
          <w:szCs w:val="28"/>
        </w:rPr>
        <w:t>.</w:t>
      </w:r>
    </w:p>
    <w:p w14:paraId="193A17FB" w14:textId="51670DD5" w:rsidR="000D28FA" w:rsidRDefault="000D28FA" w:rsidP="000D28FA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>
        <w:rPr>
          <w:color w:val="FF0000"/>
          <w:sz w:val="36"/>
          <w:szCs w:val="36"/>
        </w:rPr>
        <w:t>vente</w:t>
      </w:r>
      <w:r w:rsidRPr="00010371">
        <w:rPr>
          <w:color w:val="FF0000"/>
          <w:sz w:val="36"/>
          <w:szCs w:val="36"/>
        </w:rPr>
        <w:t xml:space="preserve"> :</w:t>
      </w:r>
    </w:p>
    <w:p w14:paraId="3097B505" w14:textId="77777777" w:rsidR="00FF0327" w:rsidRDefault="00D81D68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groupe OCP et présent sur les cinq continents car il investit beaucoup dans la création des nouvelles filiales et de nouveaux capacite de </w:t>
      </w:r>
      <w:r w:rsidR="003E00E3">
        <w:rPr>
          <w:color w:val="000000" w:themeColor="text1"/>
          <w:sz w:val="28"/>
          <w:szCs w:val="28"/>
        </w:rPr>
        <w:t>stockage (Phosboucraa, OCP</w:t>
      </w:r>
      <w:r>
        <w:rPr>
          <w:color w:val="000000" w:themeColor="text1"/>
          <w:sz w:val="28"/>
          <w:szCs w:val="28"/>
        </w:rPr>
        <w:t xml:space="preserve"> NORTH </w:t>
      </w:r>
      <w:r w:rsidR="003E00E3">
        <w:rPr>
          <w:color w:val="000000" w:themeColor="text1"/>
          <w:sz w:val="28"/>
          <w:szCs w:val="28"/>
        </w:rPr>
        <w:t>America, OCP</w:t>
      </w:r>
      <w:r>
        <w:rPr>
          <w:color w:val="000000" w:themeColor="text1"/>
          <w:sz w:val="28"/>
          <w:szCs w:val="28"/>
        </w:rPr>
        <w:t xml:space="preserve"> </w:t>
      </w:r>
      <w:r w:rsidR="003E00E3">
        <w:rPr>
          <w:color w:val="000000" w:themeColor="text1"/>
          <w:sz w:val="28"/>
          <w:szCs w:val="28"/>
        </w:rPr>
        <w:t>Arica…</w:t>
      </w:r>
      <w:r w:rsidR="009965A4">
        <w:rPr>
          <w:color w:val="000000" w:themeColor="text1"/>
          <w:sz w:val="28"/>
          <w:szCs w:val="28"/>
        </w:rPr>
        <w:t>), il</w:t>
      </w:r>
      <w:r w:rsidR="003E00E3">
        <w:rPr>
          <w:color w:val="000000" w:themeColor="text1"/>
          <w:sz w:val="28"/>
          <w:szCs w:val="28"/>
        </w:rPr>
        <w:t xml:space="preserve"> travaille avec des entreprises leaders dans divers secteurs afin d’</w:t>
      </w:r>
      <w:r w:rsidR="009965A4">
        <w:rPr>
          <w:color w:val="000000" w:themeColor="text1"/>
          <w:sz w:val="28"/>
          <w:szCs w:val="28"/>
        </w:rPr>
        <w:t>échanger</w:t>
      </w:r>
      <w:r w:rsidR="003E00E3">
        <w:rPr>
          <w:color w:val="000000" w:themeColor="text1"/>
          <w:sz w:val="28"/>
          <w:szCs w:val="28"/>
        </w:rPr>
        <w:t xml:space="preserve"> d’expertises et </w:t>
      </w:r>
      <w:r w:rsidR="009965A4">
        <w:rPr>
          <w:color w:val="000000" w:themeColor="text1"/>
          <w:sz w:val="28"/>
          <w:szCs w:val="28"/>
        </w:rPr>
        <w:t xml:space="preserve">atteindre des objectifs </w:t>
      </w:r>
      <w:r w:rsidR="00FF0327">
        <w:rPr>
          <w:color w:val="000000" w:themeColor="text1"/>
          <w:sz w:val="28"/>
          <w:szCs w:val="28"/>
        </w:rPr>
        <w:t>communs, et A travers ces filiales et ces partenaires l’ocp atteint les clients qu’il serve.</w:t>
      </w:r>
    </w:p>
    <w:p w14:paraId="1013688D" w14:textId="632059A1" w:rsidR="004D73FB" w:rsidRPr="000D28FA" w:rsidRDefault="00FF0327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conclure que l’ocp adopte une </w:t>
      </w:r>
      <w:r w:rsidR="00653912">
        <w:rPr>
          <w:color w:val="000000" w:themeColor="text1"/>
          <w:sz w:val="28"/>
          <w:szCs w:val="28"/>
        </w:rPr>
        <w:t>stratégie</w:t>
      </w:r>
      <w:r>
        <w:rPr>
          <w:color w:val="000000" w:themeColor="text1"/>
          <w:sz w:val="28"/>
          <w:szCs w:val="28"/>
        </w:rPr>
        <w:t xml:space="preserve"> de ve</w:t>
      </w:r>
      <w:r w:rsidR="00653912">
        <w:rPr>
          <w:color w:val="000000" w:themeColor="text1"/>
          <w:sz w:val="28"/>
          <w:szCs w:val="28"/>
        </w:rPr>
        <w:t>nte monocanal car il utilise un seul canal pour l’intégralité du processus d’achat. (Il a uniquement des filiales et pas de plateforme e-commerce).</w:t>
      </w:r>
    </w:p>
    <w:p w14:paraId="1545C175" w14:textId="293866A8" w:rsidR="00771547" w:rsidRDefault="00771547" w:rsidP="0077154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C605DE">
        <w:rPr>
          <w:color w:val="FF0000"/>
          <w:sz w:val="36"/>
          <w:szCs w:val="36"/>
        </w:rPr>
        <w:t>communication</w:t>
      </w:r>
      <w:r w:rsidR="00C605DE" w:rsidRPr="00010371">
        <w:rPr>
          <w:color w:val="FF0000"/>
          <w:sz w:val="36"/>
          <w:szCs w:val="36"/>
        </w:rPr>
        <w:t xml:space="preserve"> :</w:t>
      </w:r>
    </w:p>
    <w:p w14:paraId="51F21B0D" w14:textId="41A1421F" w:rsidR="00303E4B" w:rsidRPr="00303E4B" w:rsidRDefault="00901E21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color w:val="000000" w:themeColor="text1"/>
          <w:sz w:val="28"/>
          <w:szCs w:val="28"/>
        </w:rPr>
        <w:t>La communication interne tient un rôle prépondérant dans le fonctionnement d’une entreprise et permet de faire le lien entre les différentes succursales de l’entreprise. Créer un sentiment d’appartenance à une équipe et véhiculer les valeurs de la société,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et contribuer à la réussite de l'entreprise</w:t>
      </w:r>
      <w:r w:rsidR="00303E4B" w:rsidRPr="00303E4B">
        <w:rPr>
          <w:rFonts w:ascii="Calibri" w:hAnsi="Calibri" w:cs="Calibri"/>
          <w:color w:val="000000" w:themeColor="text1"/>
          <w:sz w:val="28"/>
          <w:szCs w:val="28"/>
        </w:rPr>
        <w:t>, Dans ce sillage,</w:t>
      </w:r>
    </w:p>
    <w:p w14:paraId="73C6F8C5" w14:textId="15C8146B" w:rsidR="00C605DE" w:rsidRDefault="00303E4B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Le Groupe s’est investi dans les technologies de l’information afin de se doter des outils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les Plus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performants et les plus préconisés en matière de communication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interne</w:t>
      </w:r>
      <w:r w:rsidR="00DE6E6D">
        <w:rPr>
          <w:rFonts w:ascii="Calibri" w:hAnsi="Calibri" w:cs="Calibri"/>
          <w:color w:val="000000" w:themeColor="text1"/>
          <w:sz w:val="28"/>
          <w:szCs w:val="28"/>
        </w:rPr>
        <w:t>, en effet le groupe ocp utilise plusieurs moyennes de diffusion de l’information</w:t>
      </w:r>
      <w:r w:rsidR="00B43E89">
        <w:rPr>
          <w:rFonts w:ascii="Calibri" w:hAnsi="Calibri" w:cs="Calibri"/>
          <w:color w:val="000000" w:themeColor="text1"/>
          <w:sz w:val="28"/>
          <w:szCs w:val="28"/>
        </w:rPr>
        <w:t xml:space="preserve"> pour bien gérer les ressources humaines, notamment :</w:t>
      </w:r>
    </w:p>
    <w:p w14:paraId="76A9A3CA" w14:textId="18525A73" w:rsidR="001D0D19" w:rsidRDefault="001D0D19" w:rsidP="00AD068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réunions: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parmi les premiers utiles de communication utilisée par l’ocp pour obtenir les informations ou prendre des décisions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>à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travers le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partage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des points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de vue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 des responsables</w:t>
      </w:r>
      <w:r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6A3C852E" w14:textId="0CCC8911" w:rsidR="001D0D19" w:rsidRDefault="00C64BCC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séminaires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 xml:space="preserve">le groupe OCP organise des évènements pour rassembler ses collaborateurs pour communiquer autour d’un projet commun 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 xml:space="preserve">ou résoudre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une problématique donn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>ée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1DB304A7" w14:textId="6FF3CAEF" w:rsidR="00617911" w:rsidRDefault="00617911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8"/>
          <w:szCs w:val="28"/>
        </w:rPr>
        <w:t>git</w:t>
      </w:r>
    </w:p>
    <w:p w14:paraId="164FA42A" w14:textId="77777777" w:rsidR="003605F9" w:rsidRDefault="003605F9" w:rsidP="003605F9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lastRenderedPageBreak/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 contact: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>l’encadrement des salaries, les donnes les informations et les outils nécessaire lorsqu’ils confrontent les problèmes.</w:t>
      </w:r>
    </w:p>
    <w:p w14:paraId="3D12D3AF" w14:textId="77777777" w:rsidR="003605F9" w:rsidRDefault="003605F9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</w:p>
    <w:p w14:paraId="0EB39D14" w14:textId="406E6131" w:rsidR="00EA4938" w:rsidRDefault="00AD0684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9C597C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9C597C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="00CD10B3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Site </w:t>
      </w:r>
      <w:r w:rsidR="00EA4938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intranet</w:t>
      </w:r>
      <w:r w:rsidR="00EA4938"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>il s’agit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d’un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réseaux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interne qui permet au centres administratifs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éloigne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géographiquement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de mieux échanger entre 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 xml:space="preserve">eux.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Les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pages du site intranet de l’ocp sont accessible uniquement depuis les ordinateurs de l’entreprise ou a travers une connexion sécurisé de l’extérieur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02070AD1" w14:textId="26D32934" w:rsidR="00EA4938" w:rsidRDefault="00EA4938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messagerie </w:t>
      </w:r>
      <w:r w:rsidR="00CF5364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électronique: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il donne l’avantage de mettre en copie les personnes liée </w:t>
      </w:r>
      <w:r w:rsidR="001D0D19">
        <w:rPr>
          <w:rFonts w:ascii="Calibri" w:eastAsia="SymbolMT" w:hAnsi="Calibri" w:cs="Calibri"/>
          <w:color w:val="414141"/>
          <w:sz w:val="26"/>
          <w:szCs w:val="26"/>
        </w:rPr>
        <w:t>à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 un échange d’information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>.</w:t>
      </w:r>
    </w:p>
    <w:p w14:paraId="7C3CB0E7" w14:textId="497B0791" w:rsidR="004A60C6" w:rsidRDefault="004A60C6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</w:t>
      </w:r>
      <w:r w:rsidR="001D0D19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vidéotransmission: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>
        <w:rPr>
          <w:rFonts w:ascii="Calibri" w:eastAsia="SymbolMT" w:hAnsi="Calibri" w:cs="Calibri"/>
          <w:color w:val="414141"/>
          <w:sz w:val="26"/>
          <w:szCs w:val="26"/>
        </w:rPr>
        <w:t>permet la diffusion occasionnelle d’une information dans</w:t>
      </w:r>
    </w:p>
    <w:p w14:paraId="3A42CE1F" w14:textId="70459A69" w:rsidR="004A60C6" w:rsidRDefault="001D0D19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6"/>
          <w:szCs w:val="26"/>
        </w:rPr>
        <w:t>N’importe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 xml:space="preserve"> quelle zone géographique via un média télévisuel.</w:t>
      </w:r>
    </w:p>
    <w:p w14:paraId="6C0CE8C9" w14:textId="72ADC035" w:rsidR="00AD0684" w:rsidRDefault="00CD10B3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</w:p>
    <w:p w14:paraId="216B2960" w14:textId="77777777" w:rsidR="002C2004" w:rsidRPr="009C597C" w:rsidRDefault="002C2004" w:rsidP="00AD06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69ED4E16" w14:textId="7C4A120A" w:rsidR="00B43E89" w:rsidRPr="00303E4B" w:rsidRDefault="00BF31B4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salam</w:t>
      </w:r>
    </w:p>
    <w:p w14:paraId="0F074E83" w14:textId="2F84CD11" w:rsidR="00771547" w:rsidRPr="00901E21" w:rsidRDefault="00771547" w:rsidP="00771547">
      <w:pPr>
        <w:rPr>
          <w:color w:val="000000" w:themeColor="text1"/>
          <w:sz w:val="28"/>
          <w:szCs w:val="28"/>
        </w:rPr>
      </w:pPr>
    </w:p>
    <w:p w14:paraId="0A10F44B" w14:textId="77777777" w:rsidR="00C14ED8" w:rsidRPr="00844884" w:rsidRDefault="00C14ED8" w:rsidP="00844884">
      <w:pPr>
        <w:rPr>
          <w:color w:val="000000" w:themeColor="text1"/>
          <w:sz w:val="28"/>
          <w:szCs w:val="28"/>
        </w:rPr>
      </w:pPr>
    </w:p>
    <w:p w14:paraId="2C4405D0" w14:textId="77777777" w:rsidR="00FB298C" w:rsidRPr="00010371" w:rsidRDefault="00FB298C">
      <w:pPr>
        <w:rPr>
          <w:color w:val="000000" w:themeColor="text1"/>
          <w:sz w:val="28"/>
          <w:szCs w:val="28"/>
        </w:rPr>
      </w:pPr>
    </w:p>
    <w:p w14:paraId="430E9CF9" w14:textId="77777777" w:rsidR="008901F7" w:rsidRPr="00010371" w:rsidRDefault="008901F7">
      <w:pPr>
        <w:rPr>
          <w:color w:val="FF0000"/>
          <w:sz w:val="24"/>
          <w:szCs w:val="24"/>
        </w:rPr>
      </w:pPr>
    </w:p>
    <w:p w14:paraId="01257189" w14:textId="77777777" w:rsidR="008901F7" w:rsidRPr="00010371" w:rsidRDefault="008901F7">
      <w:pPr>
        <w:rPr>
          <w:color w:val="FF0000"/>
          <w:sz w:val="36"/>
          <w:szCs w:val="36"/>
        </w:rPr>
      </w:pPr>
    </w:p>
    <w:p w14:paraId="7BC3CE36" w14:textId="77777777" w:rsidR="008901F7" w:rsidRPr="00010371" w:rsidRDefault="008901F7">
      <w:pPr>
        <w:rPr>
          <w:sz w:val="24"/>
          <w:szCs w:val="24"/>
        </w:rPr>
      </w:pPr>
    </w:p>
    <w:sectPr w:rsidR="008901F7" w:rsidRPr="0001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7"/>
    <w:rsid w:val="00010371"/>
    <w:rsid w:val="000D28FA"/>
    <w:rsid w:val="00113C9C"/>
    <w:rsid w:val="001D0D19"/>
    <w:rsid w:val="001D232C"/>
    <w:rsid w:val="002C2004"/>
    <w:rsid w:val="00303E4B"/>
    <w:rsid w:val="00322D11"/>
    <w:rsid w:val="003605F9"/>
    <w:rsid w:val="003E00E3"/>
    <w:rsid w:val="004A60C6"/>
    <w:rsid w:val="004D73FB"/>
    <w:rsid w:val="005176CD"/>
    <w:rsid w:val="005225D9"/>
    <w:rsid w:val="005D69E3"/>
    <w:rsid w:val="00617911"/>
    <w:rsid w:val="00653912"/>
    <w:rsid w:val="0070245B"/>
    <w:rsid w:val="00705CB2"/>
    <w:rsid w:val="007667DF"/>
    <w:rsid w:val="00771547"/>
    <w:rsid w:val="00844884"/>
    <w:rsid w:val="00862519"/>
    <w:rsid w:val="008901F7"/>
    <w:rsid w:val="00901E21"/>
    <w:rsid w:val="009965A4"/>
    <w:rsid w:val="009C597C"/>
    <w:rsid w:val="00AB762C"/>
    <w:rsid w:val="00AD0684"/>
    <w:rsid w:val="00B43E89"/>
    <w:rsid w:val="00B86564"/>
    <w:rsid w:val="00BF31B4"/>
    <w:rsid w:val="00C14ED8"/>
    <w:rsid w:val="00C605DE"/>
    <w:rsid w:val="00C64BCC"/>
    <w:rsid w:val="00CD10B3"/>
    <w:rsid w:val="00CF5364"/>
    <w:rsid w:val="00D81D68"/>
    <w:rsid w:val="00DD63D1"/>
    <w:rsid w:val="00DE6E6D"/>
    <w:rsid w:val="00E941A1"/>
    <w:rsid w:val="00EA4938"/>
    <w:rsid w:val="00FB298C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D90"/>
  <w15:chartTrackingRefBased/>
  <w15:docId w15:val="{D0BB291A-4241-4909-826E-49D71070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2022-05-05T19:41:00Z</dcterms:created>
  <dcterms:modified xsi:type="dcterms:W3CDTF">2022-07-12T12:09:00Z</dcterms:modified>
</cp:coreProperties>
</file>