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5E25" w14:textId="6F130375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805417"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5E7C77B9" w14:textId="56ACF27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805417"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1C667D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6809DC94" w14:textId="73A5437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805417"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5D601AF1" w14:textId="2F02C778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805417"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4AF66F16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B10692B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6F9F9014" w14:textId="73CC64C0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805417"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57673A0A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0F5ECB" w14:textId="77777777" w:rsidR="001C667D" w:rsidRPr="002B09BA" w:rsidRDefault="001C667D" w:rsidP="001C667D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7B49445" w14:textId="77777777" w:rsidR="001C667D" w:rsidRPr="00F95E12" w:rsidRDefault="001C667D" w:rsidP="001C667D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75A90516" w14:textId="77777777" w:rsidR="001C667D" w:rsidRPr="00F95E12" w:rsidRDefault="001C667D" w:rsidP="001C667D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E3C8D2D" w14:textId="77777777" w:rsidR="005A3825" w:rsidRPr="00094CD0" w:rsidRDefault="005A382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560AE1B2" w14:textId="70351E04" w:rsidR="00525C67" w:rsidRPr="001C667D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1C667D">
        <w:rPr>
          <w:b/>
          <w:bCs/>
          <w:sz w:val="24"/>
          <w:szCs w:val="24"/>
          <w:u w:val="single"/>
        </w:rPr>
        <w:t>PREMIERE RESOLUTION</w:t>
      </w:r>
    </w:p>
    <w:p w14:paraId="40CD7790" w14:textId="77777777" w:rsidR="001C667D" w:rsidRPr="00094CD0" w:rsidRDefault="001C667D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7EAB624" w14:textId="3348892A" w:rsidR="003E4B9E" w:rsidRPr="00906A84" w:rsidRDefault="003E4B9E" w:rsidP="003E4B9E">
      <w:pPr>
        <w:rPr>
          <w:rStyle w:val="normaltextrun"/>
          <w:sz w:val="24"/>
          <w:szCs w:val="24"/>
        </w:rPr>
      </w:pPr>
      <w:bookmarkStart w:id="14" w:name="_Hlk92724834"/>
      <w:r w:rsidRPr="00906A84">
        <w:rPr>
          <w:rStyle w:val="normaltextrun"/>
          <w:sz w:val="24"/>
          <w:szCs w:val="24"/>
        </w:rPr>
        <w:t xml:space="preserve">L’Associé Unique constate le décès de </w:t>
      </w:r>
      <w:bookmarkStart w:id="15" w:name="nom_prenom_ancien_comm"/>
      <w:r w:rsidRPr="00906A84">
        <w:rPr>
          <w:rStyle w:val="normaltextrun"/>
          <w:sz w:val="24"/>
          <w:szCs w:val="24"/>
        </w:rPr>
        <w:t>___</w:t>
      </w:r>
      <w:bookmarkEnd w:id="15"/>
      <w:r w:rsidRPr="00906A84">
        <w:rPr>
          <w:rStyle w:val="normaltextrun"/>
          <w:sz w:val="24"/>
          <w:szCs w:val="24"/>
        </w:rPr>
        <w:t xml:space="preserve"> et décide de nommer le Cabinet </w:t>
      </w:r>
      <w:bookmarkStart w:id="16" w:name="nom_nv_cabinet"/>
      <w:r w:rsidRPr="00906A84">
        <w:rPr>
          <w:rStyle w:val="normaltextrun"/>
          <w:sz w:val="24"/>
          <w:szCs w:val="24"/>
        </w:rPr>
        <w:t>___</w:t>
      </w:r>
      <w:bookmarkEnd w:id="16"/>
      <w:r w:rsidRPr="00906A84">
        <w:rPr>
          <w:rStyle w:val="normaltextrun"/>
          <w:sz w:val="24"/>
          <w:szCs w:val="24"/>
        </w:rPr>
        <w:t xml:space="preserve"> immatriculé au Registre National des Entreprises sous le numéro </w:t>
      </w:r>
      <w:bookmarkStart w:id="17" w:name="immatriculation_registre"/>
      <w:r w:rsidRPr="00906A84">
        <w:rPr>
          <w:rStyle w:val="normaltextrun"/>
          <w:sz w:val="24"/>
          <w:szCs w:val="24"/>
        </w:rPr>
        <w:t>___</w:t>
      </w:r>
      <w:bookmarkEnd w:id="17"/>
      <w:r w:rsidRPr="00906A84">
        <w:rPr>
          <w:rStyle w:val="normaltextrun"/>
          <w:sz w:val="24"/>
          <w:szCs w:val="24"/>
        </w:rPr>
        <w:t xml:space="preserve">, ayant le matricule fiscal numéro </w:t>
      </w:r>
      <w:bookmarkStart w:id="18" w:name="num_matricule_fiscal"/>
      <w:r w:rsidRPr="00906A84">
        <w:rPr>
          <w:rStyle w:val="normaltextrun"/>
          <w:sz w:val="24"/>
          <w:szCs w:val="24"/>
        </w:rPr>
        <w:t>___</w:t>
      </w:r>
      <w:bookmarkEnd w:id="18"/>
      <w:r w:rsidRPr="00906A84">
        <w:rPr>
          <w:rStyle w:val="normaltextrun"/>
          <w:sz w:val="24"/>
          <w:szCs w:val="24"/>
        </w:rPr>
        <w:t xml:space="preserve"> et représenté par </w:t>
      </w:r>
      <w:bookmarkStart w:id="19" w:name="nom_prenom_nv_comm"/>
      <w:r w:rsidRPr="00906A84">
        <w:rPr>
          <w:rStyle w:val="normaltextrun"/>
          <w:sz w:val="24"/>
          <w:szCs w:val="24"/>
        </w:rPr>
        <w:t>___</w:t>
      </w:r>
      <w:bookmarkEnd w:id="19"/>
      <w:r w:rsidRPr="00906A84">
        <w:rPr>
          <w:rStyle w:val="normaltextrun"/>
          <w:sz w:val="24"/>
          <w:szCs w:val="24"/>
        </w:rPr>
        <w:t xml:space="preserve"> en qualité de Commissaire aux Comptes pour une période de </w:t>
      </w:r>
      <w:bookmarkStart w:id="20" w:name="duree_mondat_annees"/>
      <w:r w:rsidRPr="00906A84">
        <w:rPr>
          <w:rStyle w:val="normaltextrun"/>
          <w:sz w:val="24"/>
          <w:szCs w:val="24"/>
        </w:rPr>
        <w:t>___</w:t>
      </w:r>
      <w:bookmarkEnd w:id="20"/>
      <w:r w:rsidRPr="00906A84">
        <w:rPr>
          <w:rStyle w:val="normaltextrun"/>
          <w:sz w:val="24"/>
          <w:szCs w:val="24"/>
        </w:rPr>
        <w:t xml:space="preserve"> ans.  </w:t>
      </w:r>
    </w:p>
    <w:p w14:paraId="64BBC21E" w14:textId="77777777" w:rsidR="003E4B9E" w:rsidRPr="005D3BB8" w:rsidRDefault="003E4B9E" w:rsidP="008026B2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  <w:sz w:val="25"/>
          <w:szCs w:val="25"/>
        </w:rPr>
      </w:pPr>
    </w:p>
    <w:p w14:paraId="13B99F11" w14:textId="77777777" w:rsidR="003E4B9E" w:rsidRPr="003E4B9E" w:rsidRDefault="003E4B9E" w:rsidP="003E4B9E">
      <w:pPr>
        <w:rPr>
          <w:rStyle w:val="normaltextrun"/>
          <w:sz w:val="24"/>
          <w:szCs w:val="24"/>
        </w:rPr>
      </w:pPr>
      <w:bookmarkStart w:id="21" w:name="_Hlk92724609"/>
      <w:bookmarkEnd w:id="14"/>
      <w:r w:rsidRPr="003E4B9E">
        <w:rPr>
          <w:rStyle w:val="normaltextrun"/>
          <w:sz w:val="24"/>
          <w:szCs w:val="24"/>
        </w:rPr>
        <w:t xml:space="preserve">Le nouveau Commissaire aux Comptes présent, remercie l’Associé Unique pour la confiance qu’il lui a manifesté et déclare accepter les fonctions qui viennent de lui être attribuées.   </w:t>
      </w:r>
    </w:p>
    <w:p w14:paraId="66D67DBC" w14:textId="77777777" w:rsidR="003E4B9E" w:rsidRPr="005D3BB8" w:rsidRDefault="003E4B9E" w:rsidP="008026B2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  <w:sz w:val="25"/>
          <w:szCs w:val="25"/>
        </w:rPr>
      </w:pPr>
    </w:p>
    <w:bookmarkEnd w:id="21"/>
    <w:p w14:paraId="62A69AF8" w14:textId="47C17B21" w:rsidR="00621C08" w:rsidRDefault="001C667D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7B20BD25" w14:textId="77777777" w:rsidR="001C667D" w:rsidRPr="006179F3" w:rsidRDefault="001C667D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D2D2AA4" w14:textId="77777777" w:rsidR="003E4B9E" w:rsidRPr="003E4B9E" w:rsidRDefault="003E4B9E" w:rsidP="003E4B9E">
      <w:pPr>
        <w:rPr>
          <w:rStyle w:val="normaltextrun"/>
          <w:sz w:val="24"/>
          <w:szCs w:val="24"/>
        </w:rPr>
      </w:pPr>
      <w:bookmarkStart w:id="22" w:name="_Hlk92724661"/>
      <w:r w:rsidRPr="003E4B9E">
        <w:rPr>
          <w:rStyle w:val="normaltextrun"/>
          <w:sz w:val="24"/>
          <w:szCs w:val="24"/>
        </w:rPr>
        <w:t xml:space="preserve">L'Associé Unique donne tous pouvoirs au porteur d'un extrait ou d'une copie du présent procès-verbal pour accomplir toutes formalités et publications partout où besoin sera.  </w:t>
      </w:r>
    </w:p>
    <w:p w14:paraId="759AE7D3" w14:textId="77777777" w:rsidR="003E4B9E" w:rsidRPr="005D3BB8" w:rsidRDefault="003E4B9E" w:rsidP="00ED63C7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  <w:sz w:val="25"/>
          <w:szCs w:val="25"/>
        </w:rPr>
      </w:pPr>
    </w:p>
    <w:p w14:paraId="6FD39D1F" w14:textId="274DABE7" w:rsidR="003E4B9E" w:rsidRPr="003E4B9E" w:rsidRDefault="003E4B9E" w:rsidP="003E4B9E">
      <w:pPr>
        <w:rPr>
          <w:rStyle w:val="normaltextrun"/>
          <w:sz w:val="24"/>
          <w:szCs w:val="24"/>
        </w:rPr>
      </w:pPr>
      <w:bookmarkStart w:id="23" w:name="_Hlk92724736"/>
      <w:bookmarkEnd w:id="22"/>
      <w:r w:rsidRPr="003E4B9E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4" w:name="heure_fin_reuiion"/>
      <w:r w:rsidRPr="003E4B9E">
        <w:rPr>
          <w:rStyle w:val="normaltextrun"/>
          <w:sz w:val="24"/>
          <w:szCs w:val="24"/>
        </w:rPr>
        <w:t>___</w:t>
      </w:r>
      <w:bookmarkEnd w:id="24"/>
      <w:r w:rsidRPr="003E4B9E">
        <w:rPr>
          <w:rStyle w:val="normaltextrun"/>
          <w:sz w:val="24"/>
          <w:szCs w:val="24"/>
        </w:rPr>
        <w:t xml:space="preserve"> heures.  </w:t>
      </w:r>
    </w:p>
    <w:p w14:paraId="3EE8D666" w14:textId="77777777" w:rsidR="003E4B9E" w:rsidRPr="003E4B9E" w:rsidRDefault="003E4B9E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7AAB637" w14:textId="0630A334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5" w:name="_Hlk23149800"/>
      <w:bookmarkEnd w:id="23"/>
      <w:r w:rsidRPr="001C667D">
        <w:rPr>
          <w:b/>
          <w:bCs/>
        </w:rPr>
        <w:t>LE PRESIDENT</w:t>
      </w:r>
    </w:p>
    <w:p w14:paraId="12F1B5BE" w14:textId="77777777" w:rsidR="001C667D" w:rsidRPr="001C667D" w:rsidRDefault="001C667D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4B1D43FB" w14:textId="66D8C714" w:rsidR="00DE48C4" w:rsidRPr="001C667D" w:rsidRDefault="00805417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6" w:name="question_8_1"/>
      <w:r w:rsidRPr="001C667D">
        <w:rPr>
          <w:rStyle w:val="normaltextrun"/>
          <w:color w:val="FFFFFF" w:themeColor="background1"/>
        </w:rPr>
        <w:t>___</w:t>
      </w:r>
      <w:bookmarkEnd w:id="26"/>
    </w:p>
    <w:p w14:paraId="3CC5D28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2A061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388F06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2865BD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D3C70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86EFF7" w14:textId="3C80C91A" w:rsidR="00DE48C4" w:rsidRPr="005D3BB8" w:rsidRDefault="00DE48C4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cstheme="minorHAnsi"/>
          <w:b/>
          <w:bCs/>
          <w:sz w:val="25"/>
          <w:szCs w:val="25"/>
        </w:rPr>
      </w:pPr>
      <w:r w:rsidRPr="005D3BB8">
        <w:rPr>
          <w:rFonts w:cstheme="minorHAnsi"/>
          <w:b/>
          <w:bCs/>
          <w:sz w:val="25"/>
          <w:szCs w:val="25"/>
        </w:rPr>
        <w:t xml:space="preserve">Bon pour acceptation des fonctions de </w:t>
      </w:r>
      <w:r w:rsidR="001C667D" w:rsidRPr="005D3BB8">
        <w:rPr>
          <w:rFonts w:cstheme="minorHAnsi"/>
          <w:b/>
          <w:bCs/>
          <w:sz w:val="25"/>
          <w:szCs w:val="25"/>
        </w:rPr>
        <w:t>C</w:t>
      </w:r>
      <w:r w:rsidR="00563548" w:rsidRPr="005D3BB8">
        <w:rPr>
          <w:rFonts w:cstheme="minorHAnsi"/>
          <w:b/>
          <w:bCs/>
          <w:sz w:val="25"/>
          <w:szCs w:val="25"/>
        </w:rPr>
        <w:t xml:space="preserve">ommissaire aux </w:t>
      </w:r>
      <w:r w:rsidR="001C667D" w:rsidRPr="005D3BB8">
        <w:rPr>
          <w:rFonts w:cstheme="minorHAnsi"/>
          <w:b/>
          <w:bCs/>
          <w:sz w:val="25"/>
          <w:szCs w:val="25"/>
        </w:rPr>
        <w:t>C</w:t>
      </w:r>
      <w:r w:rsidR="00563548" w:rsidRPr="005D3BB8">
        <w:rPr>
          <w:rFonts w:cstheme="minorHAnsi"/>
          <w:b/>
          <w:bCs/>
          <w:sz w:val="25"/>
          <w:szCs w:val="25"/>
        </w:rPr>
        <w:t>omptes</w:t>
      </w:r>
      <w:r w:rsidRPr="005D3BB8">
        <w:rPr>
          <w:rFonts w:cstheme="minorHAnsi"/>
          <w:b/>
          <w:bCs/>
          <w:sz w:val="25"/>
          <w:szCs w:val="25"/>
        </w:rPr>
        <w:t> </w:t>
      </w:r>
    </w:p>
    <w:p w14:paraId="77046B21" w14:textId="77777777" w:rsidR="001C667D" w:rsidRPr="005D3BB8" w:rsidRDefault="001C667D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</w:p>
    <w:p w14:paraId="5FB0DF2C" w14:textId="5FE6AAAE" w:rsidR="00DE48C4" w:rsidRPr="001C667D" w:rsidRDefault="00A759FE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7" w:name="nom_prenom_ancien_comm_1"/>
      <w:r w:rsidRPr="001C667D">
        <w:rPr>
          <w:rStyle w:val="normaltextrun"/>
          <w:b/>
          <w:bCs/>
          <w:color w:val="FFFFFF" w:themeColor="background1"/>
        </w:rPr>
        <w:t>___</w:t>
      </w:r>
      <w:bookmarkEnd w:id="27"/>
    </w:p>
    <w:p w14:paraId="1F6E925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bookmarkEnd w:id="25"/>
    <w:p w14:paraId="6FF1215E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09A0677" w14:textId="3E8F0EB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sectPr w:rsidR="00A34CDF" w:rsidRPr="00094CD0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03BC2"/>
    <w:rsid w:val="00107516"/>
    <w:rsid w:val="00125C57"/>
    <w:rsid w:val="001360F7"/>
    <w:rsid w:val="00140594"/>
    <w:rsid w:val="00154DDF"/>
    <w:rsid w:val="00170562"/>
    <w:rsid w:val="001706E9"/>
    <w:rsid w:val="001801DB"/>
    <w:rsid w:val="00197C70"/>
    <w:rsid w:val="00197FA5"/>
    <w:rsid w:val="001A6FD6"/>
    <w:rsid w:val="001C0C74"/>
    <w:rsid w:val="001C551E"/>
    <w:rsid w:val="001C5C05"/>
    <w:rsid w:val="001C667D"/>
    <w:rsid w:val="001D1215"/>
    <w:rsid w:val="001D148A"/>
    <w:rsid w:val="001F2298"/>
    <w:rsid w:val="001F3A3E"/>
    <w:rsid w:val="001F6EAA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E4B9E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2BED"/>
    <w:rsid w:val="00563548"/>
    <w:rsid w:val="00565EA7"/>
    <w:rsid w:val="005847FC"/>
    <w:rsid w:val="00585A87"/>
    <w:rsid w:val="00590181"/>
    <w:rsid w:val="005933E1"/>
    <w:rsid w:val="005A3825"/>
    <w:rsid w:val="005B41A8"/>
    <w:rsid w:val="005B5706"/>
    <w:rsid w:val="005C0ABF"/>
    <w:rsid w:val="005C3B33"/>
    <w:rsid w:val="005C7596"/>
    <w:rsid w:val="005D3BB8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05DB"/>
    <w:rsid w:val="00761BA2"/>
    <w:rsid w:val="007676E1"/>
    <w:rsid w:val="007731F9"/>
    <w:rsid w:val="007766B3"/>
    <w:rsid w:val="007A1351"/>
    <w:rsid w:val="007A4B44"/>
    <w:rsid w:val="007C2952"/>
    <w:rsid w:val="007D1384"/>
    <w:rsid w:val="007D7554"/>
    <w:rsid w:val="007E0DA1"/>
    <w:rsid w:val="007F51F3"/>
    <w:rsid w:val="007F6576"/>
    <w:rsid w:val="007F6D43"/>
    <w:rsid w:val="00802480"/>
    <w:rsid w:val="008026B2"/>
    <w:rsid w:val="00805417"/>
    <w:rsid w:val="008111BB"/>
    <w:rsid w:val="0082392A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8E5186"/>
    <w:rsid w:val="00906A84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59FE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56E46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3150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858C4"/>
    <w:rsid w:val="00FA078F"/>
    <w:rsid w:val="00FE2715"/>
    <w:rsid w:val="00FE277E"/>
    <w:rsid w:val="00FE556C"/>
    <w:rsid w:val="00FE566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ADA7"/>
  <w15:docId w15:val="{89D706BF-838F-4B8C-BB86-707BE92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35164E-3E52-4D65-848D-ED94A412F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22</cp:revision>
  <dcterms:created xsi:type="dcterms:W3CDTF">2020-05-29T07:40:00Z</dcterms:created>
  <dcterms:modified xsi:type="dcterms:W3CDTF">2022-01-10T15:37:00Z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