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1BAB1" w14:textId="77777777" w:rsidR="007D5593" w:rsidRPr="00E453BD" w:rsidRDefault="007D5593" w:rsidP="00963191">
      <w:pPr>
        <w:rPr>
          <w:lang w:val="bg-BG"/>
        </w:rPr>
      </w:pPr>
      <w:r w:rsidRPr="00E453BD">
        <w:rPr>
          <w:lang w:val="bg-BG"/>
        </w:rPr>
        <w:t>ГЛАВА 1. АНАЛИЗ НА ПРЕДМЕТНАТА ОБЛАСТ И ИЗИСКВАНИЯТА КЪМ СИСТЕМАТА</w:t>
      </w:r>
    </w:p>
    <w:p w14:paraId="5F53C328" w14:textId="2786F815" w:rsidR="007D5593" w:rsidRPr="00E453BD" w:rsidRDefault="007D5593" w:rsidP="00963191">
      <w:pPr>
        <w:rPr>
          <w:b/>
          <w:bCs/>
          <w:lang w:val="bg-BG"/>
        </w:rPr>
      </w:pPr>
      <w:r w:rsidRPr="00E453BD">
        <w:rPr>
          <w:b/>
          <w:bCs/>
          <w:lang w:val="bg-BG"/>
        </w:rPr>
        <w:t>1.1. Автоматизирана търговия с крипто активи</w:t>
      </w:r>
    </w:p>
    <w:p w14:paraId="2B72D1D7" w14:textId="77777777" w:rsidR="007D5593" w:rsidRPr="00E453BD" w:rsidRDefault="007D5593" w:rsidP="00963191">
      <w:pPr>
        <w:rPr>
          <w:lang w:val="bg-BG"/>
        </w:rPr>
      </w:pPr>
      <w:r w:rsidRPr="00E453BD">
        <w:rPr>
          <w:lang w:val="bg-BG"/>
        </w:rPr>
        <w:t>Автоматизираната търговия представлява използване на софтуерни правила за наблюдение на пазара, оценка на предварително зададени условия и изпълнение на търговски действия без необходимост всяко решение да бъде въвеждано ръчно. При най-простите системи това може да бъде реакция при достигане на определена цена. При реална платформа обаче процесът включва прием на пазарни данни, изчисляване на индикатори, генериране или получаване на сигнал, проверка на текущото състояние, оценка на риска, изпълнение на поръчки и последващо проследяване на резултата.</w:t>
      </w:r>
    </w:p>
    <w:p w14:paraId="6EE8E5B1" w14:textId="77777777" w:rsidR="007D5593" w:rsidRPr="00E453BD" w:rsidRDefault="007D5593" w:rsidP="00963191">
      <w:pPr>
        <w:rPr>
          <w:lang w:val="bg-BG"/>
        </w:rPr>
      </w:pPr>
      <w:r w:rsidRPr="00E453BD">
        <w:rPr>
          <w:lang w:val="bg-BG"/>
        </w:rPr>
        <w:t>Криптопазарите са подходящ пример за подобна система, защото търговията е непрекъсната, цените се променят бързо, а външната борса е независим източник на данни и събития. Приложението не контролира кога ще пристигне дадено съобщение, дали мрежовата връзка ще бъде прекъсната или дали външна операция е завършила преди локалният процес да получи отговор. Затова коректното поведение не се изчерпва с логиката LONG или SHORT, а включва защита при повторени сигнали, конкурентни операции, временни грешки и несъответствие между локалното състояние и борсата.</w:t>
      </w:r>
    </w:p>
    <w:p w14:paraId="77C0A72A" w14:textId="77777777" w:rsidR="007D5593" w:rsidRPr="00E453BD" w:rsidRDefault="007D5593" w:rsidP="00963191">
      <w:pPr>
        <w:rPr>
          <w:lang w:val="bg-BG"/>
        </w:rPr>
      </w:pPr>
      <w:r w:rsidRPr="00E453BD">
        <w:rPr>
          <w:lang w:val="bg-BG"/>
        </w:rPr>
        <w:t>Разработваната система е проектирана като обща платформа, в която могат да работят различни стратегии. Това поставя акцент върху повторно използваемите механизми за обработка на сигнали, риск, изпълнение, история, възстановяване и наблюдаемост, а не върху една конкретна търговска формула.</w:t>
      </w:r>
    </w:p>
    <w:p w14:paraId="34D9FDCE" w14:textId="77777777" w:rsidR="007D5593" w:rsidRPr="00E453BD" w:rsidRDefault="007D5593" w:rsidP="00963191">
      <w:pPr>
        <w:rPr>
          <w:b/>
          <w:bCs/>
          <w:lang w:val="bg-BG"/>
        </w:rPr>
      </w:pPr>
      <w:r w:rsidRPr="00E453BD">
        <w:rPr>
          <w:b/>
          <w:bCs/>
          <w:lang w:val="bg-BG"/>
        </w:rPr>
        <w:t>1.2. Основни понятия</w:t>
      </w:r>
    </w:p>
    <w:p w14:paraId="29EA91F1" w14:textId="77777777" w:rsidR="007D5593" w:rsidRPr="00E453BD" w:rsidRDefault="007D5593" w:rsidP="00963191">
      <w:pPr>
        <w:rPr>
          <w:lang w:val="bg-BG"/>
        </w:rPr>
      </w:pPr>
      <w:r w:rsidRPr="00E453BD">
        <w:rPr>
          <w:lang w:val="bg-BG"/>
        </w:rPr>
        <w:t>Пазарната свещ (candlestick) е агрегирано представяне на движението на цената за определен интервал и обикновено съдържа начална, максимална, минимална и крайна цена, както и обем. За автоматизираната обработка е важно да се разграничава текуща от затворена свещ. Стойностите на незавършената свещ могат да се променят до края на интервала, поради което използването й за окончателно решение може да доведе до нестабилни сигнали.</w:t>
      </w:r>
    </w:p>
    <w:p w14:paraId="26ED96AE" w14:textId="77777777" w:rsidR="007D5593" w:rsidRPr="00E453BD" w:rsidRDefault="007D5593" w:rsidP="00963191">
      <w:pPr>
        <w:rPr>
          <w:lang w:val="bg-BG"/>
        </w:rPr>
      </w:pPr>
      <w:r w:rsidRPr="00E453BD">
        <w:rPr>
          <w:lang w:val="bg-BG"/>
        </w:rPr>
        <w:t>Техническият индикатор е изчислена стойност върху исторически пазарни данни. В системата се използват индикатори като Alligator, SMA и Bollinger Bands. Те не изпълняват сделка самостоятелно, а предоставят вход за стратегията. При multi-timeframe обработка е съществено индикаторната стойност да бъде съпоставена с правилния момент във времето, за да не се използва информация, която още не е била известна.</w:t>
      </w:r>
    </w:p>
    <w:p w14:paraId="03BA59AC" w14:textId="77777777" w:rsidR="007D5593" w:rsidRPr="00E453BD" w:rsidRDefault="007D5593" w:rsidP="00963191">
      <w:pPr>
        <w:rPr>
          <w:lang w:val="bg-BG"/>
        </w:rPr>
      </w:pPr>
      <w:r w:rsidRPr="00E453BD">
        <w:rPr>
          <w:lang w:val="bg-BG"/>
        </w:rPr>
        <w:t>Търговският сигнал е формализирано намерение за действие. Той съдържа идентификатор, бот, символ, посока, време и източник. Сигналът не е равен на поръчка: след получаването му системата все още трябва да провери валидност, идемпотентност, runtime състояние, ограничения на стратегията и централизирания риск.</w:t>
      </w:r>
    </w:p>
    <w:p w14:paraId="1F0EC167" w14:textId="77777777" w:rsidR="007D5593" w:rsidRPr="00E453BD" w:rsidRDefault="007D5593" w:rsidP="00963191">
      <w:pPr>
        <w:rPr>
          <w:lang w:val="bg-BG"/>
        </w:rPr>
      </w:pPr>
      <w:r w:rsidRPr="00E453BD">
        <w:rPr>
          <w:lang w:val="bg-BG"/>
        </w:rPr>
        <w:t xml:space="preserve">Поръчката е инструкция към борсата, а позицията е текущата пазарна експозиция, създадена вследствие на изпълнение. Една позиция може да бъде свързана с няколко поръчки - например entry, take-profit и stop-loss. Поради това състоянието на позицията и състоянието на поръчките трябва да се разглеждат отделно. PnL показва финансовия </w:t>
      </w:r>
      <w:r w:rsidRPr="00E453BD">
        <w:rPr>
          <w:lang w:val="bg-BG"/>
        </w:rPr>
        <w:lastRenderedPageBreak/>
        <w:t>резултат, а при оценка на риска са важни още notional exposure, използваният маржин, ливъриджът и общата експозиция на портфейла.</w:t>
      </w:r>
    </w:p>
    <w:p w14:paraId="141E3C73" w14:textId="77777777" w:rsidR="007D5593" w:rsidRPr="00E453BD" w:rsidRDefault="007D5593" w:rsidP="00963191">
      <w:pPr>
        <w:rPr>
          <w:b/>
          <w:bCs/>
          <w:lang w:val="bg-BG"/>
        </w:rPr>
      </w:pPr>
      <w:r w:rsidRPr="00E453BD">
        <w:rPr>
          <w:b/>
          <w:bCs/>
          <w:lang w:val="bg-BG"/>
        </w:rPr>
        <w:t>1.3. Жизнен цикъл на търговския сигнал</w:t>
      </w:r>
    </w:p>
    <w:p w14:paraId="6701CBCF" w14:textId="77777777" w:rsidR="007D5593" w:rsidRPr="00E453BD" w:rsidRDefault="007D5593" w:rsidP="00963191">
      <w:pPr>
        <w:rPr>
          <w:lang w:val="bg-BG"/>
        </w:rPr>
      </w:pPr>
      <w:r w:rsidRPr="00E453BD">
        <w:rPr>
          <w:lang w:val="bg-BG"/>
        </w:rPr>
        <w:t>Общият процес започва с пазарни данни. Върху тях се изчисляват индикатори, след което стратегията може да създаде вътрешен сигнал или системата да получи такъв от външен източник. Полученият TradeSignal се подава към общия търговски pipeline, където се извършват проверки за време, повторна обработка, конкурентен достъп, runtime статус и cooldown.</w:t>
      </w:r>
    </w:p>
    <w:p w14:paraId="4AF4C1B4" w14:textId="77777777" w:rsidR="007D5593" w:rsidRPr="00E453BD" w:rsidRDefault="007D5593" w:rsidP="00963191">
      <w:pPr>
        <w:rPr>
          <w:lang w:val="bg-BG"/>
        </w:rPr>
      </w:pPr>
      <w:r w:rsidRPr="00E453BD">
        <w:rPr>
          <w:lang w:val="bg-BG"/>
        </w:rPr>
        <w:t>Ако сигналът е допустим, bot-specific policy оценява текущите позиции и решава дали конкретната стратегия разрешава нов entry. След това централният risk manager проверява общите ограничения върху броя позиции, експозицията и останалите рискови показатели. Само при положително решение сигналът достига execution слоя.</w:t>
      </w:r>
    </w:p>
    <w:p w14:paraId="2AB7F9BF" w14:textId="77777777" w:rsidR="007D5593" w:rsidRPr="00E453BD" w:rsidRDefault="007D5593" w:rsidP="00963191">
      <w:pPr>
        <w:rPr>
          <w:lang w:val="bg-BG"/>
        </w:rPr>
      </w:pPr>
      <w:r w:rsidRPr="00E453BD">
        <w:rPr>
          <w:lang w:val="bg-BG"/>
        </w:rPr>
        <w:t>След изпълнението lifecycle-ът продължава. Борсата може да изпрати последващо събитие за fill, частично изпълнение, cancel или activation на protective order. Тези събития трябва да обновят локалното състояние. Ако то се различава от authoritative състоянието на борсата, reconciliation и healing механизмите трябва да открият и при възможност да коригират несъответствието. Така една сделка се разглежда като последователност от събития, а не като единична HTTP заявка.</w:t>
      </w:r>
    </w:p>
    <w:p w14:paraId="6EF4E8AE" w14:textId="77777777" w:rsidR="007D5593" w:rsidRPr="00E453BD" w:rsidRDefault="007D5593" w:rsidP="00963191">
      <w:pPr>
        <w:rPr>
          <w:b/>
          <w:bCs/>
          <w:lang w:val="bg-BG"/>
        </w:rPr>
      </w:pPr>
      <w:r w:rsidRPr="00E453BD">
        <w:rPr>
          <w:b/>
          <w:bCs/>
          <w:lang w:val="bg-BG"/>
        </w:rPr>
        <w:t>1.4. Функционални изисквания</w:t>
      </w:r>
    </w:p>
    <w:p w14:paraId="448F4250" w14:textId="77777777" w:rsidR="007D5593" w:rsidRPr="00E453BD" w:rsidRDefault="007D5593" w:rsidP="00963191">
      <w:pPr>
        <w:rPr>
          <w:lang w:val="bg-BG"/>
        </w:rPr>
      </w:pPr>
      <w:r w:rsidRPr="00E453BD">
        <w:rPr>
          <w:lang w:val="bg-BG"/>
        </w:rPr>
        <w:t>Основните функционални изисквания следват end-to-end процеса на платформата. Системата трябва да получава пазарни данни от Binance Futures, да поддържа различни символи и времеви интервали и да изчислява технически индикатори върху тях. Трябва да бъде възможно както генериране на вътрешни сигнали, така и приемане на външни сигнали, като двата източника използват общ TradeSignal contract.</w:t>
      </w:r>
    </w:p>
    <w:p w14:paraId="46EFCE81" w14:textId="77777777" w:rsidR="007D5593" w:rsidRPr="00E453BD" w:rsidRDefault="007D5593" w:rsidP="00963191">
      <w:pPr>
        <w:rPr>
          <w:lang w:val="bg-BG"/>
        </w:rPr>
      </w:pPr>
      <w:r w:rsidRPr="00E453BD">
        <w:rPr>
          <w:lang w:val="bg-BG"/>
        </w:rPr>
        <w:t>Trading pipeline трябва да проверява валидността на сигнала, идемпотентността, cooldown, runtime конфигурацията и bot-specific правилата. След strategy approval се изисква централизирана оценка на риска и едва след това изпълнение в избраната среда. Системата трябва да поддържа Paper execution за безопасна симулация и Binance Demo/production-ready execution чрез signed API операции.</w:t>
      </w:r>
    </w:p>
    <w:p w14:paraId="78D203BA" w14:textId="77777777" w:rsidR="007D5593" w:rsidRPr="00E453BD" w:rsidRDefault="007D5593" w:rsidP="00963191">
      <w:pPr>
        <w:rPr>
          <w:lang w:val="bg-BG"/>
        </w:rPr>
      </w:pPr>
      <w:r w:rsidRPr="00E453BD">
        <w:rPr>
          <w:lang w:val="bg-BG"/>
        </w:rPr>
        <w:t>След изпълнение трябва да се обработват UserStream събития за поръчки и позиции, да се поддържа локален lifecycle и да има възможност за reconciliation след restart или открито несъответствие. Необходимо е трайно съхраняване на търговска история, lifecycle events, runtime и operational информация.</w:t>
      </w:r>
    </w:p>
    <w:p w14:paraId="2BE5E0BF" w14:textId="77777777" w:rsidR="007D5593" w:rsidRPr="00E453BD" w:rsidRDefault="007D5593" w:rsidP="00963191">
      <w:pPr>
        <w:rPr>
          <w:lang w:val="bg-BG"/>
        </w:rPr>
      </w:pPr>
      <w:r w:rsidRPr="00E453BD">
        <w:rPr>
          <w:lang w:val="bg-BG"/>
        </w:rPr>
        <w:t>Отделна група функционалности е свързана с анализ. Historical data трябва да може да се използва за backtesting, optimization и replay. Резултатите трябва да бъдат достъпни през операторски интерфейс заедно със сигнали, позиции, health, alerts, audit и background jobs.</w:t>
      </w:r>
    </w:p>
    <w:p w14:paraId="2CEBC1B3" w14:textId="77777777" w:rsidR="007D5593" w:rsidRPr="00E453BD" w:rsidRDefault="007D5593" w:rsidP="00963191">
      <w:pPr>
        <w:rPr>
          <w:b/>
          <w:bCs/>
          <w:lang w:val="bg-BG"/>
        </w:rPr>
      </w:pPr>
      <w:r w:rsidRPr="00E453BD">
        <w:rPr>
          <w:b/>
          <w:bCs/>
          <w:lang w:val="bg-BG"/>
        </w:rPr>
        <w:t>1.5. Нефункционални изисквания</w:t>
      </w:r>
    </w:p>
    <w:p w14:paraId="6B72C059" w14:textId="77777777" w:rsidR="007D5593" w:rsidRPr="00E453BD" w:rsidRDefault="007D5593" w:rsidP="00963191">
      <w:pPr>
        <w:rPr>
          <w:lang w:val="bg-BG"/>
        </w:rPr>
      </w:pPr>
      <w:r w:rsidRPr="00E453BD">
        <w:rPr>
          <w:lang w:val="bg-BG"/>
        </w:rPr>
        <w:t xml:space="preserve">Надеждността е основно нефункционално изискване. Временна недостъпност на Redis, PostgreSQL или Binance не трябва автоматично да води до неконтролирано </w:t>
      </w:r>
      <w:r w:rsidRPr="00E453BD">
        <w:rPr>
          <w:lang w:val="bg-BG"/>
        </w:rPr>
        <w:lastRenderedPageBreak/>
        <w:t>повторение на външна финансова операция. Грешките трябва да бъдат разграничавани според това дали са временни, постоянни или с неизвестен резултат.</w:t>
      </w:r>
    </w:p>
    <w:p w14:paraId="2C4A0BBF" w14:textId="77777777" w:rsidR="007D5593" w:rsidRPr="00E453BD" w:rsidRDefault="007D5593" w:rsidP="00963191">
      <w:pPr>
        <w:rPr>
          <w:lang w:val="bg-BG"/>
        </w:rPr>
      </w:pPr>
      <w:r w:rsidRPr="00E453BD">
        <w:rPr>
          <w:lang w:val="bg-BG"/>
        </w:rPr>
        <w:t>Идемпотентността е необходима както при търговските сигнали, така и при операторски команди и background jobs. Повторно получен логически request не трябва да създава втори side effect. За конкурентните случаи е необходимо отделно синхронизиране, защото два различни сигнала могат да пристигнат почти едновременно и да работят върху едно и също състояние.</w:t>
      </w:r>
    </w:p>
    <w:p w14:paraId="2FB16A24" w14:textId="77777777" w:rsidR="007D5593" w:rsidRPr="00E453BD" w:rsidRDefault="007D5593" w:rsidP="00963191">
      <w:pPr>
        <w:rPr>
          <w:lang w:val="bg-BG"/>
        </w:rPr>
      </w:pPr>
      <w:r w:rsidRPr="00E453BD">
        <w:rPr>
          <w:lang w:val="bg-BG"/>
        </w:rPr>
        <w:t>Съгласуваността на състоянието също е критична. Локалната база, Redis runtime state и Binance не споделят обща транзакция, поради което временно разминаване е възможно. Архитектурата трябва да позволява откриване, регистриране и контролирано възстановяване на подобни случаи.</w:t>
      </w:r>
    </w:p>
    <w:p w14:paraId="4441B30E" w14:textId="77777777" w:rsidR="007D5593" w:rsidRPr="00E453BD" w:rsidRDefault="007D5593" w:rsidP="00963191">
      <w:pPr>
        <w:rPr>
          <w:lang w:val="bg-BG"/>
        </w:rPr>
      </w:pPr>
      <w:r w:rsidRPr="00E453BD">
        <w:rPr>
          <w:lang w:val="bg-BG"/>
        </w:rPr>
        <w:t>Системата трябва да бъде наблюдаема. Всяка основна услуга трябва да предоставя health или heartbeat информация, а значимите проблеми и операторски действия да могат да бъдат проследени чрез alerts, audit, metrics и correlation identifiers. Разширяемостта е друго важно изискване: нов bot, indicator или Dashboard feature не трябва да изисква промяна на целия runtime pipeline.</w:t>
      </w:r>
    </w:p>
    <w:p w14:paraId="277F00F8" w14:textId="77777777" w:rsidR="007D5593" w:rsidRPr="00E453BD" w:rsidRDefault="007D5593" w:rsidP="00963191">
      <w:pPr>
        <w:rPr>
          <w:b/>
          <w:bCs/>
          <w:lang w:val="bg-BG"/>
        </w:rPr>
      </w:pPr>
      <w:r w:rsidRPr="00E453BD">
        <w:rPr>
          <w:b/>
          <w:bCs/>
          <w:lang w:val="bg-BG"/>
        </w:rPr>
        <w:t>1.6. Изисквания към безопасността на търговския процес</w:t>
      </w:r>
    </w:p>
    <w:p w14:paraId="4E54FE9D" w14:textId="77777777" w:rsidR="007D5593" w:rsidRPr="00E453BD" w:rsidRDefault="007D5593" w:rsidP="00963191">
      <w:pPr>
        <w:rPr>
          <w:lang w:val="bg-BG"/>
        </w:rPr>
      </w:pPr>
      <w:r w:rsidRPr="00E453BD">
        <w:rPr>
          <w:lang w:val="bg-BG"/>
        </w:rPr>
        <w:t>Тъй като системата може да изпълнява финансови операции, преди отваряне на позиция се изискват няколко независими защитни проверки. Сигналът трябва да е времево валиден и да не е вече обработен. Конфликтни операции за един и същи bot, symbol и side трябва да бъдат сериализирани, а cooldown и bot-specific ограниченията да бъдат спазени.</w:t>
      </w:r>
    </w:p>
    <w:p w14:paraId="2DB8A2AE" w14:textId="77777777" w:rsidR="007D5593" w:rsidRPr="00E453BD" w:rsidRDefault="007D5593" w:rsidP="00963191">
      <w:pPr>
        <w:rPr>
          <w:lang w:val="bg-BG"/>
        </w:rPr>
      </w:pPr>
      <w:r w:rsidRPr="00E453BD">
        <w:rPr>
          <w:lang w:val="bg-BG"/>
        </w:rPr>
        <w:t>Централният risk layer трябва да може да блокира нов entry при достигнати лимити за позиции, прекомерна експозиция, дневна загуба, drawdown или друго критично състояние. Целта му не е да определя дали пазарната прогноза е правилна, а да постави системна граница върху максимално допустимото действие.</w:t>
      </w:r>
    </w:p>
    <w:p w14:paraId="2A6A2A2C" w14:textId="77777777" w:rsidR="008424C1" w:rsidRPr="00E453BD" w:rsidRDefault="007D5593" w:rsidP="00963191">
      <w:pPr>
        <w:rPr>
          <w:lang w:val="bg-BG"/>
        </w:rPr>
      </w:pPr>
      <w:r w:rsidRPr="00E453BD">
        <w:rPr>
          <w:lang w:val="bg-BG"/>
        </w:rPr>
        <w:t>Външното изпълнение изисква допълнителна защита. При timeout след изпращане на market order не е безопасно веднага да бъде изпратена идентична поръчка, защото първата може вече да е приета. Затова системата трябва да използва предвидими client order identifiers и последваща проверка на състоянието, вместо blind retry.</w:t>
      </w:r>
    </w:p>
    <w:p w14:paraId="50BBC8DF" w14:textId="2E87CA57" w:rsidR="007D5593" w:rsidRPr="00E453BD" w:rsidRDefault="007D5593" w:rsidP="00963191">
      <w:pPr>
        <w:rPr>
          <w:b/>
          <w:bCs/>
          <w:lang w:val="bg-BG"/>
        </w:rPr>
      </w:pPr>
      <w:r w:rsidRPr="00E453BD">
        <w:rPr>
          <w:b/>
          <w:bCs/>
          <w:lang w:val="bg-BG"/>
        </w:rPr>
        <w:t>1.7. Среда за изпълнение и контролирано въвеждане</w:t>
      </w:r>
    </w:p>
    <w:p w14:paraId="4F15F29F" w14:textId="77777777" w:rsidR="007D5593" w:rsidRPr="00E453BD" w:rsidRDefault="007D5593" w:rsidP="00963191">
      <w:pPr>
        <w:rPr>
          <w:lang w:val="bg-BG"/>
        </w:rPr>
      </w:pPr>
      <w:r w:rsidRPr="00E453BD">
        <w:rPr>
          <w:lang w:val="bg-BG"/>
        </w:rPr>
        <w:t>Платформата разграничава Paper, Demo и Production-ready режим. Paper средата симулира търговията вътре в системата и позволява да бъдат проверени signal processing, strategy, risk и persistence без външна поръчка. Demo средата използва реалните Binance transport механизми и UserStream събития, но без реални средства. Това я прави подходяща за проверка на signed requests, order lifecycle и reconciliation.</w:t>
      </w:r>
    </w:p>
    <w:p w14:paraId="18098EE9" w14:textId="77777777" w:rsidR="007D5593" w:rsidRPr="00E453BD" w:rsidRDefault="007D5593" w:rsidP="00963191">
      <w:pPr>
        <w:rPr>
          <w:lang w:val="bg-BG"/>
        </w:rPr>
      </w:pPr>
      <w:r w:rsidRPr="00E453BD">
        <w:rPr>
          <w:lang w:val="bg-BG"/>
        </w:rPr>
        <w:t>Production execution изисква най-строг контрол и не е необходима за доказване на техническата реализация в дипломната работа. По-важно е преминаването към нея да бъде съзнателна конфигурационна стъпка, а не неявно default поведение.</w:t>
      </w:r>
    </w:p>
    <w:p w14:paraId="41BC4F9F" w14:textId="77777777" w:rsidR="007D5593" w:rsidRPr="00E453BD" w:rsidRDefault="007D5593" w:rsidP="00963191">
      <w:pPr>
        <w:rPr>
          <w:lang w:val="bg-BG"/>
        </w:rPr>
      </w:pPr>
      <w:r w:rsidRPr="00E453BD">
        <w:rPr>
          <w:lang w:val="bg-BG"/>
        </w:rPr>
        <w:t xml:space="preserve">Освен execution environment системата разграничава и режими на генериране на сигнали. Това позволява вътрешна стратегия първо да бъде наблюдавана без реално </w:t>
      </w:r>
      <w:r w:rsidRPr="00E453BD">
        <w:rPr>
          <w:lang w:val="bg-BG"/>
        </w:rPr>
        <w:lastRenderedPageBreak/>
        <w:t>изпълнение, а след това постепенно да бъде активирана в Paper или Demo. Така разработката поддържа контролирано преминаване от наблюдение към автоматизирано действие.</w:t>
      </w:r>
    </w:p>
    <w:p w14:paraId="70474B78" w14:textId="77777777" w:rsidR="007D5593" w:rsidRPr="00E453BD" w:rsidRDefault="007D5593" w:rsidP="00963191">
      <w:pPr>
        <w:rPr>
          <w:b/>
          <w:bCs/>
          <w:lang w:val="bg-BG"/>
        </w:rPr>
      </w:pPr>
      <w:r w:rsidRPr="00E453BD">
        <w:rPr>
          <w:b/>
          <w:bCs/>
          <w:lang w:val="bg-BG"/>
        </w:rPr>
        <w:t>1.8. Изисквания към операторския интерфейс и обобщение</w:t>
      </w:r>
    </w:p>
    <w:p w14:paraId="7A272A15" w14:textId="77777777" w:rsidR="007D5593" w:rsidRPr="00E453BD" w:rsidRDefault="007D5593" w:rsidP="00963191">
      <w:pPr>
        <w:rPr>
          <w:lang w:val="bg-BG"/>
        </w:rPr>
      </w:pPr>
      <w:r w:rsidRPr="00E453BD">
        <w:rPr>
          <w:lang w:val="bg-BG"/>
        </w:rPr>
        <w:t>Операторският интерфейс трябва да предоставя централизирано наблюдение без директен достъп до базата, Redis или Binance credentials. Потребителят трябва да може да вижда bot runtime състояние, сигнали, позиции, сделки, Paper резултати, backtests, optimization runs, replay, service health, alerts и audit информация. Write операциите трябва да бъдат защитени чрез authentication, authorization, validation и idempotency.</w:t>
      </w:r>
    </w:p>
    <w:p w14:paraId="4B86729F" w14:textId="77777777" w:rsidR="007D5593" w:rsidRPr="00E453BD" w:rsidRDefault="007D5593" w:rsidP="00963191">
      <w:pPr>
        <w:rPr>
          <w:lang w:val="bg-BG"/>
        </w:rPr>
      </w:pPr>
      <w:r w:rsidRPr="00E453BD">
        <w:rPr>
          <w:lang w:val="bg-BG"/>
        </w:rPr>
        <w:t>От направения анализ следва, че задачата не се свежда до имплементация на един търговски алгоритъм. Необходима е платформа, която свързва market data, indicators, signal sources, strategy rules, risk, execution, external feedback, durable storage, analysis и operator control. Тези изисквания определят архитектурните решения, разгледани в следващата глава, и служат като критерий при оценката на практическата реализация.</w:t>
      </w:r>
    </w:p>
    <w:p w14:paraId="1B8F0AFA" w14:textId="56EE1665" w:rsidR="00830EDE" w:rsidRPr="00E453BD" w:rsidRDefault="00830EDE" w:rsidP="00963191">
      <w:pPr>
        <w:rPr>
          <w:lang w:val="bg-BG"/>
        </w:rPr>
      </w:pPr>
    </w:p>
    <w:p w14:paraId="2488B6E7" w14:textId="440C8DE8" w:rsidR="00830EDE" w:rsidRPr="00E453BD" w:rsidRDefault="00830EDE" w:rsidP="00963191">
      <w:pPr>
        <w:rPr>
          <w:lang w:val="bg-BG"/>
        </w:rPr>
      </w:pPr>
    </w:p>
    <w:p w14:paraId="69748272" w14:textId="64C01887" w:rsidR="00830EDE" w:rsidRPr="00E453BD" w:rsidRDefault="00830EDE" w:rsidP="00963191">
      <w:pPr>
        <w:rPr>
          <w:lang w:val="bg-BG"/>
        </w:rPr>
      </w:pPr>
    </w:p>
    <w:p w14:paraId="3A1A3847" w14:textId="5FA91B85" w:rsidR="00830EDE" w:rsidRPr="00E453BD" w:rsidRDefault="00830EDE" w:rsidP="00963191">
      <w:pPr>
        <w:rPr>
          <w:lang w:val="bg-BG"/>
        </w:rPr>
      </w:pPr>
    </w:p>
    <w:p w14:paraId="31FE2FF4" w14:textId="07EE1D86" w:rsidR="00830EDE" w:rsidRPr="00E453BD" w:rsidRDefault="00830EDE" w:rsidP="00963191">
      <w:pPr>
        <w:rPr>
          <w:lang w:val="bg-BG"/>
        </w:rPr>
      </w:pPr>
    </w:p>
    <w:p w14:paraId="4C4E26C5" w14:textId="64BA7EF0" w:rsidR="00830EDE" w:rsidRPr="00E453BD" w:rsidRDefault="00830EDE" w:rsidP="00963191">
      <w:pPr>
        <w:rPr>
          <w:lang w:val="bg-BG"/>
        </w:rPr>
      </w:pPr>
    </w:p>
    <w:p w14:paraId="381ECACD" w14:textId="0A9FD1E4" w:rsidR="00830EDE" w:rsidRPr="00E453BD" w:rsidRDefault="00830EDE" w:rsidP="00963191">
      <w:pPr>
        <w:rPr>
          <w:lang w:val="bg-BG"/>
        </w:rPr>
      </w:pPr>
    </w:p>
    <w:p w14:paraId="2098F455" w14:textId="77777777" w:rsidR="000F416B" w:rsidRPr="00E453BD" w:rsidRDefault="000F416B" w:rsidP="00963191">
      <w:pPr>
        <w:rPr>
          <w:lang w:val="bg-BG"/>
        </w:rPr>
      </w:pPr>
    </w:p>
    <w:p w14:paraId="543B1522" w14:textId="77777777" w:rsidR="007D5593" w:rsidRPr="00E453BD" w:rsidRDefault="007D5593" w:rsidP="00963191">
      <w:pPr>
        <w:rPr>
          <w:lang w:val="bg-BG"/>
        </w:rPr>
      </w:pPr>
    </w:p>
    <w:p w14:paraId="09DEE8A5" w14:textId="77777777" w:rsidR="007D5593" w:rsidRPr="00E453BD" w:rsidRDefault="007D5593" w:rsidP="00963191">
      <w:pPr>
        <w:rPr>
          <w:lang w:val="bg-BG"/>
        </w:rPr>
      </w:pPr>
    </w:p>
    <w:p w14:paraId="6EA5A1C0" w14:textId="77777777" w:rsidR="007D5593" w:rsidRPr="00E453BD" w:rsidRDefault="007D5593" w:rsidP="00963191">
      <w:pPr>
        <w:rPr>
          <w:lang w:val="bg-BG"/>
        </w:rPr>
      </w:pPr>
    </w:p>
    <w:p w14:paraId="6E995508" w14:textId="77777777" w:rsidR="007D5593" w:rsidRPr="00E453BD" w:rsidRDefault="007D5593" w:rsidP="00963191">
      <w:pPr>
        <w:rPr>
          <w:lang w:val="bg-BG"/>
        </w:rPr>
      </w:pPr>
    </w:p>
    <w:p w14:paraId="7B755B71" w14:textId="77777777" w:rsidR="007D5593" w:rsidRPr="00E453BD" w:rsidRDefault="007D5593" w:rsidP="00963191">
      <w:pPr>
        <w:rPr>
          <w:lang w:val="bg-BG"/>
        </w:rPr>
      </w:pPr>
    </w:p>
    <w:p w14:paraId="5DE67F64" w14:textId="77777777" w:rsidR="007D5593" w:rsidRPr="00E453BD" w:rsidRDefault="007D5593" w:rsidP="00963191">
      <w:pPr>
        <w:rPr>
          <w:lang w:val="bg-BG"/>
        </w:rPr>
      </w:pPr>
    </w:p>
    <w:p w14:paraId="4045AF0A" w14:textId="77777777" w:rsidR="007D5593" w:rsidRPr="00E453BD" w:rsidRDefault="007D5593" w:rsidP="00963191">
      <w:pPr>
        <w:rPr>
          <w:lang w:val="bg-BG"/>
        </w:rPr>
      </w:pPr>
    </w:p>
    <w:p w14:paraId="08DC81FF" w14:textId="77777777" w:rsidR="007D5593" w:rsidRPr="00E453BD" w:rsidRDefault="007D5593" w:rsidP="00963191">
      <w:pPr>
        <w:rPr>
          <w:lang w:val="bg-BG"/>
        </w:rPr>
      </w:pPr>
    </w:p>
    <w:p w14:paraId="0C0EE52D" w14:textId="77777777" w:rsidR="007D5593" w:rsidRPr="00E453BD" w:rsidRDefault="007D5593" w:rsidP="00963191">
      <w:pPr>
        <w:rPr>
          <w:lang w:val="bg-BG"/>
        </w:rPr>
      </w:pPr>
    </w:p>
    <w:p w14:paraId="23DCA050" w14:textId="77777777" w:rsidR="007D5593" w:rsidRPr="00E453BD" w:rsidRDefault="007D5593" w:rsidP="00963191">
      <w:pPr>
        <w:rPr>
          <w:lang w:val="bg-BG"/>
        </w:rPr>
      </w:pPr>
    </w:p>
    <w:p w14:paraId="0902FF41" w14:textId="77777777" w:rsidR="007D5593" w:rsidRPr="00E453BD" w:rsidRDefault="007D5593" w:rsidP="00963191">
      <w:pPr>
        <w:rPr>
          <w:lang w:val="bg-BG"/>
        </w:rPr>
      </w:pPr>
    </w:p>
    <w:p w14:paraId="52F93840" w14:textId="77777777" w:rsidR="007D5593" w:rsidRPr="00E453BD" w:rsidRDefault="007D5593" w:rsidP="00963191">
      <w:pPr>
        <w:rPr>
          <w:lang w:val="bg-BG"/>
        </w:rPr>
      </w:pPr>
    </w:p>
    <w:p w14:paraId="159F67AD" w14:textId="77777777" w:rsidR="00963191" w:rsidRPr="00E453BD" w:rsidRDefault="00963191" w:rsidP="00963191">
      <w:pPr>
        <w:rPr>
          <w:b/>
          <w:bCs/>
          <w:lang w:val="bg-BG"/>
        </w:rPr>
      </w:pPr>
    </w:p>
    <w:p w14:paraId="358D26E7" w14:textId="77777777" w:rsidR="00963191" w:rsidRPr="00E453BD" w:rsidRDefault="00963191" w:rsidP="00963191">
      <w:pPr>
        <w:rPr>
          <w:b/>
          <w:bCs/>
          <w:lang w:val="bg-BG"/>
        </w:rPr>
      </w:pPr>
    </w:p>
    <w:p w14:paraId="222992B1" w14:textId="77777777" w:rsidR="00963191" w:rsidRPr="00E453BD" w:rsidRDefault="00963191" w:rsidP="00963191">
      <w:pPr>
        <w:rPr>
          <w:b/>
          <w:bCs/>
          <w:lang w:val="bg-BG"/>
        </w:rPr>
      </w:pPr>
    </w:p>
    <w:p w14:paraId="41C0333F" w14:textId="77777777" w:rsidR="00963191" w:rsidRPr="00E453BD" w:rsidRDefault="00963191" w:rsidP="00963191">
      <w:pPr>
        <w:rPr>
          <w:b/>
          <w:bCs/>
          <w:lang w:val="bg-BG"/>
        </w:rPr>
      </w:pPr>
    </w:p>
    <w:p w14:paraId="51CCF543" w14:textId="77777777" w:rsidR="00963191" w:rsidRPr="00E453BD" w:rsidRDefault="00963191" w:rsidP="00963191">
      <w:pPr>
        <w:rPr>
          <w:b/>
          <w:bCs/>
          <w:lang w:val="bg-BG"/>
        </w:rPr>
      </w:pPr>
    </w:p>
    <w:p w14:paraId="2EAAE024" w14:textId="77777777" w:rsidR="00963191" w:rsidRPr="00E453BD" w:rsidRDefault="00963191" w:rsidP="00963191">
      <w:pPr>
        <w:rPr>
          <w:b/>
          <w:bCs/>
          <w:lang w:val="bg-BG"/>
        </w:rPr>
      </w:pPr>
    </w:p>
    <w:p w14:paraId="116630DB" w14:textId="77777777" w:rsidR="00963191" w:rsidRPr="00E453BD" w:rsidRDefault="00963191" w:rsidP="00963191">
      <w:pPr>
        <w:rPr>
          <w:b/>
          <w:bCs/>
          <w:lang w:val="bg-BG"/>
        </w:rPr>
      </w:pPr>
    </w:p>
    <w:p w14:paraId="29D58B5A" w14:textId="77777777" w:rsidR="00963191" w:rsidRPr="00E453BD" w:rsidRDefault="00963191" w:rsidP="00963191">
      <w:pPr>
        <w:rPr>
          <w:b/>
          <w:bCs/>
          <w:lang w:val="bg-BG"/>
        </w:rPr>
      </w:pPr>
    </w:p>
    <w:p w14:paraId="693DA3D7" w14:textId="186D07EB" w:rsidR="007D5593" w:rsidRPr="00E453BD" w:rsidRDefault="007D5593" w:rsidP="00963191">
      <w:pPr>
        <w:rPr>
          <w:lang w:val="bg-BG"/>
        </w:rPr>
      </w:pPr>
      <w:r w:rsidRPr="00E453BD">
        <w:rPr>
          <w:b/>
          <w:bCs/>
          <w:lang w:val="bg-BG"/>
        </w:rPr>
        <w:lastRenderedPageBreak/>
        <w:t>ГЛАВА 2. АРХИТЕКТУРА НА СИСТЕМАТА</w:t>
      </w:r>
    </w:p>
    <w:p w14:paraId="7CC35B73" w14:textId="77777777" w:rsidR="007D5593" w:rsidRPr="00E453BD" w:rsidRDefault="007D5593" w:rsidP="00963191">
      <w:pPr>
        <w:rPr>
          <w:lang w:val="bg-BG"/>
        </w:rPr>
      </w:pPr>
      <w:r w:rsidRPr="00E453BD">
        <w:rPr>
          <w:b/>
          <w:bCs/>
          <w:lang w:val="bg-BG"/>
        </w:rPr>
        <w:t>2.1. Архитектурен подход</w:t>
      </w:r>
    </w:p>
    <w:p w14:paraId="6D983DA4" w14:textId="77777777" w:rsidR="007D5593" w:rsidRPr="00E453BD" w:rsidRDefault="007D5593" w:rsidP="00963191">
      <w:pPr>
        <w:rPr>
          <w:lang w:val="bg-BG"/>
        </w:rPr>
      </w:pPr>
      <w:r w:rsidRPr="00E453BD">
        <w:rPr>
          <w:lang w:val="bg-BG"/>
        </w:rPr>
        <w:t>Системата е изградена като набор от самостоятелни runtime приложения и споделени библиотеки, които следват естествените граници на търговския процес. Целта на това разделение не е използването на множество услуги само по себе си, а ограничаването на отговорностите и възможността отделните части да бъдат развивани, наблюдавани и тествани независимо.</w:t>
      </w:r>
    </w:p>
    <w:p w14:paraId="0481A7F4" w14:textId="77777777" w:rsidR="007D5593" w:rsidRPr="00E453BD" w:rsidRDefault="007D5593" w:rsidP="00963191">
      <w:pPr>
        <w:rPr>
          <w:lang w:val="bg-BG"/>
        </w:rPr>
      </w:pPr>
      <w:r w:rsidRPr="00E453BD">
        <w:rPr>
          <w:lang w:val="bg-BG"/>
        </w:rPr>
        <w:t>Получаването на пазарни данни, изчисляването на индикатори, генерирането на сигнали, оценката на риска и изпълнението на поръчки имат различен lifecycle и различни failure сценарии. Dashboard също е отделен от runtime execution, защото операторският интерфейс не трябва да има пряк достъп до борсовите credentials, Redis state или вътрешните таблици.</w:t>
      </w:r>
    </w:p>
    <w:p w14:paraId="7D14FA5A" w14:textId="77777777" w:rsidR="007D5593" w:rsidRPr="00E453BD" w:rsidRDefault="007D5593" w:rsidP="00963191">
      <w:pPr>
        <w:rPr>
          <w:lang w:val="bg-BG"/>
        </w:rPr>
      </w:pPr>
      <w:r w:rsidRPr="00E453BD">
        <w:rPr>
          <w:lang w:val="bg-BG"/>
        </w:rPr>
        <w:t>В архитектурата могат да се разграничат три основни области: runtime trading pipeline, persistence и analytics слой, и control plane за управление и наблюдение. Тези области използват общи договори, но не споделят една обща синхронна транзакция от начало до край.</w:t>
      </w:r>
    </w:p>
    <w:p w14:paraId="28D5502C" w14:textId="77777777" w:rsidR="007D5593" w:rsidRPr="00E453BD" w:rsidRDefault="007D5593" w:rsidP="00963191">
      <w:pPr>
        <w:rPr>
          <w:lang w:val="bg-BG"/>
        </w:rPr>
      </w:pPr>
      <w:r w:rsidRPr="00E453BD">
        <w:rPr>
          <w:b/>
          <w:bCs/>
          <w:lang w:val="bg-BG"/>
        </w:rPr>
        <w:t>2.2. Основни компоненти и отговорности</w:t>
      </w:r>
    </w:p>
    <w:p w14:paraId="1A717D08" w14:textId="77777777" w:rsidR="007D5593" w:rsidRPr="00E453BD" w:rsidRDefault="007D5593" w:rsidP="00963191">
      <w:pPr>
        <w:rPr>
          <w:lang w:val="bg-BG"/>
        </w:rPr>
      </w:pPr>
      <w:r w:rsidRPr="00E453BD">
        <w:rPr>
          <w:lang w:val="bg-BG"/>
        </w:rPr>
        <w:t>MarketDataService е входната точка за пазарните данни. Той поддържа връзка с Binance market stream, нормализира kline съобщенията и ги публикува към вътрешната комуникационна среда. IndicatorServices използва тези данни за изчисляване на технически индикатори, без да съдържа логика за отваряне на позиции.</w:t>
      </w:r>
    </w:p>
    <w:p w14:paraId="0ED6559B" w14:textId="77777777" w:rsidR="007D5593" w:rsidRPr="00E453BD" w:rsidRDefault="007D5593" w:rsidP="00963191">
      <w:pPr>
        <w:rPr>
          <w:lang w:val="bg-BG"/>
        </w:rPr>
      </w:pPr>
      <w:r w:rsidRPr="00E453BD">
        <w:rPr>
          <w:lang w:val="bg-BG"/>
        </w:rPr>
        <w:t>StrategyService е отговорен за signal generation и за обработката на вече получени търговски сигнали. Тук се срещат bot-specific логиката и общият TradingEngine. TradingEngine не реализира конкретна стратегия, а организира последователността от общи safety проверки, strategy decision, risk evaluation и execution.</w:t>
      </w:r>
    </w:p>
    <w:p w14:paraId="4F9EC98A" w14:textId="77777777" w:rsidR="007D5593" w:rsidRPr="00E453BD" w:rsidRDefault="007D5593" w:rsidP="00963191">
      <w:pPr>
        <w:rPr>
          <w:lang w:val="bg-BG"/>
        </w:rPr>
      </w:pPr>
      <w:r w:rsidRPr="00E453BD">
        <w:rPr>
          <w:lang w:val="bg-BG"/>
        </w:rPr>
        <w:t>UserStreamService има обратна роля спрямо MarketDataService. Вместо публични пазарни данни той получава private order и account събития от Binance и ги предава към вътрешните lifecycle handlers. По този начин локалното състояние може да следва реалното изпълнение на поръчките, а не само първоначалния REST отговор.</w:t>
      </w:r>
    </w:p>
    <w:p w14:paraId="19A68FBF" w14:textId="77777777" w:rsidR="007D5593" w:rsidRPr="00E453BD" w:rsidRDefault="007D5593" w:rsidP="00963191">
      <w:pPr>
        <w:rPr>
          <w:lang w:val="bg-BG"/>
        </w:rPr>
      </w:pPr>
      <w:r w:rsidRPr="00E453BD">
        <w:rPr>
          <w:lang w:val="bg-BG"/>
        </w:rPr>
        <w:t>Jobs Worker изпълнява продължителни background операции като historical ingestion, backtesting, optimization и replay. Dashboard API и Dashboard Web оформят отделен control plane, чрез който операторът наблюдава системата и стартира контролирани команди.</w:t>
      </w:r>
    </w:p>
    <w:p w14:paraId="10D81E48" w14:textId="77777777" w:rsidR="000F76F2" w:rsidRPr="00E453BD" w:rsidRDefault="000F76F2" w:rsidP="00963191">
      <w:pPr>
        <w:rPr>
          <w:i/>
          <w:iCs/>
          <w:lang w:val="bg-BG"/>
        </w:rPr>
      </w:pPr>
    </w:p>
    <w:p w14:paraId="19CEC6FE" w14:textId="77777777" w:rsidR="000F76F2" w:rsidRPr="00E453BD" w:rsidRDefault="000F76F2" w:rsidP="00963191">
      <w:pPr>
        <w:rPr>
          <w:i/>
          <w:iCs/>
          <w:lang w:val="bg-BG"/>
        </w:rPr>
      </w:pPr>
    </w:p>
    <w:p w14:paraId="2A7E6B26" w14:textId="77777777" w:rsidR="000F76F2" w:rsidRPr="00E453BD" w:rsidRDefault="000F76F2" w:rsidP="00963191">
      <w:pPr>
        <w:rPr>
          <w:i/>
          <w:iCs/>
          <w:lang w:val="bg-BG"/>
        </w:rPr>
      </w:pPr>
    </w:p>
    <w:p w14:paraId="365269CF" w14:textId="77777777" w:rsidR="000F76F2" w:rsidRPr="00E453BD" w:rsidRDefault="000F76F2" w:rsidP="00963191">
      <w:pPr>
        <w:rPr>
          <w:i/>
          <w:iCs/>
          <w:lang w:val="bg-BG"/>
        </w:rPr>
      </w:pPr>
    </w:p>
    <w:p w14:paraId="4EE7EC9E" w14:textId="77777777" w:rsidR="000F76F2" w:rsidRPr="00E453BD" w:rsidRDefault="000F76F2" w:rsidP="00963191">
      <w:pPr>
        <w:rPr>
          <w:i/>
          <w:iCs/>
          <w:lang w:val="bg-BG"/>
        </w:rPr>
      </w:pPr>
    </w:p>
    <w:p w14:paraId="286DE228" w14:textId="77777777" w:rsidR="000F76F2" w:rsidRPr="00E453BD" w:rsidRDefault="000F76F2" w:rsidP="00963191">
      <w:pPr>
        <w:rPr>
          <w:i/>
          <w:iCs/>
          <w:lang w:val="bg-BG"/>
        </w:rPr>
      </w:pPr>
    </w:p>
    <w:p w14:paraId="367D96B5" w14:textId="77777777" w:rsidR="000F76F2" w:rsidRPr="00E453BD" w:rsidRDefault="000F76F2" w:rsidP="00963191">
      <w:pPr>
        <w:rPr>
          <w:i/>
          <w:iCs/>
          <w:lang w:val="bg-BG"/>
        </w:rPr>
      </w:pPr>
    </w:p>
    <w:p w14:paraId="4E2C3F9A" w14:textId="77777777" w:rsidR="000F76F2" w:rsidRPr="00E453BD" w:rsidRDefault="000F76F2" w:rsidP="00963191">
      <w:pPr>
        <w:rPr>
          <w:i/>
          <w:iCs/>
          <w:lang w:val="bg-BG"/>
        </w:rPr>
      </w:pPr>
    </w:p>
    <w:p w14:paraId="5A5B6D08" w14:textId="77777777" w:rsidR="000F76F2" w:rsidRPr="00E453BD" w:rsidRDefault="000F76F2" w:rsidP="00963191">
      <w:pPr>
        <w:rPr>
          <w:i/>
          <w:iCs/>
          <w:lang w:val="bg-BG"/>
        </w:rPr>
      </w:pPr>
    </w:p>
    <w:p w14:paraId="25E55959" w14:textId="744B5935" w:rsidR="007D5593" w:rsidRPr="00E453BD" w:rsidRDefault="000F76F2" w:rsidP="00963191">
      <w:pPr>
        <w:rPr>
          <w:i/>
          <w:iCs/>
          <w:lang w:val="bg-BG"/>
        </w:rPr>
      </w:pPr>
      <w:r w:rsidRPr="00E453BD">
        <w:rPr>
          <w:noProof/>
          <w:lang w:val="bg-BG"/>
        </w:rPr>
        <w:lastRenderedPageBreak/>
        <w:drawing>
          <wp:anchor distT="0" distB="0" distL="114300" distR="114300" simplePos="0" relativeHeight="251665408" behindDoc="0" locked="0" layoutInCell="1" allowOverlap="1" wp14:anchorId="592E6181" wp14:editId="62942104">
            <wp:simplePos x="0" y="0"/>
            <wp:positionH relativeFrom="margin">
              <wp:posOffset>-389890</wp:posOffset>
            </wp:positionH>
            <wp:positionV relativeFrom="paragraph">
              <wp:posOffset>235585</wp:posOffset>
            </wp:positionV>
            <wp:extent cx="6765925" cy="4725670"/>
            <wp:effectExtent l="0" t="0" r="0" b="0"/>
            <wp:wrapSquare wrapText="bothSides"/>
            <wp:docPr id="926809476"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65925" cy="4725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593" w:rsidRPr="00E453BD">
        <w:rPr>
          <w:i/>
          <w:iCs/>
          <w:lang w:val="bg-BG"/>
        </w:rPr>
        <w:t>Фигура 2.1. Обща компонентна архитектура на системата</w:t>
      </w:r>
    </w:p>
    <w:p w14:paraId="7530A99C" w14:textId="7BCFF733" w:rsidR="000F76F2" w:rsidRPr="00E453BD" w:rsidRDefault="000F76F2" w:rsidP="00963191">
      <w:pPr>
        <w:rPr>
          <w:lang w:val="bg-BG"/>
        </w:rPr>
      </w:pPr>
    </w:p>
    <w:p w14:paraId="6AA15F54" w14:textId="77777777" w:rsidR="007D5593" w:rsidRPr="00E453BD" w:rsidRDefault="007D5593" w:rsidP="00963191">
      <w:pPr>
        <w:rPr>
          <w:lang w:val="bg-BG"/>
        </w:rPr>
      </w:pPr>
      <w:r w:rsidRPr="00E453BD">
        <w:rPr>
          <w:b/>
          <w:bCs/>
          <w:lang w:val="bg-BG"/>
        </w:rPr>
        <w:t>2.3. Runtime поток от пазарно събитие до изпълнение</w:t>
      </w:r>
    </w:p>
    <w:p w14:paraId="4BD31BF7" w14:textId="77777777" w:rsidR="007D5593" w:rsidRPr="00E453BD" w:rsidRDefault="007D5593" w:rsidP="00963191">
      <w:pPr>
        <w:rPr>
          <w:lang w:val="bg-BG"/>
        </w:rPr>
      </w:pPr>
      <w:r w:rsidRPr="00E453BD">
        <w:rPr>
          <w:lang w:val="bg-BG"/>
        </w:rPr>
        <w:t>Основният runtime поток започва с пазарна свещ. След нейното получаване и нормализиране тя може да бъде използвана от IndicatorServices и от стратегически компоненти. Когато условията на дадена стратегия са изпълнени, се създава TradeSignal или се приема такъв от външен източник.</w:t>
      </w:r>
    </w:p>
    <w:p w14:paraId="7CE4B5A2" w14:textId="77777777" w:rsidR="007D5593" w:rsidRPr="00E453BD" w:rsidRDefault="007D5593" w:rsidP="00963191">
      <w:pPr>
        <w:rPr>
          <w:lang w:val="bg-BG"/>
        </w:rPr>
      </w:pPr>
      <w:r w:rsidRPr="00E453BD">
        <w:rPr>
          <w:lang w:val="bg-BG"/>
        </w:rPr>
        <w:t>Сигналът се публикува към общия канал за търговски сигнали и достига до TradingEngine. Преди изпълнение се проверяват валидността на сигнала, неговата идемпотентност, runtime състоянието на бота, конкурентният достъп, cooldown, bot-specific правилата и централният риск. Само положително решение на всички необходими нива позволява достигане до executor.</w:t>
      </w:r>
    </w:p>
    <w:p w14:paraId="6D18FF0F" w14:textId="77777777" w:rsidR="007D5593" w:rsidRPr="00E453BD" w:rsidRDefault="007D5593" w:rsidP="00963191">
      <w:pPr>
        <w:rPr>
          <w:lang w:val="bg-BG"/>
        </w:rPr>
      </w:pPr>
      <w:r w:rsidRPr="00E453BD">
        <w:rPr>
          <w:lang w:val="bg-BG"/>
        </w:rPr>
        <w:t>След външно изпълнение процесът продължава асинхронно. Binance може по-късно да изпрати fill, cancel или trigger събитие през UserStream. Следователно жизненият цикъл на една позиция не е единична HTTP операция, а последователност от събития, които могат да бъдат разделени във времето.</w:t>
      </w:r>
    </w:p>
    <w:p w14:paraId="72FDE259" w14:textId="60E93B27" w:rsidR="007D5593" w:rsidRPr="00E453BD" w:rsidRDefault="008424C1" w:rsidP="00963191">
      <w:pPr>
        <w:rPr>
          <w:i/>
          <w:iCs/>
          <w:lang w:val="bg-BG"/>
        </w:rPr>
      </w:pPr>
      <w:r w:rsidRPr="00E453BD">
        <w:rPr>
          <w:noProof/>
          <w:lang w:val="bg-BG"/>
        </w:rPr>
        <w:lastRenderedPageBreak/>
        <w:drawing>
          <wp:anchor distT="0" distB="0" distL="114300" distR="114300" simplePos="0" relativeHeight="251664384" behindDoc="0" locked="0" layoutInCell="1" allowOverlap="1" wp14:anchorId="2D95A475" wp14:editId="4F5B9C55">
            <wp:simplePos x="0" y="0"/>
            <wp:positionH relativeFrom="margin">
              <wp:posOffset>-736600</wp:posOffset>
            </wp:positionH>
            <wp:positionV relativeFrom="paragraph">
              <wp:posOffset>258445</wp:posOffset>
            </wp:positionV>
            <wp:extent cx="7497445" cy="5033645"/>
            <wp:effectExtent l="0" t="0" r="8255" b="0"/>
            <wp:wrapSquare wrapText="bothSides"/>
            <wp:docPr id="714030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7445" cy="5033645"/>
                    </a:xfrm>
                    <a:prstGeom prst="rect">
                      <a:avLst/>
                    </a:prstGeom>
                    <a:noFill/>
                  </pic:spPr>
                </pic:pic>
              </a:graphicData>
            </a:graphic>
            <wp14:sizeRelH relativeFrom="margin">
              <wp14:pctWidth>0</wp14:pctWidth>
            </wp14:sizeRelH>
            <wp14:sizeRelV relativeFrom="margin">
              <wp14:pctHeight>0</wp14:pctHeight>
            </wp14:sizeRelV>
          </wp:anchor>
        </w:drawing>
      </w:r>
      <w:r w:rsidR="007D5593" w:rsidRPr="00E453BD">
        <w:rPr>
          <w:i/>
          <w:iCs/>
          <w:lang w:val="bg-BG"/>
        </w:rPr>
        <w:t>Фигура 2.2. Runtime поток от market event до position lifecycle</w:t>
      </w:r>
    </w:p>
    <w:p w14:paraId="5679AD2E" w14:textId="267B3D3E" w:rsidR="008424C1" w:rsidRPr="00E453BD" w:rsidRDefault="008424C1" w:rsidP="00963191">
      <w:pPr>
        <w:rPr>
          <w:lang w:val="bg-BG"/>
        </w:rPr>
      </w:pPr>
    </w:p>
    <w:p w14:paraId="10E172EF" w14:textId="77777777" w:rsidR="007D5593" w:rsidRPr="00E453BD" w:rsidRDefault="007D5593" w:rsidP="00963191">
      <w:pPr>
        <w:rPr>
          <w:lang w:val="bg-BG"/>
        </w:rPr>
      </w:pPr>
      <w:r w:rsidRPr="00E453BD">
        <w:rPr>
          <w:b/>
          <w:bCs/>
          <w:lang w:val="bg-BG"/>
        </w:rPr>
        <w:t>2.4. Комуникация чрез Redis</w:t>
      </w:r>
    </w:p>
    <w:p w14:paraId="34030561" w14:textId="77777777" w:rsidR="007D5593" w:rsidRPr="00E453BD" w:rsidRDefault="007D5593" w:rsidP="00963191">
      <w:pPr>
        <w:rPr>
          <w:lang w:val="bg-BG"/>
        </w:rPr>
      </w:pPr>
      <w:r w:rsidRPr="00E453BD">
        <w:rPr>
          <w:lang w:val="bg-BG"/>
        </w:rPr>
        <w:t>Redis се използва за бърза комуникация и краткотрайно runtime състояние. Пазарни свещи, индикаторни стойности, trading signals и определени вътрешни събития се разпространяват чрез Pub/Sub канали. Отделно Redis се използва за coordination механизми като idempotency keys, operation locks, cooldown и distributed signal throttle.</w:t>
      </w:r>
    </w:p>
    <w:p w14:paraId="72F229CF" w14:textId="77777777" w:rsidR="007D5593" w:rsidRPr="00E453BD" w:rsidRDefault="007D5593" w:rsidP="00963191">
      <w:pPr>
        <w:rPr>
          <w:lang w:val="bg-BG"/>
        </w:rPr>
      </w:pPr>
      <w:r w:rsidRPr="00E453BD">
        <w:rPr>
          <w:lang w:val="bg-BG"/>
        </w:rPr>
        <w:t>Това решение е подходящо за hot path, защото предоставя ниска латентност и естествен TTL. Същевременно Pub/Sub не гарантира durable delivery. Поради това критичното бизнес състояние не трябва да съществува единствено като transient Redis message.</w:t>
      </w:r>
    </w:p>
    <w:p w14:paraId="4F3AE6A8" w14:textId="77777777" w:rsidR="007D5593" w:rsidRPr="00E453BD" w:rsidRDefault="007D5593" w:rsidP="00963191">
      <w:pPr>
        <w:rPr>
          <w:lang w:val="bg-BG"/>
        </w:rPr>
      </w:pPr>
      <w:r w:rsidRPr="00E453BD">
        <w:rPr>
          <w:b/>
          <w:bCs/>
          <w:lang w:val="bg-BG"/>
        </w:rPr>
        <w:t>2.5. PostgreSQL и трайното състояние</w:t>
      </w:r>
    </w:p>
    <w:p w14:paraId="21AF89A2" w14:textId="77777777" w:rsidR="007D5593" w:rsidRPr="00E453BD" w:rsidRDefault="007D5593" w:rsidP="00963191">
      <w:pPr>
        <w:rPr>
          <w:lang w:val="bg-BG"/>
        </w:rPr>
      </w:pPr>
      <w:r w:rsidRPr="00E453BD">
        <w:rPr>
          <w:lang w:val="bg-BG"/>
        </w:rPr>
        <w:t xml:space="preserve">PostgreSQL е трайното хранилище за данни, които трябва да останат достъпни след рестарт. Системата пази trading history, позиции, execution и order lifecycle информация, </w:t>
      </w:r>
      <w:r w:rsidRPr="00E453BD">
        <w:rPr>
          <w:lang w:val="bg-BG"/>
        </w:rPr>
        <w:lastRenderedPageBreak/>
        <w:t>Paper state, Event Store, runtime и Dashboard projections, jobs, performance analytics, optimization и replay резултати, както и operational записи.</w:t>
      </w:r>
    </w:p>
    <w:p w14:paraId="663FD415" w14:textId="77777777" w:rsidR="007D5593" w:rsidRPr="00E453BD" w:rsidRDefault="007D5593" w:rsidP="00963191">
      <w:pPr>
        <w:rPr>
          <w:lang w:val="bg-BG"/>
        </w:rPr>
      </w:pPr>
      <w:r w:rsidRPr="00E453BD">
        <w:rPr>
          <w:lang w:val="bg-BG"/>
        </w:rPr>
        <w:t>Разделянето на runtime communication от durable storage позволява всеки механизъм да бъде използван според силните му страни. Redis не се натоварва с дългосрочна история, а PostgreSQL не участва във всяка low-latency coordination проверка.</w:t>
      </w:r>
    </w:p>
    <w:p w14:paraId="39B8075D" w14:textId="77777777" w:rsidR="007D5593" w:rsidRPr="00E453BD" w:rsidRDefault="007D5593" w:rsidP="00963191">
      <w:pPr>
        <w:rPr>
          <w:lang w:val="bg-BG"/>
        </w:rPr>
      </w:pPr>
      <w:r w:rsidRPr="00E453BD">
        <w:rPr>
          <w:lang w:val="bg-BG"/>
        </w:rPr>
        <w:t>Трайният слой е важен и за възстановяването. След restart системата трябва да може да установи какво е било последното известно състояние и да го сравни с актуалните данни от Binance. Подробният модел на таблиците и аналитичните stores е разгледан по-късно отделно, за да не се смесва архитектурният преглед с persistence реализацията.</w:t>
      </w:r>
    </w:p>
    <w:p w14:paraId="63FF5D8A" w14:textId="77777777" w:rsidR="007D5593" w:rsidRPr="00E453BD" w:rsidRDefault="007D5593" w:rsidP="00963191">
      <w:pPr>
        <w:rPr>
          <w:lang w:val="bg-BG"/>
        </w:rPr>
      </w:pPr>
      <w:r w:rsidRPr="00E453BD">
        <w:rPr>
          <w:b/>
          <w:bCs/>
          <w:lang w:val="bg-BG"/>
        </w:rPr>
        <w:t>2.6. Strategy, Risk и Execution като отделни архитектурни граници</w:t>
      </w:r>
    </w:p>
    <w:p w14:paraId="56B46068" w14:textId="77777777" w:rsidR="007D5593" w:rsidRPr="00E453BD" w:rsidRDefault="007D5593" w:rsidP="00963191">
      <w:pPr>
        <w:rPr>
          <w:lang w:val="bg-BG"/>
        </w:rPr>
      </w:pPr>
      <w:r w:rsidRPr="00E453BD">
        <w:rPr>
          <w:lang w:val="bg-BG"/>
        </w:rPr>
        <w:t>Strategy layer отговаря на въпроса дали при конкретното пазарно и позиционно състояние е допустимо ново действие. Risk layer отговаря на различен въпрос - дали цялата система може да си позволи допълнителната експозиция. Execution layer превежда одобреното бизнес решение към конкретна Paper или Binance операция.</w:t>
      </w:r>
    </w:p>
    <w:p w14:paraId="60E3577C" w14:textId="77777777" w:rsidR="007D5593" w:rsidRPr="00E453BD" w:rsidRDefault="007D5593" w:rsidP="00963191">
      <w:pPr>
        <w:rPr>
          <w:lang w:val="bg-BG"/>
        </w:rPr>
      </w:pPr>
      <w:r w:rsidRPr="00E453BD">
        <w:rPr>
          <w:lang w:val="bg-BG"/>
        </w:rPr>
        <w:t>Това разделение предотвратява ситуация, в която конкретен бот сам решава всички safety аспекти. Новата стратегия може да използва съществуващите правила за идемпотентност, runtime locking, cooldown и централизирана оценка на риска, без те да бъдат имплементирани повторно.</w:t>
      </w:r>
    </w:p>
    <w:p w14:paraId="0CA02ADC" w14:textId="77777777" w:rsidR="007D5593" w:rsidRPr="00E453BD" w:rsidRDefault="007D5593" w:rsidP="00963191">
      <w:pPr>
        <w:rPr>
          <w:lang w:val="bg-BG"/>
        </w:rPr>
      </w:pPr>
      <w:r w:rsidRPr="00E453BD">
        <w:rPr>
          <w:b/>
          <w:bCs/>
          <w:lang w:val="bg-BG"/>
        </w:rPr>
        <w:t>2.7. Външни и вътрешни източници на сигнали</w:t>
      </w:r>
    </w:p>
    <w:p w14:paraId="7798E23B" w14:textId="77777777" w:rsidR="007D5593" w:rsidRPr="00E453BD" w:rsidRDefault="007D5593" w:rsidP="00963191">
      <w:pPr>
        <w:rPr>
          <w:lang w:val="bg-BG"/>
        </w:rPr>
      </w:pPr>
      <w:r w:rsidRPr="00E453BD">
        <w:rPr>
          <w:lang w:val="bg-BG"/>
        </w:rPr>
        <w:t>Архитектурата не е ограничена до един източник на сигнали. Част от ботовете могат да използват външни сигнали, получени от TradingView, а други могат да генерират решения вътрешно върху пазарни и индикаторни данни.</w:t>
      </w:r>
    </w:p>
    <w:p w14:paraId="3F2BE6FF" w14:textId="77777777" w:rsidR="007D5593" w:rsidRPr="00E453BD" w:rsidRDefault="007D5593" w:rsidP="00963191">
      <w:pPr>
        <w:rPr>
          <w:lang w:val="bg-BG"/>
        </w:rPr>
      </w:pPr>
      <w:r w:rsidRPr="00E453BD">
        <w:rPr>
          <w:lang w:val="bg-BG"/>
        </w:rPr>
        <w:t>Независимо от източника, след нормализиране сигналът използва общ TradeSignal contract и преминава през един и същ TradingEngine. Това е важно, защото TradingView сигнал не трябва да заобикаля risk или execution safety, а internal generator не трябва да получава привилегирован път до борсата.</w:t>
      </w:r>
    </w:p>
    <w:p w14:paraId="12499E54" w14:textId="77777777" w:rsidR="007D5593" w:rsidRPr="00E453BD" w:rsidRDefault="007D5593" w:rsidP="00963191">
      <w:pPr>
        <w:rPr>
          <w:lang w:val="bg-BG"/>
        </w:rPr>
      </w:pPr>
      <w:r w:rsidRPr="00E453BD">
        <w:rPr>
          <w:lang w:val="bg-BG"/>
        </w:rPr>
        <w:t>Режимите на сигналите позволяват вътрешното поведение да бъде наблюдавано без изпълнение и постепенно да бъде преместено към реалния pipeline. Детайлите по webhook обработката, signal generation coordinator и режимите на изпълнение са разгледани в главата за реализация.</w:t>
      </w:r>
    </w:p>
    <w:p w14:paraId="2D4BC041" w14:textId="77777777" w:rsidR="007D5593" w:rsidRPr="00E453BD" w:rsidRDefault="007D5593" w:rsidP="00963191">
      <w:pPr>
        <w:rPr>
          <w:lang w:val="bg-BG"/>
        </w:rPr>
      </w:pPr>
      <w:r w:rsidRPr="00E453BD">
        <w:rPr>
          <w:b/>
          <w:bCs/>
          <w:lang w:val="bg-BG"/>
        </w:rPr>
        <w:t>2.8. Paper, Demo и Production-ready execution</w:t>
      </w:r>
    </w:p>
    <w:p w14:paraId="4E1B38E2" w14:textId="77777777" w:rsidR="007D5593" w:rsidRPr="00E453BD" w:rsidRDefault="007D5593" w:rsidP="00963191">
      <w:pPr>
        <w:rPr>
          <w:lang w:val="bg-BG"/>
        </w:rPr>
      </w:pPr>
      <w:r w:rsidRPr="00E453BD">
        <w:rPr>
          <w:lang w:val="bg-BG"/>
        </w:rPr>
        <w:t>Execution средата е отделна от signal source и strategy type. Един вътрешно генериран сигнал може да бъде обработен в Paper среда, а TradingView сигнал може да достигне Demo executor. Това разделение позволява стратегията и safety pipeline да бъдат проверявани без да се променя тяхната логика.</w:t>
      </w:r>
    </w:p>
    <w:p w14:paraId="05620395" w14:textId="77777777" w:rsidR="007D5593" w:rsidRPr="00E453BD" w:rsidRDefault="007D5593" w:rsidP="00963191">
      <w:pPr>
        <w:rPr>
          <w:lang w:val="bg-BG"/>
        </w:rPr>
      </w:pPr>
      <w:r w:rsidRPr="00E453BD">
        <w:rPr>
          <w:lang w:val="bg-BG"/>
        </w:rPr>
        <w:t>Paper режимът завършва с локално симулирано изпълнение. Demo използва реалните signed Binance операции и UserStream събития, но без реални средства. Production използва същите инфраструктурни граници, но трябва да бъде активиран само чрез изрична конфигурация.</w:t>
      </w:r>
    </w:p>
    <w:p w14:paraId="1C301790" w14:textId="77777777" w:rsidR="007D5593" w:rsidRPr="00E453BD" w:rsidRDefault="007D5593" w:rsidP="00963191">
      <w:pPr>
        <w:rPr>
          <w:lang w:val="bg-BG"/>
        </w:rPr>
      </w:pPr>
      <w:r w:rsidRPr="00E453BD">
        <w:rPr>
          <w:b/>
          <w:bCs/>
          <w:lang w:val="bg-BG"/>
        </w:rPr>
        <w:t>2.9. Reconciliation като архитектурен защитен слой</w:t>
      </w:r>
    </w:p>
    <w:p w14:paraId="7C04BE22" w14:textId="77777777" w:rsidR="007D5593" w:rsidRPr="00E453BD" w:rsidRDefault="007D5593" w:rsidP="00963191">
      <w:pPr>
        <w:rPr>
          <w:lang w:val="bg-BG"/>
        </w:rPr>
      </w:pPr>
      <w:r w:rsidRPr="00E453BD">
        <w:rPr>
          <w:lang w:val="bg-BG"/>
        </w:rPr>
        <w:lastRenderedPageBreak/>
        <w:t>Локалната система и Binance са две независими системи и между тях няма обща транзакция. Поради network timeout, restart, пропуснато събитие или външна промяна може временно да възникне несъответствие между локалното и борсовото състояние.</w:t>
      </w:r>
    </w:p>
    <w:p w14:paraId="5CFF21D9" w14:textId="77777777" w:rsidR="007D5593" w:rsidRPr="00E453BD" w:rsidRDefault="007D5593" w:rsidP="00963191">
      <w:pPr>
        <w:rPr>
          <w:lang w:val="bg-BG"/>
        </w:rPr>
      </w:pPr>
      <w:r w:rsidRPr="00E453BD">
        <w:rPr>
          <w:lang w:val="bg-BG"/>
        </w:rPr>
        <w:t>Reconciliation съществува като отделен защитен слой, който сравнява двете гледни точки и регистрира отклоненията. Healing може да коригира само предварително дефинирани безопасни случаи. При неизвестно или рисково несъответствие архитектурата предпочита блокиране на нови действия и операторска намеса вместо автоматично предположение.</w:t>
      </w:r>
    </w:p>
    <w:p w14:paraId="42C279A4" w14:textId="77777777" w:rsidR="007D5593" w:rsidRPr="00E453BD" w:rsidRDefault="007D5593" w:rsidP="00963191">
      <w:pPr>
        <w:rPr>
          <w:lang w:val="bg-BG"/>
        </w:rPr>
      </w:pPr>
      <w:r w:rsidRPr="00E453BD">
        <w:rPr>
          <w:b/>
          <w:bCs/>
          <w:lang w:val="bg-BG"/>
        </w:rPr>
        <w:t>2.10. Research и аналитичен слой</w:t>
      </w:r>
    </w:p>
    <w:p w14:paraId="39C1736D" w14:textId="77777777" w:rsidR="007D5593" w:rsidRPr="00E453BD" w:rsidRDefault="007D5593" w:rsidP="00963191">
      <w:pPr>
        <w:rPr>
          <w:lang w:val="bg-BG"/>
        </w:rPr>
      </w:pPr>
      <w:r w:rsidRPr="00E453BD">
        <w:rPr>
          <w:lang w:val="bg-BG"/>
        </w:rPr>
        <w:t>Backtesting, optimization и replay са отделени от live execution, защото имат различен профил на натоварване и различна цел. Те могат да обработват големи исторически диапазони и множество trials, без да влияят на latency на runtime процесите.</w:t>
      </w:r>
    </w:p>
    <w:p w14:paraId="4D75F72F" w14:textId="77777777" w:rsidR="007D5593" w:rsidRPr="00E453BD" w:rsidRDefault="007D5593" w:rsidP="00963191">
      <w:pPr>
        <w:rPr>
          <w:lang w:val="bg-BG"/>
        </w:rPr>
      </w:pPr>
      <w:r w:rsidRPr="00E453BD">
        <w:rPr>
          <w:lang w:val="bg-BG"/>
        </w:rPr>
        <w:t>Historical data предоставя входа за тези операции, а резултатите се съхраняват в отделни performance и research модели. Това позволява live trading и историческите експерименти да използват общи strategy policies, но да не споделят едно и също execution състояние.</w:t>
      </w:r>
    </w:p>
    <w:p w14:paraId="4198B711" w14:textId="77777777" w:rsidR="007D5593" w:rsidRPr="00E453BD" w:rsidRDefault="007D5593" w:rsidP="00963191">
      <w:pPr>
        <w:rPr>
          <w:lang w:val="bg-BG"/>
        </w:rPr>
      </w:pPr>
      <w:r w:rsidRPr="00E453BD">
        <w:rPr>
          <w:b/>
          <w:bCs/>
          <w:lang w:val="bg-BG"/>
        </w:rPr>
        <w:t>2.11. Control plane и операторски интерфейс</w:t>
      </w:r>
    </w:p>
    <w:p w14:paraId="1AB3DDB8" w14:textId="77777777" w:rsidR="007D5593" w:rsidRPr="00E453BD" w:rsidRDefault="007D5593" w:rsidP="00963191">
      <w:pPr>
        <w:rPr>
          <w:lang w:val="bg-BG"/>
        </w:rPr>
      </w:pPr>
      <w:r w:rsidRPr="00E453BD">
        <w:rPr>
          <w:lang w:val="bg-BG"/>
        </w:rPr>
        <w:t>Dashboard API и Dashboard Web са архитектурно отделени от trading runtime. Dashboard API предоставя read projections и контролирани write операции, докато Web приложението визуализира полученото състояние и не съдържа authoritative business logic.</w:t>
      </w:r>
    </w:p>
    <w:p w14:paraId="014DADD2" w14:textId="77777777" w:rsidR="007D5593" w:rsidRPr="00E453BD" w:rsidRDefault="007D5593" w:rsidP="00963191">
      <w:pPr>
        <w:rPr>
          <w:lang w:val="bg-BG"/>
        </w:rPr>
      </w:pPr>
      <w:r w:rsidRPr="00E453BD">
        <w:rPr>
          <w:lang w:val="bg-BG"/>
        </w:rPr>
        <w:t>По-дългите операции се моделират като jobs и се изпълняват от Jobs Worker. По този начин HTTP заявката не остава отворена по време на backtest, optimization или replay, а operator-ът може да следи lifecycle и резултата на задачата.</w:t>
      </w:r>
    </w:p>
    <w:p w14:paraId="1C11F9D4" w14:textId="77777777" w:rsidR="007D5593" w:rsidRPr="00E453BD" w:rsidRDefault="007D5593" w:rsidP="00963191">
      <w:pPr>
        <w:rPr>
          <w:lang w:val="bg-BG"/>
        </w:rPr>
      </w:pPr>
      <w:r w:rsidRPr="00E453BD">
        <w:rPr>
          <w:b/>
          <w:bCs/>
          <w:lang w:val="bg-BG"/>
        </w:rPr>
        <w:t>2.12. Observability и operational слой</w:t>
      </w:r>
    </w:p>
    <w:p w14:paraId="78A9F7C1" w14:textId="77777777" w:rsidR="007D5593" w:rsidRPr="00E453BD" w:rsidRDefault="007D5593" w:rsidP="00963191">
      <w:pPr>
        <w:rPr>
          <w:lang w:val="bg-BG"/>
        </w:rPr>
      </w:pPr>
      <w:r w:rsidRPr="00E453BD">
        <w:rPr>
          <w:lang w:val="bg-BG"/>
        </w:rPr>
        <w:t>Архитектурата включва observability като отделна отговорност. Healthcheck показва инфраструктурната готовност на даден container или endpoint, heartbeat показва дали приложението продължава активно да изпълнява своя lifecycle, а alerts и audit пазят трайна operational история.</w:t>
      </w:r>
    </w:p>
    <w:p w14:paraId="2B92A63B" w14:textId="77777777" w:rsidR="007D5593" w:rsidRPr="00E453BD" w:rsidRDefault="007D5593" w:rsidP="00963191">
      <w:pPr>
        <w:rPr>
          <w:lang w:val="bg-BG"/>
        </w:rPr>
      </w:pPr>
      <w:r w:rsidRPr="00E453BD">
        <w:rPr>
          <w:lang w:val="bg-BG"/>
        </w:rPr>
        <w:t>Prometheus-compatible metrics допълват тази картина с количествени показатели. Така проблемът може да бъде разглеждан едновременно от гледна точка на наличност, runtime активност, performance и последователност на операторските действия.</w:t>
      </w:r>
    </w:p>
    <w:p w14:paraId="33FFF216" w14:textId="77777777" w:rsidR="007D5593" w:rsidRPr="00E453BD" w:rsidRDefault="007D5593" w:rsidP="00963191">
      <w:pPr>
        <w:rPr>
          <w:lang w:val="bg-BG"/>
        </w:rPr>
      </w:pPr>
      <w:r w:rsidRPr="00E453BD">
        <w:rPr>
          <w:b/>
          <w:bCs/>
          <w:lang w:val="bg-BG"/>
        </w:rPr>
        <w:t>2.13. Обобщение на архитектурните решения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98"/>
        <w:gridCol w:w="4698"/>
      </w:tblGrid>
      <w:tr w:rsidR="007D5593" w:rsidRPr="00E453BD" w14:paraId="43D6C45B" w14:textId="77777777">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CF708DC" w14:textId="77777777" w:rsidR="007D5593" w:rsidRPr="00E453BD" w:rsidRDefault="007D5593" w:rsidP="00963191">
            <w:pPr>
              <w:rPr>
                <w:lang w:val="bg-BG"/>
              </w:rPr>
            </w:pPr>
            <w:r w:rsidRPr="00E453BD">
              <w:rPr>
                <w:b/>
                <w:bCs/>
                <w:lang w:val="bg-BG"/>
              </w:rPr>
              <w:t>Архитектурно решение</w:t>
            </w:r>
          </w:p>
        </w:tc>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C1BDC14" w14:textId="77777777" w:rsidR="007D5593" w:rsidRPr="00E453BD" w:rsidRDefault="007D5593" w:rsidP="00963191">
            <w:pPr>
              <w:rPr>
                <w:lang w:val="bg-BG"/>
              </w:rPr>
            </w:pPr>
            <w:r w:rsidRPr="00E453BD">
              <w:rPr>
                <w:b/>
                <w:bCs/>
                <w:lang w:val="bg-BG"/>
              </w:rPr>
              <w:t>Основна причина</w:t>
            </w:r>
          </w:p>
        </w:tc>
      </w:tr>
      <w:tr w:rsidR="007D5593" w:rsidRPr="00E453BD" w14:paraId="0BA20B1A"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37AFC7" w14:textId="77777777" w:rsidR="007D5593" w:rsidRPr="00E453BD" w:rsidRDefault="007D5593" w:rsidP="00963191">
            <w:pPr>
              <w:rPr>
                <w:lang w:val="bg-BG"/>
              </w:rPr>
            </w:pPr>
            <w:r w:rsidRPr="00E453BD">
              <w:rPr>
                <w:lang w:val="bg-BG"/>
              </w:rPr>
              <w:t>Отделен MarketDataService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5F1B2A" w14:textId="77777777" w:rsidR="007D5593" w:rsidRPr="00E453BD" w:rsidRDefault="007D5593" w:rsidP="00963191">
            <w:pPr>
              <w:rPr>
                <w:lang w:val="bg-BG"/>
              </w:rPr>
            </w:pPr>
            <w:r w:rsidRPr="00E453BD">
              <w:rPr>
                <w:lang w:val="bg-BG"/>
              </w:rPr>
              <w:t>Една точка за market stream и повторно използване на данните.</w:t>
            </w:r>
          </w:p>
        </w:tc>
      </w:tr>
      <w:tr w:rsidR="007D5593" w:rsidRPr="00E453BD" w14:paraId="44B68A1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90AD33" w14:textId="77777777" w:rsidR="007D5593" w:rsidRPr="00E453BD" w:rsidRDefault="007D5593" w:rsidP="00963191">
            <w:pPr>
              <w:rPr>
                <w:lang w:val="bg-BG"/>
              </w:rPr>
            </w:pPr>
            <w:r w:rsidRPr="00E453BD">
              <w:rPr>
                <w:lang w:val="bg-BG"/>
              </w:rPr>
              <w:t>Отделен IndicatorServices</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5165AD" w14:textId="77777777" w:rsidR="007D5593" w:rsidRPr="00E453BD" w:rsidRDefault="007D5593" w:rsidP="00963191">
            <w:pPr>
              <w:rPr>
                <w:lang w:val="bg-BG"/>
              </w:rPr>
            </w:pPr>
            <w:r w:rsidRPr="00E453BD">
              <w:rPr>
                <w:lang w:val="bg-BG"/>
              </w:rPr>
              <w:t>Индикаторната математика не се дублира във всяка стратегия.</w:t>
            </w:r>
          </w:p>
        </w:tc>
      </w:tr>
      <w:tr w:rsidR="007D5593" w:rsidRPr="00E453BD" w14:paraId="4CA423EB"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DD8CCC" w14:textId="77777777" w:rsidR="007D5593" w:rsidRPr="00E453BD" w:rsidRDefault="007D5593" w:rsidP="00963191">
            <w:pPr>
              <w:rPr>
                <w:lang w:val="bg-BG"/>
              </w:rPr>
            </w:pPr>
            <w:r w:rsidRPr="00E453BD">
              <w:rPr>
                <w:lang w:val="bg-BG"/>
              </w:rPr>
              <w:t>Общ TradingEngine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36F372A" w14:textId="77777777" w:rsidR="007D5593" w:rsidRPr="00E453BD" w:rsidRDefault="007D5593" w:rsidP="00963191">
            <w:pPr>
              <w:rPr>
                <w:lang w:val="bg-BG"/>
              </w:rPr>
            </w:pPr>
            <w:r w:rsidRPr="00E453BD">
              <w:rPr>
                <w:lang w:val="bg-BG"/>
              </w:rPr>
              <w:t>Еднакъв safety pipeline независимо от bot и signal source.</w:t>
            </w:r>
          </w:p>
        </w:tc>
      </w:tr>
      <w:tr w:rsidR="007D5593" w:rsidRPr="00E453BD" w14:paraId="57445E6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002CA28" w14:textId="77777777" w:rsidR="007D5593" w:rsidRPr="00E453BD" w:rsidRDefault="007D5593" w:rsidP="00963191">
            <w:pPr>
              <w:rPr>
                <w:lang w:val="bg-BG"/>
              </w:rPr>
            </w:pPr>
            <w:r w:rsidRPr="00E453BD">
              <w:rPr>
                <w:lang w:val="bg-BG"/>
              </w:rPr>
              <w:lastRenderedPageBreak/>
              <w:t>Отделен Risk layer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124DEE" w14:textId="77777777" w:rsidR="007D5593" w:rsidRPr="00E453BD" w:rsidRDefault="007D5593" w:rsidP="00963191">
            <w:pPr>
              <w:rPr>
                <w:lang w:val="bg-BG"/>
              </w:rPr>
            </w:pPr>
            <w:r w:rsidRPr="00E453BD">
              <w:rPr>
                <w:lang w:val="bg-BG"/>
              </w:rPr>
              <w:t>Портфейлните ограничения не зависят от конкретната стратегия.</w:t>
            </w:r>
          </w:p>
        </w:tc>
      </w:tr>
      <w:tr w:rsidR="007D5593" w:rsidRPr="00E453BD" w14:paraId="200DC2A4"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E779ED" w14:textId="77777777" w:rsidR="007D5593" w:rsidRPr="00E453BD" w:rsidRDefault="007D5593" w:rsidP="00963191">
            <w:pPr>
              <w:rPr>
                <w:lang w:val="bg-BG"/>
              </w:rPr>
            </w:pPr>
            <w:r w:rsidRPr="00E453BD">
              <w:rPr>
                <w:lang w:val="bg-BG"/>
              </w:rPr>
              <w:t>Paper/Binance execution boundary</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F3D5C60" w14:textId="77777777" w:rsidR="007D5593" w:rsidRPr="00E453BD" w:rsidRDefault="007D5593" w:rsidP="00963191">
            <w:pPr>
              <w:rPr>
                <w:lang w:val="bg-BG"/>
              </w:rPr>
            </w:pPr>
            <w:r w:rsidRPr="00E453BD">
              <w:rPr>
                <w:lang w:val="bg-BG"/>
              </w:rPr>
              <w:t>Един и същ pipeline може да се проверява без реални средства.</w:t>
            </w:r>
          </w:p>
        </w:tc>
      </w:tr>
      <w:tr w:rsidR="007D5593" w:rsidRPr="00E453BD" w14:paraId="28804F39"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F0D97B" w14:textId="77777777" w:rsidR="007D5593" w:rsidRPr="00E453BD" w:rsidRDefault="007D5593" w:rsidP="00963191">
            <w:pPr>
              <w:rPr>
                <w:lang w:val="bg-BG"/>
              </w:rPr>
            </w:pPr>
            <w:r w:rsidRPr="00E453BD">
              <w:rPr>
                <w:lang w:val="bg-BG"/>
              </w:rPr>
              <w:t>Redis + PostgreSQL</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D41D9A" w14:textId="77777777" w:rsidR="007D5593" w:rsidRPr="00E453BD" w:rsidRDefault="007D5593" w:rsidP="00963191">
            <w:pPr>
              <w:rPr>
                <w:lang w:val="bg-BG"/>
              </w:rPr>
            </w:pPr>
            <w:r w:rsidRPr="00E453BD">
              <w:rPr>
                <w:lang w:val="bg-BG"/>
              </w:rPr>
              <w:t>Low-latency runtime state плюс durable history и analytics.</w:t>
            </w:r>
          </w:p>
        </w:tc>
      </w:tr>
      <w:tr w:rsidR="007D5593" w:rsidRPr="00E453BD" w14:paraId="03C22A78"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6C12F9" w14:textId="77777777" w:rsidR="007D5593" w:rsidRPr="00E453BD" w:rsidRDefault="007D5593" w:rsidP="00963191">
            <w:pPr>
              <w:rPr>
                <w:lang w:val="bg-BG"/>
              </w:rPr>
            </w:pPr>
            <w:r w:rsidRPr="00E453BD">
              <w:rPr>
                <w:lang w:val="bg-BG"/>
              </w:rPr>
              <w:t>UserStream + reconciliation</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20CF6C" w14:textId="77777777" w:rsidR="007D5593" w:rsidRPr="00E453BD" w:rsidRDefault="007D5593" w:rsidP="00963191">
            <w:pPr>
              <w:rPr>
                <w:lang w:val="bg-BG"/>
              </w:rPr>
            </w:pPr>
            <w:r w:rsidRPr="00E453BD">
              <w:rPr>
                <w:lang w:val="bg-BG"/>
              </w:rPr>
              <w:t>Локалното състояние се сверява с реалните борсови събития.</w:t>
            </w:r>
          </w:p>
        </w:tc>
      </w:tr>
      <w:tr w:rsidR="007D5593" w:rsidRPr="00E453BD" w14:paraId="0882A053"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E3F4F7" w14:textId="77777777" w:rsidR="007D5593" w:rsidRPr="00E453BD" w:rsidRDefault="007D5593" w:rsidP="00963191">
            <w:pPr>
              <w:rPr>
                <w:lang w:val="bg-BG"/>
              </w:rPr>
            </w:pPr>
            <w:r w:rsidRPr="00E453BD">
              <w:rPr>
                <w:lang w:val="bg-BG"/>
              </w:rPr>
              <w:t>Jobs Worker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398A7D" w14:textId="77777777" w:rsidR="007D5593" w:rsidRPr="00E453BD" w:rsidRDefault="007D5593" w:rsidP="00963191">
            <w:pPr>
              <w:rPr>
                <w:lang w:val="bg-BG"/>
              </w:rPr>
            </w:pPr>
            <w:r w:rsidRPr="00E453BD">
              <w:rPr>
                <w:lang w:val="bg-BG"/>
              </w:rPr>
              <w:t>Дългите операции не блокират HTTP lifecycle.</w:t>
            </w:r>
          </w:p>
        </w:tc>
      </w:tr>
      <w:tr w:rsidR="007D5593" w:rsidRPr="00E453BD" w14:paraId="386CF1C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4D4B80" w14:textId="77777777" w:rsidR="007D5593" w:rsidRPr="00E453BD" w:rsidRDefault="007D5593" w:rsidP="00963191">
            <w:pPr>
              <w:rPr>
                <w:lang w:val="bg-BG"/>
              </w:rPr>
            </w:pPr>
            <w:r w:rsidRPr="00E453BD">
              <w:rPr>
                <w:lang w:val="bg-BG"/>
              </w:rPr>
              <w:t>Dashboard като control plane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561B95" w14:textId="77777777" w:rsidR="007D5593" w:rsidRPr="00E453BD" w:rsidRDefault="007D5593" w:rsidP="00963191">
            <w:pPr>
              <w:rPr>
                <w:lang w:val="bg-BG"/>
              </w:rPr>
            </w:pPr>
            <w:r w:rsidRPr="00E453BD">
              <w:rPr>
                <w:lang w:val="bg-BG"/>
              </w:rPr>
              <w:t>UI наблюдава и управлява системата без директен достъп до execution слоя.</w:t>
            </w:r>
          </w:p>
        </w:tc>
      </w:tr>
    </w:tbl>
    <w:p w14:paraId="46853B09" w14:textId="77777777" w:rsidR="007D5593" w:rsidRPr="00E453BD" w:rsidRDefault="007D5593" w:rsidP="00963191">
      <w:pPr>
        <w:rPr>
          <w:lang w:val="bg-BG"/>
        </w:rPr>
      </w:pPr>
      <w:r w:rsidRPr="00E453BD">
        <w:rPr>
          <w:b/>
          <w:bCs/>
          <w:lang w:val="bg-BG"/>
        </w:rPr>
        <w:t>2.14. Извод</w:t>
      </w:r>
    </w:p>
    <w:p w14:paraId="0036A1E3" w14:textId="77777777" w:rsidR="007D5593" w:rsidRPr="00E453BD" w:rsidRDefault="007D5593" w:rsidP="00963191">
      <w:pPr>
        <w:rPr>
          <w:lang w:val="bg-BG"/>
        </w:rPr>
      </w:pPr>
      <w:r w:rsidRPr="00E453BD">
        <w:rPr>
          <w:lang w:val="bg-BG"/>
        </w:rPr>
        <w:t>Архитектурата е организирана около ясното разделяне на runtime търговията, трайното състояние, историческия анализ и операторския контрол. Това позволява една и съща основа да поддържа външни и вътрешни сигнали, различни стратегии и различни execution среди, без да се дублират общите механизми за безопасност.</w:t>
      </w:r>
    </w:p>
    <w:p w14:paraId="4AED3E3B" w14:textId="77777777" w:rsidR="007D5593" w:rsidRPr="00E453BD" w:rsidRDefault="007D5593" w:rsidP="00963191">
      <w:pPr>
        <w:rPr>
          <w:lang w:val="bg-BG"/>
        </w:rPr>
      </w:pPr>
      <w:r w:rsidRPr="00E453BD">
        <w:rPr>
          <w:lang w:val="bg-BG"/>
        </w:rPr>
        <w:t>Следващата глава разглежда технологичната основа, чрез която тези архитектурни граници са реализирани. Подробната имплементация на TradingView, signal generation, runtime configuration, retries, Paper lifecycle, reconciliation и останалите ключови механизми е оставена за главата за реализация, за да се избегне повторение.</w:t>
      </w:r>
    </w:p>
    <w:p w14:paraId="644FA2BD" w14:textId="77777777" w:rsidR="000F416B" w:rsidRPr="00E453BD" w:rsidRDefault="000F416B" w:rsidP="00963191">
      <w:pPr>
        <w:rPr>
          <w:lang w:val="bg-BG"/>
        </w:rPr>
      </w:pPr>
    </w:p>
    <w:p w14:paraId="05F2F22B" w14:textId="77777777" w:rsidR="000F416B" w:rsidRPr="00E453BD" w:rsidRDefault="000F416B" w:rsidP="00963191">
      <w:pPr>
        <w:rPr>
          <w:lang w:val="bg-BG"/>
        </w:rPr>
      </w:pPr>
    </w:p>
    <w:p w14:paraId="5FC1BA2F" w14:textId="77777777" w:rsidR="000F416B" w:rsidRPr="00E453BD" w:rsidRDefault="000F416B" w:rsidP="00963191">
      <w:pPr>
        <w:rPr>
          <w:lang w:val="bg-BG"/>
        </w:rPr>
      </w:pPr>
    </w:p>
    <w:p w14:paraId="60E83E17" w14:textId="77777777" w:rsidR="000F416B" w:rsidRPr="00E453BD" w:rsidRDefault="000F416B" w:rsidP="00963191">
      <w:pPr>
        <w:rPr>
          <w:lang w:val="bg-BG"/>
        </w:rPr>
      </w:pPr>
    </w:p>
    <w:p w14:paraId="2E3AA23A" w14:textId="77777777" w:rsidR="000F416B" w:rsidRPr="00E453BD" w:rsidRDefault="000F416B" w:rsidP="00963191">
      <w:pPr>
        <w:rPr>
          <w:lang w:val="bg-BG"/>
        </w:rPr>
      </w:pPr>
    </w:p>
    <w:p w14:paraId="16F71DC5" w14:textId="77777777" w:rsidR="000F416B" w:rsidRPr="00E453BD" w:rsidRDefault="000F416B" w:rsidP="00963191">
      <w:pPr>
        <w:rPr>
          <w:lang w:val="bg-BG"/>
        </w:rPr>
      </w:pPr>
    </w:p>
    <w:p w14:paraId="5A35A710" w14:textId="77777777" w:rsidR="000F416B" w:rsidRPr="00E453BD" w:rsidRDefault="000F416B" w:rsidP="00963191">
      <w:pPr>
        <w:rPr>
          <w:lang w:val="bg-BG"/>
        </w:rPr>
      </w:pPr>
    </w:p>
    <w:p w14:paraId="3D7D4E71" w14:textId="77777777" w:rsidR="000F416B" w:rsidRPr="00E453BD" w:rsidRDefault="000F416B" w:rsidP="00963191">
      <w:pPr>
        <w:rPr>
          <w:lang w:val="bg-BG"/>
        </w:rPr>
      </w:pPr>
    </w:p>
    <w:p w14:paraId="5D441B84" w14:textId="77777777" w:rsidR="000F416B" w:rsidRPr="00E453BD" w:rsidRDefault="000F416B" w:rsidP="00963191">
      <w:pPr>
        <w:rPr>
          <w:lang w:val="bg-BG"/>
        </w:rPr>
      </w:pPr>
    </w:p>
    <w:p w14:paraId="7667E100" w14:textId="77777777" w:rsidR="000F416B" w:rsidRPr="00E453BD" w:rsidRDefault="000F416B" w:rsidP="00963191">
      <w:pPr>
        <w:rPr>
          <w:lang w:val="bg-BG"/>
        </w:rPr>
      </w:pPr>
    </w:p>
    <w:p w14:paraId="629D1B1B" w14:textId="77777777" w:rsidR="000F416B" w:rsidRPr="00E453BD" w:rsidRDefault="000F416B" w:rsidP="00963191">
      <w:pPr>
        <w:rPr>
          <w:lang w:val="bg-BG"/>
        </w:rPr>
      </w:pPr>
    </w:p>
    <w:p w14:paraId="0192F5DA" w14:textId="77777777" w:rsidR="000F416B" w:rsidRPr="00E453BD" w:rsidRDefault="000F416B" w:rsidP="00963191">
      <w:pPr>
        <w:rPr>
          <w:lang w:val="bg-BG"/>
        </w:rPr>
      </w:pPr>
    </w:p>
    <w:p w14:paraId="3C29C30C" w14:textId="77777777" w:rsidR="000F416B" w:rsidRPr="00E453BD" w:rsidRDefault="000F416B" w:rsidP="00963191">
      <w:pPr>
        <w:rPr>
          <w:lang w:val="bg-BG"/>
        </w:rPr>
      </w:pPr>
    </w:p>
    <w:p w14:paraId="29E5E98C" w14:textId="77777777" w:rsidR="000F416B" w:rsidRPr="00E453BD" w:rsidRDefault="000F416B" w:rsidP="00963191">
      <w:pPr>
        <w:rPr>
          <w:lang w:val="bg-BG"/>
        </w:rPr>
      </w:pPr>
    </w:p>
    <w:p w14:paraId="730B755F" w14:textId="77777777" w:rsidR="000F416B" w:rsidRPr="00E453BD" w:rsidRDefault="000F416B" w:rsidP="00963191">
      <w:pPr>
        <w:rPr>
          <w:lang w:val="bg-BG"/>
        </w:rPr>
      </w:pPr>
    </w:p>
    <w:p w14:paraId="133268C8" w14:textId="77777777" w:rsidR="000F416B" w:rsidRPr="00E453BD" w:rsidRDefault="000F416B" w:rsidP="00963191">
      <w:pPr>
        <w:rPr>
          <w:lang w:val="bg-BG"/>
        </w:rPr>
      </w:pPr>
    </w:p>
    <w:p w14:paraId="33198FA2" w14:textId="77777777" w:rsidR="000F416B" w:rsidRPr="00E453BD" w:rsidRDefault="000F416B" w:rsidP="00963191">
      <w:pPr>
        <w:rPr>
          <w:lang w:val="bg-BG"/>
        </w:rPr>
      </w:pPr>
    </w:p>
    <w:p w14:paraId="278FAFEB" w14:textId="77777777" w:rsidR="000F416B" w:rsidRPr="00E453BD" w:rsidRDefault="000F416B" w:rsidP="00963191">
      <w:pPr>
        <w:rPr>
          <w:lang w:val="bg-BG"/>
        </w:rPr>
      </w:pPr>
    </w:p>
    <w:p w14:paraId="6FB23F53" w14:textId="77777777" w:rsidR="000F416B" w:rsidRPr="00E453BD" w:rsidRDefault="000F416B" w:rsidP="00963191">
      <w:pPr>
        <w:rPr>
          <w:lang w:val="bg-BG"/>
        </w:rPr>
      </w:pPr>
    </w:p>
    <w:p w14:paraId="10816A90" w14:textId="77777777" w:rsidR="00963191" w:rsidRPr="00E453BD" w:rsidRDefault="00963191" w:rsidP="00963191">
      <w:pPr>
        <w:rPr>
          <w:lang w:val="bg-BG"/>
        </w:rPr>
      </w:pPr>
      <w:r w:rsidRPr="00E453BD">
        <w:rPr>
          <w:b/>
          <w:bCs/>
          <w:lang w:val="bg-BG"/>
        </w:rPr>
        <w:lastRenderedPageBreak/>
        <w:t>ГЛАВА 3. ТЕХНОЛОГИЧНА ОСНОВА И ИНЖЕНЕРНИ РЕШЕНИЯ</w:t>
      </w:r>
    </w:p>
    <w:p w14:paraId="4FE1D52D" w14:textId="77777777" w:rsidR="00963191" w:rsidRPr="00E453BD" w:rsidRDefault="00963191" w:rsidP="00963191">
      <w:pPr>
        <w:rPr>
          <w:lang w:val="bg-BG"/>
        </w:rPr>
      </w:pPr>
      <w:r w:rsidRPr="00E453BD">
        <w:rPr>
          <w:b/>
          <w:bCs/>
          <w:lang w:val="bg-BG"/>
        </w:rPr>
        <w:t>3.1. Критерии при избора на технологичния стек</w:t>
      </w:r>
    </w:p>
    <w:p w14:paraId="25BC0866" w14:textId="77777777" w:rsidR="00963191" w:rsidRPr="00E453BD" w:rsidRDefault="00963191" w:rsidP="00963191">
      <w:pPr>
        <w:rPr>
          <w:lang w:val="bg-BG"/>
        </w:rPr>
      </w:pPr>
      <w:r w:rsidRPr="00E453BD">
        <w:rPr>
          <w:lang w:val="bg-BG"/>
        </w:rPr>
        <w:t>Технологичният стек е избран според характера на системата: непрекъснати връзки към външна борса, асинхронна обработка на събития, ниска латентност при runtime проверки, трайно съхраняване на история и отделен операторски интерфейс. Целта не е използване на максимален брой технологии, а всяка технология да има ясна роля и обосновано място в архитектурата.</w:t>
      </w:r>
    </w:p>
    <w:p w14:paraId="399AFDDB" w14:textId="77777777" w:rsidR="00963191" w:rsidRPr="00E453BD" w:rsidRDefault="00963191" w:rsidP="00963191">
      <w:pPr>
        <w:rPr>
          <w:lang w:val="bg-BG"/>
        </w:rPr>
      </w:pPr>
      <w:r w:rsidRPr="00E453BD">
        <w:rPr>
          <w:lang w:val="bg-BG"/>
        </w:rPr>
        <w:t>Основните критерии са надеждност, тестируемост, предвидимо поведение при грешка, възможност за контейнеризирано разгръщане и лесно наблюдение. Компонент, който участва в critical execution path, трябва да има ясни failure semantics. Компонент, който е част от analytics или UI, трябва да може да се развива без да променя trading execution.</w:t>
      </w:r>
    </w:p>
    <w:p w14:paraId="0A099B5F" w14:textId="77777777" w:rsidR="00963191" w:rsidRPr="00E453BD" w:rsidRDefault="00963191" w:rsidP="00963191">
      <w:pPr>
        <w:rPr>
          <w:lang w:val="bg-BG"/>
        </w:rPr>
      </w:pPr>
      <w:r w:rsidRPr="00E453BD">
        <w:rPr>
          <w:lang w:val="bg-BG"/>
        </w:rPr>
        <w:t>Отделянето на runtime communication от durable storage е пряко следствие от тези критерии. Redis се използва там, където е необходим бърз transient state, а PostgreSQL - когато информацията трябва да преживява restart и да участва в последващи заявки, анализ и audit.</w:t>
      </w:r>
    </w:p>
    <w:p w14:paraId="2D9A32B3" w14:textId="77777777" w:rsidR="00963191" w:rsidRPr="00E453BD" w:rsidRDefault="00963191" w:rsidP="00963191">
      <w:pPr>
        <w:rPr>
          <w:lang w:val="bg-BG"/>
        </w:rPr>
      </w:pPr>
      <w:r w:rsidRPr="00E453BD">
        <w:rPr>
          <w:b/>
          <w:bCs/>
          <w:lang w:val="bg-BG"/>
        </w:rPr>
        <w:t>3.2. C# и .NET 9 като backend основа</w:t>
      </w:r>
    </w:p>
    <w:p w14:paraId="0F97D6CB" w14:textId="77777777" w:rsidR="00963191" w:rsidRPr="00E453BD" w:rsidRDefault="00963191" w:rsidP="00963191">
      <w:pPr>
        <w:rPr>
          <w:lang w:val="bg-BG"/>
        </w:rPr>
      </w:pPr>
      <w:r w:rsidRPr="00E453BD">
        <w:rPr>
          <w:lang w:val="bg-BG"/>
        </w:rPr>
        <w:t>Backend компонентите са реализирани на C# върху .NET 9. Платформата е подходяща за дълго работещи услуги с множество асинхронни I/O операции към Redis, PostgreSQL, Binance REST API и WebSocket потоци. async/await моделът позволява тези операции да бъдат изпълнявани без блокиране на worker threads при изчакване на мрежов отговор.</w:t>
      </w:r>
    </w:p>
    <w:p w14:paraId="4F17F473" w14:textId="77777777" w:rsidR="00963191" w:rsidRPr="00E453BD" w:rsidRDefault="00963191" w:rsidP="00963191">
      <w:pPr>
        <w:rPr>
          <w:lang w:val="bg-BG"/>
        </w:rPr>
      </w:pPr>
      <w:r w:rsidRPr="00E453BD">
        <w:rPr>
          <w:lang w:val="bg-BG"/>
        </w:rPr>
        <w:t>Dependency Injection се използва като основен механизъм за свързване на application и infrastructure слоевете. TradingEngine работи през интерфейси за risk, execution, state и history и не е свързан директно с конкретен Binance client или PostgreSQL repository. Това позволява същата orchestration логика да се използва с Paper executor и с Demo executor.</w:t>
      </w:r>
    </w:p>
    <w:p w14:paraId="6509BD49" w14:textId="3A1D32C3" w:rsidR="00963191" w:rsidRPr="00E453BD" w:rsidRDefault="00963191" w:rsidP="00963191">
      <w:pPr>
        <w:rPr>
          <w:lang w:val="bg-BG"/>
        </w:rPr>
      </w:pPr>
      <w:r w:rsidRPr="00E453BD">
        <w:rPr>
          <w:lang w:val="bg-BG"/>
        </w:rPr>
        <w:t xml:space="preserve">Options pattern предоставя strongly typed configuration. Bot-specific параметри, risk лимити, endpoint настройки и worker интервали се свързват към типизирани класове и могат да бъдат валидирани при startup. Така </w:t>
      </w:r>
      <w:r w:rsidRPr="00E453BD">
        <w:rPr>
          <w:lang w:val="bg-BG"/>
        </w:rPr>
        <w:t>конфигурационна грешка</w:t>
      </w:r>
      <w:r w:rsidRPr="00E453BD">
        <w:rPr>
          <w:lang w:val="bg-BG"/>
        </w:rPr>
        <w:t xml:space="preserve"> се открива преди да достигне до trading path.</w:t>
      </w:r>
    </w:p>
    <w:p w14:paraId="41AF8DBC" w14:textId="77777777" w:rsidR="00963191" w:rsidRPr="00E453BD" w:rsidRDefault="00963191" w:rsidP="00963191">
      <w:pPr>
        <w:rPr>
          <w:lang w:val="bg-BG"/>
        </w:rPr>
      </w:pPr>
      <w:r w:rsidRPr="00E453BD">
        <w:rPr>
          <w:b/>
          <w:bCs/>
          <w:lang w:val="bg-BG"/>
        </w:rPr>
        <w:t>3.3. BackgroundService и lifecycle на runtime услугите</w:t>
      </w:r>
    </w:p>
    <w:p w14:paraId="06DD3493" w14:textId="77777777" w:rsidR="00963191" w:rsidRPr="00E453BD" w:rsidRDefault="00963191" w:rsidP="00963191">
      <w:pPr>
        <w:rPr>
          <w:lang w:val="bg-BG"/>
        </w:rPr>
      </w:pPr>
      <w:r w:rsidRPr="00E453BD">
        <w:rPr>
          <w:lang w:val="bg-BG"/>
        </w:rPr>
        <w:t>MarketDataService, IndicatorServices, StrategyService, UserStreamService и Jobs Worker съдържат дълго работещи background компоненти. Те използват BackgroundService и CancellationToken, за да могат да стартират, да работят непрекъснато и да приключват контролирано при stop на container.</w:t>
      </w:r>
    </w:p>
    <w:p w14:paraId="6F36A59E" w14:textId="77777777" w:rsidR="00963191" w:rsidRPr="00E453BD" w:rsidRDefault="00963191" w:rsidP="00963191">
      <w:pPr>
        <w:rPr>
          <w:lang w:val="bg-BG"/>
        </w:rPr>
      </w:pPr>
      <w:r w:rsidRPr="00E453BD">
        <w:rPr>
          <w:lang w:val="bg-BG"/>
        </w:rPr>
        <w:t>Контролираното прекратяване е важно при event-driven система. Host cancellation не трябва да бъде записана като trading failure, а като нормален lifecycle на process. По същия начин subscription или WebSocket loop трябва да освобождава ресурсите си в finally блок и да не оставя частично състояние.</w:t>
      </w:r>
    </w:p>
    <w:p w14:paraId="1E7CA3C6" w14:textId="77777777" w:rsidR="00963191" w:rsidRPr="00E453BD" w:rsidRDefault="00963191" w:rsidP="00963191">
      <w:pPr>
        <w:rPr>
          <w:lang w:val="bg-BG"/>
        </w:rPr>
      </w:pPr>
      <w:r w:rsidRPr="00E453BD">
        <w:rPr>
          <w:lang w:val="bg-BG"/>
        </w:rPr>
        <w:t>PeriodicTimer се използва при периодични задачи като refresh на конфигурация, heartbeat и reconciliation. Това е по-предвидимо от безкраен цикъл с несвързани Task.Delay извиквания и улеснява коректната cancellation семантика.</w:t>
      </w:r>
    </w:p>
    <w:p w14:paraId="2EA3A2B2" w14:textId="77777777" w:rsidR="00963191" w:rsidRPr="00E453BD" w:rsidRDefault="00963191" w:rsidP="00963191">
      <w:pPr>
        <w:rPr>
          <w:lang w:val="bg-BG"/>
        </w:rPr>
      </w:pPr>
      <w:r w:rsidRPr="00E453BD">
        <w:rPr>
          <w:b/>
          <w:bCs/>
          <w:lang w:val="bg-BG"/>
        </w:rPr>
        <w:lastRenderedPageBreak/>
        <w:t>3.4. ASP.NET Core и application boundary</w:t>
      </w:r>
    </w:p>
    <w:p w14:paraId="56A5503E" w14:textId="77777777" w:rsidR="00963191" w:rsidRPr="00E453BD" w:rsidRDefault="00963191" w:rsidP="00963191">
      <w:pPr>
        <w:rPr>
          <w:lang w:val="bg-BG"/>
        </w:rPr>
      </w:pPr>
      <w:r w:rsidRPr="00E453BD">
        <w:rPr>
          <w:lang w:val="bg-BG"/>
        </w:rPr>
        <w:t>ASP.NET Core се използва за Dashboard API и TradingView webhook входа. HTTP слоят е граница между външния клиент и application логиката. Controller или minimal endpoint не трябва директно да изпълнява SQL или signed Binance операция без междинен application contract.</w:t>
      </w:r>
    </w:p>
    <w:p w14:paraId="1F04429A" w14:textId="77777777" w:rsidR="00963191" w:rsidRPr="00E453BD" w:rsidRDefault="00963191" w:rsidP="00963191">
      <w:pPr>
        <w:rPr>
          <w:lang w:val="bg-BG"/>
        </w:rPr>
      </w:pPr>
      <w:r w:rsidRPr="00E453BD">
        <w:rPr>
          <w:lang w:val="bg-BG"/>
        </w:rPr>
        <w:t>Dashboard API разделя read и write сценарии. Read операциите зареждат projections, докато write операциите създават commands или jobs. Това е важно при дълги операции като optimization и replay: HTTP request приключва бързо, а Jobs Worker поема фактическата обработка.</w:t>
      </w:r>
    </w:p>
    <w:p w14:paraId="017BCCE4" w14:textId="2F5AFB55" w:rsidR="00963191" w:rsidRPr="00E453BD" w:rsidRDefault="00963191" w:rsidP="00963191">
      <w:pPr>
        <w:rPr>
          <w:lang w:val="bg-BG"/>
        </w:rPr>
      </w:pPr>
      <w:r w:rsidRPr="00E453BD">
        <w:rPr>
          <w:lang w:val="bg-BG"/>
        </w:rPr>
        <w:t xml:space="preserve">Global exception handling преобразува известни проблеми към контролирани HTTP responses, а correlation identifier позволява конкретна заявка да бъде намерена в логовете. </w:t>
      </w:r>
    </w:p>
    <w:p w14:paraId="056FEA20" w14:textId="77777777" w:rsidR="00963191" w:rsidRPr="00E453BD" w:rsidRDefault="00963191" w:rsidP="00963191">
      <w:pPr>
        <w:rPr>
          <w:lang w:val="bg-BG"/>
        </w:rPr>
      </w:pPr>
      <w:r w:rsidRPr="00E453BD">
        <w:rPr>
          <w:b/>
          <w:bCs/>
          <w:lang w:val="bg-BG"/>
        </w:rPr>
        <w:t>3.5. Authentication, authorization и сигурност на операторския интерфейс</w:t>
      </w:r>
    </w:p>
    <w:p w14:paraId="31756FF2" w14:textId="74BDC5D2" w:rsidR="00963191" w:rsidRPr="00E453BD" w:rsidRDefault="00963191" w:rsidP="00963191">
      <w:pPr>
        <w:rPr>
          <w:lang w:val="bg-BG"/>
        </w:rPr>
      </w:pPr>
      <w:r w:rsidRPr="00E453BD">
        <w:rPr>
          <w:lang w:val="bg-BG"/>
        </w:rPr>
        <w:t>Операторският интерфейс изисква authentication преди достъп до trading projections и control actions. Паролата се съхранява като PBKDF2-SHA256 hash, а след успешно вписване се издава token с ограничен lifetime.</w:t>
      </w:r>
    </w:p>
    <w:p w14:paraId="01545D3C" w14:textId="77777777" w:rsidR="00963191" w:rsidRPr="00E453BD" w:rsidRDefault="00963191" w:rsidP="00963191">
      <w:pPr>
        <w:rPr>
          <w:lang w:val="bg-BG"/>
        </w:rPr>
      </w:pPr>
      <w:r w:rsidRPr="00E453BD">
        <w:rPr>
          <w:lang w:val="bg-BG"/>
        </w:rPr>
        <w:t>Authorization разделя правата за наблюдение и действие. Viewer може да чете projections, докато Operator или Administrator изпълнява configuration changes, runtime commands и job creation. По-рисковите операции използват допълнително потвърждение и по-строго rate limiting.</w:t>
      </w:r>
    </w:p>
    <w:p w14:paraId="1C897179" w14:textId="1D66C1AC" w:rsidR="00963191" w:rsidRPr="00E453BD" w:rsidRDefault="00963191" w:rsidP="00963191">
      <w:pPr>
        <w:rPr>
          <w:lang w:val="bg-BG"/>
        </w:rPr>
      </w:pPr>
      <w:r w:rsidRPr="00E453BD">
        <w:rPr>
          <w:lang w:val="bg-BG"/>
        </w:rPr>
        <w:t xml:space="preserve">Конфигурационните secrets се подават чрез environment variables и .env файл. При deployment върху NAS </w:t>
      </w:r>
      <w:r w:rsidR="00604778" w:rsidRPr="00E453BD">
        <w:rPr>
          <w:lang w:val="bg-BG"/>
        </w:rPr>
        <w:t>това</w:t>
      </w:r>
      <w:r w:rsidRPr="00E453BD">
        <w:rPr>
          <w:lang w:val="bg-BG"/>
        </w:rPr>
        <w:t xml:space="preserve"> позволява image-ът да остане без вградени API keys и passwords.</w:t>
      </w:r>
    </w:p>
    <w:p w14:paraId="5FD2E04C" w14:textId="77777777" w:rsidR="00963191" w:rsidRPr="00E453BD" w:rsidRDefault="00963191" w:rsidP="00963191">
      <w:pPr>
        <w:rPr>
          <w:lang w:val="bg-BG"/>
        </w:rPr>
      </w:pPr>
      <w:r w:rsidRPr="00E453BD">
        <w:rPr>
          <w:b/>
          <w:bCs/>
          <w:lang w:val="bg-BG"/>
        </w:rPr>
        <w:t>3.6. Redis като communication и coordination слой</w:t>
      </w:r>
    </w:p>
    <w:p w14:paraId="37F3AD2F" w14:textId="77777777" w:rsidR="00963191" w:rsidRPr="00E453BD" w:rsidRDefault="00963191" w:rsidP="00963191">
      <w:pPr>
        <w:rPr>
          <w:lang w:val="bg-BG"/>
        </w:rPr>
      </w:pPr>
      <w:r w:rsidRPr="00E453BD">
        <w:rPr>
          <w:lang w:val="bg-BG"/>
        </w:rPr>
        <w:t>Redis има две различни роли. Първата е Pub/Sub комуникация за market data, indicator snapshots, trading signals и вътрешни събития. Втората е coordination state: idempotency keys, operation locks, cooldown, throttle и position-related runtime indexes.</w:t>
      </w:r>
    </w:p>
    <w:p w14:paraId="1A47BB4B" w14:textId="77777777" w:rsidR="00963191" w:rsidRPr="00E453BD" w:rsidRDefault="00963191" w:rsidP="00963191">
      <w:pPr>
        <w:rPr>
          <w:lang w:val="bg-BG"/>
        </w:rPr>
      </w:pPr>
      <w:r w:rsidRPr="00E453BD">
        <w:rPr>
          <w:lang w:val="bg-BG"/>
        </w:rPr>
        <w:t>Тези два вида употреба имат различни характеристики. Pub/Sub е подходящ за low-latency transient distribution, но не пази съобщение за consumer, който е offline. Coordination записите от своя страна използват TTL и атомарни операции, за да ограничат времето на lock или cooldown.</w:t>
      </w:r>
    </w:p>
    <w:p w14:paraId="1F53F16E" w14:textId="77777777" w:rsidR="00963191" w:rsidRPr="00E453BD" w:rsidRDefault="00963191" w:rsidP="00963191">
      <w:pPr>
        <w:rPr>
          <w:lang w:val="bg-BG"/>
        </w:rPr>
      </w:pPr>
      <w:r w:rsidRPr="00E453BD">
        <w:rPr>
          <w:b/>
          <w:bCs/>
          <w:lang w:val="bg-BG"/>
        </w:rPr>
        <w:t>3.7. PostgreSQL, Npgsql и Dapper</w:t>
      </w:r>
    </w:p>
    <w:p w14:paraId="7261CA12" w14:textId="77777777" w:rsidR="00963191" w:rsidRPr="00E453BD" w:rsidRDefault="00963191" w:rsidP="00963191">
      <w:pPr>
        <w:rPr>
          <w:lang w:val="bg-BG"/>
        </w:rPr>
      </w:pPr>
      <w:r w:rsidRPr="00E453BD">
        <w:rPr>
          <w:lang w:val="bg-BG"/>
        </w:rPr>
        <w:t>PostgreSQL е основното трайно хранилище. В него се пазят trading history, Event Store, Paper state, runtime configuration, jobs, performance analytics, optimization, replay, heartbeats, alerts и audit. Тези данни имат различни query patterns и затова са организирани логически по schemas.</w:t>
      </w:r>
    </w:p>
    <w:p w14:paraId="2C920ED3" w14:textId="77777777" w:rsidR="00963191" w:rsidRPr="00E453BD" w:rsidRDefault="00963191" w:rsidP="00963191">
      <w:pPr>
        <w:rPr>
          <w:lang w:val="bg-BG"/>
        </w:rPr>
      </w:pPr>
      <w:r w:rsidRPr="00E453BD">
        <w:rPr>
          <w:lang w:val="bg-BG"/>
        </w:rPr>
        <w:t>Npgsql предоставя .NET driver за PostgreSQL и се използва за connection management и async database access. Dapper се използва при read-oriented и аналитични заявки, където е необходим директен контрол върху SQL, joins, pagination и projections.</w:t>
      </w:r>
    </w:p>
    <w:p w14:paraId="7A4F78E9" w14:textId="2C391C05" w:rsidR="00963191" w:rsidRPr="00E453BD" w:rsidRDefault="00963191" w:rsidP="00963191">
      <w:pPr>
        <w:rPr>
          <w:lang w:val="bg-BG"/>
        </w:rPr>
      </w:pPr>
      <w:r w:rsidRPr="00E453BD">
        <w:rPr>
          <w:lang w:val="bg-BG"/>
        </w:rPr>
        <w:t xml:space="preserve">Използването на explicit SQL улеснява изграждането на Dashboard views и агрегати, но изисква дисциплина при schema evolution. </w:t>
      </w:r>
    </w:p>
    <w:p w14:paraId="55DE6EB1" w14:textId="77777777" w:rsidR="00963191" w:rsidRPr="00E453BD" w:rsidRDefault="00963191" w:rsidP="00963191">
      <w:pPr>
        <w:rPr>
          <w:lang w:val="bg-BG"/>
        </w:rPr>
      </w:pPr>
      <w:r w:rsidRPr="00E453BD">
        <w:rPr>
          <w:b/>
          <w:bCs/>
          <w:lang w:val="bg-BG"/>
        </w:rPr>
        <w:t>3.8. SQL migrations и versioning на схемата</w:t>
      </w:r>
    </w:p>
    <w:p w14:paraId="51495371" w14:textId="77777777" w:rsidR="00963191" w:rsidRPr="00E453BD" w:rsidRDefault="00963191" w:rsidP="00963191">
      <w:pPr>
        <w:rPr>
          <w:lang w:val="bg-BG"/>
        </w:rPr>
      </w:pPr>
      <w:r w:rsidRPr="00E453BD">
        <w:rPr>
          <w:lang w:val="bg-BG"/>
        </w:rPr>
        <w:lastRenderedPageBreak/>
        <w:t>Database schema се развива чрез последователни migration файлове. В текущата реализация те покриват trading history, analytics, risk/reconciliation, dashboard backend, runtime orchestration, jobs, service health, Paper Trading, strategy plugin system, replay, Event Store и reliability hardening.</w:t>
      </w:r>
    </w:p>
    <w:p w14:paraId="0512F969" w14:textId="77777777" w:rsidR="00963191" w:rsidRPr="00E453BD" w:rsidRDefault="00963191" w:rsidP="00963191">
      <w:pPr>
        <w:rPr>
          <w:lang w:val="bg-BG"/>
        </w:rPr>
      </w:pPr>
      <w:r w:rsidRPr="00E453BD">
        <w:rPr>
          <w:lang w:val="bg-BG"/>
        </w:rPr>
        <w:t>Migration tracking записва кои версии са приложени и позволява checksum проверка. Това предотвратява неявна промяна на вече изпълнена migration и прави възстановяването на нова среда повторяемо.</w:t>
      </w:r>
    </w:p>
    <w:p w14:paraId="70D8C300" w14:textId="77777777" w:rsidR="00963191" w:rsidRPr="00E453BD" w:rsidRDefault="00963191" w:rsidP="00963191">
      <w:pPr>
        <w:rPr>
          <w:lang w:val="bg-BG"/>
        </w:rPr>
      </w:pPr>
      <w:r w:rsidRPr="00E453BD">
        <w:rPr>
          <w:b/>
          <w:bCs/>
          <w:lang w:val="bg-BG"/>
        </w:rPr>
        <w:t>3.9. Binance Futures REST API</w:t>
      </w:r>
    </w:p>
    <w:p w14:paraId="46BDD4CE" w14:textId="77777777" w:rsidR="00963191" w:rsidRPr="00E453BD" w:rsidRDefault="00963191" w:rsidP="00963191">
      <w:pPr>
        <w:rPr>
          <w:lang w:val="bg-BG"/>
        </w:rPr>
      </w:pPr>
      <w:r w:rsidRPr="00E453BD">
        <w:rPr>
          <w:lang w:val="bg-BG"/>
        </w:rPr>
        <w:t>REST API се използва за explicit actions: account state, leverage, create/cancel/query на поръчки и други signed операции. Signed request изисква API credentials, timestamp и signature, поради което тази логика е изолирана в infrastructure слой.</w:t>
      </w:r>
    </w:p>
    <w:p w14:paraId="7B99BBC6" w14:textId="77777777" w:rsidR="00963191" w:rsidRPr="00E453BD" w:rsidRDefault="00963191" w:rsidP="00963191">
      <w:pPr>
        <w:rPr>
          <w:lang w:val="bg-BG"/>
        </w:rPr>
      </w:pPr>
      <w:r w:rsidRPr="00E453BD">
        <w:rPr>
          <w:lang w:val="bg-BG"/>
        </w:rPr>
        <w:t>При trading execution request timeout не трябва автоматично да се интерпретира като failure. Възможно е Binance да е приел поръчката, но отговорът да не е достигнал до приложението. Затова се използват предвидими client order identifiers и последващ lookup преди евентуално повторение.</w:t>
      </w:r>
    </w:p>
    <w:p w14:paraId="53C58C12" w14:textId="77777777" w:rsidR="00963191" w:rsidRPr="00E453BD" w:rsidRDefault="00963191" w:rsidP="00963191">
      <w:pPr>
        <w:rPr>
          <w:lang w:val="bg-BG"/>
        </w:rPr>
      </w:pPr>
      <w:r w:rsidRPr="00E453BD">
        <w:rPr>
          <w:lang w:val="bg-BG"/>
        </w:rPr>
        <w:t>Demo endpoint позволява същият transport и signing механизъм да бъде проверен без реални средства. Това е причината Binance Demo да е част от верификационния процес преди production-ready режим.</w:t>
      </w:r>
    </w:p>
    <w:p w14:paraId="5C9B732B" w14:textId="77777777" w:rsidR="00963191" w:rsidRPr="00E453BD" w:rsidRDefault="00963191" w:rsidP="00963191">
      <w:pPr>
        <w:rPr>
          <w:lang w:val="bg-BG"/>
        </w:rPr>
      </w:pPr>
      <w:r w:rsidRPr="00E453BD">
        <w:rPr>
          <w:b/>
          <w:bCs/>
          <w:lang w:val="bg-BG"/>
        </w:rPr>
        <w:t>3.10. WebSocket потоци: MarketData и UserStream</w:t>
      </w:r>
    </w:p>
    <w:p w14:paraId="529E1049" w14:textId="77777777" w:rsidR="00963191" w:rsidRPr="00E453BD" w:rsidRDefault="00963191" w:rsidP="00963191">
      <w:pPr>
        <w:rPr>
          <w:lang w:val="bg-BG"/>
        </w:rPr>
      </w:pPr>
      <w:r w:rsidRPr="00E453BD">
        <w:rPr>
          <w:lang w:val="bg-BG"/>
        </w:rPr>
        <w:t>Public market stream и private UserStream имат различна семантика. MarketDataService получава kline данни и ги нормализира за вътрешна употреба. UserStreamService получава събития за поръчки и account state и ги използва за актуализиране на lifecycle след REST execution.</w:t>
      </w:r>
    </w:p>
    <w:p w14:paraId="14E3AE4B" w14:textId="77777777" w:rsidR="00963191" w:rsidRPr="00E453BD" w:rsidRDefault="00963191" w:rsidP="00963191">
      <w:pPr>
        <w:rPr>
          <w:lang w:val="bg-BG"/>
        </w:rPr>
      </w:pPr>
      <w:r w:rsidRPr="00E453BD">
        <w:rPr>
          <w:lang w:val="bg-BG"/>
        </w:rPr>
        <w:t>WebSocket връзките трябва да поддържат reconnect и freshness checks. При market data е важно да се работи със затворени candles, когато стратегията изисква окончателни стойности. При UserStream е важно duplicate event да не води до повторен lifecycle transition.</w:t>
      </w:r>
    </w:p>
    <w:p w14:paraId="7DA22AB1" w14:textId="77777777" w:rsidR="00963191" w:rsidRPr="00E453BD" w:rsidRDefault="00963191" w:rsidP="00963191">
      <w:pPr>
        <w:rPr>
          <w:lang w:val="bg-BG"/>
        </w:rPr>
      </w:pPr>
      <w:r w:rsidRPr="00E453BD">
        <w:rPr>
          <w:lang w:val="bg-BG"/>
        </w:rPr>
        <w:t>Комбинацията REST + WebSocket отразява реалната природа на exchange integration: REST инициира действие, а stream-ът доставя последващи факти за неговото изпълнение.</w:t>
      </w:r>
    </w:p>
    <w:p w14:paraId="514CB206" w14:textId="77777777" w:rsidR="00963191" w:rsidRPr="00E453BD" w:rsidRDefault="00963191" w:rsidP="00963191">
      <w:pPr>
        <w:rPr>
          <w:lang w:val="bg-BG"/>
        </w:rPr>
      </w:pPr>
      <w:r w:rsidRPr="00E453BD">
        <w:rPr>
          <w:b/>
          <w:bCs/>
          <w:lang w:val="bg-BG"/>
        </w:rPr>
        <w:t>3.11. React, TypeScript и TanStack Query</w:t>
      </w:r>
    </w:p>
    <w:p w14:paraId="06567569" w14:textId="77777777" w:rsidR="00963191" w:rsidRPr="00E453BD" w:rsidRDefault="00963191" w:rsidP="00963191">
      <w:pPr>
        <w:rPr>
          <w:lang w:val="bg-BG"/>
        </w:rPr>
      </w:pPr>
      <w:r w:rsidRPr="00E453BD">
        <w:rPr>
          <w:lang w:val="bg-BG"/>
        </w:rPr>
        <w:t>Dashboard Web е реализиран с React и TypeScript. Feature-oriented структурата разделя Bots, Signals, Positions, Trades, Analytics, Backtests, Optimization, Replays и Operations, вместо всички компоненти да бъдат концентрирани в една страница.</w:t>
      </w:r>
    </w:p>
    <w:p w14:paraId="3DE2FFD5" w14:textId="77777777" w:rsidR="00963191" w:rsidRPr="00E453BD" w:rsidRDefault="00963191" w:rsidP="00963191">
      <w:pPr>
        <w:rPr>
          <w:lang w:val="bg-BG"/>
        </w:rPr>
      </w:pPr>
      <w:r w:rsidRPr="00E453BD">
        <w:rPr>
          <w:lang w:val="bg-BG"/>
        </w:rPr>
        <w:t>TypeScript дава типизирани API models и намалява риска frontend да интерпретира погрешно enum или nullable поле. TanStack Query управлява server state, caching, polling, refetch и invalidation. След command или configuration update frontend не приема локално, че действието е завършило, а презарежда authoritative projection от backend.</w:t>
      </w:r>
    </w:p>
    <w:p w14:paraId="487D5B2E" w14:textId="77777777" w:rsidR="00963191" w:rsidRPr="00E453BD" w:rsidRDefault="00963191" w:rsidP="00963191">
      <w:pPr>
        <w:rPr>
          <w:lang w:val="bg-BG"/>
        </w:rPr>
      </w:pPr>
      <w:r w:rsidRPr="00E453BD">
        <w:rPr>
          <w:lang w:val="bg-BG"/>
        </w:rPr>
        <w:t>Production build-ът се обслужва от Nginx. Той сервира статичните assets и proxy-ва /api/ към Dashboard API, което скрива вътрешните service addresses от browser клиента.</w:t>
      </w:r>
    </w:p>
    <w:p w14:paraId="26C24F4A" w14:textId="77777777" w:rsidR="00604778" w:rsidRPr="00E453BD" w:rsidRDefault="00604778" w:rsidP="00604778">
      <w:pPr>
        <w:rPr>
          <w:b/>
          <w:bCs/>
          <w:lang w:val="bg-BG"/>
        </w:rPr>
      </w:pPr>
      <w:r w:rsidRPr="00E453BD">
        <w:rPr>
          <w:b/>
          <w:bCs/>
          <w:lang w:val="bg-BG"/>
        </w:rPr>
        <w:t>3.12. Docker и Docker Compose</w:t>
      </w:r>
    </w:p>
    <w:p w14:paraId="0768A167" w14:textId="77777777" w:rsidR="00604778" w:rsidRPr="00E453BD" w:rsidRDefault="00604778" w:rsidP="00604778">
      <w:pPr>
        <w:rPr>
          <w:lang w:val="bg-BG"/>
        </w:rPr>
      </w:pPr>
      <w:r w:rsidRPr="00E453BD">
        <w:rPr>
          <w:lang w:val="bg-BG"/>
        </w:rPr>
        <w:lastRenderedPageBreak/>
        <w:t>Docker се използва за стартиране на отделните компоненти на системата в изолирана и предвидима среда. Това улеснява локалната разработка, тъй като услугите работят с еднакви зависимости и настройки независимо от конкретната машина.</w:t>
      </w:r>
    </w:p>
    <w:p w14:paraId="5404A5E3" w14:textId="77777777" w:rsidR="00604778" w:rsidRPr="00E453BD" w:rsidRDefault="00604778" w:rsidP="00604778">
      <w:pPr>
        <w:rPr>
          <w:lang w:val="bg-BG"/>
        </w:rPr>
      </w:pPr>
      <w:r w:rsidRPr="00E453BD">
        <w:rPr>
          <w:lang w:val="bg-BG"/>
        </w:rPr>
        <w:t>Docker Compose обединява конфигурацията на приложенията и инфраструктурните услуги в един общ файл. Чрез него се задават необходимите контейнери, мрежи, портове, persistent volumes и environment variables, което прави стартирането на цялата система по-лесно и повторяемо.</w:t>
      </w:r>
    </w:p>
    <w:p w14:paraId="515CDB84" w14:textId="77777777" w:rsidR="00604778" w:rsidRPr="00E453BD" w:rsidRDefault="00604778" w:rsidP="00604778">
      <w:pPr>
        <w:rPr>
          <w:b/>
          <w:bCs/>
          <w:lang w:val="bg-BG"/>
        </w:rPr>
      </w:pPr>
      <w:r w:rsidRPr="00E453BD">
        <w:rPr>
          <w:b/>
          <w:bCs/>
          <w:lang w:val="bg-BG"/>
        </w:rPr>
        <w:t>3.13. Разгръщане върху Synology NAS</w:t>
      </w:r>
    </w:p>
    <w:p w14:paraId="24C7534C" w14:textId="769E7968" w:rsidR="00604778" w:rsidRPr="00E453BD" w:rsidRDefault="00604778" w:rsidP="00604778">
      <w:pPr>
        <w:rPr>
          <w:lang w:val="bg-BG"/>
        </w:rPr>
      </w:pPr>
      <w:r w:rsidRPr="00E453BD">
        <w:rPr>
          <w:lang w:val="bg-BG"/>
        </w:rPr>
        <w:t>За демонстрационно разгръщане системата се стартира и върху Synology NAS. Това позволява тя да работи независимо от development машината и да бъде достъпна като постоянно работеща среда.</w:t>
      </w:r>
      <w:r w:rsidRPr="00E453BD">
        <w:rPr>
          <w:lang w:val="bg-BG"/>
        </w:rPr>
        <w:t xml:space="preserve"> </w:t>
      </w:r>
      <w:r w:rsidRPr="00E453BD">
        <w:rPr>
          <w:lang w:val="bg-BG"/>
        </w:rPr>
        <w:t>Използването на NAS дава възможност да се наблюдава поведението на контейнерите при по-продължителна работа, както и съхранението на данните, мрежовата свързаност и състоянието на отделните услуги.</w:t>
      </w:r>
    </w:p>
    <w:p w14:paraId="3AC2AB8C" w14:textId="77777777" w:rsidR="00963191" w:rsidRPr="00E453BD" w:rsidRDefault="00963191" w:rsidP="00963191">
      <w:pPr>
        <w:rPr>
          <w:lang w:val="bg-BG"/>
        </w:rPr>
      </w:pPr>
      <w:r w:rsidRPr="00E453BD">
        <w:rPr>
          <w:b/>
          <w:bCs/>
          <w:lang w:val="bg-BG"/>
        </w:rPr>
        <w:t>3.14. Наблюдаемост: health, heartbeat, metrics и notifications</w:t>
      </w:r>
    </w:p>
    <w:p w14:paraId="593BF904" w14:textId="77777777" w:rsidR="00963191" w:rsidRPr="00E453BD" w:rsidRDefault="00963191" w:rsidP="00963191">
      <w:pPr>
        <w:rPr>
          <w:lang w:val="bg-BG"/>
        </w:rPr>
      </w:pPr>
      <w:r w:rsidRPr="00E453BD">
        <w:rPr>
          <w:lang w:val="bg-BG"/>
        </w:rPr>
        <w:t>Наблюдаемостта е реализирана на няколко нива. Container healthcheck показва дали endpoint е достъпен. Application heartbeat показва кога услугата последно е потвърдила работата си. Alerts пазят значими operational проблеми, а metrics позволяват количествен анализ.</w:t>
      </w:r>
    </w:p>
    <w:p w14:paraId="6CCD0284" w14:textId="77777777" w:rsidR="00963191" w:rsidRPr="00E453BD" w:rsidRDefault="00963191" w:rsidP="00963191">
      <w:pPr>
        <w:rPr>
          <w:lang w:val="bg-BG"/>
        </w:rPr>
      </w:pPr>
      <w:r w:rsidRPr="00E453BD">
        <w:rPr>
          <w:lang w:val="bg-BG"/>
        </w:rPr>
        <w:t>Prometheus-compatible метриките могат да измерват request count, duration, errors, process memory и специфични processing показатели. Те допълват логовете, защото позволяват тенденции и агрегати за период от време.</w:t>
      </w:r>
    </w:p>
    <w:p w14:paraId="0FE669A8" w14:textId="77777777" w:rsidR="00963191" w:rsidRPr="00E453BD" w:rsidRDefault="00963191" w:rsidP="00963191">
      <w:pPr>
        <w:rPr>
          <w:lang w:val="bg-BG"/>
        </w:rPr>
      </w:pPr>
      <w:r w:rsidRPr="00E453BD">
        <w:rPr>
          <w:lang w:val="bg-BG"/>
        </w:rPr>
        <w:t>Telegram notifications се използват за бърза информация при position opened или execution failure. Те са non-critical side effect: ако notification не успее, потвърденото trading state не трябва да бъде връщано назад.</w:t>
      </w:r>
    </w:p>
    <w:p w14:paraId="1570147F" w14:textId="1D937C73" w:rsidR="00963191" w:rsidRPr="00E453BD" w:rsidRDefault="00963191" w:rsidP="00963191">
      <w:pPr>
        <w:rPr>
          <w:lang w:val="bg-BG"/>
        </w:rPr>
      </w:pPr>
      <w:r w:rsidRPr="00E453BD">
        <w:rPr>
          <w:b/>
          <w:bCs/>
          <w:lang w:val="bg-BG"/>
        </w:rPr>
        <w:t>3.15. xUnit тест</w:t>
      </w:r>
      <w:r w:rsidR="0025661B" w:rsidRPr="00E453BD">
        <w:rPr>
          <w:b/>
          <w:bCs/>
          <w:lang w:val="bg-BG"/>
        </w:rPr>
        <w:t>ове</w:t>
      </w:r>
    </w:p>
    <w:p w14:paraId="4E105AE9" w14:textId="5866816B" w:rsidR="00604778" w:rsidRPr="00E453BD" w:rsidRDefault="00604778" w:rsidP="00604778">
      <w:pPr>
        <w:rPr>
          <w:lang w:val="bg-BG"/>
        </w:rPr>
      </w:pPr>
      <w:r w:rsidRPr="00E453BD">
        <w:rPr>
          <w:lang w:val="bg-BG"/>
        </w:rPr>
        <w:t>За част от .NET компонентите в системата се използва xUnit. Чрез него са реализирани unit тестове за отделни части от бизнес логиката</w:t>
      </w:r>
      <w:r w:rsidRPr="00E453BD">
        <w:rPr>
          <w:lang w:val="bg-BG"/>
        </w:rPr>
        <w:t>.</w:t>
      </w:r>
      <w:r w:rsidRPr="00E453BD">
        <w:rPr>
          <w:lang w:val="bg-BG"/>
        </w:rPr>
        <w:t xml:space="preserve"> </w:t>
      </w:r>
      <w:r w:rsidRPr="00E453BD">
        <w:rPr>
          <w:lang w:val="bg-BG"/>
        </w:rPr>
        <w:t xml:space="preserve"> </w:t>
      </w:r>
      <w:r w:rsidRPr="00E453BD">
        <w:rPr>
          <w:lang w:val="bg-BG"/>
        </w:rPr>
        <w:t xml:space="preserve">Тестовете използват dependency injection и mock зависимости, когато е необходимо конкретен компонент да бъде проверен без реална връзка към Redis, PostgreSQL или Binance. </w:t>
      </w:r>
    </w:p>
    <w:p w14:paraId="01E85DA2" w14:textId="77777777" w:rsidR="00963191" w:rsidRPr="00E453BD" w:rsidRDefault="00963191" w:rsidP="00963191">
      <w:pPr>
        <w:rPr>
          <w:lang w:val="bg-BG"/>
        </w:rPr>
      </w:pPr>
      <w:r w:rsidRPr="00E453BD">
        <w:rPr>
          <w:b/>
          <w:bCs/>
          <w:lang w:val="bg-BG"/>
        </w:rPr>
        <w:t>3.16. Основни технологични компромиси</w:t>
      </w:r>
    </w:p>
    <w:p w14:paraId="4A5CCBB8" w14:textId="77777777" w:rsidR="00963191" w:rsidRPr="00E453BD" w:rsidRDefault="00963191" w:rsidP="00963191">
      <w:pPr>
        <w:rPr>
          <w:lang w:val="bg-BG"/>
        </w:rPr>
      </w:pPr>
      <w:r w:rsidRPr="00E453BD">
        <w:rPr>
          <w:lang w:val="bg-BG"/>
        </w:rPr>
        <w:t>Избраните технологии дават ясни предимства, но всяка носи и ограничение. Redis Pub/Sub е бърз, но не е durable. PostgreSQL е надежден за history и analytics, но не трябва да участва във всеки low-latency lock check. REST е подходящ за commands, но timeout може да остави uncertain outcome. WebSocket дава навременни събития, но изисква reconnect и deduplication.</w:t>
      </w:r>
    </w:p>
    <w:p w14:paraId="53595895" w14:textId="1432430D" w:rsidR="00963191" w:rsidRPr="00E453BD" w:rsidRDefault="00963191" w:rsidP="00604778">
      <w:pPr>
        <w:rPr>
          <w:lang w:val="bg-BG"/>
        </w:rPr>
      </w:pPr>
      <w:r w:rsidRPr="00E453BD">
        <w:rPr>
          <w:lang w:val="bg-BG"/>
        </w:rPr>
        <w:t>Dapper осигурява контрол върху SQL и нисък overhead, но изисква повече ръчен mapping. Docker Compose прави deployment-а повторяем, но увеличава operational сложността при множество services. React Query опростява server-state lifecycle, но изисква дисциплина при query keys и invalidation.</w:t>
      </w:r>
      <w:r w:rsidR="00604778" w:rsidRPr="00E453BD">
        <w:rPr>
          <w:lang w:val="bg-BG"/>
        </w:rPr>
        <w:t xml:space="preserve"> </w:t>
      </w:r>
      <w:r w:rsidRPr="00E453BD">
        <w:rPr>
          <w:lang w:val="bg-BG"/>
        </w:rPr>
        <w:t>Тези компромиси са приети съзнателно, защото отговарят на конкретните граници на системата. Няма една технология, която едновременно да осигури low latency, durable delivery, analytics, UI и exchange integration.</w:t>
      </w:r>
    </w:p>
    <w:p w14:paraId="5F9E560F" w14:textId="77777777" w:rsidR="00CD06A8" w:rsidRPr="00E453BD" w:rsidRDefault="00CD06A8" w:rsidP="00963191">
      <w:pPr>
        <w:rPr>
          <w:lang w:val="bg-BG"/>
        </w:rPr>
      </w:pPr>
    </w:p>
    <w:p w14:paraId="4FE00624" w14:textId="77777777" w:rsidR="00CD06A8" w:rsidRPr="00E453BD" w:rsidRDefault="00CD06A8" w:rsidP="00963191">
      <w:pPr>
        <w:rPr>
          <w:lang w:val="bg-BG"/>
        </w:rPr>
      </w:pPr>
    </w:p>
    <w:p w14:paraId="322B4A9B" w14:textId="77777777" w:rsidR="000F76F2" w:rsidRPr="00E453BD" w:rsidRDefault="000F76F2" w:rsidP="0025661B">
      <w:pPr>
        <w:ind w:firstLine="0"/>
        <w:rPr>
          <w:lang w:val="bg-BG"/>
        </w:rPr>
      </w:pPr>
    </w:p>
    <w:p w14:paraId="6B4E63E7" w14:textId="60B245C4" w:rsidR="000F76F2" w:rsidRPr="00E453BD" w:rsidRDefault="000F76F2" w:rsidP="00963191">
      <w:pPr>
        <w:rPr>
          <w:lang w:val="bg-BG"/>
        </w:rPr>
      </w:pPr>
      <w:r w:rsidRPr="00E453BD">
        <w:rPr>
          <w:b/>
          <w:bCs/>
          <w:lang w:val="bg-BG"/>
        </w:rPr>
        <w:t>ГЛАВА 4. РЕАЛИЗАЦИЯ НА ОСНОВНИТЕ МЕХАНИЗМИ НА СИСТЕМАТА</w:t>
      </w:r>
    </w:p>
    <w:p w14:paraId="395B8CE1" w14:textId="77777777" w:rsidR="000F76F2" w:rsidRPr="00E453BD" w:rsidRDefault="000F76F2" w:rsidP="00963191">
      <w:pPr>
        <w:rPr>
          <w:lang w:val="bg-BG"/>
        </w:rPr>
      </w:pPr>
      <w:r w:rsidRPr="00E453BD">
        <w:rPr>
          <w:b/>
          <w:bCs/>
          <w:lang w:val="bg-BG"/>
        </w:rPr>
        <w:t>4.1. Организация на реализацията</w:t>
      </w:r>
    </w:p>
    <w:p w14:paraId="0838663D" w14:textId="77777777" w:rsidR="000F76F2" w:rsidRPr="00E453BD" w:rsidRDefault="000F76F2" w:rsidP="00963191">
      <w:pPr>
        <w:rPr>
          <w:lang w:val="bg-BG"/>
        </w:rPr>
      </w:pPr>
      <w:r w:rsidRPr="00E453BD">
        <w:rPr>
          <w:lang w:val="bg-BG"/>
        </w:rPr>
        <w:t>Практическата реализация е организирана така, че конкретната стратегия да не носи отговорност за всички инфраструктурни и защитни механизми. Bot-specific кодът определя кога е допустим входът и как се управлява позицията, докато общите application компоненти осигуряват идемпотентност, runtime synchronization, cooldown, risk evaluation, execution safety, event history и recovery.</w:t>
      </w:r>
    </w:p>
    <w:p w14:paraId="76B6E51C" w14:textId="77777777" w:rsidR="000F76F2" w:rsidRPr="00E453BD" w:rsidRDefault="000F76F2" w:rsidP="00963191">
      <w:pPr>
        <w:rPr>
          <w:lang w:val="bg-BG"/>
        </w:rPr>
      </w:pPr>
      <w:r w:rsidRPr="00E453BD">
        <w:rPr>
          <w:lang w:val="bg-BG"/>
        </w:rPr>
        <w:t>Това разделение позволява една и съща инфраструктура да се използва от различни стратегии и от различни източници на сигнали. По този начин TradingView сигнал, вътрешно генериран сигнал и контролирано Paper събитие преминават през един и същ TradingEngine, вместо да имат отделни и несъвместими execution пътища.</w:t>
      </w:r>
    </w:p>
    <w:p w14:paraId="618050CA" w14:textId="77777777" w:rsidR="000F76F2" w:rsidRPr="00E453BD" w:rsidRDefault="000F76F2" w:rsidP="00963191">
      <w:pPr>
        <w:rPr>
          <w:lang w:val="bg-BG"/>
        </w:rPr>
      </w:pPr>
      <w:r w:rsidRPr="00E453BD">
        <w:rPr>
          <w:b/>
          <w:bCs/>
          <w:lang w:val="bg-BG"/>
        </w:rPr>
        <w:t>4.2. TradingView като външен източник на сигнали</w:t>
      </w:r>
    </w:p>
    <w:p w14:paraId="12A84BB3" w14:textId="77777777" w:rsidR="000F76F2" w:rsidRPr="00E453BD" w:rsidRDefault="000F76F2" w:rsidP="00963191">
      <w:pPr>
        <w:rPr>
          <w:lang w:val="bg-BG"/>
        </w:rPr>
      </w:pPr>
      <w:r w:rsidRPr="00E453BD">
        <w:rPr>
          <w:lang w:val="bg-BG"/>
        </w:rPr>
        <w:t>TradingView се използва като външен източник на търговски сигнали. Alert от TradingView достига до webhook endpoint, където входният payload се валидира и се преобразува към вътрешния TradeSignal contract. Така външният формат не се разпространява навътре в системата и останалите компоненти не зависят от конкретния webhook модел.</w:t>
      </w:r>
    </w:p>
    <w:p w14:paraId="5D6CBE3C" w14:textId="77777777" w:rsidR="000F76F2" w:rsidRPr="00E453BD" w:rsidRDefault="000F76F2" w:rsidP="00963191">
      <w:pPr>
        <w:rPr>
          <w:lang w:val="bg-BG"/>
        </w:rPr>
      </w:pPr>
      <w:r w:rsidRPr="00E453BD">
        <w:rPr>
          <w:lang w:val="bg-BG"/>
        </w:rPr>
        <w:t>След нормализиране сигналът съдържа SignalId, bot, symbol, side, source, strategy version и timestamp. Source позволява по-късно да се различи външният TradingView сигнал от вътрешно генериран candidate, но след тази точка двата вида събития използват общ processing pipeline.</w:t>
      </w:r>
    </w:p>
    <w:p w14:paraId="2FCAE415" w14:textId="77777777" w:rsidR="000F76F2" w:rsidRPr="00E453BD" w:rsidRDefault="000F76F2" w:rsidP="00963191">
      <w:pPr>
        <w:rPr>
          <w:lang w:val="bg-BG"/>
        </w:rPr>
      </w:pPr>
      <w:r w:rsidRPr="00E453BD">
        <w:rPr>
          <w:lang w:val="bg-BG"/>
        </w:rPr>
        <w:t>Това е важна safety граница: webhook-ът не изпраща поръчка директно към Binance. Той само създава формализирано намерение за действие. Реалното решение за изпълнение остава в TradingEngine, strategy policy и CentralRiskManager.</w:t>
      </w:r>
    </w:p>
    <w:p w14:paraId="159CBCC4" w14:textId="77777777" w:rsidR="000F76F2" w:rsidRPr="00E453BD" w:rsidRDefault="000F76F2" w:rsidP="00963191">
      <w:pPr>
        <w:rPr>
          <w:lang w:val="bg-BG"/>
        </w:rPr>
      </w:pPr>
      <w:r w:rsidRPr="00E453BD">
        <w:rPr>
          <w:b/>
          <w:bCs/>
          <w:lang w:val="bg-BG"/>
        </w:rPr>
        <w:t>4.3. Вътрешно генериране на сигнали</w:t>
      </w:r>
    </w:p>
    <w:p w14:paraId="39027B74" w14:textId="77777777" w:rsidR="000F76F2" w:rsidRPr="00E453BD" w:rsidRDefault="000F76F2" w:rsidP="00963191">
      <w:pPr>
        <w:rPr>
          <w:lang w:val="bg-BG"/>
        </w:rPr>
      </w:pPr>
      <w:r w:rsidRPr="00E453BD">
        <w:rPr>
          <w:lang w:val="bg-BG"/>
        </w:rPr>
        <w:t>Вътрешното генериране започва от пазарни и индикаторни snapshots. SignalGenerationCoordinator избира generator-ите, приложими за конкретния symbol, зарежда runtime configuration на съответния bot и проверява signal mode.</w:t>
      </w:r>
    </w:p>
    <w:p w14:paraId="2F46D939" w14:textId="77777777" w:rsidR="000F76F2" w:rsidRPr="00E453BD" w:rsidRDefault="000F76F2" w:rsidP="00963191">
      <w:pPr>
        <w:rPr>
          <w:lang w:val="bg-BG"/>
        </w:rPr>
      </w:pPr>
      <w:r w:rsidRPr="00E453BD">
        <w:rPr>
          <w:lang w:val="bg-BG"/>
        </w:rPr>
        <w:t>След извикване на generator-а полученият candidate се валидира спрямо обработвания market context. Bot, symbol и interval не трябва да се разминават със snapshot-а, върху който е взето решението. Преди публикуване се прилага distributed throttle за комбинацията bot, symbol и action. Ако минималният интервал между два вътрешно генерирани сигнала не е изтекъл, новият candidate не достига до `trading:signals`.</w:t>
      </w:r>
    </w:p>
    <w:p w14:paraId="4C082F81" w14:textId="5E1B2711" w:rsidR="000F76F2" w:rsidRPr="00E453BD" w:rsidRDefault="000F76F2" w:rsidP="00963191">
      <w:pPr>
        <w:rPr>
          <w:lang w:val="bg-BG"/>
        </w:rPr>
      </w:pPr>
      <w:r w:rsidRPr="00E453BD">
        <w:rPr>
          <w:lang w:val="bg-BG"/>
        </w:rPr>
        <w:t>Режимът определя какво се случва след генерирането. При TradingViewOnly вътрешният generator не участва в trading decisions. InternalShadow позволява сигналът да бъде генериран и записан, но не и изпълнен</w:t>
      </w:r>
      <w:r w:rsidR="007838C5" w:rsidRPr="00E453BD">
        <w:rPr>
          <w:lang w:val="bg-BG"/>
        </w:rPr>
        <w:t>, а</w:t>
      </w:r>
      <w:r w:rsidRPr="00E453BD">
        <w:rPr>
          <w:lang w:val="bg-BG"/>
        </w:rPr>
        <w:t xml:space="preserve"> InternalLive публикува валидния сигнал към общия pipeline</w:t>
      </w:r>
      <w:r w:rsidR="007838C5" w:rsidRPr="00E453BD">
        <w:rPr>
          <w:lang w:val="bg-BG"/>
        </w:rPr>
        <w:t>.</w:t>
      </w:r>
    </w:p>
    <w:p w14:paraId="47C515D5" w14:textId="77777777" w:rsidR="007838C5" w:rsidRPr="00E453BD" w:rsidRDefault="007838C5" w:rsidP="00963191">
      <w:pPr>
        <w:rPr>
          <w:i/>
          <w:iCs/>
          <w:lang w:val="bg-BG"/>
        </w:rPr>
      </w:pPr>
    </w:p>
    <w:p w14:paraId="245C8973" w14:textId="77777777" w:rsidR="007838C5" w:rsidRPr="00E453BD" w:rsidRDefault="007838C5" w:rsidP="00963191">
      <w:pPr>
        <w:rPr>
          <w:i/>
          <w:iCs/>
          <w:lang w:val="bg-BG"/>
        </w:rPr>
      </w:pPr>
    </w:p>
    <w:p w14:paraId="7E1CD22D" w14:textId="77777777" w:rsidR="007838C5" w:rsidRPr="00E453BD" w:rsidRDefault="007838C5" w:rsidP="00963191">
      <w:pPr>
        <w:rPr>
          <w:i/>
          <w:iCs/>
          <w:lang w:val="bg-BG"/>
        </w:rPr>
      </w:pPr>
    </w:p>
    <w:p w14:paraId="711352DC" w14:textId="14E8CC03" w:rsidR="000F76F2" w:rsidRPr="00E453BD" w:rsidRDefault="007838C5" w:rsidP="00963191">
      <w:pPr>
        <w:rPr>
          <w:i/>
          <w:iCs/>
          <w:lang w:val="bg-BG"/>
        </w:rPr>
      </w:pPr>
      <w:r w:rsidRPr="00E453BD">
        <w:rPr>
          <w:noProof/>
          <w:lang w:val="bg-BG"/>
        </w:rPr>
        <w:drawing>
          <wp:anchor distT="0" distB="0" distL="114300" distR="114300" simplePos="0" relativeHeight="251666432" behindDoc="0" locked="0" layoutInCell="1" allowOverlap="1" wp14:anchorId="50D6E31F" wp14:editId="51875D73">
            <wp:simplePos x="0" y="0"/>
            <wp:positionH relativeFrom="page">
              <wp:align>left</wp:align>
            </wp:positionH>
            <wp:positionV relativeFrom="paragraph">
              <wp:posOffset>302895</wp:posOffset>
            </wp:positionV>
            <wp:extent cx="7748270" cy="4533265"/>
            <wp:effectExtent l="0" t="0" r="5080" b="635"/>
            <wp:wrapSquare wrapText="bothSides"/>
            <wp:docPr id="2092603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50167" cy="4534609"/>
                    </a:xfrm>
                    <a:prstGeom prst="rect">
                      <a:avLst/>
                    </a:prstGeom>
                    <a:noFill/>
                  </pic:spPr>
                </pic:pic>
              </a:graphicData>
            </a:graphic>
            <wp14:sizeRelH relativeFrom="margin">
              <wp14:pctWidth>0</wp14:pctWidth>
            </wp14:sizeRelH>
            <wp14:sizeRelV relativeFrom="margin">
              <wp14:pctHeight>0</wp14:pctHeight>
            </wp14:sizeRelV>
          </wp:anchor>
        </w:drawing>
      </w:r>
      <w:r w:rsidR="000F76F2" w:rsidRPr="00E453BD">
        <w:rPr>
          <w:i/>
          <w:iCs/>
          <w:lang w:val="bg-BG"/>
        </w:rPr>
        <w:t>Фигура 4.1. Външно и вътрешно генериране на TradeSignal</w:t>
      </w:r>
    </w:p>
    <w:p w14:paraId="563BBCDA" w14:textId="305B9FCA" w:rsidR="007838C5" w:rsidRPr="00E453BD" w:rsidRDefault="007838C5" w:rsidP="00963191">
      <w:pPr>
        <w:rPr>
          <w:lang w:val="bg-BG"/>
        </w:rPr>
      </w:pPr>
    </w:p>
    <w:p w14:paraId="0D5EAA73" w14:textId="35F5ACA1" w:rsidR="000F76F2" w:rsidRPr="00E453BD" w:rsidRDefault="000F76F2" w:rsidP="00963191">
      <w:pPr>
        <w:rPr>
          <w:lang w:val="bg-BG"/>
        </w:rPr>
      </w:pPr>
      <w:r w:rsidRPr="00E453BD">
        <w:rPr>
          <w:b/>
          <w:bCs/>
          <w:lang w:val="bg-BG"/>
        </w:rPr>
        <w:t>4.4. Runtime конфигурация и кеширане</w:t>
      </w:r>
    </w:p>
    <w:p w14:paraId="03BDC03E" w14:textId="7AB1DFEF" w:rsidR="000F76F2" w:rsidRPr="00E453BD" w:rsidRDefault="000F76F2" w:rsidP="00963191">
      <w:pPr>
        <w:rPr>
          <w:lang w:val="bg-BG"/>
        </w:rPr>
      </w:pPr>
      <w:r w:rsidRPr="00E453BD">
        <w:rPr>
          <w:lang w:val="bg-BG"/>
        </w:rPr>
        <w:t>Поведението на един bot не се определя единствено от статичен `appsettings.json`. Runtime конфигурацията съдържа параметри като environment, signal source, enable/disable на LONG и SHORT, quantity, leverage, cooldown и bot-specific стойности.</w:t>
      </w:r>
    </w:p>
    <w:p w14:paraId="2184C26C" w14:textId="77777777" w:rsidR="000F76F2" w:rsidRPr="00E453BD" w:rsidRDefault="000F76F2" w:rsidP="00963191">
      <w:pPr>
        <w:rPr>
          <w:lang w:val="bg-BG"/>
        </w:rPr>
      </w:pPr>
      <w:r w:rsidRPr="00E453BD">
        <w:rPr>
          <w:lang w:val="bg-BG"/>
        </w:rPr>
        <w:t>`CachedBotRuntimeConfigurationProvider` отделя persistent конфигурацията от hot path. TradingEngine и signal generation компонентите могат да използват актуално runtime състояние, без при всяко пазарно събитие да изпълняват SQL заявка. Това е важно при чест поток от candles и signals, където database round-trip за всяка проверка би бил ненужен overhead.</w:t>
      </w:r>
    </w:p>
    <w:p w14:paraId="7D23700A" w14:textId="77777777" w:rsidR="000F76F2" w:rsidRPr="00E453BD" w:rsidRDefault="000F76F2" w:rsidP="00963191">
      <w:pPr>
        <w:rPr>
          <w:lang w:val="bg-BG"/>
        </w:rPr>
      </w:pPr>
      <w:r w:rsidRPr="00E453BD">
        <w:rPr>
          <w:lang w:val="bg-BG"/>
        </w:rPr>
        <w:t>Runtime status и execution enabled са отделни от strategy configuration. По този начин bot може да бъде Started, Paused или Stopped без промяна на самата стратегия. Същият механизъм позволява Paper, Demo и Production-ready execution да бъдат сменяни контролирано чрез конфигурация, а не чрез различен кодов път.</w:t>
      </w:r>
    </w:p>
    <w:p w14:paraId="538E226C" w14:textId="77777777" w:rsidR="000F76F2" w:rsidRPr="00E453BD" w:rsidRDefault="000F76F2" w:rsidP="00963191">
      <w:pPr>
        <w:rPr>
          <w:lang w:val="bg-BG"/>
        </w:rPr>
      </w:pPr>
      <w:r w:rsidRPr="00E453BD">
        <w:rPr>
          <w:b/>
          <w:bCs/>
          <w:lang w:val="bg-BG"/>
        </w:rPr>
        <w:t>4.5. TradingEngine и последователност на защитните проверки</w:t>
      </w:r>
    </w:p>
    <w:p w14:paraId="0ECB6D91" w14:textId="77777777" w:rsidR="000F76F2" w:rsidRPr="00E453BD" w:rsidRDefault="000F76F2" w:rsidP="00963191">
      <w:pPr>
        <w:rPr>
          <w:lang w:val="bg-BG"/>
        </w:rPr>
      </w:pPr>
      <w:r w:rsidRPr="00E453BD">
        <w:rPr>
          <w:lang w:val="bg-BG"/>
        </w:rPr>
        <w:lastRenderedPageBreak/>
        <w:t>TradingEngine е orchestration границата между TradeSignal и реалното изпълнение. Сигналът първо се проверява за валиден timestamp и за повторна обработка. След това се придобива distributed operation lock за конкретната комбинация bot, symbol и side.</w:t>
      </w:r>
    </w:p>
    <w:p w14:paraId="2D370F78" w14:textId="77777777" w:rsidR="000F76F2" w:rsidRPr="00E453BD" w:rsidRDefault="000F76F2" w:rsidP="00963191">
      <w:pPr>
        <w:rPr>
          <w:lang w:val="bg-BG"/>
        </w:rPr>
      </w:pPr>
      <w:r w:rsidRPr="00E453BD">
        <w:rPr>
          <w:lang w:val="bg-BG"/>
        </w:rPr>
        <w:t>След lock-а се зареждат runtime state и конфигурацията, проверяват се execution enabled и cooldown и едва тогава се извиква конкретната strategy policy. При положително strategy решение се оценява central risk върху текущото и projected portfolio state. При необходимост се използва risk reservation, за да не могат две конкурентни операции едновременно да използват един и същ свободен лимит.</w:t>
      </w:r>
    </w:p>
    <w:p w14:paraId="3459467C" w14:textId="77777777" w:rsidR="000F76F2" w:rsidRPr="00E453BD" w:rsidRDefault="000F76F2" w:rsidP="00963191">
      <w:pPr>
        <w:rPr>
          <w:lang w:val="bg-BG"/>
        </w:rPr>
      </w:pPr>
      <w:r w:rsidRPr="00E453BD">
        <w:rPr>
          <w:lang w:val="bg-BG"/>
        </w:rPr>
        <w:t>Едва след всички тези проверки се извиква executor. След потвърдено execution състоянието на signal idempotency не трябва да се освобождава дори ако по-късно се провали notification или bookkeeping операция. Това разграничение е критично: повторен сигнал след вече отворена позиция би могъл да създаде двойна експозиция.</w:t>
      </w:r>
    </w:p>
    <w:p w14:paraId="5FF1DF5B" w14:textId="236073FE" w:rsidR="000F76F2" w:rsidRPr="00E453BD" w:rsidRDefault="007838C5" w:rsidP="00963191">
      <w:pPr>
        <w:rPr>
          <w:i/>
          <w:iCs/>
          <w:lang w:val="bg-BG"/>
        </w:rPr>
      </w:pPr>
      <w:r w:rsidRPr="00E453BD">
        <w:rPr>
          <w:noProof/>
          <w:lang w:val="bg-BG"/>
        </w:rPr>
        <w:drawing>
          <wp:anchor distT="0" distB="0" distL="114300" distR="114300" simplePos="0" relativeHeight="251667456" behindDoc="0" locked="0" layoutInCell="1" allowOverlap="1" wp14:anchorId="2607A2AA" wp14:editId="1D2779DA">
            <wp:simplePos x="0" y="0"/>
            <wp:positionH relativeFrom="column">
              <wp:posOffset>139700</wp:posOffset>
            </wp:positionH>
            <wp:positionV relativeFrom="paragraph">
              <wp:posOffset>407035</wp:posOffset>
            </wp:positionV>
            <wp:extent cx="5446395" cy="5110480"/>
            <wp:effectExtent l="0" t="0" r="1905" b="0"/>
            <wp:wrapSquare wrapText="bothSides"/>
            <wp:docPr id="201191964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6395" cy="5110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F76F2" w:rsidRPr="00E453BD">
        <w:rPr>
          <w:i/>
          <w:iCs/>
          <w:lang w:val="bg-BG"/>
        </w:rPr>
        <w:t>Фигура 4.2. Последователност в TradingEngine и граница на критичния execution path</w:t>
      </w:r>
    </w:p>
    <w:p w14:paraId="4465CAF2" w14:textId="57CE60B2" w:rsidR="007838C5" w:rsidRPr="00E453BD" w:rsidRDefault="007838C5" w:rsidP="00963191">
      <w:pPr>
        <w:rPr>
          <w:lang w:val="bg-BG"/>
        </w:rPr>
      </w:pPr>
    </w:p>
    <w:p w14:paraId="5D129DDE" w14:textId="77777777" w:rsidR="000F76F2" w:rsidRPr="00E453BD" w:rsidRDefault="000F76F2" w:rsidP="00963191">
      <w:pPr>
        <w:rPr>
          <w:lang w:val="bg-BG"/>
        </w:rPr>
      </w:pPr>
      <w:r w:rsidRPr="00E453BD">
        <w:rPr>
          <w:b/>
          <w:bCs/>
          <w:lang w:val="bg-BG"/>
        </w:rPr>
        <w:lastRenderedPageBreak/>
        <w:t>4.6. Идемпотентност, operation lock, cooldown и signal throttle</w:t>
      </w:r>
    </w:p>
    <w:p w14:paraId="2E3F387F" w14:textId="77777777" w:rsidR="000F76F2" w:rsidRPr="00E453BD" w:rsidRDefault="000F76F2" w:rsidP="00963191">
      <w:pPr>
        <w:rPr>
          <w:lang w:val="bg-BG"/>
        </w:rPr>
      </w:pPr>
      <w:r w:rsidRPr="00E453BD">
        <w:rPr>
          <w:lang w:val="bg-BG"/>
        </w:rPr>
        <w:t>Четирите механизма решават различни проблеми. Idempotency предотвратява повторно логическо изпълнение на един и същ SignalId. Operation lock сериализира конфликтни операции за един bot, symbol и side. Cooldown ограничава колко често вече приет сигнал може да доведе до нова търговска операция.</w:t>
      </w:r>
    </w:p>
    <w:p w14:paraId="4A673ABA" w14:textId="77777777" w:rsidR="000F76F2" w:rsidRPr="00E453BD" w:rsidRDefault="000F76F2" w:rsidP="00963191">
      <w:pPr>
        <w:rPr>
          <w:lang w:val="bg-BG"/>
        </w:rPr>
      </w:pPr>
      <w:r w:rsidRPr="00E453BD">
        <w:rPr>
          <w:lang w:val="bg-BG"/>
        </w:rPr>
        <w:t>Signal throttle се прилага по-рано - при генериране на вътрешни сигнали. Той не е transport rate limit и не защитава външен endpoint. Целта му е два близки market snapshots да не публикуват множество еквивалентни internal candidates преди те изобщо да достигнат TradingEngine.</w:t>
      </w:r>
    </w:p>
    <w:p w14:paraId="7544BC32" w14:textId="77777777" w:rsidR="000F76F2" w:rsidRPr="00E453BD" w:rsidRDefault="000F76F2" w:rsidP="00963191">
      <w:pPr>
        <w:rPr>
          <w:lang w:val="bg-BG"/>
        </w:rPr>
      </w:pPr>
      <w:r w:rsidRPr="00E453BD">
        <w:rPr>
          <w:b/>
          <w:bCs/>
          <w:lang w:val="bg-BG"/>
        </w:rPr>
        <w:t>4.7. BOT8012, BOT8013 и BOT8014 - TP-only Grid</w:t>
      </w:r>
    </w:p>
    <w:p w14:paraId="68F4C711" w14:textId="77777777" w:rsidR="000F76F2" w:rsidRPr="00E453BD" w:rsidRDefault="000F76F2" w:rsidP="00963191">
      <w:pPr>
        <w:rPr>
          <w:lang w:val="bg-BG"/>
        </w:rPr>
      </w:pPr>
      <w:r w:rsidRPr="00E453BD">
        <w:rPr>
          <w:lang w:val="bg-BG"/>
        </w:rPr>
        <w:t>BOT8012, BOT8013 и BOT8014 използват общ модел от тип TP-only Grid. Основната идея е нова позиция да се отваря само когато има достатъчно ценово отстояние спрямо съществуващата grid структура. Конфигурацията включва Quantity, Leverage, PriceDistance, ProfitDistance, OrderSideLimit и CooldownSeconds.</w:t>
      </w:r>
    </w:p>
    <w:p w14:paraId="1185CF97" w14:textId="77777777" w:rsidR="000F76F2" w:rsidRPr="00E453BD" w:rsidRDefault="000F76F2" w:rsidP="00963191">
      <w:pPr>
        <w:rPr>
          <w:lang w:val="bg-BG"/>
        </w:rPr>
      </w:pPr>
      <w:r w:rsidRPr="00E453BD">
        <w:rPr>
          <w:lang w:val="bg-BG"/>
        </w:rPr>
        <w:t>При сигнал се проверяват активните позиции в същата посока. Ако е достигнат OrderSideLimit, нов вход не се допуска. В противен случай GapPolicy сравнява текущата цена с релевантната най-нова позиция, като условието е огледално за LONG и SHORT.</w:t>
      </w:r>
    </w:p>
    <w:p w14:paraId="5579835C" w14:textId="77777777" w:rsidR="000F76F2" w:rsidRPr="00E453BD" w:rsidRDefault="000F76F2" w:rsidP="00963191">
      <w:pPr>
        <w:rPr>
          <w:lang w:val="bg-BG"/>
        </w:rPr>
      </w:pPr>
      <w:r w:rsidRPr="00E453BD">
        <w:rPr>
          <w:lang w:val="bg-BG"/>
        </w:rPr>
        <w:t>След положително решение executor-ът отваря позицията и създава take-profit според ProfitDistance. Общите TpOnlyGrid компоненти позволяват трите бота да използват еднаква базова логика, а healing механизмът възстановява липсващ локален state от наличните Binance orders, когато това е безопасно.</w:t>
      </w:r>
    </w:p>
    <w:p w14:paraId="31B14068" w14:textId="77777777" w:rsidR="000F76F2" w:rsidRPr="00E453BD" w:rsidRDefault="000F76F2" w:rsidP="00963191">
      <w:pPr>
        <w:rPr>
          <w:lang w:val="bg-BG"/>
        </w:rPr>
      </w:pPr>
      <w:r w:rsidRPr="00E453BD">
        <w:rPr>
          <w:b/>
          <w:bCs/>
          <w:lang w:val="bg-BG"/>
        </w:rPr>
        <w:t>4.8. BOT8011 и BOT8015 - ProtectedStop3</w:t>
      </w:r>
    </w:p>
    <w:p w14:paraId="7800A367" w14:textId="77777777" w:rsidR="000F76F2" w:rsidRPr="00E453BD" w:rsidRDefault="000F76F2" w:rsidP="00963191">
      <w:pPr>
        <w:rPr>
          <w:lang w:val="bg-BG"/>
        </w:rPr>
      </w:pPr>
      <w:r w:rsidRPr="00E453BD">
        <w:rPr>
          <w:lang w:val="bg-BG"/>
        </w:rPr>
        <w:t>BOT8011 и BOT8015 използват по-сложен lifecycle. След market entry се създават take-profit и stop-loss поръчки, а take-profit може да затвори само част от първоначалното количество. Оставащата част преминава към следващ защитен етап.</w:t>
      </w:r>
    </w:p>
    <w:p w14:paraId="4B89AD83" w14:textId="77777777" w:rsidR="000F76F2" w:rsidRPr="00E453BD" w:rsidRDefault="000F76F2" w:rsidP="00963191">
      <w:pPr>
        <w:rPr>
          <w:lang w:val="bg-BG"/>
        </w:rPr>
      </w:pPr>
      <w:r w:rsidRPr="00E453BD">
        <w:rPr>
          <w:lang w:val="bg-BG"/>
        </w:rPr>
        <w:t>При този модел не е достатъчно позицията да е само Open или Closed. Трябва да се проследи дали първоначалният TP е изпълнен, какво е remaining quantity, дали началният SL е отменен и дали е създадена STOP3 защита.</w:t>
      </w:r>
    </w:p>
    <w:p w14:paraId="7BD2679B" w14:textId="77777777" w:rsidR="000F76F2" w:rsidRPr="00E453BD" w:rsidRDefault="000F76F2" w:rsidP="00963191">
      <w:pPr>
        <w:rPr>
          <w:lang w:val="bg-BG"/>
        </w:rPr>
      </w:pPr>
      <w:r w:rsidRPr="00E453BD">
        <w:rPr>
          <w:lang w:val="bg-BG"/>
        </w:rPr>
        <w:t>Partial fill идва като UserStream event. Handler-ът актуализира lifecycle състоянието и задейства следващите действия. Ако STOP3 creation се провали след реално partial изпълнение, операцията не може да бъде върната назад като database transaction. Затова подобни случаи изискват explicit state, alert и reconciliation.</w:t>
      </w:r>
    </w:p>
    <w:p w14:paraId="51DDB086" w14:textId="77777777" w:rsidR="000F76F2" w:rsidRPr="00E453BD" w:rsidRDefault="000F76F2" w:rsidP="00963191">
      <w:pPr>
        <w:rPr>
          <w:lang w:val="bg-BG"/>
        </w:rPr>
      </w:pPr>
      <w:r w:rsidRPr="00E453BD">
        <w:rPr>
          <w:b/>
          <w:bCs/>
          <w:lang w:val="bg-BG"/>
        </w:rPr>
        <w:t>4.9. BOT8016 - Alligator Multi-Timeframe</w:t>
      </w:r>
    </w:p>
    <w:p w14:paraId="40C9F167" w14:textId="77777777" w:rsidR="000F76F2" w:rsidRPr="00E453BD" w:rsidRDefault="000F76F2" w:rsidP="00963191">
      <w:pPr>
        <w:rPr>
          <w:lang w:val="bg-BG"/>
        </w:rPr>
      </w:pPr>
      <w:r w:rsidRPr="00E453BD">
        <w:rPr>
          <w:lang w:val="bg-BG"/>
        </w:rPr>
        <w:t>BOT8016 използва различен модел, основан на технически индикатори и повече от един времеви интервал. Entry логиката използва Alligator и пресичане на цената спрямо Teeth, като по избор може да се приложи SMA200 филтър.</w:t>
      </w:r>
    </w:p>
    <w:p w14:paraId="1E3EC567" w14:textId="77777777" w:rsidR="000F76F2" w:rsidRPr="00E453BD" w:rsidRDefault="000F76F2" w:rsidP="00963191">
      <w:pPr>
        <w:rPr>
          <w:lang w:val="bg-BG"/>
        </w:rPr>
      </w:pPr>
      <w:r w:rsidRPr="00E453BD">
        <w:rPr>
          <w:lang w:val="bg-BG"/>
        </w:rPr>
        <w:t>Entry candle и indicator state трябва да бъдат съпоставени коректно по CandleCloseTime, за да не се използва бъдеща информация. Exit логиката може да работи върху по-кратък interval и да използва последната валидна стойност от по-големия timeframe.</w:t>
      </w:r>
    </w:p>
    <w:p w14:paraId="6927B0BF" w14:textId="77777777" w:rsidR="000F76F2" w:rsidRPr="00E453BD" w:rsidRDefault="000F76F2" w:rsidP="00963191">
      <w:pPr>
        <w:rPr>
          <w:lang w:val="bg-BG"/>
        </w:rPr>
      </w:pPr>
      <w:r w:rsidRPr="00E453BD">
        <w:rPr>
          <w:lang w:val="bg-BG"/>
        </w:rPr>
        <w:lastRenderedPageBreak/>
        <w:t>След partial take-profit могат да се активират допълнителни защитни правила и последващ exit. Тази стратегия показва защо timestamp correctness и freshness са част от domain поведението, а не само техническа подробност.</w:t>
      </w:r>
    </w:p>
    <w:p w14:paraId="32B46F4C" w14:textId="77777777" w:rsidR="000F76F2" w:rsidRPr="00E453BD" w:rsidRDefault="000F76F2" w:rsidP="00963191">
      <w:pPr>
        <w:rPr>
          <w:lang w:val="bg-BG"/>
        </w:rPr>
      </w:pPr>
      <w:r w:rsidRPr="00E453BD">
        <w:rPr>
          <w:b/>
          <w:bCs/>
          <w:lang w:val="bg-BG"/>
        </w:rPr>
        <w:t>4.10. Paper Trading като реален execution режим</w:t>
      </w:r>
    </w:p>
    <w:p w14:paraId="4F1E7D44" w14:textId="77777777" w:rsidR="000F76F2" w:rsidRPr="00E453BD" w:rsidRDefault="000F76F2" w:rsidP="00963191">
      <w:pPr>
        <w:rPr>
          <w:lang w:val="bg-BG"/>
        </w:rPr>
      </w:pPr>
      <w:r w:rsidRPr="00E453BD">
        <w:rPr>
          <w:lang w:val="bg-BG"/>
        </w:rPr>
        <w:t>Paper Trading не е отделна опростена стратегия. Сигналът преминава през същите проверки за idempotency, operation lock, runtime state, cooldown, strategy policy и CentralRiskManager, след което вместо Binance executor се използва simulated execution.</w:t>
      </w:r>
    </w:p>
    <w:p w14:paraId="5FB87E8E" w14:textId="77777777" w:rsidR="000F76F2" w:rsidRPr="00E453BD" w:rsidRDefault="000F76F2" w:rsidP="00963191">
      <w:pPr>
        <w:rPr>
          <w:lang w:val="bg-BG"/>
        </w:rPr>
      </w:pPr>
      <w:r w:rsidRPr="00E453BD">
        <w:rPr>
          <w:lang w:val="bg-BG"/>
        </w:rPr>
        <w:t>Paper позицията има собствен lifecycle и съдържа entry price, quantity, side, както и assumptions за fees и slippage. Следващите market data събития могат да доведат до take-profit, stop-loss или strategy exit според модела на конкретния bot.</w:t>
      </w:r>
    </w:p>
    <w:p w14:paraId="43DBFA28" w14:textId="77777777" w:rsidR="000F76F2" w:rsidRPr="00E453BD" w:rsidRDefault="000F76F2" w:rsidP="00963191">
      <w:pPr>
        <w:rPr>
          <w:lang w:val="bg-BG"/>
        </w:rPr>
      </w:pPr>
      <w:r w:rsidRPr="00E453BD">
        <w:rPr>
          <w:lang w:val="bg-BG"/>
        </w:rPr>
        <w:t>Това позволява Paper средата да се използва като истински end-to-end тест на application pipeline. Разликата спрямо Demo е само в execution boundary, а не в safety логиката преди него.</w:t>
      </w:r>
    </w:p>
    <w:p w14:paraId="6918B1F0" w14:textId="77777777" w:rsidR="000F76F2" w:rsidRPr="00E453BD" w:rsidRDefault="000F76F2" w:rsidP="00963191">
      <w:pPr>
        <w:rPr>
          <w:lang w:val="bg-BG"/>
        </w:rPr>
      </w:pPr>
      <w:r w:rsidRPr="00E453BD">
        <w:rPr>
          <w:b/>
          <w:bCs/>
          <w:lang w:val="bg-BG"/>
        </w:rPr>
        <w:t>4.11. Binance execution и uncertain outcome</w:t>
      </w:r>
    </w:p>
    <w:p w14:paraId="736F231E" w14:textId="77777777" w:rsidR="000F76F2" w:rsidRPr="00E453BD" w:rsidRDefault="000F76F2" w:rsidP="00963191">
      <w:pPr>
        <w:rPr>
          <w:lang w:val="bg-BG"/>
        </w:rPr>
      </w:pPr>
      <w:r w:rsidRPr="00E453BD">
        <w:rPr>
          <w:lang w:val="bg-BG"/>
        </w:rPr>
        <w:t>При Demo или Production-ready режим executor-ът превежда одобреното решение към signed Binance REST операции. Освен entry параметрите могат да бъдат създавани bot-specific protective orders.</w:t>
      </w:r>
    </w:p>
    <w:p w14:paraId="09A33B6D" w14:textId="77777777" w:rsidR="000F76F2" w:rsidRPr="00E453BD" w:rsidRDefault="000F76F2" w:rsidP="00963191">
      <w:pPr>
        <w:rPr>
          <w:lang w:val="bg-BG"/>
        </w:rPr>
      </w:pPr>
      <w:r w:rsidRPr="00E453BD">
        <w:rPr>
          <w:lang w:val="bg-BG"/>
        </w:rPr>
        <w:t>Критичният failure сценарий е uncertain outcome. Ако request е изпратен, но response не бъде получен поради timeout, не е безопасно да се приеме, че поръчката не съществува. Blind retry на market order може да отвори втора позиция.</w:t>
      </w:r>
    </w:p>
    <w:p w14:paraId="562B6C15" w14:textId="77777777" w:rsidR="000F76F2" w:rsidRPr="00E453BD" w:rsidRDefault="000F76F2" w:rsidP="00963191">
      <w:pPr>
        <w:rPr>
          <w:lang w:val="bg-BG"/>
        </w:rPr>
      </w:pPr>
      <w:r w:rsidRPr="00E453BD">
        <w:rPr>
          <w:lang w:val="bg-BG"/>
        </w:rPr>
        <w:t>Затова външните операции използват предвидими client order identifiers. След timeout системата може да провери дали конкретната операция вече съществува и да класифицира резултата като confirmed success, definite failure или uncertain state, изискващо последваща проверка.</w:t>
      </w:r>
    </w:p>
    <w:p w14:paraId="5ADE5744" w14:textId="77777777" w:rsidR="000F76F2" w:rsidRPr="00E453BD" w:rsidRDefault="000F76F2" w:rsidP="00963191">
      <w:pPr>
        <w:rPr>
          <w:lang w:val="bg-BG"/>
        </w:rPr>
      </w:pPr>
      <w:r w:rsidRPr="00E453BD">
        <w:rPr>
          <w:b/>
          <w:bCs/>
          <w:lang w:val="bg-BG"/>
        </w:rPr>
        <w:t>4.12. UserStream и последователността на lifecycle събитията</w:t>
      </w:r>
    </w:p>
    <w:p w14:paraId="1EC6AC4A" w14:textId="77777777" w:rsidR="000F76F2" w:rsidRPr="00E453BD" w:rsidRDefault="000F76F2" w:rsidP="00963191">
      <w:pPr>
        <w:rPr>
          <w:lang w:val="bg-BG"/>
        </w:rPr>
      </w:pPr>
      <w:r w:rsidRPr="00E453BD">
        <w:rPr>
          <w:lang w:val="bg-BG"/>
        </w:rPr>
        <w:t>REST response описва само непосредствения резултат от дадена заявка. Реалният lifecycle на поръчката продължава през UserStream. Поръчка може по-късно да бъде NEW, PARTIALLY_FILLED, FILLED, CANCELED или задействана като защитна поръчка.</w:t>
      </w:r>
    </w:p>
    <w:p w14:paraId="46CC4B87" w14:textId="77777777" w:rsidR="000F76F2" w:rsidRPr="00E453BD" w:rsidRDefault="000F76F2" w:rsidP="00963191">
      <w:pPr>
        <w:rPr>
          <w:lang w:val="bg-BG"/>
        </w:rPr>
      </w:pPr>
      <w:r w:rsidRPr="00E453BD">
        <w:rPr>
          <w:lang w:val="bg-BG"/>
        </w:rPr>
        <w:t>UserStreamService преобразува външното Binance събитие към вътрешен contract и го публикува към bot-specific handlers. Тези handlers актуализират локалната позиция, remaining quantity и protective state и могат да породят следващо действие, например създаване на STOP3 след partial TP.</w:t>
      </w:r>
    </w:p>
    <w:p w14:paraId="267A602C" w14:textId="1ED67A51" w:rsidR="000F76F2" w:rsidRPr="00E453BD" w:rsidRDefault="000F76F2" w:rsidP="00963191">
      <w:pPr>
        <w:rPr>
          <w:lang w:val="bg-BG"/>
        </w:rPr>
      </w:pPr>
      <w:r w:rsidRPr="00E453BD">
        <w:rPr>
          <w:lang w:val="bg-BG"/>
        </w:rPr>
        <w:t xml:space="preserve">На логическо ниво последователността може да се разглежда като: signal received -&gt; strategy decision </w:t>
      </w:r>
      <w:r w:rsidR="00604778" w:rsidRPr="00E453BD">
        <w:rPr>
          <w:lang w:val="bg-BG"/>
        </w:rPr>
        <w:t>-&gt;</w:t>
      </w:r>
      <w:r w:rsidRPr="00E453BD">
        <w:rPr>
          <w:lang w:val="bg-BG"/>
        </w:rPr>
        <w:t xml:space="preserve"> risk decision -&gt; execution requested -&gt; order accepted -&gt; order event -&gt; position state change -&gt; performance/event history. Event Store пази значимите факти по този lifecycle, така че при troubleshooting да може да се възстанови не само текущото състояние, а и как системата е стигнала до него.</w:t>
      </w:r>
    </w:p>
    <w:p w14:paraId="059842C8" w14:textId="77777777" w:rsidR="007838C5" w:rsidRPr="00E453BD" w:rsidRDefault="007838C5" w:rsidP="00963191">
      <w:pPr>
        <w:rPr>
          <w:i/>
          <w:iCs/>
          <w:lang w:val="bg-BG"/>
        </w:rPr>
      </w:pPr>
    </w:p>
    <w:p w14:paraId="5A5A7848" w14:textId="77777777" w:rsidR="007838C5" w:rsidRPr="00E453BD" w:rsidRDefault="007838C5" w:rsidP="00963191">
      <w:pPr>
        <w:rPr>
          <w:i/>
          <w:iCs/>
          <w:lang w:val="bg-BG"/>
        </w:rPr>
      </w:pPr>
    </w:p>
    <w:p w14:paraId="39C669DC" w14:textId="77777777" w:rsidR="007838C5" w:rsidRPr="00E453BD" w:rsidRDefault="007838C5" w:rsidP="00963191">
      <w:pPr>
        <w:rPr>
          <w:i/>
          <w:iCs/>
          <w:lang w:val="bg-BG"/>
        </w:rPr>
      </w:pPr>
    </w:p>
    <w:p w14:paraId="761434AA" w14:textId="77777777" w:rsidR="007838C5" w:rsidRPr="00E453BD" w:rsidRDefault="007838C5" w:rsidP="00963191">
      <w:pPr>
        <w:rPr>
          <w:i/>
          <w:iCs/>
          <w:lang w:val="bg-BG"/>
        </w:rPr>
      </w:pPr>
    </w:p>
    <w:p w14:paraId="3FC84190" w14:textId="6D4D1CC9" w:rsidR="000F76F2" w:rsidRPr="00E453BD" w:rsidRDefault="007838C5" w:rsidP="00963191">
      <w:pPr>
        <w:rPr>
          <w:i/>
          <w:iCs/>
          <w:lang w:val="bg-BG"/>
        </w:rPr>
      </w:pPr>
      <w:r w:rsidRPr="00E453BD">
        <w:rPr>
          <w:noProof/>
          <w:lang w:val="bg-BG"/>
        </w:rPr>
        <w:lastRenderedPageBreak/>
        <w:drawing>
          <wp:anchor distT="0" distB="0" distL="114300" distR="114300" simplePos="0" relativeHeight="251668480" behindDoc="0" locked="0" layoutInCell="1" allowOverlap="1" wp14:anchorId="0E0DBDB9" wp14:editId="61ED1411">
            <wp:simplePos x="0" y="0"/>
            <wp:positionH relativeFrom="page">
              <wp:posOffset>182880</wp:posOffset>
            </wp:positionH>
            <wp:positionV relativeFrom="paragraph">
              <wp:posOffset>177800</wp:posOffset>
            </wp:positionV>
            <wp:extent cx="7536180" cy="3850005"/>
            <wp:effectExtent l="0" t="0" r="7620" b="0"/>
            <wp:wrapSquare wrapText="bothSides"/>
            <wp:docPr id="17494660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536180" cy="3850005"/>
                    </a:xfrm>
                    <a:prstGeom prst="rect">
                      <a:avLst/>
                    </a:prstGeom>
                    <a:noFill/>
                  </pic:spPr>
                </pic:pic>
              </a:graphicData>
            </a:graphic>
            <wp14:sizeRelH relativeFrom="margin">
              <wp14:pctWidth>0</wp14:pctWidth>
            </wp14:sizeRelH>
            <wp14:sizeRelV relativeFrom="margin">
              <wp14:pctHeight>0</wp14:pctHeight>
            </wp14:sizeRelV>
          </wp:anchor>
        </w:drawing>
      </w:r>
      <w:r w:rsidR="000F76F2" w:rsidRPr="00E453BD">
        <w:rPr>
          <w:i/>
          <w:iCs/>
          <w:lang w:val="bg-BG"/>
        </w:rPr>
        <w:t>Фигура 4.3. Последователност от TradeSignal до UserStream lifecycle и Event Store</w:t>
      </w:r>
    </w:p>
    <w:p w14:paraId="1AE0F26D" w14:textId="0F9BF686" w:rsidR="007838C5" w:rsidRPr="00E453BD" w:rsidRDefault="007838C5" w:rsidP="00963191">
      <w:pPr>
        <w:rPr>
          <w:lang w:val="bg-BG"/>
        </w:rPr>
      </w:pPr>
    </w:p>
    <w:p w14:paraId="00881964" w14:textId="77777777" w:rsidR="000F76F2" w:rsidRPr="00E453BD" w:rsidRDefault="000F76F2" w:rsidP="00963191">
      <w:pPr>
        <w:rPr>
          <w:lang w:val="bg-BG"/>
        </w:rPr>
      </w:pPr>
      <w:r w:rsidRPr="00E453BD">
        <w:rPr>
          <w:b/>
          <w:bCs/>
          <w:lang w:val="bg-BG"/>
        </w:rPr>
        <w:t>4.13. Retry, permanent failure и странични ефекти</w:t>
      </w:r>
    </w:p>
    <w:p w14:paraId="0042D046" w14:textId="77777777" w:rsidR="000F76F2" w:rsidRPr="00E453BD" w:rsidRDefault="000F76F2" w:rsidP="00963191">
      <w:pPr>
        <w:rPr>
          <w:lang w:val="bg-BG"/>
        </w:rPr>
      </w:pPr>
      <w:r w:rsidRPr="00E453BD">
        <w:rPr>
          <w:lang w:val="bg-BG"/>
        </w:rPr>
        <w:t>Retry не се прилага еднакво към всички грешки. Временна недостъпност на инфраструктура или background job може да бъде повторена след интервал, но permanent failure не трябва да създава безкрайни опити.</w:t>
      </w:r>
    </w:p>
    <w:p w14:paraId="1E3CB0B9" w14:textId="77777777" w:rsidR="000F76F2" w:rsidRPr="00E453BD" w:rsidRDefault="000F76F2" w:rsidP="00963191">
      <w:pPr>
        <w:rPr>
          <w:lang w:val="bg-BG"/>
        </w:rPr>
      </w:pPr>
      <w:r w:rsidRPr="00E453BD">
        <w:rPr>
          <w:lang w:val="bg-BG"/>
        </w:rPr>
        <w:t>При Jobs Worker attempt_count се увеличава при claim. Неуспешната задача може да бъде върната в Pending със следващо време за опит, докато се достигне максималният брой. След това се маркира Failed и се записва worker-ът, приключил последния attempt.</w:t>
      </w:r>
    </w:p>
    <w:p w14:paraId="19547D64" w14:textId="77777777" w:rsidR="000F76F2" w:rsidRPr="00E453BD" w:rsidRDefault="000F76F2" w:rsidP="00963191">
      <w:pPr>
        <w:rPr>
          <w:lang w:val="bg-BG"/>
        </w:rPr>
      </w:pPr>
      <w:r w:rsidRPr="00E453BD">
        <w:rPr>
          <w:lang w:val="bg-BG"/>
        </w:rPr>
        <w:t>При борсово изпълнение retry е по-консервативен, защото грешката може да е настъпила след реален side effect. Ако exchange execution вече е потвърдено, последващ проблем в notification или bookkeeping не трябва да освобождава signal idempotency и да представя операцията като безопасна за повторение.</w:t>
      </w:r>
    </w:p>
    <w:p w14:paraId="595B1AAD" w14:textId="77777777" w:rsidR="000F76F2" w:rsidRPr="00E453BD" w:rsidRDefault="000F76F2" w:rsidP="00963191">
      <w:pPr>
        <w:rPr>
          <w:lang w:val="bg-BG"/>
        </w:rPr>
      </w:pPr>
      <w:r w:rsidRPr="00E453BD">
        <w:rPr>
          <w:lang w:val="bg-BG"/>
        </w:rPr>
        <w:t>Telegram е пример за non-critical side effect. Неуспешно известие се логва като warning, но не отменя успешно създадена позиция. Host cancellation също се различава от trading failure и трябва да бъде оставена да прекъсне background lifecycle коректно.</w:t>
      </w:r>
    </w:p>
    <w:p w14:paraId="171B4547" w14:textId="77777777" w:rsidR="000F76F2" w:rsidRPr="00E453BD" w:rsidRDefault="000F76F2" w:rsidP="00963191">
      <w:pPr>
        <w:rPr>
          <w:lang w:val="bg-BG"/>
        </w:rPr>
      </w:pPr>
      <w:r w:rsidRPr="00E453BD">
        <w:rPr>
          <w:b/>
          <w:bCs/>
          <w:lang w:val="bg-BG"/>
        </w:rPr>
        <w:t>4.14. Reconciliation и healing</w:t>
      </w:r>
    </w:p>
    <w:p w14:paraId="0C3D73E3" w14:textId="77777777" w:rsidR="000F76F2" w:rsidRPr="00E453BD" w:rsidRDefault="000F76F2" w:rsidP="00963191">
      <w:pPr>
        <w:rPr>
          <w:lang w:val="bg-BG"/>
        </w:rPr>
      </w:pPr>
      <w:r w:rsidRPr="00E453BD">
        <w:rPr>
          <w:lang w:val="bg-BG"/>
        </w:rPr>
        <w:t>Reconciliation сравнява локалното състояние с authoritative данните от Binance. Причина за разминаване може да бъде restart, прекъснат UserStream, timeout след успешно приета поръчка, ръчна промяна в Binance или частично изпълнение.</w:t>
      </w:r>
    </w:p>
    <w:p w14:paraId="2C937CB2" w14:textId="77777777" w:rsidR="000F76F2" w:rsidRPr="00E453BD" w:rsidRDefault="000F76F2" w:rsidP="00963191">
      <w:pPr>
        <w:rPr>
          <w:lang w:val="bg-BG"/>
        </w:rPr>
      </w:pPr>
      <w:r w:rsidRPr="00E453BD">
        <w:rPr>
          <w:lang w:val="bg-BG"/>
        </w:rPr>
        <w:t xml:space="preserve">Проверките могат да открият stale local position, orphan exchange position, orphan exchange order, липсващ take-profit или stop-loss и quantity mismatch. При Hedge Mode е </w:t>
      </w:r>
      <w:r w:rsidRPr="00E453BD">
        <w:rPr>
          <w:lang w:val="bg-BG"/>
        </w:rPr>
        <w:lastRenderedPageBreak/>
        <w:t>важно exchange позицията да се разглежда агрегирано по symbol и side, защото Binance не връща отделна position-risk позиция за всеки bot.</w:t>
      </w:r>
    </w:p>
    <w:p w14:paraId="3123791B" w14:textId="77777777" w:rsidR="000F76F2" w:rsidRPr="00E453BD" w:rsidRDefault="000F76F2" w:rsidP="00963191">
      <w:pPr>
        <w:rPr>
          <w:lang w:val="bg-BG"/>
        </w:rPr>
      </w:pPr>
      <w:r w:rsidRPr="00E453BD">
        <w:rPr>
          <w:lang w:val="bg-BG"/>
        </w:rPr>
        <w:t>Detect и Heal са разделени. Първо се създава списък с findings и тяхната severity. Само предварително определени безопасни случаи могат да бъдат auto-heal-нати. Например stale local state може да бъде изчистен автоматично при достатъчно доказателства, докато липсваща protective order обикновено изисква по-консервативно поведение.</w:t>
      </w:r>
    </w:p>
    <w:p w14:paraId="38E9BC61" w14:textId="77777777" w:rsidR="000F76F2" w:rsidRPr="00E453BD" w:rsidRDefault="000F76F2" w:rsidP="00963191">
      <w:pPr>
        <w:rPr>
          <w:lang w:val="bg-BG"/>
        </w:rPr>
      </w:pPr>
      <w:r w:rsidRPr="00E453BD">
        <w:rPr>
          <w:lang w:val="bg-BG"/>
        </w:rPr>
        <w:t>Това разграничение запазва audit trail и предотвратява скрити промени върху exchange state. При неясно несъответствие системата предпочита fail-closed поведение - блокиране на нови entries и операторска проверка.</w:t>
      </w:r>
    </w:p>
    <w:p w14:paraId="79EC9839" w14:textId="6E933C8D" w:rsidR="000F76F2" w:rsidRPr="00E453BD" w:rsidRDefault="000F76F2" w:rsidP="00963191">
      <w:pPr>
        <w:rPr>
          <w:i/>
          <w:iCs/>
          <w:lang w:val="bg-BG"/>
        </w:rPr>
      </w:pPr>
      <w:r w:rsidRPr="00E453BD">
        <w:rPr>
          <w:i/>
          <w:iCs/>
          <w:lang w:val="bg-BG"/>
        </w:rPr>
        <w:t>Фигура 4.4. Reconciliation: detect, classify и controlled healing</w:t>
      </w:r>
    </w:p>
    <w:p w14:paraId="0C5D2D6A" w14:textId="0381281C" w:rsidR="004878FB" w:rsidRPr="00E453BD" w:rsidRDefault="004878FB" w:rsidP="00963191">
      <w:pPr>
        <w:rPr>
          <w:lang w:val="bg-BG"/>
        </w:rPr>
      </w:pPr>
      <w:r w:rsidRPr="00E453BD">
        <w:rPr>
          <w:noProof/>
          <w:lang w:val="bg-BG"/>
        </w:rPr>
        <w:drawing>
          <wp:inline distT="0" distB="0" distL="0" distR="0" wp14:anchorId="4F2FCD47" wp14:editId="3A4DA095">
            <wp:extent cx="4486275" cy="4600575"/>
            <wp:effectExtent l="0" t="0" r="9525" b="9525"/>
            <wp:docPr id="14013172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6275" cy="4600575"/>
                    </a:xfrm>
                    <a:prstGeom prst="rect">
                      <a:avLst/>
                    </a:prstGeom>
                    <a:noFill/>
                  </pic:spPr>
                </pic:pic>
              </a:graphicData>
            </a:graphic>
          </wp:inline>
        </w:drawing>
      </w:r>
    </w:p>
    <w:p w14:paraId="0498AB63" w14:textId="77777777" w:rsidR="000F76F2" w:rsidRPr="00E453BD" w:rsidRDefault="000F76F2" w:rsidP="00963191">
      <w:pPr>
        <w:rPr>
          <w:lang w:val="bg-BG"/>
        </w:rPr>
      </w:pPr>
      <w:r w:rsidRPr="00E453BD">
        <w:rPr>
          <w:b/>
          <w:bCs/>
          <w:lang w:val="bg-BG"/>
        </w:rPr>
        <w:t>4.15. Telegram и operational notifications</w:t>
      </w:r>
    </w:p>
    <w:p w14:paraId="6FF39EFF" w14:textId="77777777" w:rsidR="000F76F2" w:rsidRPr="00E453BD" w:rsidRDefault="000F76F2" w:rsidP="00963191">
      <w:pPr>
        <w:rPr>
          <w:lang w:val="bg-BG"/>
        </w:rPr>
      </w:pPr>
      <w:r w:rsidRPr="00E453BD">
        <w:rPr>
          <w:lang w:val="bg-BG"/>
        </w:rPr>
        <w:t>Telegram notification слойът предоставя бърза обратна връзка за значими execution събития. Съобщения могат да се изпращат при отворена Paper или Binance позиция, при execution failure и при други важни lifecycle промени.</w:t>
      </w:r>
    </w:p>
    <w:p w14:paraId="70279904" w14:textId="77777777" w:rsidR="000F76F2" w:rsidRPr="00E453BD" w:rsidRDefault="000F76F2" w:rsidP="00963191">
      <w:pPr>
        <w:rPr>
          <w:lang w:val="bg-BG"/>
        </w:rPr>
      </w:pPr>
      <w:r w:rsidRPr="00E453BD">
        <w:rPr>
          <w:lang w:val="bg-BG"/>
        </w:rPr>
        <w:t>Известяването е умишлено отделено от критичния execution path. Ако Telegram е временно недостъпен, системата трябва да запази вярното състояние на позицията и да логне проблема, вместо да маркира търговската операция като неуспешна.</w:t>
      </w:r>
    </w:p>
    <w:p w14:paraId="246F63A4" w14:textId="77777777" w:rsidR="00604778" w:rsidRPr="00E453BD" w:rsidRDefault="00604778" w:rsidP="00963191">
      <w:pPr>
        <w:rPr>
          <w:b/>
          <w:bCs/>
          <w:lang w:val="bg-BG"/>
        </w:rPr>
      </w:pPr>
    </w:p>
    <w:p w14:paraId="3A261C60" w14:textId="4F16455A" w:rsidR="000F76F2" w:rsidRPr="00E453BD" w:rsidRDefault="000F76F2" w:rsidP="00963191">
      <w:pPr>
        <w:rPr>
          <w:lang w:val="bg-BG"/>
        </w:rPr>
      </w:pPr>
      <w:r w:rsidRPr="00E453BD">
        <w:rPr>
          <w:b/>
          <w:bCs/>
          <w:lang w:val="bg-BG"/>
        </w:rPr>
        <w:lastRenderedPageBreak/>
        <w:t>4.16. Event Store и проследимост</w:t>
      </w:r>
    </w:p>
    <w:p w14:paraId="631B5455" w14:textId="77777777" w:rsidR="000F76F2" w:rsidRPr="00E453BD" w:rsidRDefault="000F76F2" w:rsidP="00963191">
      <w:pPr>
        <w:rPr>
          <w:lang w:val="bg-BG"/>
        </w:rPr>
      </w:pPr>
      <w:r w:rsidRPr="00E453BD">
        <w:rPr>
          <w:lang w:val="bg-BG"/>
        </w:rPr>
        <w:t>Event Store пази append-only история на значимите факти в търговския lifecycle. Записите включват идентификатори за event, aggregate, correlation и causation, както и bot, signal или position context.</w:t>
      </w:r>
    </w:p>
    <w:p w14:paraId="2A7F2955" w14:textId="367E3BAD" w:rsidR="000F76F2" w:rsidRPr="00E453BD" w:rsidRDefault="000F76F2" w:rsidP="00963191">
      <w:pPr>
        <w:rPr>
          <w:lang w:val="bg-BG"/>
        </w:rPr>
      </w:pPr>
      <w:r w:rsidRPr="00E453BD">
        <w:rPr>
          <w:lang w:val="bg-BG"/>
        </w:rPr>
        <w:t xml:space="preserve">Тази история има различна роля от текущата projection. Projection отговаря на въпроса какво е състоянието сега, а Event Store позволява да се проследи как то е достигнато. </w:t>
      </w:r>
    </w:p>
    <w:p w14:paraId="6B615D4B" w14:textId="77777777" w:rsidR="000F76F2" w:rsidRPr="00E453BD" w:rsidRDefault="000F76F2" w:rsidP="00963191">
      <w:pPr>
        <w:rPr>
          <w:lang w:val="bg-BG"/>
        </w:rPr>
      </w:pPr>
      <w:r w:rsidRPr="00E453BD">
        <w:rPr>
          <w:lang w:val="bg-BG"/>
        </w:rPr>
        <w:t>При проверка за идемпотентност целта не е само да има една database position. За един логически signal lifecycle трябва да съществуват точно очакваните събития, без duplicate `signal.received` или `position.opened` записи.</w:t>
      </w:r>
    </w:p>
    <w:p w14:paraId="11450806" w14:textId="77777777" w:rsidR="000F76F2" w:rsidRPr="00E453BD" w:rsidRDefault="000F76F2" w:rsidP="00963191">
      <w:pPr>
        <w:rPr>
          <w:lang w:val="bg-BG"/>
        </w:rPr>
      </w:pPr>
      <w:r w:rsidRPr="00E453BD">
        <w:rPr>
          <w:b/>
          <w:bCs/>
          <w:lang w:val="bg-BG"/>
        </w:rPr>
        <w:t>4.17. Обобщение на failure поведението</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2"/>
        <w:gridCol w:w="3132"/>
        <w:gridCol w:w="3132"/>
      </w:tblGrid>
      <w:tr w:rsidR="000F76F2" w:rsidRPr="00E453BD" w14:paraId="5A588268"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05198BC" w14:textId="77777777" w:rsidR="000F76F2" w:rsidRPr="00E453BD" w:rsidRDefault="000F76F2" w:rsidP="00963191">
            <w:pPr>
              <w:rPr>
                <w:lang w:val="bg-BG"/>
              </w:rPr>
            </w:pPr>
            <w:r w:rsidRPr="00E453BD">
              <w:rPr>
                <w:b/>
                <w:bCs/>
                <w:lang w:val="bg-BG"/>
              </w:rPr>
              <w:t>Ситуация</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55D33DE" w14:textId="77777777" w:rsidR="000F76F2" w:rsidRPr="00E453BD" w:rsidRDefault="000F76F2" w:rsidP="00963191">
            <w:pPr>
              <w:rPr>
                <w:lang w:val="bg-BG"/>
              </w:rPr>
            </w:pPr>
            <w:r w:rsidRPr="00E453BD">
              <w:rPr>
                <w:b/>
                <w:bCs/>
                <w:lang w:val="bg-BG"/>
              </w:rPr>
              <w:t>Поведение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39BC81B" w14:textId="77777777" w:rsidR="000F76F2" w:rsidRPr="00E453BD" w:rsidRDefault="000F76F2" w:rsidP="00963191">
            <w:pPr>
              <w:rPr>
                <w:lang w:val="bg-BG"/>
              </w:rPr>
            </w:pPr>
            <w:r w:rsidRPr="00E453BD">
              <w:rPr>
                <w:b/>
                <w:bCs/>
                <w:lang w:val="bg-BG"/>
              </w:rPr>
              <w:t>Причина</w:t>
            </w:r>
          </w:p>
        </w:tc>
      </w:tr>
      <w:tr w:rsidR="000F76F2" w:rsidRPr="00E453BD" w14:paraId="391F8C06"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8FBE61" w14:textId="77777777" w:rsidR="000F76F2" w:rsidRPr="00E453BD" w:rsidRDefault="000F76F2" w:rsidP="00963191">
            <w:pPr>
              <w:rPr>
                <w:lang w:val="bg-BG"/>
              </w:rPr>
            </w:pPr>
            <w:r w:rsidRPr="00E453BD">
              <w:rPr>
                <w:lang w:val="bg-BG"/>
              </w:rPr>
              <w:t>Duplicate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87469B" w14:textId="77777777" w:rsidR="000F76F2" w:rsidRPr="00E453BD" w:rsidRDefault="000F76F2" w:rsidP="00963191">
            <w:pPr>
              <w:rPr>
                <w:lang w:val="bg-BG"/>
              </w:rPr>
            </w:pPr>
            <w:r w:rsidRPr="00E453BD">
              <w:rPr>
                <w:lang w:val="bg-BG"/>
              </w:rPr>
              <w:t>Не се изпълнява повторно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ACB16D" w14:textId="77777777" w:rsidR="000F76F2" w:rsidRPr="00E453BD" w:rsidRDefault="000F76F2" w:rsidP="00963191">
            <w:pPr>
              <w:rPr>
                <w:lang w:val="bg-BG"/>
              </w:rPr>
            </w:pPr>
            <w:r w:rsidRPr="00E453BD">
              <w:rPr>
                <w:lang w:val="bg-BG"/>
              </w:rPr>
              <w:t>Логическа идемпотентност</w:t>
            </w:r>
          </w:p>
        </w:tc>
      </w:tr>
      <w:tr w:rsidR="000F76F2" w:rsidRPr="00E453BD" w14:paraId="16C8F2E4"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A4B8B77" w14:textId="77777777" w:rsidR="000F76F2" w:rsidRPr="00E453BD" w:rsidRDefault="000F76F2" w:rsidP="00963191">
            <w:pPr>
              <w:rPr>
                <w:lang w:val="bg-BG"/>
              </w:rPr>
            </w:pPr>
            <w:r w:rsidRPr="00E453BD">
              <w:rPr>
                <w:lang w:val="bg-BG"/>
              </w:rPr>
              <w:t>Конкурентен сигнал</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31FA13" w14:textId="77777777" w:rsidR="000F76F2" w:rsidRPr="00E453BD" w:rsidRDefault="000F76F2" w:rsidP="00963191">
            <w:pPr>
              <w:rPr>
                <w:lang w:val="bg-BG"/>
              </w:rPr>
            </w:pPr>
            <w:r w:rsidRPr="00E453BD">
              <w:rPr>
                <w:lang w:val="bg-BG"/>
              </w:rPr>
              <w:t>Operation lock сериализира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5353F7" w14:textId="77777777" w:rsidR="000F76F2" w:rsidRPr="00E453BD" w:rsidRDefault="000F76F2" w:rsidP="00963191">
            <w:pPr>
              <w:rPr>
                <w:lang w:val="bg-BG"/>
              </w:rPr>
            </w:pPr>
            <w:r w:rsidRPr="00E453BD">
              <w:rPr>
                <w:lang w:val="bg-BG"/>
              </w:rPr>
              <w:t>Защита от race condition</w:t>
            </w:r>
          </w:p>
        </w:tc>
      </w:tr>
      <w:tr w:rsidR="000F76F2" w:rsidRPr="00E453BD" w14:paraId="0A413CD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1AC53C" w14:textId="77777777" w:rsidR="000F76F2" w:rsidRPr="00E453BD" w:rsidRDefault="000F76F2" w:rsidP="00963191">
            <w:pPr>
              <w:rPr>
                <w:lang w:val="bg-BG"/>
              </w:rPr>
            </w:pPr>
            <w:r w:rsidRPr="00E453BD">
              <w:rPr>
                <w:lang w:val="bg-BG"/>
              </w:rPr>
              <w:t>Internal signal твърде скоро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0D4F50" w14:textId="77777777" w:rsidR="000F76F2" w:rsidRPr="00E453BD" w:rsidRDefault="000F76F2" w:rsidP="00963191">
            <w:pPr>
              <w:rPr>
                <w:lang w:val="bg-BG"/>
              </w:rPr>
            </w:pPr>
            <w:r w:rsidRPr="00E453BD">
              <w:rPr>
                <w:lang w:val="bg-BG"/>
              </w:rPr>
              <w:t>Throttle блокира publication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A87299" w14:textId="77777777" w:rsidR="000F76F2" w:rsidRPr="00E453BD" w:rsidRDefault="000F76F2" w:rsidP="00963191">
            <w:pPr>
              <w:rPr>
                <w:lang w:val="bg-BG"/>
              </w:rPr>
            </w:pPr>
            <w:r w:rsidRPr="00E453BD">
              <w:rPr>
                <w:lang w:val="bg-BG"/>
              </w:rPr>
              <w:t>Ограничение преди TradingEngine</w:t>
            </w:r>
          </w:p>
        </w:tc>
      </w:tr>
      <w:tr w:rsidR="000F76F2" w:rsidRPr="00E453BD" w14:paraId="2D6FFBF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C6BA41" w14:textId="77777777" w:rsidR="000F76F2" w:rsidRPr="00E453BD" w:rsidRDefault="000F76F2" w:rsidP="00963191">
            <w:pPr>
              <w:rPr>
                <w:lang w:val="bg-BG"/>
              </w:rPr>
            </w:pPr>
            <w:r w:rsidRPr="00E453BD">
              <w:rPr>
                <w:lang w:val="bg-BG"/>
              </w:rPr>
              <w:t>Сигнал в cooldown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E3F60C" w14:textId="77777777" w:rsidR="000F76F2" w:rsidRPr="00E453BD" w:rsidRDefault="000F76F2" w:rsidP="00963191">
            <w:pPr>
              <w:rPr>
                <w:lang w:val="bg-BG"/>
              </w:rPr>
            </w:pPr>
            <w:r w:rsidRPr="00E453BD">
              <w:rPr>
                <w:lang w:val="bg-BG"/>
              </w:rPr>
              <w:t>Execution се отказва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633188" w14:textId="77777777" w:rsidR="000F76F2" w:rsidRPr="00E453BD" w:rsidRDefault="000F76F2" w:rsidP="00963191">
            <w:pPr>
              <w:rPr>
                <w:lang w:val="bg-BG"/>
              </w:rPr>
            </w:pPr>
            <w:r w:rsidRPr="00E453BD">
              <w:rPr>
                <w:lang w:val="bg-BG"/>
              </w:rPr>
              <w:t>Временна защита след предходно действие</w:t>
            </w:r>
          </w:p>
        </w:tc>
      </w:tr>
      <w:tr w:rsidR="000F76F2" w:rsidRPr="00E453BD" w14:paraId="1C726A9E"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21BFC5" w14:textId="77777777" w:rsidR="000F76F2" w:rsidRPr="00E453BD" w:rsidRDefault="000F76F2" w:rsidP="00963191">
            <w:pPr>
              <w:rPr>
                <w:lang w:val="bg-BG"/>
              </w:rPr>
            </w:pPr>
            <w:r w:rsidRPr="00E453BD">
              <w:rPr>
                <w:lang w:val="bg-BG"/>
              </w:rPr>
              <w:t>Binance definite reject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C6B344" w14:textId="77777777" w:rsidR="000F76F2" w:rsidRPr="00E453BD" w:rsidRDefault="000F76F2" w:rsidP="00963191">
            <w:pPr>
              <w:rPr>
                <w:lang w:val="bg-BG"/>
              </w:rPr>
            </w:pPr>
            <w:r w:rsidRPr="00E453BD">
              <w:rPr>
                <w:lang w:val="bg-BG"/>
              </w:rPr>
              <w:t>Операцията приключва като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D83B93" w14:textId="77777777" w:rsidR="000F76F2" w:rsidRPr="00E453BD" w:rsidRDefault="000F76F2" w:rsidP="00963191">
            <w:pPr>
              <w:rPr>
                <w:lang w:val="bg-BG"/>
              </w:rPr>
            </w:pPr>
            <w:r w:rsidRPr="00E453BD">
              <w:rPr>
                <w:lang w:val="bg-BG"/>
              </w:rPr>
              <w:t>Няма потвърден exchange side effect</w:t>
            </w:r>
          </w:p>
        </w:tc>
      </w:tr>
      <w:tr w:rsidR="000F76F2" w:rsidRPr="00E453BD" w14:paraId="6BDBC512"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70FEAC" w14:textId="77777777" w:rsidR="000F76F2" w:rsidRPr="00E453BD" w:rsidRDefault="000F76F2" w:rsidP="00963191">
            <w:pPr>
              <w:rPr>
                <w:lang w:val="bg-BG"/>
              </w:rPr>
            </w:pPr>
            <w:r w:rsidRPr="00E453BD">
              <w:rPr>
                <w:lang w:val="bg-BG"/>
              </w:rPr>
              <w:t>Binance timeout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E6ED11" w14:textId="77777777" w:rsidR="000F76F2" w:rsidRPr="00E453BD" w:rsidRDefault="000F76F2" w:rsidP="00963191">
            <w:pPr>
              <w:rPr>
                <w:lang w:val="bg-BG"/>
              </w:rPr>
            </w:pPr>
            <w:r w:rsidRPr="00E453BD">
              <w:rPr>
                <w:lang w:val="bg-BG"/>
              </w:rPr>
              <w:t>Lookup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218442" w14:textId="77777777" w:rsidR="000F76F2" w:rsidRPr="00E453BD" w:rsidRDefault="000F76F2" w:rsidP="00963191">
            <w:pPr>
              <w:rPr>
                <w:lang w:val="bg-BG"/>
              </w:rPr>
            </w:pPr>
            <w:r w:rsidRPr="00E453BD">
              <w:rPr>
                <w:lang w:val="bg-BG"/>
              </w:rPr>
              <w:t>Възможен uncertain outcome</w:t>
            </w:r>
          </w:p>
        </w:tc>
      </w:tr>
      <w:tr w:rsidR="000F76F2" w:rsidRPr="00E453BD" w14:paraId="639A310C"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242F5C" w14:textId="77777777" w:rsidR="000F76F2" w:rsidRPr="00E453BD" w:rsidRDefault="000F76F2" w:rsidP="00963191">
            <w:pPr>
              <w:rPr>
                <w:lang w:val="bg-BG"/>
              </w:rPr>
            </w:pPr>
            <w:r w:rsidRPr="00E453BD">
              <w:rPr>
                <w:lang w:val="bg-BG"/>
              </w:rPr>
              <w:t>Telegram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39C4F3" w14:textId="77777777" w:rsidR="000F76F2" w:rsidRPr="00E453BD" w:rsidRDefault="000F76F2" w:rsidP="00963191">
            <w:pPr>
              <w:rPr>
                <w:lang w:val="bg-BG"/>
              </w:rPr>
            </w:pPr>
            <w:r w:rsidRPr="00E453BD">
              <w:rPr>
                <w:lang w:val="bg-BG"/>
              </w:rPr>
              <w:t>Warning, без rollback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4560AA" w14:textId="77777777" w:rsidR="000F76F2" w:rsidRPr="00E453BD" w:rsidRDefault="000F76F2" w:rsidP="00963191">
            <w:pPr>
              <w:rPr>
                <w:lang w:val="bg-BG"/>
              </w:rPr>
            </w:pPr>
            <w:r w:rsidRPr="00E453BD">
              <w:rPr>
                <w:lang w:val="bg-BG"/>
              </w:rPr>
              <w:t>Notification е non-critical side effect</w:t>
            </w:r>
          </w:p>
        </w:tc>
      </w:tr>
      <w:tr w:rsidR="000F76F2" w:rsidRPr="00E453BD" w14:paraId="323E631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588AA7" w14:textId="77777777" w:rsidR="000F76F2" w:rsidRPr="00E453BD" w:rsidRDefault="000F76F2" w:rsidP="00963191">
            <w:pPr>
              <w:rPr>
                <w:lang w:val="bg-BG"/>
              </w:rPr>
            </w:pPr>
            <w:r w:rsidRPr="00E453BD">
              <w:rPr>
                <w:lang w:val="bg-BG"/>
              </w:rPr>
              <w:t>Job transient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8CBF4B9" w14:textId="77777777" w:rsidR="000F76F2" w:rsidRPr="00E453BD" w:rsidRDefault="000F76F2" w:rsidP="00963191">
            <w:pPr>
              <w:rPr>
                <w:lang w:val="bg-BG"/>
              </w:rPr>
            </w:pPr>
            <w:r w:rsidRPr="00E453BD">
              <w:rPr>
                <w:lang w:val="bg-BG"/>
              </w:rPr>
              <w:t>Retry до max attempts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781EB3" w14:textId="77777777" w:rsidR="000F76F2" w:rsidRPr="00E453BD" w:rsidRDefault="000F76F2" w:rsidP="00963191">
            <w:pPr>
              <w:rPr>
                <w:lang w:val="bg-BG"/>
              </w:rPr>
            </w:pPr>
            <w:r w:rsidRPr="00E453BD">
              <w:rPr>
                <w:lang w:val="bg-BG"/>
              </w:rPr>
              <w:t>Background recovery</w:t>
            </w:r>
          </w:p>
        </w:tc>
      </w:tr>
      <w:tr w:rsidR="000F76F2" w:rsidRPr="00E453BD" w14:paraId="6868CA8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6B32D5" w14:textId="77777777" w:rsidR="000F76F2" w:rsidRPr="00E453BD" w:rsidRDefault="000F76F2" w:rsidP="00963191">
            <w:pPr>
              <w:rPr>
                <w:lang w:val="bg-BG"/>
              </w:rPr>
            </w:pPr>
            <w:r w:rsidRPr="00E453BD">
              <w:rPr>
                <w:lang w:val="bg-BG"/>
              </w:rPr>
              <w:t>Unsafe reconciliation finding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89DCF0" w14:textId="77777777" w:rsidR="000F76F2" w:rsidRPr="00E453BD" w:rsidRDefault="000F76F2" w:rsidP="00963191">
            <w:pPr>
              <w:rPr>
                <w:lang w:val="bg-BG"/>
              </w:rPr>
            </w:pPr>
            <w:r w:rsidRPr="00E453BD">
              <w:rPr>
                <w:lang w:val="bg-BG"/>
              </w:rPr>
              <w:t>Block / operator review</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EDA892" w14:textId="77777777" w:rsidR="000F76F2" w:rsidRPr="00E453BD" w:rsidRDefault="000F76F2" w:rsidP="00963191">
            <w:pPr>
              <w:rPr>
                <w:lang w:val="bg-BG"/>
              </w:rPr>
            </w:pPr>
            <w:r w:rsidRPr="00E453BD">
              <w:rPr>
                <w:lang w:val="bg-BG"/>
              </w:rPr>
              <w:t>Fail-closed поведение</w:t>
            </w:r>
          </w:p>
        </w:tc>
      </w:tr>
    </w:tbl>
    <w:p w14:paraId="172E364C" w14:textId="77777777" w:rsidR="000F76F2" w:rsidRPr="00E453BD" w:rsidRDefault="000F76F2" w:rsidP="00963191">
      <w:pPr>
        <w:rPr>
          <w:lang w:val="bg-BG"/>
        </w:rPr>
      </w:pPr>
      <w:r w:rsidRPr="00E453BD">
        <w:rPr>
          <w:b/>
          <w:bCs/>
          <w:lang w:val="bg-BG"/>
        </w:rPr>
        <w:t>4.18. Извод</w:t>
      </w:r>
    </w:p>
    <w:p w14:paraId="62E5BD40" w14:textId="77777777" w:rsidR="000F76F2" w:rsidRPr="00E453BD" w:rsidRDefault="000F76F2" w:rsidP="00963191">
      <w:pPr>
        <w:rPr>
          <w:lang w:val="bg-BG"/>
        </w:rPr>
      </w:pPr>
      <w:r w:rsidRPr="00E453BD">
        <w:rPr>
          <w:lang w:val="bg-BG"/>
        </w:rPr>
        <w:t>Реализацията показва, че надеждната автоматизирана търговия изисква повече от strategy rule и API call към борсата. Основният pipeline обединява външни и вътрешни сигнали, runtime configuration, идемпотентност, synchronization, risk, Paper или Binance execution и последващ event-driven lifecycle.</w:t>
      </w:r>
    </w:p>
    <w:p w14:paraId="229A3092" w14:textId="77777777" w:rsidR="000F76F2" w:rsidRPr="00E453BD" w:rsidRDefault="000F76F2" w:rsidP="00963191">
      <w:pPr>
        <w:rPr>
          <w:lang w:val="bg-BG"/>
        </w:rPr>
      </w:pPr>
      <w:r w:rsidRPr="00E453BD">
        <w:rPr>
          <w:lang w:val="bg-BG"/>
        </w:rPr>
        <w:t>Особено важни са failure boundaries. След потвърден exchange side effect системата не трябва да се държи така, сякаш операцията може безопасно да бъде повторена. Reconciliation, Event Store и operational notifications допълват нормалния flow и позволяват възстановяване и проследяване при несъответствие.</w:t>
      </w:r>
    </w:p>
    <w:p w14:paraId="7C50CF7A" w14:textId="77777777" w:rsidR="00EF6D82" w:rsidRPr="00E453BD" w:rsidRDefault="00EF6D82" w:rsidP="00963191">
      <w:pPr>
        <w:rPr>
          <w:lang w:val="bg-BG"/>
        </w:rPr>
      </w:pPr>
    </w:p>
    <w:p w14:paraId="6888FFCF" w14:textId="77777777" w:rsidR="00FE23AB" w:rsidRPr="00E453BD" w:rsidRDefault="00FE23AB" w:rsidP="00963191">
      <w:pPr>
        <w:rPr>
          <w:lang w:val="bg-BG"/>
        </w:rPr>
      </w:pPr>
    </w:p>
    <w:p w14:paraId="52F4299C" w14:textId="77777777" w:rsidR="004878FB" w:rsidRPr="00E453BD" w:rsidRDefault="004878FB" w:rsidP="00963191">
      <w:pPr>
        <w:rPr>
          <w:rFonts w:eastAsiaTheme="majorEastAsia"/>
          <w:lang w:val="bg-BG"/>
        </w:rPr>
      </w:pPr>
      <w:r w:rsidRPr="00E453BD">
        <w:rPr>
          <w:rFonts w:eastAsiaTheme="majorEastAsia"/>
          <w:b/>
          <w:bCs/>
          <w:lang w:val="bg-BG"/>
        </w:rPr>
        <w:lastRenderedPageBreak/>
        <w:t>ГЛАВА 5. PERSISTENCE, АНАЛИЗ, ОПТИМИЗАЦИЯ И ОПЕРАТОРСКИ КОНТРОЛ</w:t>
      </w:r>
    </w:p>
    <w:p w14:paraId="7BED262D" w14:textId="77777777" w:rsidR="004878FB" w:rsidRPr="00E453BD" w:rsidRDefault="004878FB" w:rsidP="00963191">
      <w:pPr>
        <w:rPr>
          <w:rFonts w:eastAsiaTheme="majorEastAsia"/>
          <w:lang w:val="bg-BG"/>
        </w:rPr>
      </w:pPr>
      <w:r w:rsidRPr="00E453BD">
        <w:rPr>
          <w:rFonts w:eastAsiaTheme="majorEastAsia"/>
          <w:b/>
          <w:bCs/>
          <w:lang w:val="bg-BG"/>
        </w:rPr>
        <w:t>5.1. Роля на persistence слоя</w:t>
      </w:r>
    </w:p>
    <w:p w14:paraId="5DB6A87A" w14:textId="77777777" w:rsidR="00963191" w:rsidRPr="00E453BD" w:rsidRDefault="00963191" w:rsidP="00963191">
      <w:pPr>
        <w:rPr>
          <w:rFonts w:eastAsiaTheme="majorEastAsia"/>
          <w:lang w:val="bg-BG"/>
        </w:rPr>
      </w:pPr>
      <w:r w:rsidRPr="00E453BD">
        <w:rPr>
          <w:rFonts w:eastAsiaTheme="majorEastAsia"/>
          <w:lang w:val="bg-BG"/>
        </w:rPr>
        <w:t>В разработената система PostgreSQL не е просто хранилище за крайния резултат от една сделка. Базата участва в няколко независими процеса: съхраняване на търговска история, runtime конфигурация, Paper Trading state, Event Store, jobs, performance analytics, optimization, replay, service health, alerts и audit. Общото между тези данни е, че трябва да преживяват рестарт на отделна услуга и да бъдат достъпни за последващ анализ.</w:t>
      </w:r>
    </w:p>
    <w:p w14:paraId="436A2B82" w14:textId="77777777" w:rsidR="00963191" w:rsidRPr="00E453BD" w:rsidRDefault="00963191" w:rsidP="00963191">
      <w:pPr>
        <w:rPr>
          <w:rFonts w:eastAsiaTheme="majorEastAsia"/>
          <w:lang w:val="bg-BG"/>
        </w:rPr>
      </w:pPr>
      <w:r w:rsidRPr="00E453BD">
        <w:rPr>
          <w:rFonts w:eastAsiaTheme="majorEastAsia"/>
          <w:lang w:val="bg-BG"/>
        </w:rPr>
        <w:t>Логическото разделение по schemas позволява различните модели да се развиват независимо. Данните за runtime търговия имат различна честота на запис и различни заявки от тези за optimization trials или service heartbeats. Това е причина да не се използва една универсална таблица с динамичен payload, а по-ясни модели с конкретна роля. Така query слоят може да бъде оптимизиран за реалните сценарии на Dashboard, а аналитичните операции не натоварват излишно оперативните таблици.</w:t>
      </w:r>
    </w:p>
    <w:p w14:paraId="5B13F63D" w14:textId="77777777" w:rsidR="00963191" w:rsidRPr="00E453BD" w:rsidRDefault="00963191" w:rsidP="00963191">
      <w:pPr>
        <w:rPr>
          <w:rFonts w:eastAsiaTheme="majorEastAsia"/>
          <w:lang w:val="bg-BG"/>
        </w:rPr>
      </w:pPr>
      <w:r w:rsidRPr="00E453BD">
        <w:rPr>
          <w:rFonts w:eastAsiaTheme="majorEastAsia"/>
          <w:lang w:val="bg-BG"/>
        </w:rPr>
        <w:t>Persistence слоят е и важна част от recovery модела. Redis съдържа бързо и краткотрайно състояние, но при restart приложението трябва да може да възстанови контекста си от трайни записи и да го сравни с Binance. По тази причина локалната позиция, order events, runtime state, reconciliation findings и event history имат различна, но допълваща се роля.</w:t>
      </w:r>
    </w:p>
    <w:p w14:paraId="27DA5E19" w14:textId="77777777" w:rsidR="00963191" w:rsidRPr="00E453BD" w:rsidRDefault="00963191" w:rsidP="00963191">
      <w:pPr>
        <w:rPr>
          <w:rFonts w:eastAsiaTheme="majorEastAsia"/>
          <w:lang w:val="bg-BG"/>
        </w:rPr>
      </w:pPr>
      <w:r w:rsidRPr="00E453BD">
        <w:rPr>
          <w:rFonts w:eastAsiaTheme="majorEastAsia"/>
          <w:b/>
          <w:bCs/>
          <w:lang w:val="bg-BG"/>
        </w:rPr>
        <w:t>5.2. Trading history и проследимост на една търговска операция</w:t>
      </w:r>
    </w:p>
    <w:p w14:paraId="7F58BA0C" w14:textId="77777777" w:rsidR="00963191" w:rsidRPr="00E453BD" w:rsidRDefault="00963191" w:rsidP="00963191">
      <w:pPr>
        <w:rPr>
          <w:rFonts w:eastAsiaTheme="majorEastAsia"/>
          <w:lang w:val="bg-BG"/>
        </w:rPr>
      </w:pPr>
      <w:r w:rsidRPr="00E453BD">
        <w:rPr>
          <w:rFonts w:eastAsiaTheme="majorEastAsia"/>
          <w:lang w:val="bg-BG"/>
        </w:rPr>
        <w:t>Trading history описва системата не само като набор от отворени и затворени позиции, а като последователност от входни събития и решения. Записът на TradeSignal съдържа идентификатор, bot, symbol, side, source и timestamp. След него strategy decision показва дали конкретната стратегия е разрешила действие и по каква причина. Position и order events описват какво действително се е случило след execution.</w:t>
      </w:r>
    </w:p>
    <w:p w14:paraId="09E65DD1" w14:textId="77777777" w:rsidR="00963191" w:rsidRPr="00E453BD" w:rsidRDefault="00963191" w:rsidP="00963191">
      <w:pPr>
        <w:rPr>
          <w:rFonts w:eastAsiaTheme="majorEastAsia"/>
          <w:lang w:val="bg-BG"/>
        </w:rPr>
      </w:pPr>
      <w:r w:rsidRPr="00E453BD">
        <w:rPr>
          <w:rFonts w:eastAsiaTheme="majorEastAsia"/>
          <w:lang w:val="bg-BG"/>
        </w:rPr>
        <w:t>Това разделение е съществено при диагностика. Например сигнал може да бъде приет, но да бъде блокиран от risk manager, или стратегията да реши, че ценовото отстояние е недостатъчно. В друг случай execution може да е успешно, но последващ UserStream event да покаже cancel или частично изпълнение. Ако се пази само крайната позиция, тези разлики се губят.</w:t>
      </w:r>
    </w:p>
    <w:p w14:paraId="65A9CD5A" w14:textId="77777777" w:rsidR="00963191" w:rsidRPr="00E453BD" w:rsidRDefault="00963191" w:rsidP="00963191">
      <w:pPr>
        <w:rPr>
          <w:rFonts w:eastAsiaTheme="majorEastAsia"/>
          <w:lang w:val="bg-BG"/>
        </w:rPr>
      </w:pPr>
      <w:r w:rsidRPr="00E453BD">
        <w:rPr>
          <w:rFonts w:eastAsiaTheme="majorEastAsia"/>
          <w:lang w:val="bg-BG"/>
        </w:rPr>
        <w:t>History моделът позволява и проверка на идемпотентността. При повторен SignalId очакваният резултат е да няма втори логически execution lifecycle. Следователно диагностиката не се ограничава до броя позиции, а включва и броя на събитията signal.received, strategy decision и position.opened за една и съща корелация.</w:t>
      </w:r>
    </w:p>
    <w:p w14:paraId="3E37D8E7" w14:textId="77777777" w:rsidR="00963191" w:rsidRPr="00E453BD" w:rsidRDefault="00963191" w:rsidP="00963191">
      <w:pPr>
        <w:rPr>
          <w:rFonts w:eastAsiaTheme="majorEastAsia"/>
          <w:lang w:val="bg-BG"/>
        </w:rPr>
      </w:pPr>
      <w:r w:rsidRPr="00E453BD">
        <w:rPr>
          <w:rFonts w:eastAsiaTheme="majorEastAsia"/>
          <w:b/>
          <w:bCs/>
          <w:lang w:val="bg-BG"/>
        </w:rPr>
        <w:t>5.3. Event Store, projections и причинно-следствена връзка</w:t>
      </w:r>
    </w:p>
    <w:p w14:paraId="7F88DC46" w14:textId="77777777" w:rsidR="00963191" w:rsidRPr="00E453BD" w:rsidRDefault="00963191" w:rsidP="00963191">
      <w:pPr>
        <w:rPr>
          <w:rFonts w:eastAsiaTheme="majorEastAsia"/>
          <w:lang w:val="bg-BG"/>
        </w:rPr>
      </w:pPr>
      <w:r w:rsidRPr="00E453BD">
        <w:rPr>
          <w:rFonts w:eastAsiaTheme="majorEastAsia"/>
          <w:lang w:val="bg-BG"/>
        </w:rPr>
        <w:t>Event Store пази append-only факти с глобална последователност и идентификатори за correlation и causation. За разлика от projection таблиците, които са създадени за удобни заявки, Event Store цели да запази причинно-следствената история. Projection отговаря на въпроса „какво е текущото състояние“, докато Event Store позволява да се отговори „как системата е стигнала до него“.</w:t>
      </w:r>
    </w:p>
    <w:p w14:paraId="407758C6" w14:textId="77777777" w:rsidR="00963191" w:rsidRPr="00E453BD" w:rsidRDefault="00963191" w:rsidP="00963191">
      <w:pPr>
        <w:rPr>
          <w:rFonts w:eastAsiaTheme="majorEastAsia"/>
          <w:lang w:val="bg-BG"/>
        </w:rPr>
      </w:pPr>
      <w:r w:rsidRPr="00E453BD">
        <w:rPr>
          <w:rFonts w:eastAsiaTheme="majorEastAsia"/>
          <w:lang w:val="bg-BG"/>
        </w:rPr>
        <w:lastRenderedPageBreak/>
        <w:t>Това разграничение има практическа стойност при несъответствие. Ако Binance вече показва нулева експозиция, а локална projection все още показва Open, projection може да бъде коригирана или преизчислена. Event Store не трябва да се редактира, защото съдържа записаните факти за signal, execution и последващите lifecycle събития.</w:t>
      </w:r>
    </w:p>
    <w:p w14:paraId="3D957AC6" w14:textId="77777777" w:rsidR="00963191" w:rsidRPr="00E453BD" w:rsidRDefault="00963191" w:rsidP="00963191">
      <w:pPr>
        <w:rPr>
          <w:rFonts w:eastAsiaTheme="majorEastAsia"/>
          <w:lang w:val="bg-BG"/>
        </w:rPr>
      </w:pPr>
      <w:r w:rsidRPr="00E453BD">
        <w:rPr>
          <w:rFonts w:eastAsiaTheme="majorEastAsia"/>
          <w:lang w:val="bg-BG"/>
        </w:rPr>
        <w:t>Replay използва именно стабилната последователност от събития. При еднакъв диапазон и еднакъв ред на входните записи детерминистичният hash трябва да бъде повторяем. Така Event Store е не само audit механизъм, а и техническа основа за regression анализ.</w:t>
      </w:r>
    </w:p>
    <w:p w14:paraId="2A93C56A" w14:textId="77777777" w:rsidR="00963191" w:rsidRPr="00E453BD" w:rsidRDefault="00963191" w:rsidP="00963191">
      <w:pPr>
        <w:rPr>
          <w:rFonts w:eastAsiaTheme="majorEastAsia"/>
          <w:lang w:val="bg-BG"/>
        </w:rPr>
      </w:pPr>
      <w:r w:rsidRPr="00E453BD">
        <w:rPr>
          <w:rFonts w:eastAsiaTheme="majorEastAsia"/>
          <w:b/>
          <w:bCs/>
          <w:lang w:val="bg-BG"/>
        </w:rPr>
        <w:t>5.4. Paper Trading state и изолация на тестовата среда</w:t>
      </w:r>
    </w:p>
    <w:p w14:paraId="020931ED" w14:textId="77777777" w:rsidR="00963191" w:rsidRPr="00E453BD" w:rsidRDefault="00963191" w:rsidP="00963191">
      <w:pPr>
        <w:rPr>
          <w:rFonts w:eastAsiaTheme="majorEastAsia"/>
          <w:lang w:val="bg-BG"/>
        </w:rPr>
      </w:pPr>
      <w:r w:rsidRPr="00E453BD">
        <w:rPr>
          <w:rFonts w:eastAsiaTheme="majorEastAsia"/>
          <w:lang w:val="bg-BG"/>
        </w:rPr>
        <w:t>Paper Trading използва отделно persistence състояние, защото simulated позиция не трябва да се смесва с exchange позиция. Това е важно както за Dashboard, така и за risk и reconciliation. Binance snapshot не трябва да бъде сравняван с Paper exposure, а Paper reset не трябва да променя Demo история.</w:t>
      </w:r>
    </w:p>
    <w:p w14:paraId="35CD1057" w14:textId="77777777" w:rsidR="00963191" w:rsidRPr="00E453BD" w:rsidRDefault="00963191" w:rsidP="00963191">
      <w:pPr>
        <w:rPr>
          <w:rFonts w:eastAsiaTheme="majorEastAsia"/>
          <w:lang w:val="bg-BG"/>
        </w:rPr>
      </w:pPr>
      <w:r w:rsidRPr="00E453BD">
        <w:rPr>
          <w:rFonts w:eastAsiaTheme="majorEastAsia"/>
          <w:lang w:val="bg-BG"/>
        </w:rPr>
        <w:t>Paper режимът е проектиран като реален execution boundary. До него сигналът преминава през същите общи проверки за runtime status, idempotency, operation lock, cooldown, strategy policy и CentralRiskManager. Разликата е в executor-а. Това позволява да се проверява целият application pipeline без външна финансова операция.</w:t>
      </w:r>
    </w:p>
    <w:p w14:paraId="16F898C6" w14:textId="77777777" w:rsidR="00963191" w:rsidRPr="00E453BD" w:rsidRDefault="00963191" w:rsidP="00963191">
      <w:pPr>
        <w:rPr>
          <w:rFonts w:eastAsiaTheme="majorEastAsia"/>
          <w:lang w:val="bg-BG"/>
        </w:rPr>
      </w:pPr>
      <w:r w:rsidRPr="00E453BD">
        <w:rPr>
          <w:rFonts w:eastAsiaTheme="majorEastAsia"/>
          <w:lang w:val="bg-BG"/>
        </w:rPr>
        <w:t>Изолираната Paper persistence структура улеснява и тестовете на lifecycle. Може да се създаде контролирана simulated position, да се приложат market data събития и да се провери TP, SL или strategy exit, без да се разчита на движението на реалния пазар.</w:t>
      </w:r>
    </w:p>
    <w:p w14:paraId="5A09B321" w14:textId="77777777" w:rsidR="00963191" w:rsidRPr="00E453BD" w:rsidRDefault="00963191" w:rsidP="00963191">
      <w:pPr>
        <w:rPr>
          <w:rFonts w:eastAsiaTheme="majorEastAsia"/>
          <w:lang w:val="bg-BG"/>
        </w:rPr>
      </w:pPr>
      <w:r w:rsidRPr="00E453BD">
        <w:rPr>
          <w:rFonts w:eastAsiaTheme="majorEastAsia"/>
          <w:b/>
          <w:bCs/>
          <w:lang w:val="bg-BG"/>
        </w:rPr>
        <w:t>5.5. Risk, reconciliation и operational данни</w:t>
      </w:r>
    </w:p>
    <w:p w14:paraId="4129D29A" w14:textId="77777777" w:rsidR="00963191" w:rsidRPr="00E453BD" w:rsidRDefault="00963191" w:rsidP="00963191">
      <w:pPr>
        <w:rPr>
          <w:rFonts w:eastAsiaTheme="majorEastAsia"/>
          <w:lang w:val="bg-BG"/>
        </w:rPr>
      </w:pPr>
      <w:r w:rsidRPr="00E453BD">
        <w:rPr>
          <w:rFonts w:eastAsiaTheme="majorEastAsia"/>
          <w:lang w:val="bg-BG"/>
        </w:rPr>
        <w:t>Рискът и reconciliation имат отделни трайни записи, защото описват причините системата да позволи, блокира или постави под съмнение дадено действие. Risk event може да съдържа код като MAX_OPEN_POSITIONS или DAILY_DRAWDOWN_LIMIT и да обясни защо execution не е достигнат.</w:t>
      </w:r>
    </w:p>
    <w:p w14:paraId="7C814112" w14:textId="77777777" w:rsidR="00963191" w:rsidRPr="00E453BD" w:rsidRDefault="00963191" w:rsidP="00963191">
      <w:pPr>
        <w:rPr>
          <w:rFonts w:eastAsiaTheme="majorEastAsia"/>
          <w:lang w:val="bg-BG"/>
        </w:rPr>
      </w:pPr>
      <w:r w:rsidRPr="00E453BD">
        <w:rPr>
          <w:rFonts w:eastAsiaTheme="majorEastAsia"/>
          <w:lang w:val="bg-BG"/>
        </w:rPr>
        <w:t>Reconciliation run съдържа информация кога е извършено сравнение между локалното състояние и Binance. Findings описват откритите несъответствия, severity, текущ resolution status и евентуално извършено healing действие. Това е по-надеждно от обикновен лог, защото unresolved finding остава видим и може да участва в последващ operator workflow.</w:t>
      </w:r>
    </w:p>
    <w:p w14:paraId="05AA5BA9" w14:textId="77777777" w:rsidR="00963191" w:rsidRPr="00E453BD" w:rsidRDefault="00963191" w:rsidP="00963191">
      <w:pPr>
        <w:rPr>
          <w:rFonts w:eastAsiaTheme="majorEastAsia"/>
          <w:lang w:val="bg-BG"/>
        </w:rPr>
      </w:pPr>
      <w:r w:rsidRPr="00E453BD">
        <w:rPr>
          <w:rFonts w:eastAsiaTheme="majorEastAsia"/>
          <w:lang w:val="bg-BG"/>
        </w:rPr>
        <w:t>Operational данните допълват trading историята. Service heartbeat показва жизнеността на приложение, alert регистрира значим проблем, а audit записва човешката реакция. Така техническият проблем и операторското действие не се смесват в един неструктуриран log stream.</w:t>
      </w:r>
    </w:p>
    <w:p w14:paraId="479A758E" w14:textId="077574B0" w:rsidR="004878FB" w:rsidRPr="00E453BD" w:rsidRDefault="003F299B" w:rsidP="00963191">
      <w:pPr>
        <w:rPr>
          <w:rFonts w:eastAsiaTheme="majorEastAsia"/>
          <w:i/>
          <w:iCs/>
          <w:lang w:val="bg-BG"/>
        </w:rPr>
      </w:pPr>
      <w:r w:rsidRPr="00E453BD">
        <w:rPr>
          <w:noProof/>
          <w:lang w:val="bg-BG"/>
        </w:rPr>
        <w:lastRenderedPageBreak/>
        <w:drawing>
          <wp:anchor distT="0" distB="0" distL="114300" distR="114300" simplePos="0" relativeHeight="251669504" behindDoc="0" locked="0" layoutInCell="1" allowOverlap="1" wp14:anchorId="70769639" wp14:editId="3D63B1A0">
            <wp:simplePos x="0" y="0"/>
            <wp:positionH relativeFrom="column">
              <wp:posOffset>-399415</wp:posOffset>
            </wp:positionH>
            <wp:positionV relativeFrom="paragraph">
              <wp:posOffset>201295</wp:posOffset>
            </wp:positionV>
            <wp:extent cx="7103110" cy="1866900"/>
            <wp:effectExtent l="0" t="0" r="2540" b="0"/>
            <wp:wrapSquare wrapText="bothSides"/>
            <wp:docPr id="1903946200"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0311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E453BD">
        <w:rPr>
          <w:rFonts w:eastAsiaTheme="majorEastAsia"/>
          <w:i/>
          <w:iCs/>
          <w:lang w:val="bg-BG"/>
        </w:rPr>
        <w:t>Фигура 5.1. Логическо разделение на основните persistence области</w:t>
      </w:r>
    </w:p>
    <w:p w14:paraId="339F5BDE" w14:textId="1735D693" w:rsidR="003F299B" w:rsidRPr="00E453BD" w:rsidRDefault="003F299B" w:rsidP="00963191">
      <w:pPr>
        <w:rPr>
          <w:rFonts w:eastAsiaTheme="majorEastAsia"/>
          <w:i/>
          <w:iCs/>
          <w:lang w:val="bg-BG"/>
        </w:rPr>
      </w:pPr>
    </w:p>
    <w:p w14:paraId="165113BA" w14:textId="1E3EA5CE" w:rsidR="004878FB" w:rsidRPr="00E453BD" w:rsidRDefault="004878FB" w:rsidP="00963191">
      <w:pPr>
        <w:rPr>
          <w:rFonts w:eastAsiaTheme="majorEastAsia"/>
          <w:lang w:val="bg-BG"/>
        </w:rPr>
      </w:pPr>
    </w:p>
    <w:p w14:paraId="3FF381BB" w14:textId="77777777" w:rsidR="00963191" w:rsidRPr="00E453BD" w:rsidRDefault="00963191" w:rsidP="00963191">
      <w:pPr>
        <w:rPr>
          <w:rFonts w:eastAsiaTheme="majorEastAsia"/>
          <w:lang w:val="bg-BG"/>
        </w:rPr>
      </w:pPr>
      <w:r w:rsidRPr="00E453BD">
        <w:rPr>
          <w:rFonts w:eastAsiaTheme="majorEastAsia"/>
          <w:b/>
          <w:bCs/>
          <w:lang w:val="bg-BG"/>
        </w:rPr>
        <w:t>5.6. Performance analytics и IPerformanceAnalyticsStore</w:t>
      </w:r>
    </w:p>
    <w:p w14:paraId="7BC4ADA2" w14:textId="77777777" w:rsidR="00963191" w:rsidRPr="00E453BD" w:rsidRDefault="00963191" w:rsidP="00963191">
      <w:pPr>
        <w:rPr>
          <w:rFonts w:eastAsiaTheme="majorEastAsia"/>
          <w:lang w:val="bg-BG"/>
        </w:rPr>
      </w:pPr>
      <w:r w:rsidRPr="00E453BD">
        <w:rPr>
          <w:rFonts w:eastAsiaTheme="majorEastAsia"/>
          <w:lang w:val="bg-BG"/>
        </w:rPr>
        <w:t>IPerformanceAnalyticsStore отделя изчислителните модули от конкретната SQL структура. Backtest, optimization и други research процеси подават структурирани резултати към store, който ги съхранява в performance_runs, performance_snapshots, performance_trades, optimization_trials и walk_forward_windows.</w:t>
      </w:r>
    </w:p>
    <w:p w14:paraId="434623BA" w14:textId="77777777" w:rsidR="00963191" w:rsidRPr="00E453BD" w:rsidRDefault="00963191" w:rsidP="00963191">
      <w:pPr>
        <w:rPr>
          <w:rFonts w:eastAsiaTheme="majorEastAsia"/>
          <w:lang w:val="bg-BG"/>
        </w:rPr>
      </w:pPr>
      <w:r w:rsidRPr="00E453BD">
        <w:rPr>
          <w:rFonts w:eastAsiaTheme="majorEastAsia"/>
          <w:lang w:val="bg-BG"/>
        </w:rPr>
        <w:t>performance_runs идентифицира конкретно аналитично изпълнение чрез bot, strategy version, symbol, interval, период и run type. Snapshot-ите пазят обобщени показатели като net profit, win rate, maximum drawdown и score, а performance_trades позволяват анализ на ниво отделна сделка.</w:t>
      </w:r>
    </w:p>
    <w:p w14:paraId="74D5646B" w14:textId="77777777" w:rsidR="00963191" w:rsidRPr="00E453BD" w:rsidRDefault="00963191" w:rsidP="00963191">
      <w:pPr>
        <w:rPr>
          <w:rFonts w:eastAsiaTheme="majorEastAsia"/>
          <w:lang w:val="bg-BG"/>
        </w:rPr>
      </w:pPr>
      <w:r w:rsidRPr="00E453BD">
        <w:rPr>
          <w:rFonts w:eastAsiaTheme="majorEastAsia"/>
          <w:lang w:val="bg-BG"/>
        </w:rPr>
        <w:t>Това позволява резултатите да бъдат сравнявани между версии на стратегията, без старите стойности да се презаписват. Всеки нов експеримент създава отделен run, което превръща analytics слоя и в история на направените изследвания.</w:t>
      </w:r>
    </w:p>
    <w:p w14:paraId="397A5282" w14:textId="77777777" w:rsidR="00963191" w:rsidRPr="00E453BD" w:rsidRDefault="00963191" w:rsidP="00963191">
      <w:pPr>
        <w:rPr>
          <w:rFonts w:eastAsiaTheme="majorEastAsia"/>
          <w:lang w:val="bg-BG"/>
        </w:rPr>
      </w:pPr>
      <w:r w:rsidRPr="00E453BD">
        <w:rPr>
          <w:rFonts w:eastAsiaTheme="majorEastAsia"/>
          <w:b/>
          <w:bCs/>
          <w:lang w:val="bg-BG"/>
        </w:rPr>
        <w:t>5.7. Optimization процес и parameter search</w:t>
      </w:r>
    </w:p>
    <w:p w14:paraId="24BC25F6" w14:textId="77777777" w:rsidR="00963191" w:rsidRPr="00E453BD" w:rsidRDefault="00963191" w:rsidP="00963191">
      <w:pPr>
        <w:rPr>
          <w:rFonts w:eastAsiaTheme="majorEastAsia"/>
          <w:lang w:val="bg-BG"/>
        </w:rPr>
      </w:pPr>
      <w:r w:rsidRPr="00E453BD">
        <w:rPr>
          <w:rFonts w:eastAsiaTheme="majorEastAsia"/>
          <w:lang w:val="bg-BG"/>
        </w:rPr>
        <w:t>Optimization процесът започва с дефиниране на ограничено parameter space. За TP-only Grid семейството това са естествено PriceDistance, ProfitDistance, OrderSideLimit и CooldownSeconds. Всеки кандидат се оценява върху еднакъв исторически набор и еднакви execution assumptions, за да бъде сравнението коректно.</w:t>
      </w:r>
    </w:p>
    <w:p w14:paraId="610914F3" w14:textId="77777777" w:rsidR="00963191" w:rsidRPr="00E453BD" w:rsidRDefault="00963191" w:rsidP="00963191">
      <w:pPr>
        <w:rPr>
          <w:rFonts w:eastAsiaTheme="majorEastAsia"/>
          <w:lang w:val="bg-BG"/>
        </w:rPr>
      </w:pPr>
      <w:r w:rsidRPr="00E453BD">
        <w:rPr>
          <w:rFonts w:eastAsiaTheme="majorEastAsia"/>
          <w:lang w:val="bg-BG"/>
        </w:rPr>
        <w:t>За всеки trial се съхраняват параметрите, score и основните performance показатели. Score не трябва да се интерпретира като гаранция за печалба. Неговата цел е да даде общ критерий за сортиране, който може да съчетава доходност, drawdown, win rate и брой приключени позиции.</w:t>
      </w:r>
    </w:p>
    <w:p w14:paraId="34758C2A" w14:textId="3E19FE7A" w:rsidR="00963191" w:rsidRPr="00E453BD" w:rsidRDefault="00963191" w:rsidP="00963191">
      <w:pPr>
        <w:rPr>
          <w:rFonts w:eastAsiaTheme="majorEastAsia"/>
          <w:lang w:val="bg-BG"/>
        </w:rPr>
      </w:pPr>
      <w:r w:rsidRPr="00E453BD">
        <w:rPr>
          <w:rFonts w:eastAsiaTheme="majorEastAsia"/>
          <w:lang w:val="bg-BG"/>
        </w:rPr>
        <w:t xml:space="preserve">При BOT8012 optimization е особено подходящ, защото стратегията е параметризирана и има ясно измерими trade-offs. По-малък PriceDistance може да увеличи честотата на entries, но и да повиши експозицията. По-голям ProfitDistance увеличава целта на сделката, но може да намали вероятността за достигане на take-profit. </w:t>
      </w:r>
    </w:p>
    <w:p w14:paraId="1C8EF197" w14:textId="77777777" w:rsidR="00963191" w:rsidRPr="00E453BD" w:rsidRDefault="00963191" w:rsidP="00963191">
      <w:pPr>
        <w:rPr>
          <w:rFonts w:eastAsiaTheme="majorEastAsia"/>
          <w:lang w:val="bg-BG"/>
        </w:rPr>
      </w:pPr>
      <w:r w:rsidRPr="00E453BD">
        <w:rPr>
          <w:rFonts w:eastAsiaTheme="majorEastAsia"/>
          <w:b/>
          <w:bCs/>
          <w:lang w:val="bg-BG"/>
        </w:rPr>
        <w:t>5.8. Walk-forward анализ и ограничаване на overfitting</w:t>
      </w:r>
    </w:p>
    <w:p w14:paraId="32D6E887" w14:textId="77777777" w:rsidR="00963191" w:rsidRPr="00E453BD" w:rsidRDefault="00963191" w:rsidP="00963191">
      <w:pPr>
        <w:rPr>
          <w:rFonts w:eastAsiaTheme="majorEastAsia"/>
          <w:lang w:val="bg-BG"/>
        </w:rPr>
      </w:pPr>
      <w:r w:rsidRPr="00E453BD">
        <w:rPr>
          <w:rFonts w:eastAsiaTheme="majorEastAsia"/>
          <w:lang w:val="bg-BG"/>
        </w:rPr>
        <w:t xml:space="preserve">Резултатът от optimization върху един исторически период може да бъде подвеждащ, ако параметрите са прекалено пригодени към конкретните движения в него. Walk-forward </w:t>
      </w:r>
      <w:r w:rsidRPr="00E453BD">
        <w:rPr>
          <w:rFonts w:eastAsiaTheme="majorEastAsia"/>
          <w:lang w:val="bg-BG"/>
        </w:rPr>
        <w:lastRenderedPageBreak/>
        <w:t>подходът разделя данните на последователни train и test прозорци. Параметрите се избират върху in-sample сегмента и след това се оценяват върху unseen out-of-sample сегмент.</w:t>
      </w:r>
    </w:p>
    <w:p w14:paraId="79A33F22" w14:textId="77777777" w:rsidR="00963191" w:rsidRPr="00E453BD" w:rsidRDefault="00963191" w:rsidP="00963191">
      <w:pPr>
        <w:rPr>
          <w:rFonts w:eastAsiaTheme="majorEastAsia"/>
          <w:lang w:val="bg-BG"/>
        </w:rPr>
      </w:pPr>
      <w:r w:rsidRPr="00E453BD">
        <w:rPr>
          <w:rFonts w:eastAsiaTheme="majorEastAsia"/>
          <w:lang w:val="bg-BG"/>
        </w:rPr>
        <w:t>Следващият прозорец се измества напред и процесът се повтаря. Ако една конфигурация работи добре само върху training периода, но се влошава рязко върху test сегментите, това е сигнал за нестабилност. Затова walk-forward резултатът е по-информативен от единичен най-добър optimization trial.</w:t>
      </w:r>
    </w:p>
    <w:p w14:paraId="06B9EF1F" w14:textId="77777777" w:rsidR="00963191" w:rsidRPr="00E453BD" w:rsidRDefault="00963191" w:rsidP="00963191">
      <w:pPr>
        <w:rPr>
          <w:rFonts w:eastAsiaTheme="majorEastAsia"/>
          <w:lang w:val="bg-BG"/>
        </w:rPr>
      </w:pPr>
      <w:r w:rsidRPr="00E453BD">
        <w:rPr>
          <w:rFonts w:eastAsiaTheme="majorEastAsia"/>
          <w:lang w:val="bg-BG"/>
        </w:rPr>
        <w:t>Системата съхранява прозорците отделно, което позволява Dashboard да показва не само общ score, а и поведението на стратегията във времето. Това е важно при криптопазар, където volatility режимите могат да се различават значително.</w:t>
      </w:r>
    </w:p>
    <w:p w14:paraId="7F6EFE95" w14:textId="4038B9E8" w:rsidR="004878FB" w:rsidRPr="00E453BD" w:rsidRDefault="003F299B" w:rsidP="00963191">
      <w:pPr>
        <w:rPr>
          <w:rFonts w:eastAsiaTheme="majorEastAsia"/>
          <w:i/>
          <w:iCs/>
          <w:lang w:val="bg-BG"/>
        </w:rPr>
      </w:pPr>
      <w:r w:rsidRPr="00E453BD">
        <w:rPr>
          <w:noProof/>
          <w:lang w:val="bg-BG"/>
        </w:rPr>
        <w:drawing>
          <wp:anchor distT="0" distB="0" distL="114300" distR="114300" simplePos="0" relativeHeight="251670528" behindDoc="0" locked="0" layoutInCell="1" allowOverlap="1" wp14:anchorId="23F057DD" wp14:editId="5A481ADF">
            <wp:simplePos x="0" y="0"/>
            <wp:positionH relativeFrom="column">
              <wp:posOffset>447675</wp:posOffset>
            </wp:positionH>
            <wp:positionV relativeFrom="margin">
              <wp:align>bottom</wp:align>
            </wp:positionV>
            <wp:extent cx="4408170" cy="5611495"/>
            <wp:effectExtent l="0" t="0" r="0" b="8255"/>
            <wp:wrapTopAndBottom/>
            <wp:docPr id="1242062651"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8170" cy="5611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E453BD">
        <w:rPr>
          <w:rFonts w:eastAsiaTheme="majorEastAsia"/>
          <w:i/>
          <w:iCs/>
          <w:lang w:val="bg-BG"/>
        </w:rPr>
        <w:t>Фигура 5.2. Optimization и walk-forward процес</w:t>
      </w:r>
    </w:p>
    <w:p w14:paraId="14DAB585" w14:textId="52D493D8" w:rsidR="004878FB" w:rsidRPr="00E453BD" w:rsidRDefault="004878FB" w:rsidP="00963191">
      <w:pPr>
        <w:rPr>
          <w:rFonts w:eastAsiaTheme="majorEastAsia"/>
          <w:lang w:val="bg-BG"/>
        </w:rPr>
      </w:pPr>
    </w:p>
    <w:p w14:paraId="0ECBBC48" w14:textId="77777777" w:rsidR="0025661B" w:rsidRPr="00E453BD" w:rsidRDefault="0025661B" w:rsidP="00963191">
      <w:pPr>
        <w:rPr>
          <w:rFonts w:eastAsiaTheme="majorEastAsia"/>
          <w:lang w:val="bg-BG"/>
        </w:rPr>
      </w:pPr>
    </w:p>
    <w:p w14:paraId="3902DFD0" w14:textId="77777777" w:rsidR="0025661B" w:rsidRPr="00E453BD" w:rsidRDefault="0025661B" w:rsidP="0025661B">
      <w:pPr>
        <w:rPr>
          <w:rFonts w:eastAsiaTheme="majorEastAsia"/>
          <w:b/>
          <w:bCs/>
          <w:lang w:val="bg-BG"/>
        </w:rPr>
      </w:pPr>
      <w:r w:rsidRPr="00E453BD">
        <w:rPr>
          <w:rFonts w:eastAsiaTheme="majorEastAsia"/>
          <w:b/>
          <w:bCs/>
          <w:lang w:val="bg-BG"/>
        </w:rPr>
        <w:t>5.9. Backtesting и optimization като versioned run-ове</w:t>
      </w:r>
    </w:p>
    <w:p w14:paraId="389E9B97" w14:textId="77777777" w:rsidR="0025661B" w:rsidRPr="00E453BD" w:rsidRDefault="0025661B" w:rsidP="0025661B">
      <w:pPr>
        <w:rPr>
          <w:rFonts w:eastAsiaTheme="majorEastAsia"/>
          <w:b/>
          <w:bCs/>
          <w:lang w:val="bg-BG"/>
        </w:rPr>
      </w:pPr>
      <w:r w:rsidRPr="00E453BD">
        <w:rPr>
          <w:rFonts w:eastAsiaTheme="majorEastAsia"/>
          <w:b/>
          <w:bCs/>
          <w:lang w:val="bg-BG"/>
        </w:rPr>
        <w:lastRenderedPageBreak/>
        <w:t>5.9. Backtesting и optimization като versioned run-ове</w:t>
      </w:r>
    </w:p>
    <w:p w14:paraId="7F63B00B" w14:textId="04F38F43" w:rsidR="00963191" w:rsidRPr="00E453BD" w:rsidRDefault="00963191" w:rsidP="00963191">
      <w:pPr>
        <w:rPr>
          <w:rFonts w:eastAsiaTheme="majorEastAsia"/>
          <w:lang w:val="bg-BG"/>
        </w:rPr>
      </w:pPr>
      <w:r w:rsidRPr="00E453BD">
        <w:rPr>
          <w:rFonts w:eastAsiaTheme="majorEastAsia"/>
          <w:lang w:val="bg-BG"/>
        </w:rPr>
        <w:t>Backtest и optimization се пазят като versioned run-ове. Всеки run е свързан с конкретен bot, strategy version и configuration snapshot. Така резултатът остава възпроизводим и след бъдеща промяна на runtime параметрите.</w:t>
      </w:r>
    </w:p>
    <w:p w14:paraId="2E65A556" w14:textId="77777777" w:rsidR="00963191" w:rsidRPr="00E453BD" w:rsidRDefault="00963191" w:rsidP="00963191">
      <w:pPr>
        <w:rPr>
          <w:rFonts w:eastAsiaTheme="majorEastAsia"/>
          <w:lang w:val="bg-BG"/>
        </w:rPr>
      </w:pPr>
      <w:r w:rsidRPr="00E453BD">
        <w:rPr>
          <w:rFonts w:eastAsiaTheme="majorEastAsia"/>
          <w:lang w:val="bg-BG"/>
        </w:rPr>
        <w:t>При сравнение между два run-а трябва да се отчитат не само net profit и win rate, а и maximum drawdown, брой сделки, средна продължителност и използваните fees/slippage assumptions. Това позволява да се разграничи по-висока доходност, постигната с прекомерен риск, от по-стабилно поведение.</w:t>
      </w:r>
    </w:p>
    <w:p w14:paraId="0C849A27" w14:textId="77777777" w:rsidR="00963191" w:rsidRPr="00E453BD" w:rsidRDefault="00963191" w:rsidP="00963191">
      <w:pPr>
        <w:rPr>
          <w:rFonts w:eastAsiaTheme="majorEastAsia"/>
          <w:lang w:val="bg-BG"/>
        </w:rPr>
      </w:pPr>
      <w:r w:rsidRPr="00E453BD">
        <w:rPr>
          <w:rFonts w:eastAsiaTheme="majorEastAsia"/>
          <w:lang w:val="bg-BG"/>
        </w:rPr>
        <w:t>Подобна история е полезна и при дипломната демонстрация, защото показва, че аналитичният модул не е еднократен скрипт, а част от общата платформа с трайни резултати и операторски достъп.</w:t>
      </w:r>
    </w:p>
    <w:p w14:paraId="561A8FB3" w14:textId="77777777" w:rsidR="00963191" w:rsidRPr="00E453BD" w:rsidRDefault="00963191" w:rsidP="00963191">
      <w:pPr>
        <w:rPr>
          <w:rFonts w:eastAsiaTheme="majorEastAsia"/>
          <w:b/>
          <w:bCs/>
          <w:lang w:val="bg-BG"/>
        </w:rPr>
      </w:pPr>
      <w:r w:rsidRPr="00E453BD">
        <w:rPr>
          <w:rFonts w:eastAsiaTheme="majorEastAsia"/>
          <w:b/>
          <w:bCs/>
          <w:lang w:val="bg-BG"/>
        </w:rPr>
        <w:t>5.10. Jobs Worker и трайният lifecycle на дългите операции</w:t>
      </w:r>
    </w:p>
    <w:p w14:paraId="5407B572" w14:textId="77777777" w:rsidR="00963191" w:rsidRPr="00E453BD" w:rsidRDefault="00963191" w:rsidP="00963191">
      <w:pPr>
        <w:rPr>
          <w:rFonts w:eastAsiaTheme="majorEastAsia"/>
          <w:lang w:val="bg-BG"/>
        </w:rPr>
      </w:pPr>
      <w:r w:rsidRPr="00E453BD">
        <w:rPr>
          <w:rFonts w:eastAsiaTheme="majorEastAsia"/>
          <w:lang w:val="bg-BG"/>
        </w:rPr>
        <w:t>Historical ingestion, backtesting, optimization и replay могат да работят значително по-дълго от нормална HTTP заявка. Dashboard API затова не извършва цялата операция синхронно, а записва job. Jobs Worker claim-ва задачата, изпълнява я и периодично обновява progress и status.</w:t>
      </w:r>
    </w:p>
    <w:p w14:paraId="46C8B413" w14:textId="77777777" w:rsidR="00963191" w:rsidRPr="00E453BD" w:rsidRDefault="00963191" w:rsidP="00963191">
      <w:pPr>
        <w:rPr>
          <w:rFonts w:eastAsiaTheme="majorEastAsia"/>
          <w:lang w:val="bg-BG"/>
        </w:rPr>
      </w:pPr>
      <w:r w:rsidRPr="00E453BD">
        <w:rPr>
          <w:rFonts w:eastAsiaTheme="majorEastAsia"/>
          <w:lang w:val="bg-BG"/>
        </w:rPr>
        <w:t>Job записът съдържа attempt count, processing worker, request payload, next attempt time, error и completion metadata. При transient failure задачата може да бъде върната в Pending, докато permanent failure трябва да приключи без безкрайно повторение. Това прави recovery поведението видимо и тестируемо.</w:t>
      </w:r>
    </w:p>
    <w:p w14:paraId="1CB118B1" w14:textId="77777777" w:rsidR="00963191" w:rsidRPr="00E453BD" w:rsidRDefault="00963191" w:rsidP="00963191">
      <w:pPr>
        <w:rPr>
          <w:rFonts w:eastAsiaTheme="majorEastAsia"/>
          <w:lang w:val="bg-BG"/>
        </w:rPr>
      </w:pPr>
      <w:r w:rsidRPr="00E453BD">
        <w:rPr>
          <w:rFonts w:eastAsiaTheme="majorEastAsia"/>
          <w:lang w:val="bg-BG"/>
        </w:rPr>
        <w:t>Отделянето на long-running job от HTTP request е важно и за operator experience. Web интерфейсът получава бърз Accepted отговор, а след това следи progression чрез polling. Ако браузърът бъде затворен, задачата продължава независимо.</w:t>
      </w:r>
    </w:p>
    <w:p w14:paraId="510D0555" w14:textId="77777777" w:rsidR="00963191" w:rsidRPr="00E453BD" w:rsidRDefault="00963191" w:rsidP="00963191">
      <w:pPr>
        <w:rPr>
          <w:rFonts w:eastAsiaTheme="majorEastAsia"/>
          <w:b/>
          <w:bCs/>
          <w:lang w:val="bg-BG"/>
        </w:rPr>
      </w:pPr>
      <w:r w:rsidRPr="00E453BD">
        <w:rPr>
          <w:rFonts w:eastAsiaTheme="majorEastAsia"/>
          <w:b/>
          <w:bCs/>
          <w:lang w:val="bg-BG"/>
        </w:rPr>
        <w:t>5.11. Dashboard Application слой и query projections</w:t>
      </w:r>
    </w:p>
    <w:p w14:paraId="7B926F35" w14:textId="77777777" w:rsidR="00963191" w:rsidRPr="00E453BD" w:rsidRDefault="00963191" w:rsidP="00963191">
      <w:pPr>
        <w:rPr>
          <w:rFonts w:eastAsiaTheme="majorEastAsia"/>
          <w:lang w:val="bg-BG"/>
        </w:rPr>
      </w:pPr>
      <w:r w:rsidRPr="00E453BD">
        <w:rPr>
          <w:rFonts w:eastAsiaTheme="majorEastAsia"/>
          <w:lang w:val="bg-BG"/>
        </w:rPr>
        <w:t>IDashboardQueryStore отделя API contract-а от конкретните таблици и joins. Controller-ът заявява определена projection, а persistence реализацията решава дали тя идва от една таблица, view или комбинация от schemas. Това позволява SQL да бъде оптимизиран независимо от frontend.</w:t>
      </w:r>
    </w:p>
    <w:p w14:paraId="3BC14295" w14:textId="77777777" w:rsidR="00963191" w:rsidRPr="00E453BD" w:rsidRDefault="00963191" w:rsidP="00963191">
      <w:pPr>
        <w:rPr>
          <w:rFonts w:eastAsiaTheme="majorEastAsia"/>
          <w:lang w:val="bg-BG"/>
        </w:rPr>
      </w:pPr>
      <w:r w:rsidRPr="00E453BD">
        <w:rPr>
          <w:rFonts w:eastAsiaTheme="majorEastAsia"/>
          <w:lang w:val="bg-BG"/>
        </w:rPr>
        <w:t>Overview е пример за агрегирана projection. Той комбинира текущ PnL, open positions, critical alerts и bot runtime snapshots. Signals и Positions страниците използват по-детайлни read модели, докато Analytics и Optimization четат performance таблиците.</w:t>
      </w:r>
    </w:p>
    <w:p w14:paraId="00243190" w14:textId="77777777" w:rsidR="00963191" w:rsidRPr="00E453BD" w:rsidRDefault="00963191" w:rsidP="00963191">
      <w:pPr>
        <w:rPr>
          <w:rFonts w:eastAsiaTheme="majorEastAsia"/>
          <w:lang w:val="bg-BG"/>
        </w:rPr>
      </w:pPr>
      <w:r w:rsidRPr="00E453BD">
        <w:rPr>
          <w:rFonts w:eastAsiaTheme="majorEastAsia"/>
          <w:lang w:val="bg-BG"/>
        </w:rPr>
        <w:t>Write операциите не се изпълняват през query store. Bot command, configuration update, alert acknowledge и enqueue на job имат отделни application contracts. Това разделя четенето на състояние от действията, които създават side effect.</w:t>
      </w:r>
    </w:p>
    <w:p w14:paraId="1DAD80A8" w14:textId="77777777" w:rsidR="003F299B" w:rsidRPr="00E453BD" w:rsidRDefault="003F299B" w:rsidP="00963191">
      <w:pPr>
        <w:rPr>
          <w:rFonts w:eastAsiaTheme="majorEastAsia"/>
          <w:i/>
          <w:iCs/>
          <w:lang w:val="bg-BG"/>
        </w:rPr>
      </w:pPr>
    </w:p>
    <w:p w14:paraId="7D409CDC" w14:textId="77777777" w:rsidR="003F299B" w:rsidRPr="00E453BD" w:rsidRDefault="003F299B" w:rsidP="00963191">
      <w:pPr>
        <w:rPr>
          <w:rFonts w:eastAsiaTheme="majorEastAsia"/>
          <w:i/>
          <w:iCs/>
          <w:lang w:val="bg-BG"/>
        </w:rPr>
      </w:pPr>
    </w:p>
    <w:p w14:paraId="3A92875C" w14:textId="77777777" w:rsidR="003F299B" w:rsidRPr="00E453BD" w:rsidRDefault="003F299B" w:rsidP="00963191">
      <w:pPr>
        <w:rPr>
          <w:rFonts w:eastAsiaTheme="majorEastAsia"/>
          <w:i/>
          <w:iCs/>
          <w:lang w:val="bg-BG"/>
        </w:rPr>
      </w:pPr>
    </w:p>
    <w:p w14:paraId="486897A5" w14:textId="77777777" w:rsidR="003F299B" w:rsidRPr="00E453BD" w:rsidRDefault="003F299B" w:rsidP="00963191">
      <w:pPr>
        <w:rPr>
          <w:rFonts w:eastAsiaTheme="majorEastAsia"/>
          <w:i/>
          <w:iCs/>
          <w:lang w:val="bg-BG"/>
        </w:rPr>
      </w:pPr>
    </w:p>
    <w:p w14:paraId="47A9CFE7" w14:textId="77777777" w:rsidR="003F299B" w:rsidRPr="00E453BD" w:rsidRDefault="003F299B" w:rsidP="00963191">
      <w:pPr>
        <w:rPr>
          <w:rFonts w:eastAsiaTheme="majorEastAsia"/>
          <w:i/>
          <w:iCs/>
          <w:lang w:val="bg-BG"/>
        </w:rPr>
      </w:pPr>
    </w:p>
    <w:p w14:paraId="1C384F22" w14:textId="77777777" w:rsidR="003F299B" w:rsidRPr="00E453BD" w:rsidRDefault="003F299B" w:rsidP="00963191">
      <w:pPr>
        <w:rPr>
          <w:rFonts w:eastAsiaTheme="majorEastAsia"/>
          <w:i/>
          <w:iCs/>
          <w:lang w:val="bg-BG"/>
        </w:rPr>
      </w:pPr>
    </w:p>
    <w:p w14:paraId="5F121B4E" w14:textId="77777777" w:rsidR="003F299B" w:rsidRPr="00E453BD" w:rsidRDefault="003F299B" w:rsidP="0025661B">
      <w:pPr>
        <w:ind w:firstLine="0"/>
        <w:rPr>
          <w:rFonts w:eastAsiaTheme="majorEastAsia"/>
          <w:i/>
          <w:iCs/>
          <w:lang w:val="bg-BG"/>
        </w:rPr>
      </w:pPr>
    </w:p>
    <w:p w14:paraId="47AD13E4" w14:textId="3283ACFE" w:rsidR="004878FB" w:rsidRPr="00E453BD" w:rsidRDefault="003F299B" w:rsidP="00963191">
      <w:pPr>
        <w:rPr>
          <w:rFonts w:eastAsiaTheme="majorEastAsia"/>
          <w:i/>
          <w:iCs/>
          <w:lang w:val="bg-BG"/>
        </w:rPr>
      </w:pPr>
      <w:r w:rsidRPr="00E453BD">
        <w:rPr>
          <w:noProof/>
          <w:lang w:val="bg-BG"/>
        </w:rPr>
        <w:lastRenderedPageBreak/>
        <w:drawing>
          <wp:anchor distT="0" distB="0" distL="114300" distR="114300" simplePos="0" relativeHeight="251671552" behindDoc="0" locked="0" layoutInCell="1" allowOverlap="1" wp14:anchorId="730745D4" wp14:editId="46A11A99">
            <wp:simplePos x="0" y="0"/>
            <wp:positionH relativeFrom="column">
              <wp:posOffset>-351155</wp:posOffset>
            </wp:positionH>
            <wp:positionV relativeFrom="paragraph">
              <wp:posOffset>196850</wp:posOffset>
            </wp:positionV>
            <wp:extent cx="6771640" cy="3859530"/>
            <wp:effectExtent l="0" t="0" r="0" b="7620"/>
            <wp:wrapSquare wrapText="bothSides"/>
            <wp:docPr id="2112340748"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71640" cy="3859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E453BD">
        <w:rPr>
          <w:rFonts w:eastAsiaTheme="majorEastAsia"/>
          <w:i/>
          <w:iCs/>
          <w:lang w:val="bg-BG"/>
        </w:rPr>
        <w:t>Фигура 5.3. Dashboard query, command и job boundaries</w:t>
      </w:r>
    </w:p>
    <w:p w14:paraId="5D38EDFD" w14:textId="25A127E1" w:rsidR="003F299B" w:rsidRPr="00E453BD" w:rsidRDefault="003F299B" w:rsidP="00963191">
      <w:pPr>
        <w:rPr>
          <w:rFonts w:eastAsiaTheme="majorEastAsia"/>
          <w:lang w:val="bg-BG"/>
        </w:rPr>
      </w:pPr>
    </w:p>
    <w:p w14:paraId="55E0E5DB" w14:textId="536E72EA" w:rsidR="004878FB" w:rsidRPr="00E453BD" w:rsidRDefault="004878FB" w:rsidP="00963191">
      <w:pPr>
        <w:rPr>
          <w:rFonts w:eastAsiaTheme="majorEastAsia"/>
          <w:lang w:val="bg-BG"/>
        </w:rPr>
      </w:pPr>
      <w:r w:rsidRPr="00E453BD">
        <w:rPr>
          <w:rFonts w:eastAsiaTheme="majorEastAsia"/>
          <w:b/>
          <w:bCs/>
          <w:lang w:val="bg-BG"/>
        </w:rPr>
        <w:t>5.1</w:t>
      </w:r>
      <w:r w:rsidR="00AE07A7" w:rsidRPr="00E453BD">
        <w:rPr>
          <w:rFonts w:eastAsiaTheme="majorEastAsia"/>
          <w:b/>
          <w:bCs/>
          <w:lang w:val="bg-BG"/>
        </w:rPr>
        <w:t>2</w:t>
      </w:r>
      <w:r w:rsidRPr="00E453BD">
        <w:rPr>
          <w:rFonts w:eastAsiaTheme="majorEastAsia"/>
          <w:b/>
          <w:bCs/>
          <w:lang w:val="bg-BG"/>
        </w:rPr>
        <w:t>. Dashboard Web като визуализация на projections</w:t>
      </w:r>
    </w:p>
    <w:p w14:paraId="2FDEF3DA" w14:textId="77777777" w:rsidR="004878FB" w:rsidRPr="00E453BD" w:rsidRDefault="004878FB" w:rsidP="00963191">
      <w:pPr>
        <w:rPr>
          <w:rFonts w:eastAsiaTheme="majorEastAsia"/>
          <w:lang w:val="bg-BG"/>
        </w:rPr>
      </w:pPr>
      <w:r w:rsidRPr="00E453BD">
        <w:rPr>
          <w:rFonts w:eastAsiaTheme="majorEastAsia"/>
          <w:lang w:val="bg-BG"/>
        </w:rPr>
        <w:t>Dashboard Web използва React и TypeScript и не е authoritative източник на търговско състояние. Страници като Overview, Bots, Signals, Positions, Paper Trading, Backtests, Optimization, Replays, Health, Alerts и Audit визуализират данни, получени от API.</w:t>
      </w:r>
    </w:p>
    <w:p w14:paraId="173DBE40" w14:textId="77777777" w:rsidR="004878FB" w:rsidRPr="00E453BD" w:rsidRDefault="004878FB" w:rsidP="00963191">
      <w:pPr>
        <w:rPr>
          <w:rFonts w:eastAsiaTheme="majorEastAsia"/>
          <w:lang w:val="bg-BG"/>
        </w:rPr>
      </w:pPr>
      <w:r w:rsidRPr="00E453BD">
        <w:rPr>
          <w:rFonts w:eastAsiaTheme="majorEastAsia"/>
          <w:lang w:val="bg-BG"/>
        </w:rPr>
        <w:t>При write операция frontend изпраща command или job request и след това обновява съответната projection. React Query управлява polling и invalidation. Това е особено полезно при optimization или replay, където резултатът се появява след приключване на background job, а не в първоначалния HTTP response.</w:t>
      </w:r>
    </w:p>
    <w:p w14:paraId="0B860786" w14:textId="77777777" w:rsidR="0025661B" w:rsidRPr="00E453BD" w:rsidRDefault="0025661B" w:rsidP="00963191">
      <w:pPr>
        <w:rPr>
          <w:rFonts w:eastAsiaTheme="majorEastAsia"/>
          <w:i/>
          <w:iCs/>
          <w:lang w:val="bg-BG"/>
        </w:rPr>
      </w:pPr>
    </w:p>
    <w:p w14:paraId="0B2361F1" w14:textId="77777777" w:rsidR="0025661B" w:rsidRPr="00E453BD" w:rsidRDefault="0025661B" w:rsidP="00963191">
      <w:pPr>
        <w:rPr>
          <w:rFonts w:eastAsiaTheme="majorEastAsia"/>
          <w:i/>
          <w:iCs/>
          <w:lang w:val="bg-BG"/>
        </w:rPr>
      </w:pPr>
    </w:p>
    <w:p w14:paraId="76A71A8C" w14:textId="77777777" w:rsidR="0025661B" w:rsidRPr="00E453BD" w:rsidRDefault="0025661B" w:rsidP="00963191">
      <w:pPr>
        <w:rPr>
          <w:rFonts w:eastAsiaTheme="majorEastAsia"/>
          <w:i/>
          <w:iCs/>
          <w:lang w:val="bg-BG"/>
        </w:rPr>
      </w:pPr>
    </w:p>
    <w:p w14:paraId="70819FCC" w14:textId="77777777" w:rsidR="0025661B" w:rsidRPr="00E453BD" w:rsidRDefault="0025661B" w:rsidP="00963191">
      <w:pPr>
        <w:rPr>
          <w:rFonts w:eastAsiaTheme="majorEastAsia"/>
          <w:i/>
          <w:iCs/>
          <w:lang w:val="bg-BG"/>
        </w:rPr>
      </w:pPr>
    </w:p>
    <w:p w14:paraId="1B824739" w14:textId="77777777" w:rsidR="0025661B" w:rsidRPr="00E453BD" w:rsidRDefault="0025661B" w:rsidP="00963191">
      <w:pPr>
        <w:rPr>
          <w:rFonts w:eastAsiaTheme="majorEastAsia"/>
          <w:i/>
          <w:iCs/>
          <w:lang w:val="bg-BG"/>
        </w:rPr>
      </w:pPr>
    </w:p>
    <w:p w14:paraId="5A973787" w14:textId="77777777" w:rsidR="0025661B" w:rsidRPr="00E453BD" w:rsidRDefault="0025661B" w:rsidP="00963191">
      <w:pPr>
        <w:rPr>
          <w:rFonts w:eastAsiaTheme="majorEastAsia"/>
          <w:i/>
          <w:iCs/>
          <w:lang w:val="bg-BG"/>
        </w:rPr>
      </w:pPr>
    </w:p>
    <w:p w14:paraId="2F65C169" w14:textId="77777777" w:rsidR="0025661B" w:rsidRPr="00E453BD" w:rsidRDefault="0025661B" w:rsidP="00963191">
      <w:pPr>
        <w:rPr>
          <w:rFonts w:eastAsiaTheme="majorEastAsia"/>
          <w:i/>
          <w:iCs/>
          <w:lang w:val="bg-BG"/>
        </w:rPr>
      </w:pPr>
    </w:p>
    <w:p w14:paraId="03E6EF55" w14:textId="77777777" w:rsidR="0025661B" w:rsidRPr="00E453BD" w:rsidRDefault="0025661B" w:rsidP="00963191">
      <w:pPr>
        <w:rPr>
          <w:rFonts w:eastAsiaTheme="majorEastAsia"/>
          <w:i/>
          <w:iCs/>
          <w:lang w:val="bg-BG"/>
        </w:rPr>
      </w:pPr>
    </w:p>
    <w:p w14:paraId="1977CED6" w14:textId="77777777" w:rsidR="0025661B" w:rsidRPr="00E453BD" w:rsidRDefault="0025661B" w:rsidP="00963191">
      <w:pPr>
        <w:rPr>
          <w:rFonts w:eastAsiaTheme="majorEastAsia"/>
          <w:i/>
          <w:iCs/>
          <w:lang w:val="bg-BG"/>
        </w:rPr>
      </w:pPr>
    </w:p>
    <w:p w14:paraId="46FF1F83" w14:textId="77777777" w:rsidR="0025661B" w:rsidRPr="00E453BD" w:rsidRDefault="0025661B" w:rsidP="00963191">
      <w:pPr>
        <w:rPr>
          <w:rFonts w:eastAsiaTheme="majorEastAsia"/>
          <w:i/>
          <w:iCs/>
          <w:lang w:val="bg-BG"/>
        </w:rPr>
      </w:pPr>
    </w:p>
    <w:p w14:paraId="006CDE80" w14:textId="77777777" w:rsidR="0025661B" w:rsidRPr="00E453BD" w:rsidRDefault="0025661B" w:rsidP="00963191">
      <w:pPr>
        <w:rPr>
          <w:rFonts w:eastAsiaTheme="majorEastAsia"/>
          <w:i/>
          <w:iCs/>
          <w:lang w:val="bg-BG"/>
        </w:rPr>
      </w:pPr>
    </w:p>
    <w:p w14:paraId="4AEA8001" w14:textId="4468B823" w:rsidR="00CC79A8" w:rsidRPr="00E453BD" w:rsidRDefault="00CC79A8" w:rsidP="00963191">
      <w:pPr>
        <w:rPr>
          <w:rFonts w:eastAsiaTheme="majorEastAsia"/>
          <w:i/>
          <w:iCs/>
          <w:lang w:val="bg-BG"/>
        </w:rPr>
      </w:pPr>
      <w:r w:rsidRPr="00E453BD">
        <w:rPr>
          <w:rFonts w:eastAsiaTheme="majorEastAsia"/>
          <w:i/>
          <w:iCs/>
          <w:lang w:val="bg-BG"/>
        </w:rPr>
        <w:lastRenderedPageBreak/>
        <w:t>Фигура 5.</w:t>
      </w:r>
      <w:r w:rsidRPr="00E453BD">
        <w:rPr>
          <w:rFonts w:eastAsiaTheme="majorEastAsia"/>
          <w:i/>
          <w:iCs/>
          <w:lang w:val="bg-BG"/>
        </w:rPr>
        <w:t>4</w:t>
      </w:r>
      <w:r w:rsidRPr="00E453BD">
        <w:rPr>
          <w:rFonts w:eastAsiaTheme="majorEastAsia"/>
          <w:i/>
          <w:iCs/>
          <w:lang w:val="bg-BG"/>
        </w:rPr>
        <w:t>. Екран за автентикация на оператор в уеб таблото за управление</w:t>
      </w:r>
    </w:p>
    <w:p w14:paraId="69BAD826" w14:textId="77777777" w:rsidR="00150914" w:rsidRPr="00E453BD" w:rsidRDefault="00150914" w:rsidP="00963191">
      <w:pPr>
        <w:rPr>
          <w:rFonts w:eastAsiaTheme="majorEastAsia"/>
          <w:i/>
          <w:iCs/>
          <w:lang w:val="bg-BG"/>
        </w:rPr>
      </w:pPr>
    </w:p>
    <w:p w14:paraId="4B7998ED" w14:textId="5A9D906F" w:rsidR="00CC79A8" w:rsidRPr="00E453BD" w:rsidRDefault="00CC79A8" w:rsidP="00963191">
      <w:pPr>
        <w:rPr>
          <w:rFonts w:eastAsiaTheme="majorEastAsia"/>
          <w:i/>
          <w:iCs/>
          <w:lang w:val="bg-BG"/>
        </w:rPr>
      </w:pPr>
      <w:r w:rsidRPr="00E453BD">
        <w:rPr>
          <w:rFonts w:eastAsiaTheme="majorEastAsia"/>
          <w:i/>
          <w:iCs/>
          <w:lang w:val="bg-BG"/>
        </w:rPr>
        <w:drawing>
          <wp:inline distT="0" distB="0" distL="0" distR="0" wp14:anchorId="325210F2" wp14:editId="79CA2294">
            <wp:extent cx="2771444" cy="2695575"/>
            <wp:effectExtent l="0" t="0" r="0" b="0"/>
            <wp:docPr id="495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215" name=""/>
                    <pic:cNvPicPr/>
                  </pic:nvPicPr>
                  <pic:blipFill rotWithShape="1">
                    <a:blip r:embed="rId16"/>
                    <a:srcRect b="9546"/>
                    <a:stretch>
                      <a:fillRect/>
                    </a:stretch>
                  </pic:blipFill>
                  <pic:spPr bwMode="auto">
                    <a:xfrm>
                      <a:off x="0" y="0"/>
                      <a:ext cx="2788418" cy="2712085"/>
                    </a:xfrm>
                    <a:prstGeom prst="rect">
                      <a:avLst/>
                    </a:prstGeom>
                    <a:ln>
                      <a:noFill/>
                    </a:ln>
                    <a:extLst>
                      <a:ext uri="{53640926-AAD7-44D8-BBD7-CCE9431645EC}">
                        <a14:shadowObscured xmlns:a14="http://schemas.microsoft.com/office/drawing/2010/main"/>
                      </a:ext>
                    </a:extLst>
                  </pic:spPr>
                </pic:pic>
              </a:graphicData>
            </a:graphic>
          </wp:inline>
        </w:drawing>
      </w:r>
    </w:p>
    <w:p w14:paraId="7EDA968C" w14:textId="33A889B1" w:rsidR="00963191" w:rsidRPr="00E453BD" w:rsidRDefault="00963191" w:rsidP="00963191">
      <w:pPr>
        <w:rPr>
          <w:rFonts w:eastAsiaTheme="majorEastAsia"/>
          <w:b/>
          <w:bCs/>
          <w:lang w:val="bg-BG"/>
        </w:rPr>
      </w:pPr>
      <w:r w:rsidRPr="00E453BD">
        <w:rPr>
          <w:rFonts w:eastAsiaTheme="majorEastAsia"/>
          <w:b/>
          <w:bCs/>
          <w:lang w:val="bg-BG"/>
        </w:rPr>
        <w:t>5.1</w:t>
      </w:r>
      <w:r w:rsidR="00AE07A7" w:rsidRPr="00E453BD">
        <w:rPr>
          <w:rFonts w:eastAsiaTheme="majorEastAsia"/>
          <w:b/>
          <w:bCs/>
          <w:lang w:val="bg-BG"/>
        </w:rPr>
        <w:t>3</w:t>
      </w:r>
      <w:r w:rsidRPr="00E453BD">
        <w:rPr>
          <w:rFonts w:eastAsiaTheme="majorEastAsia"/>
          <w:b/>
          <w:bCs/>
          <w:lang w:val="bg-BG"/>
        </w:rPr>
        <w:t>. Runtime configuration, versioning и audit reason</w:t>
      </w:r>
    </w:p>
    <w:p w14:paraId="22CE637C" w14:textId="77777777" w:rsidR="00963191" w:rsidRPr="00E453BD" w:rsidRDefault="00963191" w:rsidP="00963191">
      <w:pPr>
        <w:rPr>
          <w:rFonts w:eastAsiaTheme="majorEastAsia"/>
          <w:lang w:val="bg-BG"/>
        </w:rPr>
      </w:pPr>
      <w:r w:rsidRPr="00E453BD">
        <w:rPr>
          <w:rFonts w:eastAsiaTheme="majorEastAsia"/>
          <w:lang w:val="bg-BG"/>
        </w:rPr>
        <w:t>Runtime configuration позволява параметри като environment, quantity, leverage, signal mode, PriceDistance, ProfitDistance, side limits и cooldown да бъдат променяни без rebuild на StrategyService. Всяка промяна трябва да съдържа reason, защото тя е операторско действие и следва да остане в audit trail.</w:t>
      </w:r>
    </w:p>
    <w:p w14:paraId="62CB51CE" w14:textId="77777777" w:rsidR="00963191" w:rsidRPr="00E453BD" w:rsidRDefault="00963191" w:rsidP="00963191">
      <w:pPr>
        <w:rPr>
          <w:rFonts w:eastAsiaTheme="majorEastAsia"/>
          <w:lang w:val="bg-BG"/>
        </w:rPr>
      </w:pPr>
      <w:r w:rsidRPr="00E453BD">
        <w:rPr>
          <w:rFonts w:eastAsiaTheme="majorEastAsia"/>
          <w:lang w:val="bg-BG"/>
        </w:rPr>
        <w:t>Конфигурацията е versioned. При update се проверява текущата версия, за да се избегне загуба на паралелна промяна. Configuration refresh worker периодично чете новите версии и обновява in-memory provider. Така hot path не зависи от SQL заявка при всеки signal.</w:t>
      </w:r>
    </w:p>
    <w:p w14:paraId="2D0E29CC" w14:textId="77777777" w:rsidR="00963191" w:rsidRPr="00E453BD" w:rsidRDefault="00963191" w:rsidP="00963191">
      <w:pPr>
        <w:rPr>
          <w:rFonts w:eastAsiaTheme="majorEastAsia"/>
          <w:lang w:val="bg-BG"/>
        </w:rPr>
      </w:pPr>
      <w:r w:rsidRPr="00E453BD">
        <w:rPr>
          <w:rFonts w:eastAsiaTheme="majorEastAsia"/>
          <w:lang w:val="bg-BG"/>
        </w:rPr>
        <w:t>Важно е да се разграничават configuration state и runtime state. „Configured“ означава, че ботът има валидна конфигурация. „Running“ означава, че execution е активиран. Бот може да бъде Configured, но Stopped, или Running с конкретна versioned configuration.</w:t>
      </w:r>
    </w:p>
    <w:p w14:paraId="13664869" w14:textId="043B2634" w:rsidR="00963191" w:rsidRPr="00E453BD" w:rsidRDefault="00963191" w:rsidP="00963191">
      <w:pPr>
        <w:rPr>
          <w:rFonts w:eastAsiaTheme="majorEastAsia"/>
          <w:b/>
          <w:bCs/>
          <w:lang w:val="bg-BG"/>
        </w:rPr>
      </w:pPr>
      <w:r w:rsidRPr="00E453BD">
        <w:rPr>
          <w:rFonts w:eastAsiaTheme="majorEastAsia"/>
          <w:b/>
          <w:bCs/>
          <w:lang w:val="bg-BG"/>
        </w:rPr>
        <w:t>5.1</w:t>
      </w:r>
      <w:r w:rsidR="00AE07A7" w:rsidRPr="00E453BD">
        <w:rPr>
          <w:rFonts w:eastAsiaTheme="majorEastAsia"/>
          <w:b/>
          <w:bCs/>
          <w:lang w:val="bg-BG"/>
        </w:rPr>
        <w:t>4</w:t>
      </w:r>
      <w:r w:rsidRPr="00E453BD">
        <w:rPr>
          <w:rFonts w:eastAsiaTheme="majorEastAsia"/>
          <w:b/>
          <w:bCs/>
          <w:lang w:val="bg-BG"/>
        </w:rPr>
        <w:t>. Операторски команди и command history</w:t>
      </w:r>
    </w:p>
    <w:p w14:paraId="55F49AB1" w14:textId="77777777" w:rsidR="00963191" w:rsidRPr="00E453BD" w:rsidRDefault="00963191" w:rsidP="00963191">
      <w:pPr>
        <w:rPr>
          <w:rFonts w:eastAsiaTheme="majorEastAsia"/>
          <w:lang w:val="bg-BG"/>
        </w:rPr>
      </w:pPr>
      <w:r w:rsidRPr="00E453BD">
        <w:rPr>
          <w:rFonts w:eastAsiaTheme="majorEastAsia"/>
          <w:lang w:val="bg-BG"/>
        </w:rPr>
        <w:t>Runtime управлението се извършва чрез команди като Start, Pause, Resume, Stop и EmergencyStop. Командата се записва трайно с requested by, reason, timestamp и status. StrategyService обработва заявката и променя runtime state отделно от strategy configuration.</w:t>
      </w:r>
    </w:p>
    <w:p w14:paraId="23DF5B22" w14:textId="77777777" w:rsidR="00963191" w:rsidRPr="00E453BD" w:rsidRDefault="00963191" w:rsidP="00963191">
      <w:pPr>
        <w:rPr>
          <w:rFonts w:eastAsiaTheme="majorEastAsia"/>
          <w:lang w:val="bg-BG"/>
        </w:rPr>
      </w:pPr>
      <w:r w:rsidRPr="00E453BD">
        <w:rPr>
          <w:rFonts w:eastAsiaTheme="majorEastAsia"/>
          <w:lang w:val="bg-BG"/>
        </w:rPr>
        <w:t>Command history има две роли. Първо, операторът вижда дали действието е прието и завършено. Второ, при troubleshooting може да се установи дали промяна в поведението е причинена от автоматична логика или от човешка команда. По този начин control plane не е просто набор от бутони, а auditируем operational интерфейс.</w:t>
      </w:r>
    </w:p>
    <w:p w14:paraId="4AB7F13B" w14:textId="77777777" w:rsidR="00963191" w:rsidRPr="00E453BD" w:rsidRDefault="00963191" w:rsidP="00963191">
      <w:pPr>
        <w:rPr>
          <w:rFonts w:eastAsiaTheme="majorEastAsia"/>
          <w:lang w:val="bg-BG"/>
        </w:rPr>
      </w:pPr>
      <w:r w:rsidRPr="00E453BD">
        <w:rPr>
          <w:rFonts w:eastAsiaTheme="majorEastAsia"/>
          <w:lang w:val="bg-BG"/>
        </w:rPr>
        <w:t>За по-рискови действия са необходими допълнителни confirmation механизми. Това е особено важно за EmergencyStop, cancel на поръчки или затваряне на отворени позиции, защото те могат да променят exchange state.</w:t>
      </w:r>
    </w:p>
    <w:p w14:paraId="3D90AB11" w14:textId="5204D7BC" w:rsidR="00963191" w:rsidRPr="00E453BD" w:rsidRDefault="00963191" w:rsidP="00963191">
      <w:pPr>
        <w:rPr>
          <w:rFonts w:eastAsiaTheme="majorEastAsia"/>
          <w:b/>
          <w:bCs/>
          <w:lang w:val="bg-BG"/>
        </w:rPr>
      </w:pPr>
      <w:r w:rsidRPr="00E453BD">
        <w:rPr>
          <w:rFonts w:eastAsiaTheme="majorEastAsia"/>
          <w:b/>
          <w:bCs/>
          <w:lang w:val="bg-BG"/>
        </w:rPr>
        <w:t>5.1</w:t>
      </w:r>
      <w:r w:rsidR="00AE07A7" w:rsidRPr="00E453BD">
        <w:rPr>
          <w:rFonts w:eastAsiaTheme="majorEastAsia"/>
          <w:b/>
          <w:bCs/>
          <w:lang w:val="bg-BG"/>
        </w:rPr>
        <w:t>5</w:t>
      </w:r>
      <w:r w:rsidRPr="00E453BD">
        <w:rPr>
          <w:rFonts w:eastAsiaTheme="majorEastAsia"/>
          <w:b/>
          <w:bCs/>
          <w:lang w:val="bg-BG"/>
        </w:rPr>
        <w:t>. Authentication, authorization и API hardening</w:t>
      </w:r>
    </w:p>
    <w:p w14:paraId="71FF7F18" w14:textId="77777777" w:rsidR="00963191" w:rsidRPr="00E453BD" w:rsidRDefault="00963191" w:rsidP="00963191">
      <w:pPr>
        <w:rPr>
          <w:rFonts w:eastAsiaTheme="majorEastAsia"/>
          <w:lang w:val="bg-BG"/>
        </w:rPr>
      </w:pPr>
      <w:r w:rsidRPr="00E453BD">
        <w:rPr>
          <w:rFonts w:eastAsiaTheme="majorEastAsia"/>
          <w:lang w:val="bg-BG"/>
        </w:rPr>
        <w:t xml:space="preserve">Операторският Dashboard е защитен чрез authentication и role-based authorization. Read endpoints могат да бъдат достъпни за viewer роля, докато configuration updates, bot </w:t>
      </w:r>
      <w:r w:rsidRPr="00E453BD">
        <w:rPr>
          <w:rFonts w:eastAsiaTheme="majorEastAsia"/>
          <w:lang w:val="bg-BG"/>
        </w:rPr>
        <w:lastRenderedPageBreak/>
        <w:t>commands и job creation изискват Operator или Administrator права. Това намалява риска интерфейсът за наблюдение да се превърне неволно в execution канал.</w:t>
      </w:r>
    </w:p>
    <w:p w14:paraId="71BBA657" w14:textId="77777777" w:rsidR="00963191" w:rsidRPr="00E453BD" w:rsidRDefault="00963191" w:rsidP="00963191">
      <w:pPr>
        <w:rPr>
          <w:rFonts w:eastAsiaTheme="majorEastAsia"/>
          <w:lang w:val="bg-BG"/>
        </w:rPr>
      </w:pPr>
      <w:r w:rsidRPr="00E453BD">
        <w:rPr>
          <w:rFonts w:eastAsiaTheme="majorEastAsia"/>
          <w:lang w:val="bg-BG"/>
        </w:rPr>
        <w:t>Паролата не се съхранява като plaintext, а като PBKDF2-SHA256 hash. След успешно вписване backend издава token с ограничен lifetime. API write операциите използват validation и rate limiting, а определени endpoints поддържат idempotency key, така че повторен browser request да не създаде втори side effect.</w:t>
      </w:r>
    </w:p>
    <w:p w14:paraId="46E943BA" w14:textId="77777777" w:rsidR="00963191" w:rsidRPr="00E453BD" w:rsidRDefault="00963191" w:rsidP="00963191">
      <w:pPr>
        <w:rPr>
          <w:rFonts w:eastAsiaTheme="majorEastAsia"/>
          <w:lang w:val="bg-BG"/>
        </w:rPr>
      </w:pPr>
      <w:r w:rsidRPr="00E453BD">
        <w:rPr>
          <w:rFonts w:eastAsiaTheme="majorEastAsia"/>
          <w:lang w:val="bg-BG"/>
        </w:rPr>
        <w:t>Correlation identifier се използва за свързване на HTTP request с логовете и последващите операции. Това улеснява диагностика при 500 response или distributed failure, защото една и съща заявка може да бъде проследена през няколко компонента.</w:t>
      </w:r>
    </w:p>
    <w:p w14:paraId="7DD8149A" w14:textId="7472EA35" w:rsidR="00963191" w:rsidRPr="00E453BD" w:rsidRDefault="00963191" w:rsidP="00963191">
      <w:pPr>
        <w:rPr>
          <w:rFonts w:eastAsiaTheme="majorEastAsia"/>
          <w:b/>
          <w:bCs/>
          <w:lang w:val="bg-BG"/>
        </w:rPr>
      </w:pPr>
      <w:r w:rsidRPr="00E453BD">
        <w:rPr>
          <w:rFonts w:eastAsiaTheme="majorEastAsia"/>
          <w:b/>
          <w:bCs/>
          <w:lang w:val="bg-BG"/>
        </w:rPr>
        <w:t>5.1</w:t>
      </w:r>
      <w:r w:rsidR="00AE07A7" w:rsidRPr="00E453BD">
        <w:rPr>
          <w:rFonts w:eastAsiaTheme="majorEastAsia"/>
          <w:b/>
          <w:bCs/>
          <w:lang w:val="bg-BG"/>
        </w:rPr>
        <w:t>6</w:t>
      </w:r>
      <w:r w:rsidRPr="00E453BD">
        <w:rPr>
          <w:rFonts w:eastAsiaTheme="majorEastAsia"/>
          <w:b/>
          <w:bCs/>
          <w:lang w:val="bg-BG"/>
        </w:rPr>
        <w:t>. Observability данни и service health</w:t>
      </w:r>
    </w:p>
    <w:p w14:paraId="659B5692" w14:textId="77777777" w:rsidR="00963191" w:rsidRPr="00E453BD" w:rsidRDefault="00963191" w:rsidP="00963191">
      <w:pPr>
        <w:rPr>
          <w:rFonts w:eastAsiaTheme="majorEastAsia"/>
          <w:lang w:val="bg-BG"/>
        </w:rPr>
      </w:pPr>
      <w:r w:rsidRPr="00E453BD">
        <w:rPr>
          <w:rFonts w:eastAsiaTheme="majorEastAsia"/>
          <w:lang w:val="bg-BG"/>
        </w:rPr>
        <w:t>Healthcheck и heartbeat отговарят на различни въпроси. Healthcheck показва дали конкретен process или endpoint в момента е достъпен. Heartbeat показва кога приложението последно е изпълнило свой operational lifecycle и е записало жизненост. Затова container може да е стартиран, но stale heartbeat да покаже проблем във вътрешната работа.</w:t>
      </w:r>
    </w:p>
    <w:p w14:paraId="13551E58" w14:textId="77777777" w:rsidR="00963191" w:rsidRPr="00E453BD" w:rsidRDefault="00963191" w:rsidP="00963191">
      <w:pPr>
        <w:rPr>
          <w:rFonts w:eastAsiaTheme="majorEastAsia"/>
          <w:lang w:val="bg-BG"/>
        </w:rPr>
      </w:pPr>
      <w:r w:rsidRPr="00E453BD">
        <w:rPr>
          <w:rFonts w:eastAsiaTheme="majorEastAsia"/>
          <w:lang w:val="bg-BG"/>
        </w:rPr>
        <w:t>Dashboard съхранява service heartbeats трайно и показва компонентите като Healthy или Unhealthy според последното наблюдение. Alerts допълват тази картина с persistent проблеми, а audit показва операторски acknowledge или други действия.</w:t>
      </w:r>
    </w:p>
    <w:p w14:paraId="4379E0BF" w14:textId="77777777" w:rsidR="00963191" w:rsidRPr="00E453BD" w:rsidRDefault="00963191" w:rsidP="00963191">
      <w:pPr>
        <w:rPr>
          <w:rFonts w:eastAsiaTheme="majorEastAsia"/>
          <w:lang w:val="bg-BG"/>
        </w:rPr>
      </w:pPr>
      <w:r w:rsidRPr="00E453BD">
        <w:rPr>
          <w:rFonts w:eastAsiaTheme="majorEastAsia"/>
          <w:lang w:val="bg-BG"/>
        </w:rPr>
        <w:t>Prometheus-compatible metrics са количественият слой на observability. Те позволяват да се измерват request duration, errors, memory, processing times и други показатели, които не могат да бъдат представени само чрез бинарен health status.</w:t>
      </w:r>
    </w:p>
    <w:p w14:paraId="35AFE3DE" w14:textId="67287082" w:rsidR="00963191" w:rsidRPr="00E453BD" w:rsidRDefault="00963191" w:rsidP="00963191">
      <w:pPr>
        <w:rPr>
          <w:rFonts w:eastAsiaTheme="majorEastAsia"/>
          <w:b/>
          <w:bCs/>
          <w:lang w:val="bg-BG"/>
        </w:rPr>
      </w:pPr>
      <w:r w:rsidRPr="00E453BD">
        <w:rPr>
          <w:rFonts w:eastAsiaTheme="majorEastAsia"/>
          <w:b/>
          <w:bCs/>
          <w:lang w:val="bg-BG"/>
        </w:rPr>
        <w:t>5.1</w:t>
      </w:r>
      <w:r w:rsidR="00AE07A7" w:rsidRPr="00E453BD">
        <w:rPr>
          <w:rFonts w:eastAsiaTheme="majorEastAsia"/>
          <w:b/>
          <w:bCs/>
          <w:lang w:val="bg-BG"/>
        </w:rPr>
        <w:t>7</w:t>
      </w:r>
      <w:r w:rsidRPr="00E453BD">
        <w:rPr>
          <w:rFonts w:eastAsiaTheme="majorEastAsia"/>
          <w:b/>
          <w:bCs/>
          <w:lang w:val="bg-BG"/>
        </w:rPr>
        <w:t>. Database migrations и надеждност на deployment-а</w:t>
      </w:r>
    </w:p>
    <w:p w14:paraId="37C58561" w14:textId="77777777" w:rsidR="00963191" w:rsidRPr="00E453BD" w:rsidRDefault="00963191" w:rsidP="00963191">
      <w:pPr>
        <w:rPr>
          <w:rFonts w:eastAsiaTheme="majorEastAsia"/>
          <w:lang w:val="bg-BG"/>
        </w:rPr>
      </w:pPr>
      <w:r w:rsidRPr="00E453BD">
        <w:rPr>
          <w:rFonts w:eastAsiaTheme="majorEastAsia"/>
          <w:lang w:val="bg-BG"/>
        </w:rPr>
        <w:t>Тъй като persistence моделът се развива заедно със системата, schema changes се прилагат чрез последователни SQL migrations. Те създават и разширяват trading history, dashboard backend, runtime orchestration, jobs, service health, Paper Trading, plugin system, replay и Event Store функционалности.</w:t>
      </w:r>
    </w:p>
    <w:p w14:paraId="2F9AA9E3" w14:textId="77777777" w:rsidR="00963191" w:rsidRPr="00E453BD" w:rsidRDefault="00963191" w:rsidP="00963191">
      <w:pPr>
        <w:rPr>
          <w:rFonts w:eastAsiaTheme="majorEastAsia"/>
          <w:lang w:val="bg-BG"/>
        </w:rPr>
      </w:pPr>
      <w:r w:rsidRPr="00E453BD">
        <w:rPr>
          <w:rFonts w:eastAsiaTheme="majorEastAsia"/>
          <w:lang w:val="bg-BG"/>
        </w:rPr>
        <w:t>Migration tracking предотвратява неявно повторно прилагане на една и съща промяна и позволява checksum проверка. Това е важно при deployment върху нова среда или след възстановяване на празен volume. Без migrations API може да стартира като process, но read projections да връщат грешки за липсващи views или tables.</w:t>
      </w:r>
    </w:p>
    <w:p w14:paraId="5B744686" w14:textId="77777777" w:rsidR="00963191" w:rsidRPr="00E453BD" w:rsidRDefault="00963191" w:rsidP="00963191">
      <w:pPr>
        <w:rPr>
          <w:rFonts w:eastAsiaTheme="majorEastAsia"/>
          <w:lang w:val="bg-BG"/>
        </w:rPr>
      </w:pPr>
      <w:r w:rsidRPr="00E453BD">
        <w:rPr>
          <w:rFonts w:eastAsiaTheme="majorEastAsia"/>
          <w:lang w:val="bg-BG"/>
        </w:rPr>
        <w:t>Практическата локална верификация показа именно тази разлика: health endpoint може да бъде успешен, докато Overview заявка се проваля поради липсваща database schema. Затова инфраструктурният healthcheck не трябва да се приема като доказателство, че application data layer е напълно готов.</w:t>
      </w:r>
    </w:p>
    <w:p w14:paraId="16C27373" w14:textId="30BBB6B9" w:rsidR="00963191" w:rsidRPr="00E453BD" w:rsidRDefault="00963191" w:rsidP="00963191">
      <w:pPr>
        <w:rPr>
          <w:rFonts w:eastAsiaTheme="majorEastAsia"/>
          <w:b/>
          <w:bCs/>
          <w:lang w:val="bg-BG"/>
        </w:rPr>
      </w:pPr>
      <w:r w:rsidRPr="00E453BD">
        <w:rPr>
          <w:rFonts w:eastAsiaTheme="majorEastAsia"/>
          <w:b/>
          <w:bCs/>
          <w:lang w:val="bg-BG"/>
        </w:rPr>
        <w:t>5.1</w:t>
      </w:r>
      <w:r w:rsidR="00AE07A7" w:rsidRPr="00E453BD">
        <w:rPr>
          <w:rFonts w:eastAsiaTheme="majorEastAsia"/>
          <w:b/>
          <w:bCs/>
          <w:lang w:val="bg-BG"/>
        </w:rPr>
        <w:t>8</w:t>
      </w:r>
      <w:r w:rsidRPr="00E453BD">
        <w:rPr>
          <w:rFonts w:eastAsiaTheme="majorEastAsia"/>
          <w:b/>
          <w:bCs/>
          <w:lang w:val="bg-BG"/>
        </w:rPr>
        <w:t>. Deployment върху Docker Compose и Synology NAS</w:t>
      </w:r>
    </w:p>
    <w:p w14:paraId="3CD3C46A" w14:textId="77777777" w:rsidR="00963191" w:rsidRPr="00E453BD" w:rsidRDefault="00963191" w:rsidP="00963191">
      <w:pPr>
        <w:rPr>
          <w:rFonts w:eastAsiaTheme="majorEastAsia"/>
          <w:lang w:val="bg-BG"/>
        </w:rPr>
      </w:pPr>
      <w:r w:rsidRPr="00E453BD">
        <w:rPr>
          <w:rFonts w:eastAsiaTheme="majorEastAsia"/>
          <w:lang w:val="bg-BG"/>
        </w:rPr>
        <w:t>Основните услуги се контейнеризират и стартират чрез Docker Compose. PostgreSQL и Redis имат persistent volumes, а application services комуникират през вътрешна Docker network. Към host се expose-ват само входни точки като Dashboard Web, webhook endpoint и при необходимост metrics.</w:t>
      </w:r>
    </w:p>
    <w:p w14:paraId="2322F4D8" w14:textId="77777777" w:rsidR="00963191" w:rsidRPr="00E453BD" w:rsidRDefault="00963191" w:rsidP="00963191">
      <w:pPr>
        <w:rPr>
          <w:rFonts w:eastAsiaTheme="majorEastAsia"/>
          <w:lang w:val="bg-BG"/>
        </w:rPr>
      </w:pPr>
      <w:r w:rsidRPr="00E453BD">
        <w:rPr>
          <w:rFonts w:eastAsiaTheme="majorEastAsia"/>
          <w:lang w:val="bg-BG"/>
        </w:rPr>
        <w:t>Dashboard Web се обслужва от Nginx, който proxy-ва /api/ към Dashboard API. Това скрива вътрешната topology от browser клиента и позволява еднакъв frontend build да се използва локално и върху Synology NAS.</w:t>
      </w:r>
    </w:p>
    <w:p w14:paraId="0F17D03F" w14:textId="77777777" w:rsidR="00963191" w:rsidRPr="00E453BD" w:rsidRDefault="00963191" w:rsidP="00963191">
      <w:pPr>
        <w:rPr>
          <w:rFonts w:eastAsiaTheme="majorEastAsia"/>
          <w:lang w:val="bg-BG"/>
        </w:rPr>
      </w:pPr>
      <w:r w:rsidRPr="00E453BD">
        <w:rPr>
          <w:rFonts w:eastAsiaTheme="majorEastAsia"/>
          <w:lang w:val="bg-BG"/>
        </w:rPr>
        <w:lastRenderedPageBreak/>
        <w:t>Synology deployment служи като реална демонстрационна среда с дълъг lifecycle. Той позволява да се покажат container health, restart behavior, persistence volumes и достъп до Dashboard от отделна машина, което допълва локалната разработка с operational аспект.</w:t>
      </w:r>
    </w:p>
    <w:p w14:paraId="18BF9C28" w14:textId="77777777" w:rsidR="00FE23AB" w:rsidRPr="00E453BD" w:rsidRDefault="00FE23AB" w:rsidP="00963191">
      <w:pPr>
        <w:rPr>
          <w:rFonts w:eastAsiaTheme="majorEastAsia"/>
          <w:lang w:val="bg-BG"/>
        </w:rPr>
      </w:pPr>
    </w:p>
    <w:p w14:paraId="7FE14465" w14:textId="77777777" w:rsidR="00FE23AB" w:rsidRPr="00E453BD" w:rsidRDefault="00FE23AB" w:rsidP="00963191">
      <w:pPr>
        <w:rPr>
          <w:rFonts w:eastAsiaTheme="majorEastAsia"/>
          <w:lang w:val="bg-BG"/>
        </w:rPr>
      </w:pPr>
    </w:p>
    <w:p w14:paraId="1474A1B8" w14:textId="77777777" w:rsidR="00FE23AB" w:rsidRPr="00E453BD" w:rsidRDefault="00FE23AB" w:rsidP="00963191">
      <w:pPr>
        <w:rPr>
          <w:rFonts w:eastAsiaTheme="majorEastAsia"/>
          <w:lang w:val="bg-BG"/>
        </w:rPr>
      </w:pPr>
    </w:p>
    <w:p w14:paraId="3B7CEC67" w14:textId="77777777" w:rsidR="00FE23AB" w:rsidRPr="00E453BD" w:rsidRDefault="00FE23AB" w:rsidP="00963191">
      <w:pPr>
        <w:rPr>
          <w:rFonts w:eastAsiaTheme="majorEastAsia"/>
          <w:lang w:val="bg-BG"/>
        </w:rPr>
      </w:pPr>
    </w:p>
    <w:p w14:paraId="2AC9838C" w14:textId="77777777" w:rsidR="00FE23AB" w:rsidRPr="00E453BD" w:rsidRDefault="00FE23AB" w:rsidP="00963191">
      <w:pPr>
        <w:rPr>
          <w:rFonts w:eastAsiaTheme="majorEastAsia"/>
          <w:lang w:val="bg-BG"/>
        </w:rPr>
      </w:pPr>
    </w:p>
    <w:p w14:paraId="68BEDF56" w14:textId="77777777" w:rsidR="00E67ADB" w:rsidRPr="00E453BD" w:rsidRDefault="00E67ADB" w:rsidP="00963191">
      <w:pPr>
        <w:rPr>
          <w:rFonts w:eastAsiaTheme="majorEastAsia"/>
          <w:lang w:val="bg-BG"/>
        </w:rPr>
      </w:pPr>
    </w:p>
    <w:p w14:paraId="53980205" w14:textId="77777777" w:rsidR="00E67ADB" w:rsidRPr="00E453BD" w:rsidRDefault="00E67ADB" w:rsidP="00963191">
      <w:pPr>
        <w:rPr>
          <w:rFonts w:eastAsiaTheme="majorEastAsia"/>
          <w:lang w:val="bg-BG"/>
        </w:rPr>
      </w:pPr>
    </w:p>
    <w:p w14:paraId="4C19374A" w14:textId="77777777" w:rsidR="00E67ADB" w:rsidRPr="00E453BD" w:rsidRDefault="00E67ADB" w:rsidP="00963191">
      <w:pPr>
        <w:rPr>
          <w:rFonts w:eastAsiaTheme="majorEastAsia"/>
          <w:lang w:val="bg-BG"/>
        </w:rPr>
      </w:pPr>
    </w:p>
    <w:p w14:paraId="6A51824E" w14:textId="77777777" w:rsidR="00E67ADB" w:rsidRPr="00E453BD" w:rsidRDefault="00E67ADB" w:rsidP="00963191">
      <w:pPr>
        <w:rPr>
          <w:rFonts w:eastAsiaTheme="majorEastAsia"/>
          <w:lang w:val="bg-BG"/>
        </w:rPr>
      </w:pPr>
    </w:p>
    <w:p w14:paraId="3D1F3C43" w14:textId="77777777" w:rsidR="00E67ADB" w:rsidRPr="00E453BD" w:rsidRDefault="00E67ADB" w:rsidP="00963191">
      <w:pPr>
        <w:rPr>
          <w:rFonts w:eastAsiaTheme="majorEastAsia"/>
          <w:lang w:val="bg-BG"/>
        </w:rPr>
      </w:pPr>
    </w:p>
    <w:p w14:paraId="266E04A6" w14:textId="77777777" w:rsidR="00E67ADB" w:rsidRPr="00E453BD" w:rsidRDefault="00E67ADB" w:rsidP="00963191">
      <w:pPr>
        <w:rPr>
          <w:rFonts w:eastAsiaTheme="majorEastAsia"/>
          <w:lang w:val="bg-BG"/>
        </w:rPr>
      </w:pPr>
    </w:p>
    <w:p w14:paraId="11722D11" w14:textId="77777777" w:rsidR="00E67ADB" w:rsidRPr="00E453BD" w:rsidRDefault="00E67ADB" w:rsidP="0025661B">
      <w:pPr>
        <w:ind w:firstLine="0"/>
        <w:rPr>
          <w:rFonts w:eastAsiaTheme="majorEastAsia"/>
          <w:lang w:val="bg-BG"/>
        </w:rPr>
      </w:pPr>
    </w:p>
    <w:p w14:paraId="1BAFA0EC" w14:textId="77777777" w:rsidR="00150914" w:rsidRPr="00E453BD" w:rsidRDefault="00150914" w:rsidP="00AE07A7">
      <w:pPr>
        <w:rPr>
          <w:b/>
          <w:bCs/>
          <w:lang w:val="bg-BG"/>
        </w:rPr>
      </w:pPr>
    </w:p>
    <w:p w14:paraId="640FF68C" w14:textId="77777777" w:rsidR="00150914" w:rsidRPr="00E453BD" w:rsidRDefault="00150914" w:rsidP="00AE07A7">
      <w:pPr>
        <w:rPr>
          <w:b/>
          <w:bCs/>
          <w:lang w:val="bg-BG"/>
        </w:rPr>
      </w:pPr>
    </w:p>
    <w:p w14:paraId="603AC13F" w14:textId="77777777" w:rsidR="00150914" w:rsidRPr="00E453BD" w:rsidRDefault="00150914" w:rsidP="00AE07A7">
      <w:pPr>
        <w:rPr>
          <w:b/>
          <w:bCs/>
          <w:lang w:val="bg-BG"/>
        </w:rPr>
      </w:pPr>
    </w:p>
    <w:p w14:paraId="338DA62F" w14:textId="77777777" w:rsidR="00150914" w:rsidRPr="00E453BD" w:rsidRDefault="00150914" w:rsidP="00AE07A7">
      <w:pPr>
        <w:rPr>
          <w:b/>
          <w:bCs/>
          <w:lang w:val="bg-BG"/>
        </w:rPr>
      </w:pPr>
    </w:p>
    <w:p w14:paraId="4D8586FD" w14:textId="77777777" w:rsidR="00150914" w:rsidRPr="00E453BD" w:rsidRDefault="00150914" w:rsidP="00AE07A7">
      <w:pPr>
        <w:rPr>
          <w:b/>
          <w:bCs/>
          <w:lang w:val="bg-BG"/>
        </w:rPr>
      </w:pPr>
    </w:p>
    <w:p w14:paraId="72D1D317" w14:textId="77777777" w:rsidR="00150914" w:rsidRPr="00E453BD" w:rsidRDefault="00150914" w:rsidP="00AE07A7">
      <w:pPr>
        <w:rPr>
          <w:b/>
          <w:bCs/>
          <w:lang w:val="bg-BG"/>
        </w:rPr>
      </w:pPr>
    </w:p>
    <w:p w14:paraId="5B376F98" w14:textId="77777777" w:rsidR="00150914" w:rsidRPr="00E453BD" w:rsidRDefault="00150914" w:rsidP="00AE07A7">
      <w:pPr>
        <w:rPr>
          <w:b/>
          <w:bCs/>
          <w:lang w:val="bg-BG"/>
        </w:rPr>
      </w:pPr>
    </w:p>
    <w:p w14:paraId="205692FB" w14:textId="77777777" w:rsidR="00150914" w:rsidRPr="00E453BD" w:rsidRDefault="00150914" w:rsidP="00AE07A7">
      <w:pPr>
        <w:rPr>
          <w:b/>
          <w:bCs/>
          <w:lang w:val="bg-BG"/>
        </w:rPr>
      </w:pPr>
    </w:p>
    <w:p w14:paraId="33B32D2A" w14:textId="77777777" w:rsidR="00150914" w:rsidRPr="00E453BD" w:rsidRDefault="00150914" w:rsidP="00AE07A7">
      <w:pPr>
        <w:rPr>
          <w:b/>
          <w:bCs/>
          <w:lang w:val="bg-BG"/>
        </w:rPr>
      </w:pPr>
    </w:p>
    <w:p w14:paraId="3C788A99" w14:textId="77777777" w:rsidR="00150914" w:rsidRPr="00E453BD" w:rsidRDefault="00150914" w:rsidP="00AE07A7">
      <w:pPr>
        <w:rPr>
          <w:b/>
          <w:bCs/>
          <w:lang w:val="bg-BG"/>
        </w:rPr>
      </w:pPr>
    </w:p>
    <w:p w14:paraId="348BAD26" w14:textId="77777777" w:rsidR="00150914" w:rsidRPr="00E453BD" w:rsidRDefault="00150914" w:rsidP="00AE07A7">
      <w:pPr>
        <w:rPr>
          <w:b/>
          <w:bCs/>
          <w:lang w:val="bg-BG"/>
        </w:rPr>
      </w:pPr>
    </w:p>
    <w:p w14:paraId="24F35F19" w14:textId="77777777" w:rsidR="00150914" w:rsidRPr="00E453BD" w:rsidRDefault="00150914" w:rsidP="00AE07A7">
      <w:pPr>
        <w:rPr>
          <w:b/>
          <w:bCs/>
          <w:lang w:val="bg-BG"/>
        </w:rPr>
      </w:pPr>
    </w:p>
    <w:p w14:paraId="757C1B5F" w14:textId="77777777" w:rsidR="00150914" w:rsidRPr="00E453BD" w:rsidRDefault="00150914" w:rsidP="00AE07A7">
      <w:pPr>
        <w:rPr>
          <w:b/>
          <w:bCs/>
          <w:lang w:val="bg-BG"/>
        </w:rPr>
      </w:pPr>
    </w:p>
    <w:p w14:paraId="029FF9DE" w14:textId="77777777" w:rsidR="00150914" w:rsidRPr="00E453BD" w:rsidRDefault="00150914" w:rsidP="00AE07A7">
      <w:pPr>
        <w:rPr>
          <w:b/>
          <w:bCs/>
          <w:lang w:val="bg-BG"/>
        </w:rPr>
      </w:pPr>
    </w:p>
    <w:p w14:paraId="412EFD57" w14:textId="77777777" w:rsidR="00150914" w:rsidRPr="00E453BD" w:rsidRDefault="00150914" w:rsidP="00AE07A7">
      <w:pPr>
        <w:rPr>
          <w:b/>
          <w:bCs/>
          <w:lang w:val="bg-BG"/>
        </w:rPr>
      </w:pPr>
    </w:p>
    <w:p w14:paraId="6C104CA7" w14:textId="77777777" w:rsidR="00150914" w:rsidRPr="00E453BD" w:rsidRDefault="00150914" w:rsidP="00AE07A7">
      <w:pPr>
        <w:rPr>
          <w:b/>
          <w:bCs/>
          <w:lang w:val="bg-BG"/>
        </w:rPr>
      </w:pPr>
    </w:p>
    <w:p w14:paraId="1D84B28E" w14:textId="77777777" w:rsidR="00150914" w:rsidRPr="00E453BD" w:rsidRDefault="00150914" w:rsidP="00150914">
      <w:pPr>
        <w:rPr>
          <w:b/>
          <w:bCs/>
          <w:lang w:val="bg-BG"/>
        </w:rPr>
      </w:pPr>
      <w:r w:rsidRPr="00E453BD">
        <w:rPr>
          <w:b/>
          <w:bCs/>
          <w:lang w:val="bg-BG"/>
        </w:rPr>
        <w:t>ГЛАВА 6. ТЕСТВАНЕ И ПРАКТИЧЕСКА ВЕРИФИКАЦИЯ</w:t>
      </w:r>
    </w:p>
    <w:p w14:paraId="06C2AE82" w14:textId="77777777" w:rsidR="00150914" w:rsidRPr="00E453BD" w:rsidRDefault="00150914" w:rsidP="00150914">
      <w:pPr>
        <w:rPr>
          <w:b/>
          <w:bCs/>
          <w:lang w:val="bg-BG"/>
        </w:rPr>
      </w:pPr>
      <w:r w:rsidRPr="00E453BD">
        <w:rPr>
          <w:b/>
          <w:bCs/>
          <w:lang w:val="bg-BG"/>
        </w:rPr>
        <w:t>6.1. Подход към практическата верификация</w:t>
      </w:r>
    </w:p>
    <w:p w14:paraId="75AD5830" w14:textId="6E231973" w:rsidR="00150914" w:rsidRPr="00E453BD" w:rsidRDefault="00150914" w:rsidP="00150914">
      <w:pPr>
        <w:rPr>
          <w:lang w:val="bg-BG"/>
        </w:rPr>
      </w:pPr>
      <w:r w:rsidRPr="00E453BD">
        <w:rPr>
          <w:lang w:val="bg-BG"/>
        </w:rPr>
        <w:t>Верификацията на разработената система е организирана като последователност от контролирани practically-oriented сценарии, чрез които се проследява поведението на реално работещите компоненти. Целта е да се докаже, че отделните архитектурни механизми работят съгласувано в изпълнима среда. Поради това основният акцент е върху стартиране на услугите, runtime управление на ботовете, приемане на сигнал, преминаване през TradingEngine, изпълнение в Binance Demo, обратни UserStream събития, persistence и визуализация в операторския Dashboard.</w:t>
      </w:r>
    </w:p>
    <w:p w14:paraId="161D14AA" w14:textId="77777777" w:rsidR="00150914" w:rsidRPr="00E453BD" w:rsidRDefault="00150914" w:rsidP="00150914">
      <w:pPr>
        <w:rPr>
          <w:lang w:val="bg-BG"/>
        </w:rPr>
      </w:pPr>
      <w:r w:rsidRPr="00E453BD">
        <w:rPr>
          <w:lang w:val="bg-BG"/>
        </w:rPr>
        <w:lastRenderedPageBreak/>
        <w:t>Практическите проверки се изпълняват върху контейнеризирана среда с PostgreSQL, Redis, MarketDataService, IndicatorServices, StrategyService, UserStreamService, TradingJobsWorker, Dashboard API, Dashboard Web и TradingView webhook услуга. Това позволява едновременно да се наблюдават logs, application heartbeats, записи в базата, runtime състоянието на бота, Binance Demo account state и Telegram известия. По този начин проверката обхваща както нормалния flow, така и границите между отделните подсистеми.</w:t>
      </w:r>
    </w:p>
    <w:p w14:paraId="56C5B444" w14:textId="58A3A8E5" w:rsidR="00E453BD" w:rsidRPr="00E453BD" w:rsidRDefault="00E453BD" w:rsidP="00150914">
      <w:pPr>
        <w:rPr>
          <w:i/>
          <w:iCs/>
          <w:lang w:val="bg-BG"/>
        </w:rPr>
      </w:pPr>
      <w:r w:rsidRPr="00E453BD">
        <w:rPr>
          <w:i/>
          <w:iCs/>
          <w:lang w:val="bg-BG"/>
        </w:rPr>
        <w:t>Фигура 6.1. Състояние на основните runtime компоненти в операторския Dashboard</w:t>
      </w:r>
    </w:p>
    <w:p w14:paraId="2E1A6233" w14:textId="1A14E34C" w:rsidR="00E453BD" w:rsidRPr="00E453BD" w:rsidRDefault="00E453BD" w:rsidP="00150914">
      <w:pPr>
        <w:rPr>
          <w:i/>
          <w:iCs/>
          <w:lang w:val="bg-BG"/>
        </w:rPr>
      </w:pPr>
      <w:r w:rsidRPr="00E453BD">
        <w:rPr>
          <w:i/>
          <w:iCs/>
          <w:lang w:val="bg-BG"/>
        </w:rPr>
        <w:drawing>
          <wp:inline distT="0" distB="0" distL="0" distR="0" wp14:anchorId="2E6096A1" wp14:editId="1B9572B5">
            <wp:extent cx="5972810" cy="3671570"/>
            <wp:effectExtent l="0" t="0" r="8890" b="5080"/>
            <wp:docPr id="212778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84736" name=""/>
                    <pic:cNvPicPr/>
                  </pic:nvPicPr>
                  <pic:blipFill>
                    <a:blip r:embed="rId17"/>
                    <a:stretch>
                      <a:fillRect/>
                    </a:stretch>
                  </pic:blipFill>
                  <pic:spPr>
                    <a:xfrm>
                      <a:off x="0" y="0"/>
                      <a:ext cx="5972810" cy="3671570"/>
                    </a:xfrm>
                    <a:prstGeom prst="rect">
                      <a:avLst/>
                    </a:prstGeom>
                  </pic:spPr>
                </pic:pic>
              </a:graphicData>
            </a:graphic>
          </wp:inline>
        </w:drawing>
      </w:r>
    </w:p>
    <w:p w14:paraId="4C2AE083" w14:textId="076C8228" w:rsidR="00E453BD" w:rsidRPr="00E453BD" w:rsidRDefault="00E453BD" w:rsidP="00150914">
      <w:pPr>
        <w:rPr>
          <w:i/>
          <w:iCs/>
          <w:lang w:val="bg-BG"/>
        </w:rPr>
      </w:pPr>
      <w:r w:rsidRPr="00E453BD">
        <w:rPr>
          <w:i/>
          <w:iCs/>
          <w:lang w:val="bg-BG"/>
        </w:rPr>
        <w:drawing>
          <wp:inline distT="0" distB="0" distL="0" distR="0" wp14:anchorId="68C9FBF7" wp14:editId="520E95ED">
            <wp:extent cx="5972810" cy="968375"/>
            <wp:effectExtent l="0" t="0" r="8890" b="3175"/>
            <wp:docPr id="118623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37604" name=""/>
                    <pic:cNvPicPr/>
                  </pic:nvPicPr>
                  <pic:blipFill>
                    <a:blip r:embed="rId18"/>
                    <a:stretch>
                      <a:fillRect/>
                    </a:stretch>
                  </pic:blipFill>
                  <pic:spPr>
                    <a:xfrm>
                      <a:off x="0" y="0"/>
                      <a:ext cx="5972810" cy="968375"/>
                    </a:xfrm>
                    <a:prstGeom prst="rect">
                      <a:avLst/>
                    </a:prstGeom>
                  </pic:spPr>
                </pic:pic>
              </a:graphicData>
            </a:graphic>
          </wp:inline>
        </w:drawing>
      </w:r>
    </w:p>
    <w:p w14:paraId="74AE6E89" w14:textId="77777777" w:rsidR="00150914" w:rsidRPr="00E453BD" w:rsidRDefault="00150914" w:rsidP="00150914">
      <w:pPr>
        <w:rPr>
          <w:b/>
          <w:bCs/>
          <w:lang w:val="bg-BG"/>
        </w:rPr>
      </w:pPr>
      <w:r w:rsidRPr="00E453BD">
        <w:rPr>
          <w:b/>
          <w:bCs/>
          <w:lang w:val="bg-BG"/>
        </w:rPr>
        <w:t>6.2. Проверка на стартирането и инфраструктурната готовност</w:t>
      </w:r>
    </w:p>
    <w:p w14:paraId="62D3611F" w14:textId="77777777" w:rsidR="00150914" w:rsidRPr="00E453BD" w:rsidRDefault="00150914" w:rsidP="00150914">
      <w:pPr>
        <w:rPr>
          <w:lang w:val="bg-BG"/>
        </w:rPr>
      </w:pPr>
      <w:r w:rsidRPr="00E453BD">
        <w:rPr>
          <w:lang w:val="bg-BG"/>
        </w:rPr>
        <w:t>Първата стъпка е проверка дали всички услуги стартират коректно и могат да достигнат необходимите инфраструктурни зависимости. Контейнерите се стартират чрез Docker Compose, след което се наблюдават container status, healthchecks и application heartbeats. Важно е да се прави разграничение между инфраструктурен healthcheck и действителна application readiness. Процесът може да отговаря на health endpoint, но read заявките да не работят, ако необходимата database schema още не е приложена.</w:t>
      </w:r>
    </w:p>
    <w:p w14:paraId="6241DD11" w14:textId="77777777" w:rsidR="00150914" w:rsidRPr="00E453BD" w:rsidRDefault="00150914" w:rsidP="00150914">
      <w:pPr>
        <w:rPr>
          <w:lang w:val="bg-BG"/>
        </w:rPr>
      </w:pPr>
      <w:r w:rsidRPr="00E453BD">
        <w:rPr>
          <w:lang w:val="bg-BG"/>
        </w:rPr>
        <w:t xml:space="preserve">Поради това след създаване на чист PostgreSQL volume се изпълняват последователните SQL migrations. След тях Dashboard API трябва успешно да зарежда projections като Overview, Bots, Signals и Positions. Допълнителна проверка е страницата за </w:t>
      </w:r>
      <w:r w:rsidRPr="00E453BD">
        <w:rPr>
          <w:lang w:val="bg-BG"/>
        </w:rPr>
        <w:lastRenderedPageBreak/>
        <w:t>component health, където се очаква свеж heartbeat от основните backend услуги. При коректно стартиране DashboardApi, IndicatorServices, MarketDataService, StrategyService, TradingJobsWorker и UserStreamService се визуализират като Healthy.</w:t>
      </w:r>
    </w:p>
    <w:p w14:paraId="6E2FB731" w14:textId="6A2D423F" w:rsidR="00E453BD" w:rsidRPr="00E453BD" w:rsidRDefault="00E453BD" w:rsidP="00150914">
      <w:pPr>
        <w:rPr>
          <w:i/>
          <w:iCs/>
          <w:lang w:val="bg-BG"/>
        </w:rPr>
      </w:pPr>
      <w:r w:rsidRPr="00E453BD">
        <w:rPr>
          <w:i/>
          <w:iCs/>
          <w:lang w:val="bg-BG"/>
        </w:rPr>
        <w:t>Фигура 6.2. Стартирани контейнери на системата в Docker среда</w:t>
      </w:r>
      <w:r w:rsidRPr="00E453BD">
        <w:rPr>
          <w:i/>
          <w:iCs/>
          <w:lang w:val="bg-BG"/>
        </w:rPr>
        <w:t>(</w:t>
      </w:r>
      <w:r w:rsidRPr="00E453BD">
        <w:rPr>
          <w:i/>
          <w:iCs/>
          <w:lang w:val="bg-BG"/>
        </w:rPr>
        <w:t>Synology Container Manager</w:t>
      </w:r>
      <w:r w:rsidRPr="00E453BD">
        <w:rPr>
          <w:i/>
          <w:iCs/>
          <w:lang w:val="bg-BG"/>
        </w:rPr>
        <w:t>)</w:t>
      </w:r>
    </w:p>
    <w:p w14:paraId="65BC6F2D" w14:textId="6474C17D" w:rsidR="00150914" w:rsidRPr="00E453BD" w:rsidRDefault="00150914" w:rsidP="00150914">
      <w:pPr>
        <w:rPr>
          <w:b/>
          <w:bCs/>
          <w:lang w:val="bg-BG"/>
        </w:rPr>
      </w:pPr>
      <w:r w:rsidRPr="00E453BD">
        <w:rPr>
          <w:b/>
          <w:bCs/>
          <w:lang w:val="bg-BG"/>
        </w:rPr>
        <w:t>6.3. Проверка на runtime управлението на ботовете</w:t>
      </w:r>
    </w:p>
    <w:p w14:paraId="09021154" w14:textId="77777777" w:rsidR="00150914" w:rsidRPr="00E453BD" w:rsidRDefault="00150914" w:rsidP="00150914">
      <w:pPr>
        <w:rPr>
          <w:lang w:val="bg-BG"/>
        </w:rPr>
      </w:pPr>
      <w:r w:rsidRPr="00E453BD">
        <w:rPr>
          <w:lang w:val="bg-BG"/>
        </w:rPr>
        <w:t>След потвърждаване на инфраструктурната готовност се проверява runtime управлението. BOT8012 е избран като основен демонстрационен бот, защото използва TP-only Grid стратегия и е свързан както с live execution, така и с аналитичния и optimization модул. В Dashboard ботът има отделни configuration state и runtime state. Стойност Configured показва, че съществува валидна конфигурация, докато Running означава, че execution е активиран и нови сигнали могат да бъдат обработвани.</w:t>
      </w:r>
    </w:p>
    <w:p w14:paraId="2F5F8049" w14:textId="77777777" w:rsidR="00150914" w:rsidRPr="00E453BD" w:rsidRDefault="00150914" w:rsidP="00150914">
      <w:pPr>
        <w:rPr>
          <w:lang w:val="bg-BG"/>
        </w:rPr>
      </w:pPr>
      <w:r w:rsidRPr="00E453BD">
        <w:rPr>
          <w:lang w:val="bg-BG"/>
        </w:rPr>
        <w:t>Runtime командите се подават през Dashboard, записват се трайно и се обработват асинхронно от StrategyService. При Start се очаква командата да премине в Completed, а runtime status да стане Running. Command history пази requested by, reason, timestamp и крайния status. По този начин операторското действие остава проследимо и може да бъде разграничено от автоматично решение на стратегията.</w:t>
      </w:r>
    </w:p>
    <w:p w14:paraId="7DC92FE8" w14:textId="77777777" w:rsidR="00150914" w:rsidRPr="00E453BD" w:rsidRDefault="00150914" w:rsidP="00150914">
      <w:pPr>
        <w:rPr>
          <w:lang w:val="bg-BG"/>
        </w:rPr>
      </w:pPr>
      <w:r w:rsidRPr="00E453BD">
        <w:rPr>
          <w:lang w:val="bg-BG"/>
        </w:rPr>
        <w:t>За действия с по-висок риск от директна промяна на trading state се използва изрично потвърждение. EmergencyStop, ClosePosition, CancelTakeProfit и RecreateTakeProfit изискват заявката да бъде маркирана като потвърдена. При действия върху конкретна позиция се изисква и PositionId, а reason е задължителен за всяка команда. Така операторският интерфейс не третира случайна заявка като достатъчно основание за промяна на exchange state.</w:t>
      </w:r>
    </w:p>
    <w:p w14:paraId="35EE07DC" w14:textId="13E65663" w:rsidR="00E453BD" w:rsidRPr="00E453BD" w:rsidRDefault="00E453BD" w:rsidP="00150914">
      <w:pPr>
        <w:rPr>
          <w:i/>
          <w:iCs/>
          <w:lang w:val="bg-BG"/>
        </w:rPr>
      </w:pPr>
      <w:r w:rsidRPr="00E453BD">
        <w:rPr>
          <w:i/>
          <w:iCs/>
          <w:lang w:val="bg-BG"/>
        </w:rPr>
        <w:t>Фигура 6.</w:t>
      </w:r>
      <w:r w:rsidRPr="00E453BD">
        <w:rPr>
          <w:i/>
          <w:iCs/>
          <w:lang w:val="bg-BG"/>
        </w:rPr>
        <w:t>3</w:t>
      </w:r>
      <w:r w:rsidRPr="00E453BD">
        <w:rPr>
          <w:i/>
          <w:iCs/>
          <w:lang w:val="bg-BG"/>
        </w:rPr>
        <w:t>. Runtime състояние на BOT8012 в операторския Dashboard</w:t>
      </w:r>
    </w:p>
    <w:p w14:paraId="611CB39C" w14:textId="088D25D0" w:rsidR="00E453BD" w:rsidRPr="00E453BD" w:rsidRDefault="00E453BD" w:rsidP="00150914">
      <w:pPr>
        <w:rPr>
          <w:i/>
          <w:iCs/>
          <w:lang w:val="bg-BG"/>
        </w:rPr>
      </w:pPr>
      <w:r w:rsidRPr="00E453BD">
        <w:rPr>
          <w:i/>
          <w:iCs/>
          <w:lang w:val="bg-BG"/>
        </w:rPr>
        <w:drawing>
          <wp:inline distT="0" distB="0" distL="0" distR="0" wp14:anchorId="29F05955" wp14:editId="2DF1E5AA">
            <wp:extent cx="5972810" cy="408940"/>
            <wp:effectExtent l="0" t="0" r="8890" b="0"/>
            <wp:docPr id="134303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31736" name=""/>
                    <pic:cNvPicPr/>
                  </pic:nvPicPr>
                  <pic:blipFill>
                    <a:blip r:embed="rId19"/>
                    <a:stretch>
                      <a:fillRect/>
                    </a:stretch>
                  </pic:blipFill>
                  <pic:spPr>
                    <a:xfrm>
                      <a:off x="0" y="0"/>
                      <a:ext cx="5972810" cy="408940"/>
                    </a:xfrm>
                    <a:prstGeom prst="rect">
                      <a:avLst/>
                    </a:prstGeom>
                  </pic:spPr>
                </pic:pic>
              </a:graphicData>
            </a:graphic>
          </wp:inline>
        </w:drawing>
      </w:r>
    </w:p>
    <w:p w14:paraId="58FFE282" w14:textId="786D546E" w:rsidR="00E453BD" w:rsidRPr="00E453BD" w:rsidRDefault="00E453BD" w:rsidP="00150914">
      <w:pPr>
        <w:rPr>
          <w:i/>
          <w:iCs/>
          <w:lang w:val="bg-BG"/>
        </w:rPr>
      </w:pPr>
      <w:r w:rsidRPr="00E453BD">
        <w:rPr>
          <w:i/>
          <w:iCs/>
          <w:lang w:val="bg-BG"/>
        </w:rPr>
        <w:drawing>
          <wp:inline distT="0" distB="0" distL="0" distR="0" wp14:anchorId="154CF90C" wp14:editId="54D0D298">
            <wp:extent cx="3624126" cy="2647950"/>
            <wp:effectExtent l="0" t="0" r="0" b="0"/>
            <wp:docPr id="90971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12547" name=""/>
                    <pic:cNvPicPr/>
                  </pic:nvPicPr>
                  <pic:blipFill>
                    <a:blip r:embed="rId20"/>
                    <a:stretch>
                      <a:fillRect/>
                    </a:stretch>
                  </pic:blipFill>
                  <pic:spPr>
                    <a:xfrm>
                      <a:off x="0" y="0"/>
                      <a:ext cx="3631500" cy="2653338"/>
                    </a:xfrm>
                    <a:prstGeom prst="rect">
                      <a:avLst/>
                    </a:prstGeom>
                  </pic:spPr>
                </pic:pic>
              </a:graphicData>
            </a:graphic>
          </wp:inline>
        </w:drawing>
      </w:r>
    </w:p>
    <w:p w14:paraId="0A417AEC" w14:textId="79EE38CD" w:rsidR="00E453BD" w:rsidRPr="00E453BD" w:rsidRDefault="00E453BD" w:rsidP="00E453BD">
      <w:pPr>
        <w:rPr>
          <w:i/>
          <w:iCs/>
          <w:lang w:val="bg-BG"/>
        </w:rPr>
      </w:pPr>
      <w:r w:rsidRPr="00E453BD">
        <w:rPr>
          <w:i/>
          <w:iCs/>
          <w:lang w:val="bg-BG"/>
        </w:rPr>
        <w:t>Фигура 6.</w:t>
      </w:r>
      <w:r w:rsidRPr="00E453BD">
        <w:rPr>
          <w:i/>
          <w:iCs/>
          <w:lang w:val="bg-BG"/>
        </w:rPr>
        <w:t>4</w:t>
      </w:r>
      <w:r w:rsidRPr="00E453BD">
        <w:rPr>
          <w:i/>
          <w:iCs/>
          <w:lang w:val="bg-BG"/>
        </w:rPr>
        <w:t>. Runtime конфигурация на BOT8012</w:t>
      </w:r>
    </w:p>
    <w:p w14:paraId="353B29B6" w14:textId="672D5B75" w:rsidR="00E453BD" w:rsidRPr="00E453BD" w:rsidRDefault="00E453BD" w:rsidP="00E453BD">
      <w:pPr>
        <w:rPr>
          <w:i/>
          <w:iCs/>
          <w:lang w:val="bg-BG"/>
        </w:rPr>
      </w:pPr>
      <w:r w:rsidRPr="00E453BD">
        <w:rPr>
          <w:i/>
          <w:iCs/>
          <w:lang w:val="bg-BG"/>
        </w:rPr>
        <w:lastRenderedPageBreak/>
        <w:drawing>
          <wp:inline distT="0" distB="0" distL="0" distR="0" wp14:anchorId="521A8AE5" wp14:editId="3E36C7D4">
            <wp:extent cx="4982764" cy="3403600"/>
            <wp:effectExtent l="0" t="0" r="8890" b="6350"/>
            <wp:docPr id="58998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85870" name=""/>
                    <pic:cNvPicPr/>
                  </pic:nvPicPr>
                  <pic:blipFill>
                    <a:blip r:embed="rId21"/>
                    <a:stretch>
                      <a:fillRect/>
                    </a:stretch>
                  </pic:blipFill>
                  <pic:spPr>
                    <a:xfrm>
                      <a:off x="0" y="0"/>
                      <a:ext cx="4985253" cy="3405300"/>
                    </a:xfrm>
                    <a:prstGeom prst="rect">
                      <a:avLst/>
                    </a:prstGeom>
                  </pic:spPr>
                </pic:pic>
              </a:graphicData>
            </a:graphic>
          </wp:inline>
        </w:drawing>
      </w:r>
    </w:p>
    <w:p w14:paraId="2C629320" w14:textId="77777777" w:rsidR="00E453BD" w:rsidRPr="00E453BD" w:rsidRDefault="00E453BD" w:rsidP="00150914">
      <w:pPr>
        <w:rPr>
          <w:i/>
          <w:iCs/>
          <w:lang w:val="bg-BG"/>
        </w:rPr>
      </w:pPr>
    </w:p>
    <w:p w14:paraId="6C51D7C7" w14:textId="4BA5E279" w:rsidR="00150914" w:rsidRPr="00E453BD" w:rsidRDefault="00150914" w:rsidP="00150914">
      <w:pPr>
        <w:rPr>
          <w:b/>
          <w:bCs/>
          <w:lang w:val="bg-BG"/>
        </w:rPr>
      </w:pPr>
      <w:r w:rsidRPr="00E453BD">
        <w:rPr>
          <w:b/>
          <w:bCs/>
          <w:lang w:val="bg-BG"/>
        </w:rPr>
        <w:t>6.4. Проверка на TradingView сигнал и TradingEngine pipeline</w:t>
      </w:r>
    </w:p>
    <w:p w14:paraId="1ACFD7B2" w14:textId="77777777" w:rsidR="00150914" w:rsidRPr="00E453BD" w:rsidRDefault="00150914" w:rsidP="00150914">
      <w:pPr>
        <w:rPr>
          <w:lang w:val="bg-BG"/>
        </w:rPr>
      </w:pPr>
      <w:r w:rsidRPr="00E453BD">
        <w:rPr>
          <w:lang w:val="bg-BG"/>
        </w:rPr>
        <w:t>BOT8012 работи в режим TradingViewOnly, поради което външният сигнал се подава през TradingView webhook. Webhook-ът не изпраща поръчка директно към Binance. Той валидира входния payload, създава вътрешен TradeSignal и го публикува към общия канал за обработка. Това позволява външният сигнал да премине през същите защитни проверки като всеки друг вход.</w:t>
      </w:r>
    </w:p>
    <w:p w14:paraId="32927872" w14:textId="77777777" w:rsidR="00150914" w:rsidRPr="00E453BD" w:rsidRDefault="00150914" w:rsidP="00150914">
      <w:pPr>
        <w:rPr>
          <w:lang w:val="bg-BG"/>
        </w:rPr>
      </w:pPr>
      <w:r w:rsidRPr="00E453BD">
        <w:rPr>
          <w:lang w:val="bg-BG"/>
        </w:rPr>
        <w:t>За контролираната проверка се използва LONG сигнал за BTCUSDC с уникален SignalId. След публикуването сигналът достига до TradingEngine. Там последователно се извършват проверки за timestamp, идемпотентност, operation lock, runtime state, cooldown, bot-specific policy и central risk. Само ако всички необходими проверки са положителни, се извиква Demo executor.</w:t>
      </w:r>
    </w:p>
    <w:p w14:paraId="38236A68" w14:textId="77777777" w:rsidR="00150914" w:rsidRPr="00E453BD" w:rsidRDefault="00150914" w:rsidP="00150914">
      <w:pPr>
        <w:rPr>
          <w:lang w:val="bg-BG"/>
        </w:rPr>
      </w:pPr>
      <w:r w:rsidRPr="00E453BD">
        <w:rPr>
          <w:lang w:val="bg-BG"/>
        </w:rPr>
        <w:t>Резултатът се проверява в страницата Signals на Dashboard. Успешният запис трябва да показва BOT8012, BTCUSDC, Long, източник TRADINGVIEW и решение Open с причина Position opened. Тази projection доказва, че сигналът е преминал през application pipeline-а и е достигнал до реално execution решение.</w:t>
      </w:r>
    </w:p>
    <w:p w14:paraId="41B5EC13" w14:textId="77777777" w:rsidR="00150914" w:rsidRPr="00E453BD" w:rsidRDefault="00150914" w:rsidP="00150914">
      <w:pPr>
        <w:rPr>
          <w:lang w:val="bg-BG"/>
        </w:rPr>
      </w:pPr>
      <w:r w:rsidRPr="00E453BD">
        <w:rPr>
          <w:i/>
          <w:iCs/>
          <w:lang w:val="bg-BG"/>
        </w:rPr>
        <w:t>Фигура 6.3. Успешно обработен TradingView сигнал за BOT8012</w:t>
      </w:r>
    </w:p>
    <w:p w14:paraId="7B2E7C00" w14:textId="77777777" w:rsidR="00150914" w:rsidRPr="00E453BD" w:rsidRDefault="00150914" w:rsidP="00150914">
      <w:pPr>
        <w:rPr>
          <w:b/>
          <w:bCs/>
          <w:lang w:val="bg-BG"/>
        </w:rPr>
      </w:pPr>
      <w:r w:rsidRPr="00E453BD">
        <w:rPr>
          <w:b/>
          <w:bCs/>
          <w:lang w:val="bg-BG"/>
        </w:rPr>
        <w:t>6.5. Binance Demo end-to-end сценарий с BOT8012</w:t>
      </w:r>
    </w:p>
    <w:p w14:paraId="415809CE" w14:textId="77777777" w:rsidR="00150914" w:rsidRPr="00E453BD" w:rsidRDefault="00150914" w:rsidP="00150914">
      <w:pPr>
        <w:rPr>
          <w:lang w:val="bg-BG"/>
        </w:rPr>
      </w:pPr>
      <w:r w:rsidRPr="00E453BD">
        <w:rPr>
          <w:lang w:val="bg-BG"/>
        </w:rPr>
        <w:t>Следващата стъпка е пълна end-to-end проверка в Binance Demo. BOT8012 се изпълнява за BTCUSDC с quantity 0.002 и leverage 50. При приет LONG сигнал стратегията отваря позиция и създава take-profit поръчка според конфигурирания ProfitDistance.</w:t>
      </w:r>
    </w:p>
    <w:p w14:paraId="697CFCC6" w14:textId="77777777" w:rsidR="00150914" w:rsidRPr="00E453BD" w:rsidRDefault="00150914" w:rsidP="00150914">
      <w:pPr>
        <w:rPr>
          <w:lang w:val="bg-BG"/>
        </w:rPr>
      </w:pPr>
      <w:r w:rsidRPr="00E453BD">
        <w:rPr>
          <w:lang w:val="bg-BG"/>
        </w:rPr>
        <w:t xml:space="preserve">В наблюдавания демонстрационен сценарий е отворена LONG позиция с quantity 0.002 при entry цена 77 359.9. Автоматично е създаден take-profit на 77 559.9, което съответства на ProfitDistance 200. Така се потвърждава, че runtime конфигурацията на </w:t>
      </w:r>
      <w:r w:rsidRPr="00E453BD">
        <w:rPr>
          <w:lang w:val="bg-BG"/>
        </w:rPr>
        <w:lastRenderedPageBreak/>
        <w:t>BOT8012 се използва при реалното Demo execution, а не само при визуализацията в Dashboard.</w:t>
      </w:r>
    </w:p>
    <w:p w14:paraId="7AFA2911" w14:textId="77777777" w:rsidR="00150914" w:rsidRPr="00E453BD" w:rsidRDefault="00150914" w:rsidP="00150914">
      <w:pPr>
        <w:rPr>
          <w:lang w:val="bg-BG"/>
        </w:rPr>
      </w:pPr>
      <w:r w:rsidRPr="00E453BD">
        <w:rPr>
          <w:lang w:val="bg-BG"/>
        </w:rPr>
        <w:t>Успешното изпълнение е наблюдавано едновременно на три места. Binance Demo показва отворената позиция и защитната поръчка. Dashboard Positions показва position identifier, symbol, side, status, quantity, entry и take-profit. Telegram notification съобщава, че позицията е отворена и съдържа bot, symbol, side, position identifier и source. Съвпадението между тези три източника е силно доказателство, че execution flow-ът е преминал през всички архитектурни граници.</w:t>
      </w:r>
    </w:p>
    <w:p w14:paraId="6A067C04" w14:textId="77777777" w:rsidR="00150914" w:rsidRPr="00E453BD" w:rsidRDefault="00150914" w:rsidP="00150914">
      <w:pPr>
        <w:rPr>
          <w:lang w:val="bg-BG"/>
        </w:rPr>
      </w:pPr>
      <w:r w:rsidRPr="00E453BD">
        <w:rPr>
          <w:i/>
          <w:iCs/>
          <w:lang w:val="bg-BG"/>
        </w:rPr>
        <w:t>Фигура 6.4. Отворена Demo позиция на BOT8012 в Dashboard</w:t>
      </w:r>
    </w:p>
    <w:p w14:paraId="15D095A0" w14:textId="77777777" w:rsidR="00150914" w:rsidRPr="00E453BD" w:rsidRDefault="00150914" w:rsidP="00150914">
      <w:pPr>
        <w:rPr>
          <w:lang w:val="bg-BG"/>
        </w:rPr>
      </w:pPr>
      <w:r w:rsidRPr="00E453BD">
        <w:rPr>
          <w:i/>
          <w:iCs/>
          <w:lang w:val="bg-BG"/>
        </w:rPr>
        <w:t>Фигура 6.5. Същата позиция и take-profit поръчка в Binance Demo</w:t>
      </w:r>
    </w:p>
    <w:p w14:paraId="7E08CB60" w14:textId="77777777" w:rsidR="00150914" w:rsidRPr="00E453BD" w:rsidRDefault="00150914" w:rsidP="00150914">
      <w:pPr>
        <w:rPr>
          <w:lang w:val="bg-BG"/>
        </w:rPr>
      </w:pPr>
      <w:r w:rsidRPr="00E453BD">
        <w:rPr>
          <w:i/>
          <w:iCs/>
          <w:lang w:val="bg-BG"/>
        </w:rPr>
        <w:t>Фигура 6.6. Telegram известие за успешно отворена позиция</w:t>
      </w:r>
    </w:p>
    <w:p w14:paraId="326F212E" w14:textId="77777777" w:rsidR="00150914" w:rsidRPr="00E453BD" w:rsidRDefault="00150914" w:rsidP="00150914">
      <w:pPr>
        <w:rPr>
          <w:b/>
          <w:bCs/>
          <w:lang w:val="bg-BG"/>
        </w:rPr>
      </w:pPr>
      <w:r w:rsidRPr="00E453BD">
        <w:rPr>
          <w:b/>
          <w:bCs/>
          <w:lang w:val="bg-BG"/>
        </w:rPr>
        <w:t>6.6. Проверка на Take-Profit и UserStream lifecycle</w:t>
      </w:r>
    </w:p>
    <w:p w14:paraId="6C58AC90" w14:textId="77777777" w:rsidR="00150914" w:rsidRPr="00E453BD" w:rsidRDefault="00150914" w:rsidP="00150914">
      <w:pPr>
        <w:rPr>
          <w:lang w:val="bg-BG"/>
        </w:rPr>
      </w:pPr>
      <w:r w:rsidRPr="00E453BD">
        <w:rPr>
          <w:lang w:val="bg-BG"/>
        </w:rPr>
        <w:t>REST отговорът от Binance не е краят на жизнения цикъл. След създаване на позицията UserStreamService продължава да получава private events за поръчките и account state. Това е важно, защото една поръчка може да премине през NEW, PARTIALLY_FILLED, FILLED или CANCELED след първоначалния REST response.</w:t>
      </w:r>
    </w:p>
    <w:p w14:paraId="20E0FBC3" w14:textId="77777777" w:rsidR="00150914" w:rsidRPr="00E453BD" w:rsidRDefault="00150914" w:rsidP="00150914">
      <w:pPr>
        <w:rPr>
          <w:lang w:val="bg-BG"/>
        </w:rPr>
      </w:pPr>
      <w:r w:rsidRPr="00E453BD">
        <w:rPr>
          <w:lang w:val="bg-BG"/>
        </w:rPr>
        <w:t>За TP-only Grid бот най-важната последваща информация е наличието и състоянието на take-profit поръчката. При промяна на exchange state UserStream event-ът се нормализира и се записва в локалната history структура. Така системата не разчита само на това, което е изпратила към Binance, а проследява какво действително е потвърдено от борсата.</w:t>
      </w:r>
    </w:p>
    <w:p w14:paraId="72272D98" w14:textId="77777777" w:rsidR="00150914" w:rsidRPr="00E453BD" w:rsidRDefault="00150914" w:rsidP="00150914">
      <w:pPr>
        <w:rPr>
          <w:lang w:val="bg-BG"/>
        </w:rPr>
      </w:pPr>
      <w:r w:rsidRPr="00E453BD">
        <w:rPr>
          <w:lang w:val="bg-BG"/>
        </w:rPr>
        <w:t>При контролирано затваряне чрез ClosePosition се очаква runtime командата да приключи с Completed, exchange exposure да стане нулева и последващите order events да бъдат отразени в persistence слоя. Това затваря двупосочния цикъл: локална команда към Binance и exchange събитие обратно към локалната система.</w:t>
      </w:r>
    </w:p>
    <w:p w14:paraId="640D248A" w14:textId="77777777" w:rsidR="00150914" w:rsidRPr="00E453BD" w:rsidRDefault="00150914" w:rsidP="00150914">
      <w:pPr>
        <w:rPr>
          <w:b/>
          <w:bCs/>
          <w:lang w:val="bg-BG"/>
        </w:rPr>
      </w:pPr>
      <w:r w:rsidRPr="00E453BD">
        <w:rPr>
          <w:b/>
          <w:bCs/>
          <w:lang w:val="bg-BG"/>
        </w:rPr>
        <w:t>6.7. Проверка на persistence и Dashboard projections</w:t>
      </w:r>
    </w:p>
    <w:p w14:paraId="673FB9F1" w14:textId="77777777" w:rsidR="00150914" w:rsidRPr="00E453BD" w:rsidRDefault="00150914" w:rsidP="00150914">
      <w:pPr>
        <w:rPr>
          <w:lang w:val="bg-BG"/>
        </w:rPr>
      </w:pPr>
      <w:r w:rsidRPr="00E453BD">
        <w:rPr>
          <w:lang w:val="bg-BG"/>
        </w:rPr>
        <w:t>След execution се проверява дали едно и също събитие е представено последователно в различните read projections. Signals трябва да съдържа входния TradeSignal и решението. Positions трябва да съдържа актуалния position lifecycle. Trades и Analytics използват други агрегирани модели, а Overview обобщава отворени позиции, PnL, bot runtime snapshots и critical alerts.</w:t>
      </w:r>
    </w:p>
    <w:p w14:paraId="12CD3D67" w14:textId="77777777" w:rsidR="00150914" w:rsidRPr="00E453BD" w:rsidRDefault="00150914" w:rsidP="00150914">
      <w:pPr>
        <w:rPr>
          <w:lang w:val="bg-BG"/>
        </w:rPr>
      </w:pPr>
      <w:r w:rsidRPr="00E453BD">
        <w:rPr>
          <w:lang w:val="bg-BG"/>
        </w:rPr>
        <w:t>Тази проверка е важна, защото Dashboard не е authoritative state сам по себе си. Той визуализира данни, получени от persistence и application query слоя. Затова правилният резултат се оценява чрез съгласуваност между exchange state, trading history и Dashboard projection. При успешен BOT8012 сценарий Signals показва Open, Positions показва Open LONG позиция с quantity 0.002 и съответния take-profit, а Overview отчита една отворена позиция за работещия бот.</w:t>
      </w:r>
    </w:p>
    <w:p w14:paraId="66B94CA4" w14:textId="77777777" w:rsidR="00150914" w:rsidRPr="00E453BD" w:rsidRDefault="00150914" w:rsidP="00150914">
      <w:pPr>
        <w:rPr>
          <w:lang w:val="bg-BG"/>
        </w:rPr>
      </w:pPr>
      <w:r w:rsidRPr="00E453BD">
        <w:rPr>
          <w:lang w:val="bg-BG"/>
        </w:rPr>
        <w:t>Отделно се проверява versioned runtime configuration. Промени по quantity, leverage, PriceDistance, ProfitDistance, side limits и cooldown изискват reason и се пазят като auditируемо операторско действие. След refresh StrategyService използва новата configuration version за следващите решения, без да е необходим rebuild.</w:t>
      </w:r>
    </w:p>
    <w:p w14:paraId="6DBE2091" w14:textId="77777777" w:rsidR="00150914" w:rsidRPr="00E453BD" w:rsidRDefault="00150914" w:rsidP="00150914">
      <w:pPr>
        <w:rPr>
          <w:b/>
          <w:bCs/>
          <w:lang w:val="bg-BG"/>
        </w:rPr>
      </w:pPr>
      <w:r w:rsidRPr="00E453BD">
        <w:rPr>
          <w:b/>
          <w:bCs/>
          <w:lang w:val="bg-BG"/>
        </w:rPr>
        <w:t>6.8. Проверка на идемпотентност, cooldown и risk ограничения</w:t>
      </w:r>
    </w:p>
    <w:p w14:paraId="31F45795" w14:textId="25F4AC2F" w:rsidR="00150914" w:rsidRPr="00E453BD" w:rsidRDefault="00150914" w:rsidP="00150914">
      <w:pPr>
        <w:rPr>
          <w:lang w:val="bg-BG"/>
        </w:rPr>
      </w:pPr>
      <w:r w:rsidRPr="00E453BD">
        <w:rPr>
          <w:lang w:val="bg-BG"/>
        </w:rPr>
        <w:lastRenderedPageBreak/>
        <w:t>Надеждността на trading pipeline-а се проверява и чрез контролирани сценарии. При повторно подаване на един и същ SignalId системата не трябва да създава второ логическо изпълнение. Това е основният критерий за signal idempotency. Operation lock има различна задача: той сериализира едновременни операции за една и съща комбинация bot, symbol и side и така ограничава race conditions.</w:t>
      </w:r>
    </w:p>
    <w:p w14:paraId="05D0C12E" w14:textId="77777777" w:rsidR="00150914" w:rsidRPr="00E453BD" w:rsidRDefault="00150914" w:rsidP="00150914">
      <w:pPr>
        <w:rPr>
          <w:lang w:val="bg-BG"/>
        </w:rPr>
      </w:pPr>
      <w:r w:rsidRPr="00E453BD">
        <w:rPr>
          <w:lang w:val="bg-BG"/>
        </w:rPr>
        <w:t>Cooldown проверката се прилага след runtime gating и не позволява прекалено бързо последващо execution действие. CentralRiskManager поставя допълнителна граница, независима от стратегията. При достигнат лимит за брой позиции или експозиция сигналът може да бъде валиден и strategy policy да е положителна, но executor не трябва да бъде извикан. Тези проверки показват защо TradeSignal не е равен на борсова поръчка.</w:t>
      </w:r>
    </w:p>
    <w:p w14:paraId="348FB137" w14:textId="77777777" w:rsidR="00150914" w:rsidRPr="00E453BD" w:rsidRDefault="00150914" w:rsidP="00150914">
      <w:pPr>
        <w:rPr>
          <w:b/>
          <w:bCs/>
          <w:lang w:val="bg-BG"/>
        </w:rPr>
      </w:pPr>
      <w:r w:rsidRPr="00E453BD">
        <w:rPr>
          <w:b/>
          <w:bCs/>
          <w:lang w:val="bg-BG"/>
        </w:rPr>
        <w:t>6.9. Historical data, backtesting и optimization</w:t>
      </w:r>
    </w:p>
    <w:p w14:paraId="078E6AF8" w14:textId="77777777" w:rsidR="00150914" w:rsidRPr="00E453BD" w:rsidRDefault="00150914" w:rsidP="00150914">
      <w:pPr>
        <w:rPr>
          <w:lang w:val="bg-BG"/>
        </w:rPr>
      </w:pPr>
      <w:r w:rsidRPr="00E453BD">
        <w:rPr>
          <w:lang w:val="bg-BG"/>
        </w:rPr>
        <w:t>Практическата верификация включва и research слоя. Historical ingestion зарежда затворени candles в PostgreSQL и предоставя вход за backtesting, replay и optimization. Преди анализ е важно данните да бъдат проверени за gaps и duplicates, защото липсваща или повторена свещ може да промени indicator state и резултата на стратегията.</w:t>
      </w:r>
    </w:p>
    <w:p w14:paraId="7DAA535A" w14:textId="77777777" w:rsidR="00150914" w:rsidRPr="00E453BD" w:rsidRDefault="00150914" w:rsidP="00150914">
      <w:pPr>
        <w:rPr>
          <w:lang w:val="bg-BG"/>
        </w:rPr>
      </w:pPr>
      <w:r w:rsidRPr="00E453BD">
        <w:rPr>
          <w:lang w:val="bg-BG"/>
        </w:rPr>
        <w:t>Backtest run се изпълнява върху фиксиран исторически диапазон и записва performance metrics, сделки и equity progression. Optimization използва същия historical вход, но изпълнява множество candidate конфигурации. При BOT8012 основните параметри са PriceDistance, ProfitDistance, OrderSideLimit и CooldownSeconds. Всеки trial се съхранява отделно, което позволява резултатите да бъдат сравнявани през Dashboard.</w:t>
      </w:r>
    </w:p>
    <w:p w14:paraId="0A4CAACB" w14:textId="77777777" w:rsidR="00150914" w:rsidRPr="00E453BD" w:rsidRDefault="00150914" w:rsidP="00150914">
      <w:pPr>
        <w:rPr>
          <w:lang w:val="bg-BG"/>
        </w:rPr>
      </w:pPr>
      <w:r w:rsidRPr="00E453BD">
        <w:rPr>
          <w:lang w:val="bg-BG"/>
        </w:rPr>
        <w:t>Целта на optimization не е автоматично да се избере най-високата печалба, а да се сравнят конфигурации при еднакви условия. Освен net profit трябва да се наблюдават drawdown, win rate, брой сделки и използваните execution assumptions. Walk-forward подходът допълва тази проверка чрез оценка върху unseen out-of-sample прозорци.</w:t>
      </w:r>
    </w:p>
    <w:p w14:paraId="3A40F467" w14:textId="77777777" w:rsidR="00150914" w:rsidRPr="00E453BD" w:rsidRDefault="00150914" w:rsidP="00150914">
      <w:pPr>
        <w:rPr>
          <w:lang w:val="bg-BG"/>
        </w:rPr>
      </w:pPr>
      <w:r w:rsidRPr="00E453BD">
        <w:rPr>
          <w:i/>
          <w:iCs/>
          <w:lang w:val="bg-BG"/>
        </w:rPr>
        <w:t>Фигура 6.7. Optimization trials и сравнение на конфигурации за BOT8012</w:t>
      </w:r>
    </w:p>
    <w:p w14:paraId="68ECF845" w14:textId="77777777" w:rsidR="00150914" w:rsidRPr="00E453BD" w:rsidRDefault="00150914" w:rsidP="00150914">
      <w:pPr>
        <w:rPr>
          <w:b/>
          <w:bCs/>
          <w:lang w:val="bg-BG"/>
        </w:rPr>
      </w:pPr>
      <w:r w:rsidRPr="00E453BD">
        <w:rPr>
          <w:b/>
          <w:bCs/>
          <w:lang w:val="bg-BG"/>
        </w:rPr>
        <w:t>6.10. Проверка на resilience и възстановяване</w:t>
      </w:r>
    </w:p>
    <w:p w14:paraId="65FD5BA3" w14:textId="77777777" w:rsidR="00150914" w:rsidRPr="00E453BD" w:rsidRDefault="00150914" w:rsidP="00150914">
      <w:pPr>
        <w:rPr>
          <w:lang w:val="bg-BG"/>
        </w:rPr>
      </w:pPr>
      <w:r w:rsidRPr="00E453BD">
        <w:rPr>
          <w:lang w:val="bg-BG"/>
        </w:rPr>
        <w:t>Отделна група практически проверки е свързана с временно прекъсване на инфраструктурата. Redis и PostgreSQL са независими зависимости и тяхната краткотрайна недостъпност не трябва да превръща вече потвърден exchange side effect в безопасен за повторение request. След възстановяване Redis трябва отново да приема subscriptions и coordination операции, а persistence компонентите да възстановят нормалните записи и heartbeats.</w:t>
      </w:r>
    </w:p>
    <w:p w14:paraId="43B15D9F" w14:textId="77777777" w:rsidR="00150914" w:rsidRPr="00E453BD" w:rsidRDefault="00150914" w:rsidP="00150914">
      <w:pPr>
        <w:rPr>
          <w:lang w:val="bg-BG"/>
        </w:rPr>
      </w:pPr>
      <w:r w:rsidRPr="00E453BD">
        <w:rPr>
          <w:lang w:val="bg-BG"/>
        </w:rPr>
        <w:t>При restart на application service системата трябва да използва трайното състояние и при необходимост reconciliation, вместо да предполага, че локалната памет е authoritative. Reconciliation сравнява локалното състояние с Binance и позволява откриване на stale local position, orphan order или несъответствие в quantity. Автоматично healing действие е подходящо само когато резултатът е еднозначно безопасен.</w:t>
      </w:r>
    </w:p>
    <w:p w14:paraId="06617BB3" w14:textId="77777777" w:rsidR="00150914" w:rsidRPr="00E453BD" w:rsidRDefault="00150914" w:rsidP="00150914">
      <w:pPr>
        <w:rPr>
          <w:b/>
          <w:bCs/>
          <w:lang w:val="bg-BG"/>
        </w:rPr>
      </w:pPr>
      <w:r w:rsidRPr="00E453BD">
        <w:rPr>
          <w:b/>
          <w:bCs/>
          <w:lang w:val="bg-BG"/>
        </w:rPr>
        <w:t>6.11. Обобщение на проверените практически сценарии</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2"/>
        <w:gridCol w:w="3132"/>
        <w:gridCol w:w="3132"/>
      </w:tblGrid>
      <w:tr w:rsidR="00150914" w:rsidRPr="00E453BD" w14:paraId="5F974D84" w14:textId="77777777">
        <w:tc>
          <w:tcPr>
            <w:tcW w:w="3135"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64D33AD2" w14:textId="77777777" w:rsidR="00150914" w:rsidRPr="00E453BD" w:rsidRDefault="00150914" w:rsidP="00150914">
            <w:pPr>
              <w:rPr>
                <w:lang w:val="bg-BG"/>
              </w:rPr>
            </w:pPr>
            <w:r w:rsidRPr="00E453BD">
              <w:rPr>
                <w:lang w:val="bg-BG"/>
              </w:rPr>
              <w:t>Сценарий</w:t>
            </w:r>
          </w:p>
        </w:tc>
        <w:tc>
          <w:tcPr>
            <w:tcW w:w="3135"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16847E5B" w14:textId="77777777" w:rsidR="00150914" w:rsidRPr="00E453BD" w:rsidRDefault="00150914" w:rsidP="00150914">
            <w:pPr>
              <w:rPr>
                <w:lang w:val="bg-BG"/>
              </w:rPr>
            </w:pPr>
            <w:r w:rsidRPr="00E453BD">
              <w:rPr>
                <w:lang w:val="bg-BG"/>
              </w:rPr>
              <w:t>Проверяван механизъм</w:t>
            </w:r>
          </w:p>
        </w:tc>
        <w:tc>
          <w:tcPr>
            <w:tcW w:w="3135"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73F02A65" w14:textId="77777777" w:rsidR="00150914" w:rsidRPr="00E453BD" w:rsidRDefault="00150914" w:rsidP="00150914">
            <w:pPr>
              <w:rPr>
                <w:lang w:val="bg-BG"/>
              </w:rPr>
            </w:pPr>
            <w:r w:rsidRPr="00E453BD">
              <w:rPr>
                <w:lang w:val="bg-BG"/>
              </w:rPr>
              <w:t>Очакван / наблюдаван резултат</w:t>
            </w:r>
          </w:p>
        </w:tc>
      </w:tr>
      <w:tr w:rsidR="00150914" w:rsidRPr="00E453BD" w14:paraId="0AEBA5BD"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859F4A" w14:textId="77777777" w:rsidR="00150914" w:rsidRPr="00E453BD" w:rsidRDefault="00150914" w:rsidP="00150914">
            <w:pPr>
              <w:rPr>
                <w:lang w:val="bg-BG"/>
              </w:rPr>
            </w:pPr>
            <w:r w:rsidRPr="00E453BD">
              <w:rPr>
                <w:lang w:val="bg-BG"/>
              </w:rPr>
              <w:lastRenderedPageBreak/>
              <w:t>Стартиране на Compose stack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3CA7AA" w14:textId="77777777" w:rsidR="00150914" w:rsidRPr="00E453BD" w:rsidRDefault="00150914" w:rsidP="00150914">
            <w:pPr>
              <w:rPr>
                <w:lang w:val="bg-BG"/>
              </w:rPr>
            </w:pPr>
            <w:r w:rsidRPr="00E453BD">
              <w:rPr>
                <w:lang w:val="bg-BG"/>
              </w:rPr>
              <w:t>Infrastructure readiness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F8C6B3" w14:textId="77777777" w:rsidR="00150914" w:rsidRPr="00E453BD" w:rsidRDefault="00150914" w:rsidP="00150914">
            <w:pPr>
              <w:rPr>
                <w:lang w:val="bg-BG"/>
              </w:rPr>
            </w:pPr>
            <w:r w:rsidRPr="00E453BD">
              <w:rPr>
                <w:lang w:val="bg-BG"/>
              </w:rPr>
              <w:t>Основните услуги стартират и подават свеж heartbeat</w:t>
            </w:r>
          </w:p>
        </w:tc>
      </w:tr>
      <w:tr w:rsidR="00150914" w:rsidRPr="00E453BD" w14:paraId="265B3AB2"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D41EC93" w14:textId="77777777" w:rsidR="00150914" w:rsidRPr="00E453BD" w:rsidRDefault="00150914" w:rsidP="00150914">
            <w:pPr>
              <w:rPr>
                <w:lang w:val="bg-BG"/>
              </w:rPr>
            </w:pPr>
            <w:r w:rsidRPr="00E453BD">
              <w:rPr>
                <w:lang w:val="bg-BG"/>
              </w:rPr>
              <w:t>Прилагане на migrations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51D7D9F" w14:textId="77777777" w:rsidR="00150914" w:rsidRPr="00E453BD" w:rsidRDefault="00150914" w:rsidP="00150914">
            <w:pPr>
              <w:rPr>
                <w:lang w:val="bg-BG"/>
              </w:rPr>
            </w:pPr>
            <w:r w:rsidRPr="00E453BD">
              <w:rPr>
                <w:lang w:val="bg-BG"/>
              </w:rPr>
              <w:t>Persistence readiness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691BC5" w14:textId="77777777" w:rsidR="00150914" w:rsidRPr="00E453BD" w:rsidRDefault="00150914" w:rsidP="00150914">
            <w:pPr>
              <w:rPr>
                <w:lang w:val="bg-BG"/>
              </w:rPr>
            </w:pPr>
            <w:r w:rsidRPr="00E453BD">
              <w:rPr>
                <w:lang w:val="bg-BG"/>
              </w:rPr>
              <w:t>Dashboard projections работят върху чиста база</w:t>
            </w:r>
          </w:p>
        </w:tc>
      </w:tr>
      <w:tr w:rsidR="00150914" w:rsidRPr="00E453BD" w14:paraId="207B021F"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E7883F" w14:textId="77777777" w:rsidR="00150914" w:rsidRPr="00E453BD" w:rsidRDefault="00150914" w:rsidP="00150914">
            <w:pPr>
              <w:rPr>
                <w:lang w:val="bg-BG"/>
              </w:rPr>
            </w:pPr>
            <w:r w:rsidRPr="00E453BD">
              <w:rPr>
                <w:lang w:val="bg-BG"/>
              </w:rPr>
              <w:t>Start на BOT8012</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629A9A" w14:textId="77777777" w:rsidR="00150914" w:rsidRPr="00E453BD" w:rsidRDefault="00150914" w:rsidP="00150914">
            <w:pPr>
              <w:rPr>
                <w:lang w:val="bg-BG"/>
              </w:rPr>
            </w:pPr>
            <w:r w:rsidRPr="00E453BD">
              <w:rPr>
                <w:lang w:val="bg-BG"/>
              </w:rPr>
              <w:t>Runtime orchestration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D1C4E3" w14:textId="77777777" w:rsidR="00150914" w:rsidRPr="00E453BD" w:rsidRDefault="00150914" w:rsidP="00150914">
            <w:pPr>
              <w:rPr>
                <w:lang w:val="bg-BG"/>
              </w:rPr>
            </w:pPr>
            <w:r w:rsidRPr="00E453BD">
              <w:rPr>
                <w:lang w:val="bg-BG"/>
              </w:rPr>
              <w:t>Command = Completed, runtime status = Running</w:t>
            </w:r>
          </w:p>
        </w:tc>
      </w:tr>
      <w:tr w:rsidR="00150914" w:rsidRPr="00E453BD" w14:paraId="5235EAAC"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0D27F2" w14:textId="77777777" w:rsidR="00150914" w:rsidRPr="00E453BD" w:rsidRDefault="00150914" w:rsidP="00150914">
            <w:pPr>
              <w:rPr>
                <w:lang w:val="bg-BG"/>
              </w:rPr>
            </w:pPr>
            <w:r w:rsidRPr="00E453BD">
              <w:rPr>
                <w:lang w:val="bg-BG"/>
              </w:rPr>
              <w:t>TradingView LONG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5C229BB" w14:textId="77777777" w:rsidR="00150914" w:rsidRPr="00E453BD" w:rsidRDefault="00150914" w:rsidP="00150914">
            <w:pPr>
              <w:rPr>
                <w:lang w:val="bg-BG"/>
              </w:rPr>
            </w:pPr>
            <w:r w:rsidRPr="00E453BD">
              <w:rPr>
                <w:lang w:val="bg-BG"/>
              </w:rPr>
              <w:t>Signal pipeline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C7DB54" w14:textId="77777777" w:rsidR="00150914" w:rsidRPr="00E453BD" w:rsidRDefault="00150914" w:rsidP="00150914">
            <w:pPr>
              <w:rPr>
                <w:lang w:val="bg-BG"/>
              </w:rPr>
            </w:pPr>
            <w:r w:rsidRPr="00E453BD">
              <w:rPr>
                <w:lang w:val="bg-BG"/>
              </w:rPr>
              <w:t>Сигналът достига TradingEngine и decision = Open</w:t>
            </w:r>
          </w:p>
        </w:tc>
      </w:tr>
      <w:tr w:rsidR="00150914" w:rsidRPr="00E453BD" w14:paraId="73A21304"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78BB6C" w14:textId="77777777" w:rsidR="00150914" w:rsidRPr="00E453BD" w:rsidRDefault="00150914" w:rsidP="00150914">
            <w:pPr>
              <w:rPr>
                <w:lang w:val="bg-BG"/>
              </w:rPr>
            </w:pPr>
            <w:r w:rsidRPr="00E453BD">
              <w:rPr>
                <w:lang w:val="bg-BG"/>
              </w:rPr>
              <w:t>BOT8012 Demo LONG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BB1080" w14:textId="77777777" w:rsidR="00150914" w:rsidRPr="00E453BD" w:rsidRDefault="00150914" w:rsidP="00150914">
            <w:pPr>
              <w:rPr>
                <w:lang w:val="bg-BG"/>
              </w:rPr>
            </w:pPr>
            <w:r w:rsidRPr="00E453BD">
              <w:rPr>
                <w:lang w:val="bg-BG"/>
              </w:rPr>
              <w:t>Full E2E execution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74D87D" w14:textId="77777777" w:rsidR="00150914" w:rsidRPr="00E453BD" w:rsidRDefault="00150914" w:rsidP="00150914">
            <w:pPr>
              <w:rPr>
                <w:lang w:val="bg-BG"/>
              </w:rPr>
            </w:pPr>
            <w:r w:rsidRPr="00E453BD">
              <w:rPr>
                <w:lang w:val="bg-BG"/>
              </w:rPr>
              <w:t>BTCUSDC 0.002 LONG + автоматичен take-profit</w:t>
            </w:r>
          </w:p>
        </w:tc>
      </w:tr>
      <w:tr w:rsidR="00150914" w:rsidRPr="00E453BD" w14:paraId="6F9D114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C077F7" w14:textId="77777777" w:rsidR="00150914" w:rsidRPr="00E453BD" w:rsidRDefault="00150914" w:rsidP="00150914">
            <w:pPr>
              <w:rPr>
                <w:lang w:val="bg-BG"/>
              </w:rPr>
            </w:pPr>
            <w:r w:rsidRPr="00E453BD">
              <w:rPr>
                <w:lang w:val="bg-BG"/>
              </w:rPr>
              <w:t>Telegram notification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C70DC8" w14:textId="77777777" w:rsidR="00150914" w:rsidRPr="00E453BD" w:rsidRDefault="00150914" w:rsidP="00150914">
            <w:pPr>
              <w:rPr>
                <w:lang w:val="bg-BG"/>
              </w:rPr>
            </w:pPr>
            <w:r w:rsidRPr="00E453BD">
              <w:rPr>
                <w:lang w:val="bg-BG"/>
              </w:rPr>
              <w:t>Operational notification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687D56" w14:textId="77777777" w:rsidR="00150914" w:rsidRPr="00E453BD" w:rsidRDefault="00150914" w:rsidP="00150914">
            <w:pPr>
              <w:rPr>
                <w:lang w:val="bg-BG"/>
              </w:rPr>
            </w:pPr>
            <w:r w:rsidRPr="00E453BD">
              <w:rPr>
                <w:lang w:val="bg-BG"/>
              </w:rPr>
              <w:t>Получено известие за успешно отворена позиция</w:t>
            </w:r>
          </w:p>
        </w:tc>
      </w:tr>
      <w:tr w:rsidR="00150914" w:rsidRPr="00E453BD" w14:paraId="0C6BD823"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ABA940" w14:textId="77777777" w:rsidR="00150914" w:rsidRPr="00E453BD" w:rsidRDefault="00150914" w:rsidP="00150914">
            <w:pPr>
              <w:rPr>
                <w:lang w:val="bg-BG"/>
              </w:rPr>
            </w:pPr>
            <w:r w:rsidRPr="00E453BD">
              <w:rPr>
                <w:lang w:val="bg-BG"/>
              </w:rPr>
              <w:t>UserStream events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88F6C3" w14:textId="77777777" w:rsidR="00150914" w:rsidRPr="00E453BD" w:rsidRDefault="00150914" w:rsidP="00150914">
            <w:pPr>
              <w:rPr>
                <w:lang w:val="bg-BG"/>
              </w:rPr>
            </w:pPr>
            <w:r w:rsidRPr="00E453BD">
              <w:rPr>
                <w:lang w:val="bg-BG"/>
              </w:rPr>
              <w:t>Exchange → local lifecycle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6F49B8" w14:textId="77777777" w:rsidR="00150914" w:rsidRPr="00E453BD" w:rsidRDefault="00150914" w:rsidP="00150914">
            <w:pPr>
              <w:rPr>
                <w:lang w:val="bg-BG"/>
              </w:rPr>
            </w:pPr>
            <w:r w:rsidRPr="00E453BD">
              <w:rPr>
                <w:lang w:val="bg-BG"/>
              </w:rPr>
              <w:t>Order state се връща и се записва локално</w:t>
            </w:r>
          </w:p>
        </w:tc>
      </w:tr>
      <w:tr w:rsidR="00150914" w:rsidRPr="00E453BD" w14:paraId="53D326BE"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4F6459" w14:textId="77777777" w:rsidR="00150914" w:rsidRPr="00E453BD" w:rsidRDefault="00150914" w:rsidP="00150914">
            <w:pPr>
              <w:rPr>
                <w:lang w:val="bg-BG"/>
              </w:rPr>
            </w:pPr>
            <w:r w:rsidRPr="00E453BD">
              <w:rPr>
                <w:lang w:val="bg-BG"/>
              </w:rPr>
              <w:t>Повторен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C97590" w14:textId="77777777" w:rsidR="00150914" w:rsidRPr="00E453BD" w:rsidRDefault="00150914" w:rsidP="00150914">
            <w:pPr>
              <w:rPr>
                <w:lang w:val="bg-BG"/>
              </w:rPr>
            </w:pPr>
            <w:r w:rsidRPr="00E453BD">
              <w:rPr>
                <w:lang w:val="bg-BG"/>
              </w:rPr>
              <w:t>Idempotency</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AFD6DF" w14:textId="77777777" w:rsidR="00150914" w:rsidRPr="00E453BD" w:rsidRDefault="00150914" w:rsidP="00150914">
            <w:pPr>
              <w:rPr>
                <w:lang w:val="bg-BG"/>
              </w:rPr>
            </w:pPr>
            <w:r w:rsidRPr="00E453BD">
              <w:rPr>
                <w:lang w:val="bg-BG"/>
              </w:rPr>
              <w:t>Не се създава второ логическо изпълнение</w:t>
            </w:r>
          </w:p>
        </w:tc>
      </w:tr>
      <w:tr w:rsidR="00150914" w:rsidRPr="00E453BD" w14:paraId="1B8AF2D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821911" w14:textId="77777777" w:rsidR="00150914" w:rsidRPr="00E453BD" w:rsidRDefault="00150914" w:rsidP="00150914">
            <w:pPr>
              <w:rPr>
                <w:lang w:val="bg-BG"/>
              </w:rPr>
            </w:pPr>
            <w:r w:rsidRPr="00E453BD">
              <w:rPr>
                <w:lang w:val="bg-BG"/>
              </w:rPr>
              <w:t>Cooldown / risk limit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089D69" w14:textId="77777777" w:rsidR="00150914" w:rsidRPr="00E453BD" w:rsidRDefault="00150914" w:rsidP="00150914">
            <w:pPr>
              <w:rPr>
                <w:lang w:val="bg-BG"/>
              </w:rPr>
            </w:pPr>
            <w:r w:rsidRPr="00E453BD">
              <w:rPr>
                <w:lang w:val="bg-BG"/>
              </w:rPr>
              <w:t>Safety gating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8B7EC3" w14:textId="77777777" w:rsidR="00150914" w:rsidRPr="00E453BD" w:rsidRDefault="00150914" w:rsidP="00150914">
            <w:pPr>
              <w:rPr>
                <w:lang w:val="bg-BG"/>
              </w:rPr>
            </w:pPr>
            <w:r w:rsidRPr="00E453BD">
              <w:rPr>
                <w:lang w:val="bg-BG"/>
              </w:rPr>
              <w:t>Сигналът се блокира преди executor</w:t>
            </w:r>
          </w:p>
        </w:tc>
      </w:tr>
      <w:tr w:rsidR="00150914" w:rsidRPr="00E453BD" w14:paraId="3FE2D288"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928FC0" w14:textId="77777777" w:rsidR="00150914" w:rsidRPr="00E453BD" w:rsidRDefault="00150914" w:rsidP="00150914">
            <w:pPr>
              <w:rPr>
                <w:lang w:val="bg-BG"/>
              </w:rPr>
            </w:pPr>
            <w:r w:rsidRPr="00E453BD">
              <w:rPr>
                <w:lang w:val="bg-BG"/>
              </w:rPr>
              <w:t>Backtest / optimization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A17F55" w14:textId="77777777" w:rsidR="00150914" w:rsidRPr="00E453BD" w:rsidRDefault="00150914" w:rsidP="00150914">
            <w:pPr>
              <w:rPr>
                <w:lang w:val="bg-BG"/>
              </w:rPr>
            </w:pPr>
            <w:r w:rsidRPr="00E453BD">
              <w:rPr>
                <w:lang w:val="bg-BG"/>
              </w:rPr>
              <w:t>Research pipeline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79EBDC4" w14:textId="77777777" w:rsidR="00150914" w:rsidRPr="00E453BD" w:rsidRDefault="00150914" w:rsidP="00150914">
            <w:pPr>
              <w:rPr>
                <w:lang w:val="bg-BG"/>
              </w:rPr>
            </w:pPr>
            <w:r w:rsidRPr="00E453BD">
              <w:rPr>
                <w:lang w:val="bg-BG"/>
              </w:rPr>
              <w:t>Създават се versioned runs и optimization trials</w:t>
            </w:r>
          </w:p>
        </w:tc>
      </w:tr>
      <w:tr w:rsidR="00150914" w:rsidRPr="00E453BD" w14:paraId="0458E10B"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B38C6F" w14:textId="77777777" w:rsidR="00150914" w:rsidRPr="00E453BD" w:rsidRDefault="00150914" w:rsidP="00150914">
            <w:pPr>
              <w:rPr>
                <w:lang w:val="bg-BG"/>
              </w:rPr>
            </w:pPr>
            <w:r w:rsidRPr="00E453BD">
              <w:rPr>
                <w:lang w:val="bg-BG"/>
              </w:rPr>
              <w:t>Restart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21F8725" w14:textId="77777777" w:rsidR="00150914" w:rsidRPr="00E453BD" w:rsidRDefault="00150914" w:rsidP="00150914">
            <w:pPr>
              <w:rPr>
                <w:lang w:val="bg-BG"/>
              </w:rPr>
            </w:pPr>
            <w:r w:rsidRPr="00E453BD">
              <w:rPr>
                <w:lang w:val="bg-BG"/>
              </w:rPr>
              <w:t>Recovery</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9063FD" w14:textId="77777777" w:rsidR="00150914" w:rsidRPr="00E453BD" w:rsidRDefault="00150914" w:rsidP="00150914">
            <w:pPr>
              <w:rPr>
                <w:lang w:val="bg-BG"/>
              </w:rPr>
            </w:pPr>
            <w:r w:rsidRPr="00E453BD">
              <w:rPr>
                <w:lang w:val="bg-BG"/>
              </w:rPr>
              <w:t>Runtime и persistence слоевете възстановяват съгласувано състояние</w:t>
            </w:r>
          </w:p>
        </w:tc>
      </w:tr>
    </w:tbl>
    <w:p w14:paraId="60BE077C" w14:textId="5D065675" w:rsidR="00150914" w:rsidRPr="00E453BD" w:rsidRDefault="00B11253" w:rsidP="00150914">
      <w:pPr>
        <w:rPr>
          <w:i/>
          <w:iCs/>
          <w:lang w:val="bg-BG"/>
        </w:rPr>
      </w:pPr>
      <w:r w:rsidRPr="00E453BD">
        <w:rPr>
          <w:i/>
          <w:iCs/>
          <w:noProof/>
          <w:lang w:val="bg-BG"/>
        </w:rPr>
        <w:lastRenderedPageBreak/>
        <w:drawing>
          <wp:anchor distT="0" distB="0" distL="114300" distR="114300" simplePos="0" relativeHeight="251672576" behindDoc="1" locked="0" layoutInCell="1" allowOverlap="1" wp14:anchorId="2B855EA6" wp14:editId="3191034B">
            <wp:simplePos x="0" y="0"/>
            <wp:positionH relativeFrom="margin">
              <wp:posOffset>1710055</wp:posOffset>
            </wp:positionH>
            <wp:positionV relativeFrom="margin">
              <wp:posOffset>248285</wp:posOffset>
            </wp:positionV>
            <wp:extent cx="2514600" cy="4772025"/>
            <wp:effectExtent l="0" t="0" r="0" b="9525"/>
            <wp:wrapTopAndBottom/>
            <wp:docPr id="17922427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14600" cy="4772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0914" w:rsidRPr="00E453BD">
        <w:rPr>
          <w:i/>
          <w:iCs/>
          <w:lang w:val="bg-BG"/>
        </w:rPr>
        <w:t xml:space="preserve">6.12. </w:t>
      </w:r>
      <w:r w:rsidRPr="00E453BD">
        <w:rPr>
          <w:i/>
          <w:iCs/>
          <w:lang w:val="bg-BG"/>
        </w:rPr>
        <w:t>Д</w:t>
      </w:r>
      <w:r w:rsidR="00150914" w:rsidRPr="00E453BD">
        <w:rPr>
          <w:i/>
          <w:iCs/>
          <w:lang w:val="bg-BG"/>
        </w:rPr>
        <w:t>иаграма на п</w:t>
      </w:r>
      <w:r w:rsidR="00A42693">
        <w:rPr>
          <w:i/>
          <w:iCs/>
          <w:lang w:val="bg-BG"/>
        </w:rPr>
        <w:t>р</w:t>
      </w:r>
      <w:r w:rsidR="00150914" w:rsidRPr="00E453BD">
        <w:rPr>
          <w:i/>
          <w:iCs/>
          <w:lang w:val="bg-BG"/>
        </w:rPr>
        <w:t>актическата верификация</w:t>
      </w:r>
    </w:p>
    <w:p w14:paraId="50B1D704" w14:textId="572FC13C" w:rsidR="00150914" w:rsidRPr="00E453BD" w:rsidRDefault="00A42693" w:rsidP="00150914">
      <w:pPr>
        <w:rPr>
          <w:i/>
          <w:iCs/>
          <w:lang w:val="bg-BG"/>
        </w:rPr>
      </w:pPr>
      <w:r w:rsidRPr="00E453BD">
        <w:rPr>
          <w:noProof/>
          <w:lang w:val="bg-BG"/>
        </w:rPr>
        <w:drawing>
          <wp:anchor distT="0" distB="0" distL="114300" distR="114300" simplePos="0" relativeHeight="251673600" behindDoc="0" locked="0" layoutInCell="1" allowOverlap="1" wp14:anchorId="12657FDD" wp14:editId="5E1508DD">
            <wp:simplePos x="0" y="0"/>
            <wp:positionH relativeFrom="column">
              <wp:posOffset>-518795</wp:posOffset>
            </wp:positionH>
            <wp:positionV relativeFrom="page">
              <wp:align>bottom</wp:align>
            </wp:positionV>
            <wp:extent cx="7105650" cy="3769995"/>
            <wp:effectExtent l="0" t="0" r="0" b="1905"/>
            <wp:wrapSquare wrapText="bothSides"/>
            <wp:docPr id="72461695"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105650" cy="3769995"/>
                    </a:xfrm>
                    <a:prstGeom prst="rect">
                      <a:avLst/>
                    </a:prstGeom>
                    <a:noFill/>
                    <a:ln>
                      <a:noFill/>
                    </a:ln>
                  </pic:spPr>
                </pic:pic>
              </a:graphicData>
            </a:graphic>
            <wp14:sizeRelH relativeFrom="margin">
              <wp14:pctWidth>0</wp14:pctWidth>
            </wp14:sizeRelH>
          </wp:anchor>
        </w:drawing>
      </w:r>
      <w:r w:rsidR="00150914" w:rsidRPr="00E453BD">
        <w:rPr>
          <w:i/>
          <w:iCs/>
          <w:lang w:val="bg-BG"/>
        </w:rPr>
        <w:t xml:space="preserve">6.13. </w:t>
      </w:r>
      <w:r w:rsidR="00B11253" w:rsidRPr="00E453BD">
        <w:rPr>
          <w:i/>
          <w:iCs/>
          <w:lang w:val="bg-BG"/>
        </w:rPr>
        <w:t>end-to-end поток</w:t>
      </w:r>
      <w:r w:rsidR="00B11253" w:rsidRPr="00E453BD">
        <w:rPr>
          <w:i/>
          <w:iCs/>
          <w:lang w:val="bg-BG"/>
        </w:rPr>
        <w:t xml:space="preserve"> на</w:t>
      </w:r>
      <w:r w:rsidR="00150914" w:rsidRPr="00E453BD">
        <w:rPr>
          <w:i/>
          <w:iCs/>
          <w:lang w:val="bg-BG"/>
        </w:rPr>
        <w:t xml:space="preserve"> BOT8012 Demo </w:t>
      </w:r>
    </w:p>
    <w:p w14:paraId="08E55F6A" w14:textId="39A9AA28" w:rsidR="00B11253" w:rsidRPr="00E453BD" w:rsidRDefault="00B11253" w:rsidP="00150914">
      <w:pPr>
        <w:rPr>
          <w:i/>
          <w:iCs/>
          <w:lang w:val="bg-BG"/>
        </w:rPr>
      </w:pPr>
    </w:p>
    <w:p w14:paraId="53484388" w14:textId="77777777" w:rsidR="00B11253" w:rsidRPr="00E453BD" w:rsidRDefault="00B11253" w:rsidP="008947C5">
      <w:pPr>
        <w:rPr>
          <w:b/>
          <w:bCs/>
          <w:lang w:val="bg-BG"/>
        </w:rPr>
      </w:pPr>
      <w:r w:rsidRPr="00E453BD">
        <w:rPr>
          <w:noProof/>
          <w:lang w:val="bg-BG"/>
        </w:rPr>
        <w:drawing>
          <wp:inline distT="0" distB="0" distL="0" distR="0" wp14:anchorId="44923FA1" wp14:editId="5D20079A">
            <wp:extent cx="4881055" cy="3406775"/>
            <wp:effectExtent l="0" t="0" r="0" b="3175"/>
            <wp:docPr id="567881493"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83335" cy="3408366"/>
                    </a:xfrm>
                    <a:prstGeom prst="rect">
                      <a:avLst/>
                    </a:prstGeom>
                    <a:noFill/>
                    <a:ln>
                      <a:noFill/>
                    </a:ln>
                  </pic:spPr>
                </pic:pic>
              </a:graphicData>
            </a:graphic>
          </wp:inline>
        </w:drawing>
      </w:r>
      <w:r w:rsidRPr="00E453BD">
        <w:rPr>
          <w:b/>
          <w:bCs/>
          <w:lang w:val="bg-BG"/>
        </w:rPr>
        <w:t xml:space="preserve">     </w:t>
      </w:r>
    </w:p>
    <w:p w14:paraId="2288253F" w14:textId="77777777" w:rsidR="00B11253" w:rsidRPr="00E453BD" w:rsidRDefault="00B11253" w:rsidP="008947C5">
      <w:pPr>
        <w:rPr>
          <w:b/>
          <w:bCs/>
          <w:lang w:val="bg-BG"/>
        </w:rPr>
      </w:pPr>
    </w:p>
    <w:p w14:paraId="789C8C78" w14:textId="77777777" w:rsidR="00B11253" w:rsidRPr="00E453BD" w:rsidRDefault="00B11253" w:rsidP="008947C5">
      <w:pPr>
        <w:rPr>
          <w:b/>
          <w:bCs/>
          <w:lang w:val="bg-BG"/>
        </w:rPr>
      </w:pPr>
    </w:p>
    <w:p w14:paraId="71DA9E9D" w14:textId="5C09A219" w:rsidR="008947C5" w:rsidRPr="00E453BD" w:rsidRDefault="008947C5" w:rsidP="008947C5">
      <w:pPr>
        <w:rPr>
          <w:b/>
          <w:bCs/>
          <w:lang w:val="bg-BG"/>
        </w:rPr>
      </w:pPr>
      <w:r w:rsidRPr="00E453BD">
        <w:rPr>
          <w:b/>
          <w:bCs/>
          <w:lang w:val="bg-BG"/>
        </w:rPr>
        <w:t>ГЛАВА 7. ОЦЕНКА НА СИСТЕМАТА, ОГРАНИЧЕНИЯ И НАСОКИ ЗА РАЗВИТИЕ</w:t>
      </w:r>
    </w:p>
    <w:p w14:paraId="6B03E598" w14:textId="77777777" w:rsidR="008947C5" w:rsidRPr="00E453BD" w:rsidRDefault="008947C5" w:rsidP="008947C5">
      <w:pPr>
        <w:rPr>
          <w:b/>
          <w:bCs/>
          <w:lang w:val="bg-BG"/>
        </w:rPr>
      </w:pPr>
      <w:r w:rsidRPr="00E453BD">
        <w:rPr>
          <w:b/>
          <w:bCs/>
          <w:lang w:val="bg-BG"/>
        </w:rPr>
        <w:t>7.1. Оценка на постигнатата реализация</w:t>
      </w:r>
    </w:p>
    <w:p w14:paraId="0F8BDC1A" w14:textId="77777777" w:rsidR="008947C5" w:rsidRPr="00E453BD" w:rsidRDefault="008947C5" w:rsidP="008947C5">
      <w:pPr>
        <w:rPr>
          <w:lang w:val="bg-BG"/>
        </w:rPr>
      </w:pPr>
      <w:r w:rsidRPr="00E453BD">
        <w:rPr>
          <w:lang w:val="bg-BG"/>
        </w:rPr>
        <w:t>Разработената система покрива основната цел на дипломната работа: изграждане на платформа за автоматизирана търговия, наблюдение и анализ на криптоактиви, в която пазарните данни, сигналите, стратегиите, управлението на риска, изпълнението и последващият lifecycle са разделени в ясно дефинирани компоненти. Практическата стойност на решението не се състои само в способността да се отвори позиция, а в контролираната последователност от проверки и записи преди и след exchange side effect.</w:t>
      </w:r>
    </w:p>
    <w:p w14:paraId="038789DF" w14:textId="77777777" w:rsidR="008947C5" w:rsidRPr="00E453BD" w:rsidRDefault="008947C5" w:rsidP="008947C5">
      <w:pPr>
        <w:rPr>
          <w:lang w:val="bg-BG"/>
        </w:rPr>
      </w:pPr>
      <w:r w:rsidRPr="00E453BD">
        <w:rPr>
          <w:lang w:val="bg-BG"/>
        </w:rPr>
        <w:t>Една от най-силните страни на архитектурата е общият TradingEngine pipeline. TradingView сигналите и вътрешните generators използват единен TradeSignal модел, а Paper и Binance execution се включват след общите safety проверки. Това намалява дублирането и позволява една и съща стратегия да бъде наблюдавана, симулирана и изпълнявана в Demo без отделни логически пътища.</w:t>
      </w:r>
    </w:p>
    <w:p w14:paraId="01C0DAE0" w14:textId="77777777" w:rsidR="008947C5" w:rsidRPr="00E453BD" w:rsidRDefault="008947C5" w:rsidP="008947C5">
      <w:pPr>
        <w:rPr>
          <w:lang w:val="bg-BG"/>
        </w:rPr>
      </w:pPr>
      <w:r w:rsidRPr="00E453BD">
        <w:rPr>
          <w:lang w:val="bg-BG"/>
        </w:rPr>
        <w:t>Отделянето на control plane от execution слоя също е съществено. Dashboard Web няма директен достъп до Binance credentials или Redis state. Операторските команди се записват и обработват асинхронно, а read страниците работят върху projections. Това позволява интерфейсът да предоставя богата наблюдаемост, без да се превръща в пряк транспорт към борсата.</w:t>
      </w:r>
    </w:p>
    <w:p w14:paraId="5E9972F4" w14:textId="77777777" w:rsidR="008947C5" w:rsidRPr="00E453BD" w:rsidRDefault="008947C5" w:rsidP="008947C5">
      <w:pPr>
        <w:rPr>
          <w:b/>
          <w:bCs/>
          <w:lang w:val="bg-BG"/>
        </w:rPr>
      </w:pPr>
      <w:r w:rsidRPr="00E453BD">
        <w:rPr>
          <w:b/>
          <w:bCs/>
          <w:lang w:val="bg-BG"/>
        </w:rPr>
        <w:t>7.2. Силни страни на архитектурата</w:t>
      </w:r>
    </w:p>
    <w:p w14:paraId="3FDBE198" w14:textId="77777777" w:rsidR="008947C5" w:rsidRPr="00E453BD" w:rsidRDefault="008947C5" w:rsidP="008947C5">
      <w:pPr>
        <w:rPr>
          <w:lang w:val="bg-BG"/>
        </w:rPr>
      </w:pPr>
      <w:r w:rsidRPr="00E453BD">
        <w:rPr>
          <w:lang w:val="bg-BG"/>
        </w:rPr>
        <w:lastRenderedPageBreak/>
        <w:t>Първата силна страна е ясното разделение между transient runtime communication и durable persistence. Redis е използван за low-latency Pub/Sub, locks, idempotency, cooldown и throttle, докато PostgreSQL пази trading history, runtime configuration, Event Store, jobs, analytics, heartbeats, alerts и audit. Това позволява всеки тип данни да бъде съхраняван според своя lifecycle.</w:t>
      </w:r>
    </w:p>
    <w:p w14:paraId="716A64B9" w14:textId="77777777" w:rsidR="008947C5" w:rsidRPr="00E453BD" w:rsidRDefault="008947C5" w:rsidP="008947C5">
      <w:pPr>
        <w:rPr>
          <w:lang w:val="bg-BG"/>
        </w:rPr>
      </w:pPr>
      <w:r w:rsidRPr="00E453BD">
        <w:rPr>
          <w:lang w:val="bg-BG"/>
        </w:rPr>
        <w:t>Втората силна страна е разграничаването на strategy, risk и execution. Strategy policy отговаря дали конкретната търговска логика допуска действие. CentralRiskManager поставя системни граници върху експозицията. Executor превежда одобреното решение към Paper или Binance операция. Това разделение позволява нов бот да използва съществуващите safety механизми, без да ги имплементира повторно.</w:t>
      </w:r>
    </w:p>
    <w:p w14:paraId="19A70B9D" w14:textId="77777777" w:rsidR="008947C5" w:rsidRPr="00E453BD" w:rsidRDefault="008947C5" w:rsidP="008947C5">
      <w:pPr>
        <w:rPr>
          <w:lang w:val="bg-BG"/>
        </w:rPr>
      </w:pPr>
      <w:r w:rsidRPr="00E453BD">
        <w:rPr>
          <w:lang w:val="bg-BG"/>
        </w:rPr>
        <w:t>Третата силна страна е проследимостта. Signal history, strategy decisions, positions, order events, Event Store, command history, alerts и audit изграждат различни гледни точки към една и съща операция. Това улеснява troubleshooting, reconciliation и последващ анализ.</w:t>
      </w:r>
    </w:p>
    <w:p w14:paraId="387549FF" w14:textId="77777777" w:rsidR="008947C5" w:rsidRPr="00E453BD" w:rsidRDefault="008947C5" w:rsidP="008947C5">
      <w:pPr>
        <w:rPr>
          <w:b/>
          <w:bCs/>
          <w:lang w:val="bg-BG"/>
        </w:rPr>
      </w:pPr>
      <w:r w:rsidRPr="00E453BD">
        <w:rPr>
          <w:b/>
          <w:bCs/>
          <w:lang w:val="bg-BG"/>
        </w:rPr>
        <w:t>7.3. Ограничения на използвания комуникационен модел</w:t>
      </w:r>
    </w:p>
    <w:p w14:paraId="06A48BD0" w14:textId="77777777" w:rsidR="008947C5" w:rsidRPr="00E453BD" w:rsidRDefault="008947C5" w:rsidP="008947C5">
      <w:pPr>
        <w:rPr>
          <w:lang w:val="bg-BG"/>
        </w:rPr>
      </w:pPr>
      <w:r w:rsidRPr="00E453BD">
        <w:rPr>
          <w:lang w:val="bg-BG"/>
        </w:rPr>
        <w:t>Независимо от реализираните защитни механизми системата остава разпределена и зависи от външна борса. Redis Pub/Sub е подходящ за ниска латентност, но не предоставя durable delivery. Ако consumer е недостъпен точно в момента на публикуване, transient съобщението може да бъде пропуснато. Критичните факти поради това не трябва да съществуват само като Redis message.</w:t>
      </w:r>
    </w:p>
    <w:p w14:paraId="71946BAC" w14:textId="77777777" w:rsidR="008947C5" w:rsidRPr="00E453BD" w:rsidRDefault="008947C5" w:rsidP="008947C5">
      <w:pPr>
        <w:rPr>
          <w:lang w:val="bg-BG"/>
        </w:rPr>
      </w:pPr>
      <w:r w:rsidRPr="00E453BD">
        <w:rPr>
          <w:lang w:val="bg-BG"/>
        </w:rPr>
        <w:t>Подобно ограничение съществува и при REST комуникацията с Binance. Network timeout не доказва, че заявката е отхвърлена. Поръчката може вече да е приета, а отговорът да не е достигнал до приложението. Това прави blind retry опасен. Предвидимите client order identifiers, последващ lookup и reconciliation намаляват риска, но не превръщат външната операция в локална атомарна транзакция.</w:t>
      </w:r>
    </w:p>
    <w:p w14:paraId="65F39FC4" w14:textId="77777777" w:rsidR="008947C5" w:rsidRPr="00E453BD" w:rsidRDefault="008947C5" w:rsidP="008947C5">
      <w:pPr>
        <w:rPr>
          <w:b/>
          <w:bCs/>
          <w:lang w:val="bg-BG"/>
        </w:rPr>
      </w:pPr>
      <w:r w:rsidRPr="00E453BD">
        <w:rPr>
          <w:b/>
          <w:bCs/>
          <w:lang w:val="bg-BG"/>
        </w:rPr>
        <w:t>7.4. Ограничения на историческия анализ</w:t>
      </w:r>
    </w:p>
    <w:p w14:paraId="4E450CD3" w14:textId="77777777" w:rsidR="008947C5" w:rsidRPr="00E453BD" w:rsidRDefault="008947C5" w:rsidP="008947C5">
      <w:pPr>
        <w:rPr>
          <w:lang w:val="bg-BG"/>
        </w:rPr>
      </w:pPr>
      <w:r w:rsidRPr="00E453BD">
        <w:rPr>
          <w:lang w:val="bg-BG"/>
        </w:rPr>
        <w:t>Backtesting и optimization са ценни инструменти, но резултатите им трябва да бъдат интерпретирани внимателно. Historical candles не възпроизвеждат напълно реалната ликвидност, latency, order-book microstructure и изпълнението при резки движения. Fees и slippage се моделират чрез assumptions и могат да се различават от реалните условия.</w:t>
      </w:r>
    </w:p>
    <w:p w14:paraId="4A09E6B3" w14:textId="77777777" w:rsidR="008947C5" w:rsidRPr="00E453BD" w:rsidRDefault="008947C5" w:rsidP="008947C5">
      <w:pPr>
        <w:rPr>
          <w:lang w:val="bg-BG"/>
        </w:rPr>
      </w:pPr>
      <w:r w:rsidRPr="00E453BD">
        <w:rPr>
          <w:lang w:val="bg-BG"/>
        </w:rPr>
        <w:t>Optimization носи и риск от overfitting. Конфигурация, която е най-добра върху един исторически диапазон, може да е прекалено пригодена към конкретните движения в него. Поради това walk-forward анализът и out-of-sample проверката са по-подходящи от избиране на един-единствен trial само по най-висок score.</w:t>
      </w:r>
    </w:p>
    <w:p w14:paraId="78E43804" w14:textId="77777777" w:rsidR="008947C5" w:rsidRPr="00E453BD" w:rsidRDefault="008947C5" w:rsidP="008947C5">
      <w:pPr>
        <w:rPr>
          <w:b/>
          <w:bCs/>
          <w:lang w:val="bg-BG"/>
        </w:rPr>
      </w:pPr>
      <w:r w:rsidRPr="00E453BD">
        <w:rPr>
          <w:b/>
          <w:bCs/>
          <w:lang w:val="bg-BG"/>
        </w:rPr>
        <w:t>7.5. Fail-closed като принцип на безопасност</w:t>
      </w:r>
    </w:p>
    <w:p w14:paraId="6645ED3C" w14:textId="77777777" w:rsidR="008947C5" w:rsidRPr="00E453BD" w:rsidRDefault="008947C5" w:rsidP="008947C5">
      <w:pPr>
        <w:rPr>
          <w:lang w:val="bg-BG"/>
        </w:rPr>
      </w:pPr>
      <w:r w:rsidRPr="00E453BD">
        <w:rPr>
          <w:lang w:val="bg-BG"/>
        </w:rPr>
        <w:t>Когато системата няма достатъчно информация за безопасно автоматично действие, предпочитаният подход е fail-closed. Неизвестното състояние не се интерпретира като разрешение за нов entry. При критично reconciliation finding, неясен exchange outcome или липса на необходима protective state новите действия трябва да бъдат блокирани или насочени към операторска проверка.</w:t>
      </w:r>
    </w:p>
    <w:p w14:paraId="23AAF356" w14:textId="77777777" w:rsidR="008947C5" w:rsidRPr="00E453BD" w:rsidRDefault="008947C5" w:rsidP="008947C5">
      <w:pPr>
        <w:rPr>
          <w:lang w:val="bg-BG"/>
        </w:rPr>
      </w:pPr>
      <w:r w:rsidRPr="00E453BD">
        <w:rPr>
          <w:lang w:val="bg-BG"/>
        </w:rPr>
        <w:t xml:space="preserve">Този подход е консервативен, но е подходящ за автоматизирана търговия. Временно пропусната възможност има ограничен ефект, докато неправомерно повторена или </w:t>
      </w:r>
      <w:r w:rsidRPr="00E453BD">
        <w:rPr>
          <w:lang w:val="bg-BG"/>
        </w:rPr>
        <w:lastRenderedPageBreak/>
        <w:t>неконтролирана борсова операция може да създаде реална експозиция. По същата причина notification механизмите са отделени от critical execution path: липсващо Telegram съобщение не трябва да променя вече потвърден trading state.</w:t>
      </w:r>
    </w:p>
    <w:p w14:paraId="7045EA3A" w14:textId="77777777" w:rsidR="008947C5" w:rsidRPr="00E453BD" w:rsidRDefault="008947C5" w:rsidP="008947C5">
      <w:pPr>
        <w:rPr>
          <w:b/>
          <w:bCs/>
          <w:lang w:val="bg-BG"/>
        </w:rPr>
      </w:pPr>
      <w:r w:rsidRPr="00E453BD">
        <w:rPr>
          <w:b/>
          <w:bCs/>
          <w:lang w:val="bg-BG"/>
        </w:rPr>
        <w:t>7.6. Операторски интерфейс и човешки фактор</w:t>
      </w:r>
    </w:p>
    <w:p w14:paraId="4537B7EB" w14:textId="77777777" w:rsidR="008947C5" w:rsidRPr="00E453BD" w:rsidRDefault="008947C5" w:rsidP="008947C5">
      <w:pPr>
        <w:rPr>
          <w:lang w:val="bg-BG"/>
        </w:rPr>
      </w:pPr>
      <w:r w:rsidRPr="00E453BD">
        <w:rPr>
          <w:lang w:val="bg-BG"/>
        </w:rPr>
        <w:t>Dashboard намалява нуждата операторът да работи директно с PostgreSQL, Redis или exchange credentials, но човешкият фактор остава важен. Runtime commands и configuration updates могат да променят поведението на системата, затова reason, audit trail, version checking и explicit confirmation са необходими защитни механизми.</w:t>
      </w:r>
    </w:p>
    <w:p w14:paraId="05978E2A" w14:textId="77777777" w:rsidR="008947C5" w:rsidRPr="00E453BD" w:rsidRDefault="008947C5" w:rsidP="008947C5">
      <w:pPr>
        <w:rPr>
          <w:lang w:val="bg-BG"/>
        </w:rPr>
      </w:pPr>
      <w:r w:rsidRPr="00E453BD">
        <w:rPr>
          <w:lang w:val="bg-BG"/>
        </w:rPr>
        <w:t>UX може да бъде допълнително подобрен. Свободните текстови филтри за bot, symbol и status са функционални, но dropdown или autocomplete би намалил вероятността за грешно въвеждане. При рискови действия интерфейсът може да визуализира по-ясно текущата позиция, очаквания ефект от командата и exchange средата преди потвърждение.</w:t>
      </w:r>
    </w:p>
    <w:p w14:paraId="223581EE" w14:textId="7748B03D" w:rsidR="008947C5" w:rsidRPr="00E453BD" w:rsidRDefault="008947C5" w:rsidP="008947C5">
      <w:pPr>
        <w:rPr>
          <w:b/>
          <w:bCs/>
          <w:lang w:val="bg-BG"/>
        </w:rPr>
      </w:pPr>
      <w:r w:rsidRPr="00E453BD">
        <w:rPr>
          <w:b/>
          <w:bCs/>
          <w:lang w:val="bg-BG"/>
        </w:rPr>
        <w:t xml:space="preserve">7.7. </w:t>
      </w:r>
      <w:r w:rsidR="00150914" w:rsidRPr="00E453BD">
        <w:rPr>
          <w:b/>
          <w:bCs/>
          <w:lang w:val="bg-BG"/>
        </w:rPr>
        <w:t>Посоки</w:t>
      </w:r>
      <w:r w:rsidRPr="00E453BD">
        <w:rPr>
          <w:b/>
          <w:bCs/>
          <w:lang w:val="bg-BG"/>
        </w:rPr>
        <w:t xml:space="preserve"> за развитие на event delivery и persistence</w:t>
      </w:r>
    </w:p>
    <w:p w14:paraId="79C6426D" w14:textId="77777777" w:rsidR="008947C5" w:rsidRPr="00E453BD" w:rsidRDefault="008947C5" w:rsidP="008947C5">
      <w:pPr>
        <w:rPr>
          <w:lang w:val="bg-BG"/>
        </w:rPr>
      </w:pPr>
      <w:r w:rsidRPr="00E453BD">
        <w:rPr>
          <w:lang w:val="bg-BG"/>
        </w:rPr>
        <w:t>Една естествена посока за развитие е transactional outbox модел за събития, които трябва да бъдат публикувани след database transaction. Това би намалило прозореца, в който локалният запис е успешен, но последващото event publication се проваля. Outbox worker може да публикува непрехвърлените събития и да ги маркира като доставени.</w:t>
      </w:r>
    </w:p>
    <w:p w14:paraId="45EF4DED" w14:textId="77777777" w:rsidR="008947C5" w:rsidRPr="00E453BD" w:rsidRDefault="008947C5" w:rsidP="008947C5">
      <w:pPr>
        <w:rPr>
          <w:lang w:val="bg-BG"/>
        </w:rPr>
      </w:pPr>
      <w:r w:rsidRPr="00E453BD">
        <w:rPr>
          <w:lang w:val="bg-BG"/>
        </w:rPr>
        <w:t>Event Store може да бъде използван по-широко за rebuild на projections и по-богат replay. Versioning на event contracts и deterministic projection rebuild биха улеснили възстановяването след промяна на read модела. За дългосрочно съхранение може да се добави архивиране или partitioning при значително нарастване на event volume.</w:t>
      </w:r>
    </w:p>
    <w:p w14:paraId="088D6088" w14:textId="38DB86AF" w:rsidR="008947C5" w:rsidRPr="00E453BD" w:rsidRDefault="008947C5" w:rsidP="008947C5">
      <w:pPr>
        <w:rPr>
          <w:b/>
          <w:bCs/>
          <w:lang w:val="bg-BG"/>
        </w:rPr>
      </w:pPr>
      <w:r w:rsidRPr="00E453BD">
        <w:rPr>
          <w:b/>
          <w:bCs/>
          <w:lang w:val="bg-BG"/>
        </w:rPr>
        <w:t xml:space="preserve">7.8. </w:t>
      </w:r>
      <w:r w:rsidR="00150914" w:rsidRPr="00E453BD">
        <w:rPr>
          <w:b/>
          <w:bCs/>
          <w:lang w:val="bg-BG"/>
        </w:rPr>
        <w:t>Посоки</w:t>
      </w:r>
      <w:r w:rsidRPr="00E453BD">
        <w:rPr>
          <w:b/>
          <w:bCs/>
          <w:lang w:val="bg-BG"/>
        </w:rPr>
        <w:t xml:space="preserve"> за развитие на reconciliation и recovery</w:t>
      </w:r>
    </w:p>
    <w:p w14:paraId="32BCF64F" w14:textId="77777777" w:rsidR="008947C5" w:rsidRPr="00E453BD" w:rsidRDefault="008947C5" w:rsidP="008947C5">
      <w:pPr>
        <w:rPr>
          <w:lang w:val="bg-BG"/>
        </w:rPr>
      </w:pPr>
      <w:r w:rsidRPr="00E453BD">
        <w:rPr>
          <w:lang w:val="bg-BG"/>
        </w:rPr>
        <w:t>Reconciliation може да бъде разширен с по-богат operator workflow. Findings могат да бъдат групирани по severity, bot и symbol, а за всяко отклонение да се визуализира сравнение между local state и exchange state. Auto-heal трябва да остане ограничен до детерминирани и доказуемо безопасни случаи.</w:t>
      </w:r>
    </w:p>
    <w:p w14:paraId="1641F152" w14:textId="77777777" w:rsidR="008947C5" w:rsidRPr="00E453BD" w:rsidRDefault="008947C5" w:rsidP="008947C5">
      <w:pPr>
        <w:rPr>
          <w:lang w:val="bg-BG"/>
        </w:rPr>
      </w:pPr>
      <w:r w:rsidRPr="00E453BD">
        <w:rPr>
          <w:lang w:val="bg-BG"/>
        </w:rPr>
        <w:t>При restart recovery може да се добави по-ясна фаза на startup reconciliation преди активиране на нови entries. Така ботът първо ще възстанови runtime контекст, ще сравни локалните позиции и orders с Binance и едва след това ще премине към Running.</w:t>
      </w:r>
    </w:p>
    <w:p w14:paraId="7AD3883D" w14:textId="77777777" w:rsidR="008947C5" w:rsidRPr="00E453BD" w:rsidRDefault="008947C5" w:rsidP="008947C5">
      <w:pPr>
        <w:rPr>
          <w:b/>
          <w:bCs/>
          <w:lang w:val="bg-BG"/>
        </w:rPr>
      </w:pPr>
      <w:r w:rsidRPr="00E453BD">
        <w:rPr>
          <w:b/>
          <w:bCs/>
          <w:lang w:val="bg-BG"/>
        </w:rPr>
        <w:t>7.9. Развитие на risk management</w:t>
      </w:r>
    </w:p>
    <w:p w14:paraId="201E87DE" w14:textId="77777777" w:rsidR="008947C5" w:rsidRPr="00E453BD" w:rsidRDefault="008947C5" w:rsidP="008947C5">
      <w:pPr>
        <w:rPr>
          <w:lang w:val="bg-BG"/>
        </w:rPr>
      </w:pPr>
      <w:r w:rsidRPr="00E453BD">
        <w:rPr>
          <w:lang w:val="bg-BG"/>
        </w:rPr>
        <w:t>Текущият central risk слой може да бъде разширен към по-богата portfolio-level оценка. Освен абсолютен брой позиции и общ notional могат да се използват лимити по symbol, по strategy family, по посока и по групи корелирани активи. Това ще позволи рискът да се оценява не само за отделния entry, а за ефекта върху целия портфейл.</w:t>
      </w:r>
    </w:p>
    <w:p w14:paraId="4E4F254A" w14:textId="77777777" w:rsidR="008947C5" w:rsidRPr="00E453BD" w:rsidRDefault="008947C5" w:rsidP="008947C5">
      <w:pPr>
        <w:rPr>
          <w:lang w:val="bg-BG"/>
        </w:rPr>
      </w:pPr>
      <w:r w:rsidRPr="00E453BD">
        <w:rPr>
          <w:lang w:val="bg-BG"/>
        </w:rPr>
        <w:t>Друга посока е динамично адаптиране на лимитите спрямо drawdown, реализиран PnL и volatility regime. При влошаващ се дневен резултат максимално допустимата експозиция може да бъде намалявана, докато при нормално състояние системата да работи с базовите ограничения.</w:t>
      </w:r>
    </w:p>
    <w:p w14:paraId="4D567953" w14:textId="77777777" w:rsidR="008947C5" w:rsidRPr="00E453BD" w:rsidRDefault="008947C5" w:rsidP="008947C5">
      <w:pPr>
        <w:rPr>
          <w:b/>
          <w:bCs/>
          <w:lang w:val="bg-BG"/>
        </w:rPr>
      </w:pPr>
      <w:r w:rsidRPr="00E453BD">
        <w:rPr>
          <w:b/>
          <w:bCs/>
          <w:lang w:val="bg-BG"/>
        </w:rPr>
        <w:t>7.10. Развитие на analytics и optimization</w:t>
      </w:r>
    </w:p>
    <w:p w14:paraId="09793F25" w14:textId="77777777" w:rsidR="008947C5" w:rsidRPr="00E453BD" w:rsidRDefault="008947C5" w:rsidP="008947C5">
      <w:pPr>
        <w:rPr>
          <w:lang w:val="bg-BG"/>
        </w:rPr>
      </w:pPr>
      <w:r w:rsidRPr="00E453BD">
        <w:rPr>
          <w:lang w:val="bg-BG"/>
        </w:rPr>
        <w:t xml:space="preserve">Analytics слоят може да бъде разширен с автоматично сравнение между Backtest, Paper и Demo execution. Ако една конфигурация показва силно различни резултати между </w:t>
      </w:r>
      <w:r w:rsidRPr="00E453BD">
        <w:rPr>
          <w:lang w:val="bg-BG"/>
        </w:rPr>
        <w:lastRenderedPageBreak/>
        <w:t>тези среди, разликата може да бъде използвана като сигнал за нереалистични assumptions, execution latency или зависимост от конкретен market regime.</w:t>
      </w:r>
    </w:p>
    <w:p w14:paraId="0B7827B1" w14:textId="77777777" w:rsidR="008947C5" w:rsidRPr="00E453BD" w:rsidRDefault="008947C5" w:rsidP="008947C5">
      <w:pPr>
        <w:rPr>
          <w:lang w:val="bg-BG"/>
        </w:rPr>
      </w:pPr>
      <w:r w:rsidRPr="00E453BD">
        <w:rPr>
          <w:lang w:val="bg-BG"/>
        </w:rPr>
        <w:t>Optimization може да включи повече search стратегии, ранно спиране на очевидно лоши trials и автоматично сравнение на няколко objective функции. При това е важно strategy configuration snapshot-ът да остане versioned и свързан с всеки performance run, за да може резултатът да бъде възпроизведен.</w:t>
      </w:r>
    </w:p>
    <w:p w14:paraId="1B975C16" w14:textId="77777777" w:rsidR="008947C5" w:rsidRPr="00E453BD" w:rsidRDefault="008947C5" w:rsidP="008947C5">
      <w:pPr>
        <w:rPr>
          <w:b/>
          <w:bCs/>
          <w:lang w:val="bg-BG"/>
        </w:rPr>
      </w:pPr>
      <w:r w:rsidRPr="00E453BD">
        <w:rPr>
          <w:b/>
          <w:bCs/>
          <w:lang w:val="bg-BG"/>
        </w:rPr>
        <w:t>7.11. Production-ready deployment</w:t>
      </w:r>
    </w:p>
    <w:p w14:paraId="18B486F8" w14:textId="77777777" w:rsidR="008947C5" w:rsidRPr="00E453BD" w:rsidRDefault="008947C5" w:rsidP="008947C5">
      <w:pPr>
        <w:rPr>
          <w:lang w:val="bg-BG"/>
        </w:rPr>
      </w:pPr>
      <w:r w:rsidRPr="00E453BD">
        <w:rPr>
          <w:lang w:val="bg-BG"/>
        </w:rPr>
        <w:t>Преминаването от Demo към реална production среда изисква допълнителни operational мерки. Secrets трябва да се управляват чрез специализиран secret store, а не само чрез локален .env файл. Необходими са редовни backups, контролирано възстановяване, retention policy за logs и metrics и наблюдение на ресурсите на host машината.</w:t>
      </w:r>
    </w:p>
    <w:p w14:paraId="7B8CBE3B" w14:textId="3A9E1C28" w:rsidR="00650BEB" w:rsidRPr="00E453BD" w:rsidRDefault="008947C5" w:rsidP="00150914">
      <w:pPr>
        <w:rPr>
          <w:lang w:val="bg-BG"/>
        </w:rPr>
      </w:pPr>
      <w:r w:rsidRPr="00E453BD">
        <w:rPr>
          <w:lang w:val="bg-BG"/>
        </w:rPr>
        <w:t>За по-висока наличност могат да се разгледат отделни инстанции на Redis и PostgreSQL, backup replication и автоматизиран health monitoring. Самият trading execution трябва да остане изрично активиран, а не да се включва автоматично след deployment. Така production режимът ще бъде съзнателна operational стъпка.</w:t>
      </w:r>
    </w:p>
    <w:p w14:paraId="4CC7FDC2" w14:textId="77777777" w:rsidR="00650BEB" w:rsidRPr="00E453BD" w:rsidRDefault="00650BEB" w:rsidP="00963191">
      <w:pPr>
        <w:rPr>
          <w:b/>
          <w:bCs/>
          <w:lang w:val="bg-BG"/>
        </w:rPr>
      </w:pPr>
    </w:p>
    <w:p w14:paraId="6210CE48" w14:textId="77777777" w:rsidR="00650BEB" w:rsidRPr="00E453BD" w:rsidRDefault="00650BEB" w:rsidP="00963191">
      <w:pPr>
        <w:rPr>
          <w:b/>
          <w:bCs/>
          <w:lang w:val="bg-BG"/>
        </w:rPr>
      </w:pPr>
    </w:p>
    <w:p w14:paraId="0EB31845" w14:textId="77777777" w:rsidR="00650BEB" w:rsidRPr="00E453BD" w:rsidRDefault="00650BEB" w:rsidP="00963191">
      <w:pPr>
        <w:rPr>
          <w:b/>
          <w:bCs/>
          <w:lang w:val="bg-BG"/>
        </w:rPr>
      </w:pPr>
    </w:p>
    <w:p w14:paraId="082A0D7E" w14:textId="77777777" w:rsidR="00650BEB" w:rsidRPr="00E453BD" w:rsidRDefault="00650BEB" w:rsidP="00963191">
      <w:pPr>
        <w:rPr>
          <w:b/>
          <w:bCs/>
          <w:lang w:val="bg-BG"/>
        </w:rPr>
      </w:pPr>
    </w:p>
    <w:p w14:paraId="4D985B6E" w14:textId="77777777" w:rsidR="00650BEB" w:rsidRPr="00E453BD" w:rsidRDefault="00650BEB" w:rsidP="00963191">
      <w:pPr>
        <w:rPr>
          <w:b/>
          <w:bCs/>
          <w:lang w:val="bg-BG"/>
        </w:rPr>
      </w:pPr>
    </w:p>
    <w:p w14:paraId="4E724F02" w14:textId="77777777" w:rsidR="008752B9" w:rsidRPr="00E453BD" w:rsidRDefault="008752B9" w:rsidP="00150914">
      <w:pPr>
        <w:ind w:firstLine="0"/>
        <w:rPr>
          <w:b/>
          <w:bCs/>
          <w:lang w:val="bg-BG"/>
        </w:rPr>
      </w:pPr>
    </w:p>
    <w:p w14:paraId="0EEDDC13" w14:textId="675F4F4E" w:rsidR="008752B9" w:rsidRPr="00E453BD" w:rsidRDefault="008752B9" w:rsidP="008752B9">
      <w:pPr>
        <w:rPr>
          <w:b/>
          <w:bCs/>
          <w:lang w:val="bg-BG"/>
        </w:rPr>
      </w:pPr>
      <w:r w:rsidRPr="00E453BD">
        <w:rPr>
          <w:b/>
          <w:bCs/>
          <w:lang w:val="bg-BG"/>
        </w:rPr>
        <w:t>ЗАКЛЮЧЕНИЕ</w:t>
      </w:r>
    </w:p>
    <w:p w14:paraId="56208C4F" w14:textId="45A475D1" w:rsidR="008752B9" w:rsidRPr="00E453BD" w:rsidRDefault="008752B9" w:rsidP="008752B9">
      <w:pPr>
        <w:rPr>
          <w:lang w:val="bg-BG"/>
        </w:rPr>
      </w:pPr>
      <w:r w:rsidRPr="00E453BD">
        <w:rPr>
          <w:lang w:val="bg-BG"/>
        </w:rPr>
        <w:t>В дипломната работа е разработена система за автоматизирана търговия, наблюдение и анализ на крипто</w:t>
      </w:r>
      <w:r w:rsidRPr="00E453BD">
        <w:rPr>
          <w:lang w:val="bg-BG"/>
        </w:rPr>
        <w:t xml:space="preserve"> </w:t>
      </w:r>
      <w:r w:rsidRPr="00E453BD">
        <w:rPr>
          <w:lang w:val="bg-BG"/>
        </w:rPr>
        <w:t>активи, която обединява няколко основни направления – получаване и обработка на пазарни данни, изчисляване на технически индикатори, генериране и приемане на търговски сигнали, изпълнение на стратегии, управление на риска, работа с исторически данни и операторски контрол чрез уеб интерфейс.</w:t>
      </w:r>
    </w:p>
    <w:p w14:paraId="39B39083" w14:textId="77777777" w:rsidR="008752B9" w:rsidRPr="00E453BD" w:rsidRDefault="008752B9" w:rsidP="008752B9">
      <w:pPr>
        <w:rPr>
          <w:lang w:val="bg-BG"/>
        </w:rPr>
      </w:pPr>
      <w:r w:rsidRPr="00E453BD">
        <w:rPr>
          <w:lang w:val="bg-BG"/>
        </w:rPr>
        <w:t>Основната цел на разработката е търговският процес да не бъде разглеждан като единична заявка към външна борса, а като последователност от ясно разграничени стъпки. Всеки TradeSignal преминава през проверки за валидност, runtime състояние на бота, идемпотентност, cooldown, стратегия и централизирана оценка на риска, преди да достигне до execution слоя. По този начин логиката за конкретна стратегия е отделена от общите защитни механизми на системата.</w:t>
      </w:r>
    </w:p>
    <w:p w14:paraId="38BBB4F3" w14:textId="77777777" w:rsidR="008752B9" w:rsidRPr="00E453BD" w:rsidRDefault="008752B9" w:rsidP="008752B9">
      <w:pPr>
        <w:rPr>
          <w:lang w:val="bg-BG"/>
        </w:rPr>
      </w:pPr>
      <w:r w:rsidRPr="00E453BD">
        <w:rPr>
          <w:lang w:val="bg-BG"/>
        </w:rPr>
        <w:t>Съществена част от реализацията е разделението между различните execution среди. Paper режимът позволява проверка на поведението без външна поръчка, докато Binance Demo използва реалната интеграция с борсата, но без използване на реални средства. Това дава възможност една и съща логика да бъде проверявана постепенно и по-контролирано, преди да бъде използвана в по-рискова среда.</w:t>
      </w:r>
    </w:p>
    <w:p w14:paraId="1419B36F" w14:textId="77777777" w:rsidR="008752B9" w:rsidRPr="00E453BD" w:rsidRDefault="008752B9" w:rsidP="008752B9">
      <w:pPr>
        <w:rPr>
          <w:lang w:val="bg-BG"/>
        </w:rPr>
      </w:pPr>
      <w:r w:rsidRPr="00E453BD">
        <w:rPr>
          <w:lang w:val="bg-BG"/>
        </w:rPr>
        <w:t xml:space="preserve">Интеграцията с Binance е реализирана чрез комбинация от REST и WebSocket комуникация. REST операциите се използват за създаване и управление на поръчки, а UserStream предоставя последваща информация за тяхното състояние. Така системата може </w:t>
      </w:r>
      <w:r w:rsidRPr="00E453BD">
        <w:rPr>
          <w:lang w:val="bg-BG"/>
        </w:rPr>
        <w:lastRenderedPageBreak/>
        <w:t>да проследява не само първоначалното изпращане на поръчката, но и нейния реален lifecycle – например създаване, изпълнение, отмяна или промяна на състоянието.</w:t>
      </w:r>
    </w:p>
    <w:p w14:paraId="3905650B" w14:textId="77777777" w:rsidR="008752B9" w:rsidRPr="00E453BD" w:rsidRDefault="008752B9" w:rsidP="008752B9">
      <w:pPr>
        <w:rPr>
          <w:lang w:val="bg-BG"/>
        </w:rPr>
      </w:pPr>
      <w:r w:rsidRPr="00E453BD">
        <w:rPr>
          <w:lang w:val="bg-BG"/>
        </w:rPr>
        <w:t>Важна роля има и persistence слоят. PostgreSQL съхранява търговска история, runtime конфигурации, позиции, събития, аналитични резултати и operational информация. Redis се използва за по-бързи runtime операции и комуникация между отделните компоненти. Това разделение позволява бързите transient операции да не натоварват трайното хранилище, а важната информация да остане налична след рестарт на услугите.</w:t>
      </w:r>
    </w:p>
    <w:p w14:paraId="1F0227EC" w14:textId="77777777" w:rsidR="008752B9" w:rsidRPr="00E453BD" w:rsidRDefault="008752B9" w:rsidP="008752B9">
      <w:pPr>
        <w:rPr>
          <w:lang w:val="bg-BG"/>
        </w:rPr>
      </w:pPr>
      <w:r w:rsidRPr="00E453BD">
        <w:rPr>
          <w:lang w:val="bg-BG"/>
        </w:rPr>
        <w:t>Системата включва и механизми за по-добра надеждност при работа в разпределена среда. Идемпотентността ограничава риска един и същ сигнал да бъде изпълнен повече от веднъж. Operation lock предпазва от едновременни конфликтни операции, а cooldown механизмът ограничава прекалено честото отваряне на нови позиции. Reconciliation се използва за сравнение между локалното състояние и това, което реално се намира в Binance, когато е възможно да има разминаване след рестарт, прекъсване или мрежов проблем.</w:t>
      </w:r>
    </w:p>
    <w:p w14:paraId="30C242CE" w14:textId="77777777" w:rsidR="008752B9" w:rsidRPr="00E453BD" w:rsidRDefault="008752B9" w:rsidP="008752B9">
      <w:pPr>
        <w:rPr>
          <w:lang w:val="bg-BG"/>
        </w:rPr>
      </w:pPr>
      <w:r w:rsidRPr="00E453BD">
        <w:rPr>
          <w:lang w:val="bg-BG"/>
        </w:rPr>
        <w:t>Разработен е и аналитичен слой, който включва работа с исторически данни, backtesting, optimization и walk-forward анализ. Това позволява различни конфигурации на стратегиите да бъдат сравнявани върху еднакви исторически периоди и резултатите да се съхраняват за последващ анализ. При BOT8012 например могат да се изследват параметри като PriceDistance, ProfitDistance, OrderSideLimit и CooldownSeconds. По този начин системата не се използва само за изпълнение на сделки, а и като среда за експериментиране и оценка на стратегии.</w:t>
      </w:r>
    </w:p>
    <w:p w14:paraId="2789A9E9" w14:textId="77777777" w:rsidR="008752B9" w:rsidRPr="00E453BD" w:rsidRDefault="008752B9" w:rsidP="008752B9">
      <w:pPr>
        <w:rPr>
          <w:lang w:val="bg-BG"/>
        </w:rPr>
      </w:pPr>
      <w:r w:rsidRPr="00E453BD">
        <w:rPr>
          <w:lang w:val="bg-BG"/>
        </w:rPr>
        <w:t>Отделен компонент на разработката е операторският Dashboard. Чрез него могат да се наблюдават runtime състоянието на ботовете, получените сигнали, отворените позиции, резултатите от аналитични операции, health състоянието на услугите и историята на операторските команди. Това позволява системата да бъде управлявана без директна работа с базата данни, Redis или вътрешните конфигурационни файлове.</w:t>
      </w:r>
    </w:p>
    <w:p w14:paraId="674817A6" w14:textId="77777777" w:rsidR="008752B9" w:rsidRPr="00E453BD" w:rsidRDefault="008752B9" w:rsidP="008752B9">
      <w:pPr>
        <w:rPr>
          <w:lang w:val="bg-BG"/>
        </w:rPr>
      </w:pPr>
      <w:r w:rsidRPr="00E453BD">
        <w:rPr>
          <w:lang w:val="bg-BG"/>
        </w:rPr>
        <w:t>Практическата верификация показва, че отделните компоненти могат да работят като общ end-to-end процес. При демонстрационен сценарий с BOT8012 сигнал от TradingView преминава през TradingEngine, проверките за стратегия и риск, след което достига до Binance Demo. Създава се LONG позиция и автоматична take-profit поръчка, а резултатът се визуализира в Dashboard и се потвърждава чрез Telegram notification. По този начин може да се проследи целият процес от входния сигнал до реалното състояние в Demo средата.</w:t>
      </w:r>
    </w:p>
    <w:p w14:paraId="53C02A7F" w14:textId="77777777" w:rsidR="008752B9" w:rsidRPr="00E453BD" w:rsidRDefault="008752B9" w:rsidP="008752B9">
      <w:pPr>
        <w:rPr>
          <w:lang w:val="bg-BG"/>
        </w:rPr>
      </w:pPr>
      <w:r w:rsidRPr="00E453BD">
        <w:rPr>
          <w:lang w:val="bg-BG"/>
        </w:rPr>
        <w:t>Разгръщането чрез Docker и Docker Compose допълнително улеснява стартирането на системата и изолирането на отделните услуги. Използването на Synology NAS като демонстрационен host позволява приложението да работи независимо от development машината и да бъде наблюдавано в по-близка до реална среда.</w:t>
      </w:r>
    </w:p>
    <w:p w14:paraId="0E2B3942" w14:textId="77777777" w:rsidR="008752B9" w:rsidRPr="00E453BD" w:rsidRDefault="008752B9" w:rsidP="008752B9">
      <w:pPr>
        <w:rPr>
          <w:lang w:val="bg-BG"/>
        </w:rPr>
      </w:pPr>
      <w:r w:rsidRPr="00E453BD">
        <w:rPr>
          <w:lang w:val="bg-BG"/>
        </w:rPr>
        <w:t xml:space="preserve">Разработената система има и ограничения. Работата с външна борса означава, че винаги съществуват ситуации като network timeout, временна недостъпност или забавено събитие, при които локалното състояние не може да бъде напълно атомарно синхронизирано с Binance. Историческите симулации също не могат напълно да възпроизведат реалната ликвидност, latency и пазарна динамика. Поради това резултатите </w:t>
      </w:r>
      <w:r w:rsidRPr="00E453BD">
        <w:rPr>
          <w:lang w:val="bg-BG"/>
        </w:rPr>
        <w:lastRenderedPageBreak/>
        <w:t>от backtesting и optimization трябва да се разглеждат като инструмент за анализ, а не като гаранция за бъдеща доходност.</w:t>
      </w:r>
    </w:p>
    <w:p w14:paraId="2B405AC4" w14:textId="77777777" w:rsidR="008752B9" w:rsidRPr="00E453BD" w:rsidRDefault="008752B9" w:rsidP="008752B9">
      <w:pPr>
        <w:rPr>
          <w:lang w:val="bg-BG"/>
        </w:rPr>
      </w:pPr>
      <w:r w:rsidRPr="00E453BD">
        <w:rPr>
          <w:lang w:val="bg-BG"/>
        </w:rPr>
        <w:t>В бъдеще системата може да бъде разширена с по-богати risk management механизми, по-детайлна portfolio-level оценка, по-автоматизирано reconciliation поведение, подобрено управление на secrets и по-разширена observability инфраструктура. Допълнително могат да се развият аналитичните модули и да се добави по-подробно сравнение между Backtest, Paper и Demo резултатите.</w:t>
      </w:r>
    </w:p>
    <w:p w14:paraId="5EE6D71C" w14:textId="77777777" w:rsidR="008752B9" w:rsidRPr="00E453BD" w:rsidRDefault="008752B9" w:rsidP="008752B9">
      <w:pPr>
        <w:rPr>
          <w:lang w:val="bg-BG"/>
        </w:rPr>
      </w:pPr>
      <w:r w:rsidRPr="00E453BD">
        <w:rPr>
          <w:lang w:val="bg-BG"/>
        </w:rPr>
        <w:t>Като цяло разработката показва, че изграждането на система за автоматизирана търговия изисква значително повече от реализацията на една търговска стратегия. Необходимо е съчетаване на архитектура, управление на състоянието, надеждност, persistence, външна интеграция, анализ и операторски контрол. Именно тази обща инженерна рамка е основният резултат от дипломната работа и предоставя добра основа за бъдещо развитие на системата и добавяне на нови стратегии и функционалности.</w:t>
      </w:r>
    </w:p>
    <w:p w14:paraId="4C73362B" w14:textId="77777777" w:rsidR="00650BEB" w:rsidRPr="00E453BD" w:rsidRDefault="00650BEB" w:rsidP="00963191">
      <w:pPr>
        <w:rPr>
          <w:b/>
          <w:bCs/>
          <w:lang w:val="bg-BG"/>
        </w:rPr>
      </w:pPr>
    </w:p>
    <w:p w14:paraId="2C0C5742" w14:textId="77777777" w:rsidR="00650BEB" w:rsidRPr="00E453BD" w:rsidRDefault="00650BEB" w:rsidP="00963191">
      <w:pPr>
        <w:rPr>
          <w:b/>
          <w:bCs/>
          <w:lang w:val="bg-BG"/>
        </w:rPr>
      </w:pPr>
    </w:p>
    <w:p w14:paraId="4FBA402F" w14:textId="77777777" w:rsidR="008752B9" w:rsidRPr="00E453BD" w:rsidRDefault="008752B9" w:rsidP="00963191">
      <w:pPr>
        <w:rPr>
          <w:b/>
          <w:bCs/>
          <w:lang w:val="bg-BG"/>
        </w:rPr>
      </w:pPr>
    </w:p>
    <w:p w14:paraId="3FDD9542" w14:textId="77777777" w:rsidR="008752B9" w:rsidRPr="00E453BD" w:rsidRDefault="008752B9" w:rsidP="00963191">
      <w:pPr>
        <w:rPr>
          <w:b/>
          <w:bCs/>
          <w:lang w:val="bg-BG"/>
        </w:rPr>
      </w:pPr>
    </w:p>
    <w:p w14:paraId="385B3667" w14:textId="77777777" w:rsidR="008752B9" w:rsidRPr="00E453BD" w:rsidRDefault="008752B9" w:rsidP="00963191">
      <w:pPr>
        <w:rPr>
          <w:b/>
          <w:bCs/>
          <w:lang w:val="bg-BG"/>
        </w:rPr>
      </w:pPr>
    </w:p>
    <w:p w14:paraId="0583D99D" w14:textId="77777777" w:rsidR="008752B9" w:rsidRPr="00E453BD" w:rsidRDefault="008752B9" w:rsidP="00963191">
      <w:pPr>
        <w:rPr>
          <w:b/>
          <w:bCs/>
          <w:lang w:val="bg-BG"/>
        </w:rPr>
      </w:pPr>
    </w:p>
    <w:p w14:paraId="6904D8C1" w14:textId="77777777" w:rsidR="008752B9" w:rsidRPr="00E453BD" w:rsidRDefault="008752B9" w:rsidP="00963191">
      <w:pPr>
        <w:rPr>
          <w:b/>
          <w:bCs/>
          <w:lang w:val="bg-BG"/>
        </w:rPr>
      </w:pPr>
    </w:p>
    <w:p w14:paraId="5EE41429" w14:textId="77777777" w:rsidR="008752B9" w:rsidRPr="00E453BD" w:rsidRDefault="008752B9" w:rsidP="00963191">
      <w:pPr>
        <w:rPr>
          <w:b/>
          <w:bCs/>
          <w:lang w:val="bg-BG"/>
        </w:rPr>
      </w:pPr>
    </w:p>
    <w:p w14:paraId="14C34BDB" w14:textId="79FC4B5C" w:rsidR="00650BEB" w:rsidRPr="00E453BD" w:rsidRDefault="00650BEB" w:rsidP="008947C5">
      <w:pPr>
        <w:jc w:val="left"/>
        <w:rPr>
          <w:rFonts w:cs="Times New Roman"/>
          <w:color w:val="000000" w:themeColor="text1"/>
          <w:lang w:val="bg-BG"/>
        </w:rPr>
      </w:pPr>
      <w:r w:rsidRPr="00E453BD">
        <w:rPr>
          <w:rFonts w:cs="Times New Roman"/>
          <w:b/>
          <w:bCs/>
          <w:color w:val="000000" w:themeColor="text1"/>
          <w:lang w:val="bg-BG"/>
        </w:rPr>
        <w:t>ИЗПОЛЗВАНА ЛИТЕРАТУРА И ИЗТОЧНИЦИ</w:t>
      </w:r>
    </w:p>
    <w:p w14:paraId="13C96875" w14:textId="095C92DF" w:rsidR="008947C5" w:rsidRPr="00E453BD" w:rsidRDefault="008947C5" w:rsidP="008947C5">
      <w:pPr>
        <w:pStyle w:val="ListParagraph"/>
        <w:numPr>
          <w:ilvl w:val="0"/>
          <w:numId w:val="2"/>
        </w:numPr>
        <w:jc w:val="left"/>
        <w:rPr>
          <w:rFonts w:cs="Times New Roman"/>
          <w:color w:val="000000" w:themeColor="text1"/>
          <w:lang w:val="bg-BG"/>
        </w:rPr>
      </w:pPr>
      <w:r w:rsidRPr="00E453BD">
        <w:rPr>
          <w:rFonts w:cs="Times New Roman"/>
          <w:b/>
          <w:bCs/>
          <w:color w:val="000000" w:themeColor="text1"/>
          <w:lang w:val="bg-BG"/>
        </w:rPr>
        <w:t>Binance Developers – USD</w:t>
      </w:r>
      <w:r w:rsidRPr="00E453BD">
        <w:rPr>
          <w:rFonts w:ascii="Segoe UI Symbol" w:hAnsi="Segoe UI Symbol" w:cs="Segoe UI Symbol"/>
          <w:b/>
          <w:bCs/>
          <w:color w:val="000000" w:themeColor="text1"/>
          <w:lang w:val="bg-BG"/>
        </w:rPr>
        <w:t>Ⓢ</w:t>
      </w:r>
      <w:r w:rsidRPr="00E453BD">
        <w:rPr>
          <w:rFonts w:cs="Times New Roman"/>
          <w:b/>
          <w:bCs/>
          <w:color w:val="000000" w:themeColor="text1"/>
          <w:lang w:val="bg-BG"/>
        </w:rPr>
        <w:t>-M Futures API Documentation</w:t>
      </w:r>
      <w:r w:rsidRPr="00E453BD">
        <w:rPr>
          <w:rFonts w:cs="Times New Roman"/>
          <w:color w:val="000000" w:themeColor="text1"/>
          <w:lang w:val="bg-BG"/>
        </w:rPr>
        <w:br/>
      </w:r>
      <w:hyperlink r:id="rId25" w:history="1">
        <w:r w:rsidRPr="00E453BD">
          <w:rPr>
            <w:rStyle w:val="Hyperlink"/>
            <w:rFonts w:cs="Times New Roman"/>
            <w:color w:val="000000" w:themeColor="text1"/>
            <w:u w:val="none"/>
            <w:lang w:val="bg-BG"/>
          </w:rPr>
          <w:t>https://developers.binance.com/en/docs/products/derivatives-trading-usds-futures/</w:t>
        </w:r>
      </w:hyperlink>
    </w:p>
    <w:p w14:paraId="30B902EF" w14:textId="4A2B86BF" w:rsidR="008947C5" w:rsidRPr="00E453BD" w:rsidRDefault="008947C5" w:rsidP="008947C5">
      <w:pPr>
        <w:pStyle w:val="ListParagraph"/>
        <w:numPr>
          <w:ilvl w:val="0"/>
          <w:numId w:val="2"/>
        </w:numPr>
        <w:jc w:val="left"/>
        <w:rPr>
          <w:rFonts w:cs="Times New Roman"/>
          <w:color w:val="000000" w:themeColor="text1"/>
          <w:lang w:val="bg-BG"/>
        </w:rPr>
      </w:pPr>
      <w:r w:rsidRPr="00E453BD">
        <w:rPr>
          <w:rFonts w:cs="Times New Roman"/>
          <w:b/>
          <w:bCs/>
          <w:color w:val="000000" w:themeColor="text1"/>
          <w:lang w:val="bg-BG"/>
        </w:rPr>
        <w:t>Redis – Pub/Sub Documentation</w:t>
      </w:r>
      <w:r w:rsidRPr="00E453BD">
        <w:rPr>
          <w:rFonts w:cs="Times New Roman"/>
          <w:color w:val="000000" w:themeColor="text1"/>
          <w:lang w:val="bg-BG"/>
        </w:rPr>
        <w:t xml:space="preserve">. </w:t>
      </w:r>
      <w:r w:rsidRPr="00E453BD">
        <w:rPr>
          <w:rFonts w:cs="Times New Roman"/>
          <w:color w:val="000000" w:themeColor="text1"/>
          <w:lang w:val="bg-BG"/>
        </w:rPr>
        <w:br/>
        <w:t>https://redis.io/docs/latest/develop/pubsub/</w:t>
      </w:r>
    </w:p>
    <w:p w14:paraId="44B247AB" w14:textId="781D8559" w:rsidR="008947C5" w:rsidRPr="00E453BD" w:rsidRDefault="008947C5" w:rsidP="008947C5">
      <w:pPr>
        <w:pStyle w:val="ListParagraph"/>
        <w:numPr>
          <w:ilvl w:val="0"/>
          <w:numId w:val="2"/>
        </w:numPr>
        <w:jc w:val="left"/>
        <w:rPr>
          <w:rFonts w:cs="Times New Roman"/>
          <w:color w:val="000000" w:themeColor="text1"/>
          <w:lang w:val="bg-BG"/>
        </w:rPr>
      </w:pPr>
      <w:r w:rsidRPr="00E453BD">
        <w:rPr>
          <w:rFonts w:cs="Times New Roman"/>
          <w:b/>
          <w:bCs/>
          <w:color w:val="000000" w:themeColor="text1"/>
          <w:lang w:val="bg-BG"/>
        </w:rPr>
        <w:t>Nick Chapsas – How to effectively use Redis Cache in .NET Core</w:t>
      </w:r>
      <w:r w:rsidRPr="00E453BD">
        <w:rPr>
          <w:rFonts w:cs="Times New Roman"/>
          <w:color w:val="000000" w:themeColor="text1"/>
          <w:lang w:val="bg-BG"/>
        </w:rPr>
        <w:br/>
      </w:r>
      <w:hyperlink r:id="rId26" w:history="1">
        <w:r w:rsidRPr="00E453BD">
          <w:rPr>
            <w:rStyle w:val="Hyperlink"/>
            <w:rFonts w:cs="Times New Roman"/>
            <w:color w:val="000000" w:themeColor="text1"/>
            <w:u w:val="none"/>
            <w:lang w:val="bg-BG"/>
          </w:rPr>
          <w:t>https://www.youtube.com/watch?v=jwek4w6als4</w:t>
        </w:r>
      </w:hyperlink>
    </w:p>
    <w:p w14:paraId="4A38526C" w14:textId="02069066" w:rsidR="008947C5" w:rsidRPr="00E453BD" w:rsidRDefault="008947C5" w:rsidP="008947C5">
      <w:pPr>
        <w:pStyle w:val="ListParagraph"/>
        <w:numPr>
          <w:ilvl w:val="0"/>
          <w:numId w:val="2"/>
        </w:numPr>
        <w:jc w:val="left"/>
        <w:rPr>
          <w:rFonts w:cs="Times New Roman"/>
          <w:color w:val="000000" w:themeColor="text1"/>
          <w:lang w:val="bg-BG"/>
        </w:rPr>
      </w:pPr>
      <w:r w:rsidRPr="00E453BD">
        <w:rPr>
          <w:rFonts w:cs="Times New Roman"/>
          <w:b/>
          <w:bCs/>
          <w:color w:val="000000" w:themeColor="text1"/>
          <w:lang w:val="bg-BG"/>
        </w:rPr>
        <w:t>Distributed Caching In ASP.NET Core With Redis | Introduction</w:t>
      </w:r>
    </w:p>
    <w:p w14:paraId="7AB7D440" w14:textId="7A18A930" w:rsidR="008947C5" w:rsidRPr="00E453BD" w:rsidRDefault="008947C5" w:rsidP="008947C5">
      <w:pPr>
        <w:pStyle w:val="ListParagraph"/>
        <w:ind w:left="1069" w:firstLine="0"/>
        <w:jc w:val="left"/>
        <w:rPr>
          <w:rFonts w:cs="Times New Roman"/>
          <w:color w:val="000000" w:themeColor="text1"/>
          <w:lang w:val="bg-BG"/>
        </w:rPr>
      </w:pPr>
      <w:r w:rsidRPr="00E453BD">
        <w:rPr>
          <w:rFonts w:cs="Times New Roman"/>
          <w:color w:val="000000" w:themeColor="text1"/>
          <w:lang w:val="bg-BG"/>
        </w:rPr>
        <w:t>https://www.youtube.com/watch?v=Tt5zIKVMMbs</w:t>
      </w:r>
    </w:p>
    <w:p w14:paraId="0674317C" w14:textId="6E795111" w:rsidR="008947C5" w:rsidRPr="00E453BD" w:rsidRDefault="008947C5" w:rsidP="008947C5">
      <w:pPr>
        <w:pStyle w:val="ListParagraph"/>
        <w:numPr>
          <w:ilvl w:val="0"/>
          <w:numId w:val="2"/>
        </w:numPr>
        <w:jc w:val="left"/>
        <w:rPr>
          <w:rFonts w:cs="Times New Roman"/>
          <w:color w:val="000000" w:themeColor="text1"/>
          <w:lang w:val="bg-BG"/>
        </w:rPr>
      </w:pPr>
      <w:r w:rsidRPr="00E453BD">
        <w:rPr>
          <w:rFonts w:cs="Times New Roman"/>
          <w:b/>
          <w:bCs/>
          <w:color w:val="000000" w:themeColor="text1"/>
          <w:lang w:val="bg-BG"/>
        </w:rPr>
        <w:t>Chad Thackray – AlgoTrading For Beginners – Full Course in Python</w:t>
      </w:r>
      <w:r w:rsidRPr="00E453BD">
        <w:rPr>
          <w:rFonts w:cs="Times New Roman"/>
          <w:color w:val="000000" w:themeColor="text1"/>
          <w:lang w:val="bg-BG"/>
        </w:rPr>
        <w:br/>
      </w:r>
      <w:hyperlink r:id="rId27" w:history="1">
        <w:r w:rsidRPr="00E453BD">
          <w:rPr>
            <w:rStyle w:val="Hyperlink"/>
            <w:rFonts w:cs="Times New Roman"/>
            <w:color w:val="000000" w:themeColor="text1"/>
            <w:u w:val="none"/>
            <w:lang w:val="bg-BG"/>
          </w:rPr>
          <w:t>https://www.youtube.com/watch?v=w0wKN5L1HYI</w:t>
        </w:r>
      </w:hyperlink>
    </w:p>
    <w:p w14:paraId="69EB8D4E" w14:textId="2B4BFC4D" w:rsidR="008947C5" w:rsidRPr="00E453BD" w:rsidRDefault="008947C5" w:rsidP="008947C5">
      <w:pPr>
        <w:pStyle w:val="ListParagraph"/>
        <w:numPr>
          <w:ilvl w:val="0"/>
          <w:numId w:val="2"/>
        </w:numPr>
        <w:jc w:val="left"/>
        <w:rPr>
          <w:rFonts w:cs="Times New Roman"/>
          <w:color w:val="000000" w:themeColor="text1"/>
          <w:lang w:val="bg-BG"/>
        </w:rPr>
      </w:pPr>
      <w:r w:rsidRPr="00E453BD">
        <w:rPr>
          <w:rFonts w:cs="Times New Roman"/>
          <w:b/>
          <w:bCs/>
          <w:color w:val="000000" w:themeColor="text1"/>
          <w:lang w:val="bg-BG"/>
        </w:rPr>
        <w:t>Binance Futures Trading for Beginners 2026</w:t>
      </w:r>
    </w:p>
    <w:p w14:paraId="2A0AB74B" w14:textId="34E34757" w:rsidR="008947C5" w:rsidRPr="00E453BD" w:rsidRDefault="008947C5" w:rsidP="008947C5">
      <w:pPr>
        <w:pStyle w:val="ListParagraph"/>
        <w:ind w:left="1069" w:firstLine="0"/>
        <w:jc w:val="left"/>
        <w:rPr>
          <w:rFonts w:cs="Times New Roman"/>
          <w:color w:val="000000" w:themeColor="text1"/>
          <w:lang w:val="bg-BG"/>
        </w:rPr>
      </w:pPr>
      <w:r w:rsidRPr="00E453BD">
        <w:rPr>
          <w:rFonts w:cs="Times New Roman"/>
          <w:color w:val="000000" w:themeColor="text1"/>
          <w:lang w:val="bg-BG"/>
        </w:rPr>
        <w:t>https://www.youtube.com/watch?v=yTXSsPP163w</w:t>
      </w:r>
    </w:p>
    <w:p w14:paraId="329B04AA" w14:textId="31A3EDDF" w:rsidR="008947C5" w:rsidRPr="00E453BD" w:rsidRDefault="008947C5" w:rsidP="008947C5">
      <w:pPr>
        <w:jc w:val="left"/>
        <w:rPr>
          <w:rFonts w:cs="Times New Roman"/>
          <w:color w:val="000000" w:themeColor="text1"/>
          <w:lang w:val="bg-BG"/>
        </w:rPr>
      </w:pPr>
      <w:r w:rsidRPr="00E453BD">
        <w:rPr>
          <w:rFonts w:cs="Times New Roman"/>
          <w:color w:val="000000" w:themeColor="text1"/>
          <w:lang w:val="bg-BG"/>
        </w:rPr>
        <w:t>7.</w:t>
      </w:r>
      <w:r w:rsidRPr="00E453BD">
        <w:rPr>
          <w:rFonts w:cs="Times New Roman"/>
          <w:color w:val="000000" w:themeColor="text1"/>
          <w:lang w:val="bg-BG"/>
        </w:rPr>
        <w:t xml:space="preserve"> </w:t>
      </w:r>
      <w:r w:rsidRPr="00E453BD">
        <w:rPr>
          <w:rFonts w:cs="Times New Roman"/>
          <w:b/>
          <w:bCs/>
          <w:color w:val="000000" w:themeColor="text1"/>
          <w:lang w:val="bg-BG"/>
        </w:rPr>
        <w:t>Pepperstone – Backtesting Algorithmic Trading Strategies</w:t>
      </w:r>
      <w:r w:rsidRPr="00E453BD">
        <w:rPr>
          <w:rFonts w:cs="Times New Roman"/>
          <w:color w:val="000000" w:themeColor="text1"/>
          <w:lang w:val="bg-BG"/>
        </w:rPr>
        <w:br/>
      </w:r>
      <w:r w:rsidRPr="00E453BD">
        <w:rPr>
          <w:rFonts w:cs="Times New Roman"/>
          <w:color w:val="000000" w:themeColor="text1"/>
          <w:lang w:val="bg-BG"/>
        </w:rPr>
        <w:tab/>
        <w:t xml:space="preserve">      </w:t>
      </w:r>
      <w:r w:rsidRPr="00E453BD">
        <w:rPr>
          <w:rFonts w:cs="Times New Roman"/>
          <w:color w:val="000000" w:themeColor="text1"/>
          <w:lang w:val="bg-BG"/>
        </w:rPr>
        <w:t>https://www.youtube.com/watch?v=hgW2459Qeik</w:t>
      </w:r>
    </w:p>
    <w:p w14:paraId="000EC474" w14:textId="3B0B833E" w:rsidR="008947C5" w:rsidRPr="00E453BD" w:rsidRDefault="008947C5" w:rsidP="008947C5">
      <w:pPr>
        <w:ind w:left="709" w:firstLine="0"/>
        <w:jc w:val="left"/>
        <w:rPr>
          <w:rFonts w:cs="Times New Roman"/>
          <w:color w:val="000000" w:themeColor="text1"/>
          <w:lang w:val="bg-BG"/>
        </w:rPr>
      </w:pPr>
      <w:r w:rsidRPr="00E453BD">
        <w:rPr>
          <w:rFonts w:cs="Times New Roman"/>
          <w:color w:val="000000" w:themeColor="text1"/>
          <w:lang w:val="bg-BG"/>
        </w:rPr>
        <w:t>8.</w:t>
      </w:r>
      <w:r w:rsidRPr="00E453BD">
        <w:rPr>
          <w:rFonts w:cs="Times New Roman"/>
          <w:color w:val="000000" w:themeColor="text1"/>
          <w:lang w:val="bg-BG"/>
        </w:rPr>
        <w:t xml:space="preserve">  </w:t>
      </w:r>
      <w:r w:rsidRPr="00E453BD">
        <w:rPr>
          <w:rFonts w:cs="Times New Roman"/>
          <w:b/>
          <w:bCs/>
          <w:color w:val="000000" w:themeColor="text1"/>
          <w:lang w:val="bg-BG"/>
        </w:rPr>
        <w:t>Kotak Stockshaala – Why Backtesting Matters in Algo Trading</w:t>
      </w:r>
      <w:r w:rsidRPr="00E453BD">
        <w:rPr>
          <w:rFonts w:cs="Times New Roman"/>
          <w:color w:val="000000" w:themeColor="text1"/>
          <w:lang w:val="bg-BG"/>
        </w:rPr>
        <w:br/>
      </w:r>
      <w:r w:rsidRPr="00E453BD">
        <w:rPr>
          <w:rFonts w:cs="Times New Roman"/>
          <w:color w:val="000000" w:themeColor="text1"/>
          <w:lang w:val="bg-BG"/>
        </w:rPr>
        <w:t xml:space="preserve">      </w:t>
      </w:r>
      <w:r w:rsidRPr="00E453BD">
        <w:rPr>
          <w:rFonts w:cs="Times New Roman"/>
          <w:color w:val="000000" w:themeColor="text1"/>
          <w:lang w:val="bg-BG"/>
        </w:rPr>
        <w:t>https://www.youtube.com/watch?v=tPu2EppPfC8</w:t>
      </w:r>
    </w:p>
    <w:p w14:paraId="51934FAF" w14:textId="58A7D357" w:rsidR="008947C5" w:rsidRPr="00E453BD" w:rsidRDefault="008947C5" w:rsidP="008947C5">
      <w:pPr>
        <w:ind w:left="709" w:firstLine="0"/>
        <w:jc w:val="left"/>
        <w:rPr>
          <w:rFonts w:cs="Times New Roman"/>
          <w:color w:val="000000" w:themeColor="text1"/>
          <w:lang w:val="bg-BG"/>
        </w:rPr>
      </w:pPr>
      <w:r w:rsidRPr="00E453BD">
        <w:rPr>
          <w:rFonts w:cs="Times New Roman"/>
          <w:color w:val="000000" w:themeColor="text1"/>
          <w:lang w:val="bg-BG"/>
        </w:rPr>
        <w:t>9.</w:t>
      </w:r>
      <w:r w:rsidRPr="00E453BD">
        <w:rPr>
          <w:rFonts w:cs="Times New Roman"/>
          <w:color w:val="000000" w:themeColor="text1"/>
          <w:lang w:val="bg-BG"/>
        </w:rPr>
        <w:t xml:space="preserve">  </w:t>
      </w:r>
      <w:r w:rsidRPr="00E453BD">
        <w:rPr>
          <w:rFonts w:cs="Times New Roman"/>
          <w:b/>
          <w:bCs/>
          <w:color w:val="000000" w:themeColor="text1"/>
          <w:lang w:val="bg-BG"/>
        </w:rPr>
        <w:t>Binance Futures Testnet – practically-oriented setup video</w:t>
      </w:r>
      <w:r w:rsidRPr="00E453BD">
        <w:rPr>
          <w:rFonts w:cs="Times New Roman"/>
          <w:color w:val="000000" w:themeColor="text1"/>
          <w:lang w:val="bg-BG"/>
        </w:rPr>
        <w:br/>
      </w:r>
      <w:r w:rsidRPr="00E453BD">
        <w:rPr>
          <w:rFonts w:cs="Times New Roman"/>
          <w:color w:val="000000" w:themeColor="text1"/>
          <w:lang w:val="bg-BG"/>
        </w:rPr>
        <w:t xml:space="preserve">      </w:t>
      </w:r>
      <w:r w:rsidRPr="00E453BD">
        <w:rPr>
          <w:rFonts w:cs="Times New Roman"/>
          <w:color w:val="000000" w:themeColor="text1"/>
          <w:lang w:val="bg-BG"/>
        </w:rPr>
        <w:t>https://www.youtube.com/watch?v=R5EoOt_JLdo</w:t>
      </w:r>
    </w:p>
    <w:p w14:paraId="1B64D999" w14:textId="66B091DB" w:rsidR="008947C5" w:rsidRPr="00E453BD" w:rsidRDefault="008947C5" w:rsidP="008947C5">
      <w:pPr>
        <w:ind w:left="709" w:firstLine="0"/>
        <w:jc w:val="left"/>
        <w:rPr>
          <w:rFonts w:cs="Times New Roman"/>
          <w:color w:val="000000" w:themeColor="text1"/>
          <w:lang w:val="bg-BG"/>
        </w:rPr>
      </w:pPr>
      <w:r w:rsidRPr="00E453BD">
        <w:rPr>
          <w:rFonts w:cs="Times New Roman"/>
          <w:color w:val="000000" w:themeColor="text1"/>
          <w:lang w:val="bg-BG"/>
        </w:rPr>
        <w:lastRenderedPageBreak/>
        <w:t>10.</w:t>
      </w:r>
      <w:r w:rsidRPr="00E453BD">
        <w:rPr>
          <w:rFonts w:cs="Times New Roman"/>
          <w:color w:val="000000" w:themeColor="text1"/>
          <w:lang w:val="bg-BG"/>
        </w:rPr>
        <w:t xml:space="preserve">  </w:t>
      </w:r>
      <w:r w:rsidRPr="00E453BD">
        <w:rPr>
          <w:rFonts w:cs="Times New Roman"/>
          <w:b/>
          <w:bCs/>
          <w:color w:val="000000" w:themeColor="text1"/>
          <w:lang w:val="bg-BG"/>
        </w:rPr>
        <w:t>tapaScript – React Query Tutorial 2026 (TanStack Query v5)</w:t>
      </w:r>
      <w:r w:rsidRPr="00E453BD">
        <w:rPr>
          <w:rFonts w:cs="Times New Roman"/>
          <w:color w:val="000000" w:themeColor="text1"/>
          <w:lang w:val="bg-BG"/>
        </w:rPr>
        <w:br/>
      </w:r>
      <w:r w:rsidRPr="00E453BD">
        <w:rPr>
          <w:rFonts w:cs="Times New Roman"/>
          <w:color w:val="000000" w:themeColor="text1"/>
          <w:lang w:val="bg-BG"/>
        </w:rPr>
        <w:t xml:space="preserve">      </w:t>
      </w:r>
      <w:r w:rsidRPr="00E453BD">
        <w:rPr>
          <w:rFonts w:cs="Times New Roman"/>
          <w:color w:val="000000" w:themeColor="text1"/>
          <w:lang w:val="bg-BG"/>
        </w:rPr>
        <w:t>https://www.youtube.com/watch?v=Hu1dtgK_CkU</w:t>
      </w:r>
    </w:p>
    <w:p w14:paraId="694B5094" w14:textId="19E4F62F" w:rsidR="006A487E" w:rsidRPr="00E453BD" w:rsidRDefault="008947C5" w:rsidP="008947C5">
      <w:pPr>
        <w:ind w:left="709" w:firstLine="0"/>
        <w:jc w:val="left"/>
        <w:rPr>
          <w:rFonts w:cs="Times New Roman"/>
          <w:color w:val="000000" w:themeColor="text1"/>
          <w:lang w:val="bg-BG"/>
        </w:rPr>
      </w:pPr>
      <w:r w:rsidRPr="00E453BD">
        <w:rPr>
          <w:rFonts w:cs="Times New Roman"/>
          <w:color w:val="000000" w:themeColor="text1"/>
          <w:lang w:val="bg-BG"/>
        </w:rPr>
        <w:t>11.</w:t>
      </w:r>
      <w:r w:rsidRPr="00E453BD">
        <w:rPr>
          <w:rFonts w:cs="Times New Roman"/>
          <w:color w:val="000000" w:themeColor="text1"/>
          <w:lang w:val="bg-BG"/>
        </w:rPr>
        <w:t xml:space="preserve">  </w:t>
      </w:r>
      <w:r w:rsidRPr="00E453BD">
        <w:rPr>
          <w:rFonts w:cs="Times New Roman"/>
          <w:b/>
          <w:bCs/>
          <w:color w:val="000000" w:themeColor="text1"/>
          <w:lang w:val="bg-BG"/>
        </w:rPr>
        <w:t>Redis – Pub/Sub Messaging Use Case</w:t>
      </w:r>
      <w:r w:rsidRPr="00E453BD">
        <w:rPr>
          <w:rFonts w:cs="Times New Roman"/>
          <w:color w:val="000000" w:themeColor="text1"/>
          <w:lang w:val="bg-BG"/>
        </w:rPr>
        <w:br/>
      </w:r>
      <w:r w:rsidRPr="00E453BD">
        <w:rPr>
          <w:rFonts w:cs="Times New Roman"/>
          <w:color w:val="000000" w:themeColor="text1"/>
          <w:lang w:val="bg-BG"/>
        </w:rPr>
        <w:t xml:space="preserve">      </w:t>
      </w:r>
      <w:r w:rsidRPr="00E453BD">
        <w:rPr>
          <w:rFonts w:cs="Times New Roman"/>
          <w:color w:val="000000" w:themeColor="text1"/>
          <w:lang w:val="bg-BG"/>
        </w:rPr>
        <w:t>https://redis.io/docs/latest/develop/use-cases/pub-sub/dotnet/</w:t>
      </w:r>
    </w:p>
    <w:sectPr w:rsidR="006A487E" w:rsidRPr="00E453BD" w:rsidSect="00A14E5F">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3E926" w14:textId="77777777" w:rsidR="00476CB8" w:rsidRDefault="00476CB8" w:rsidP="00E8062F">
      <w:pPr>
        <w:spacing w:line="240" w:lineRule="auto"/>
      </w:pPr>
      <w:r>
        <w:separator/>
      </w:r>
    </w:p>
  </w:endnote>
  <w:endnote w:type="continuationSeparator" w:id="0">
    <w:p w14:paraId="0D6A4953" w14:textId="77777777" w:rsidR="00476CB8" w:rsidRDefault="00476CB8" w:rsidP="00E806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4DB1E" w14:textId="77777777" w:rsidR="00476CB8" w:rsidRDefault="00476CB8" w:rsidP="00E8062F">
      <w:pPr>
        <w:spacing w:line="240" w:lineRule="auto"/>
      </w:pPr>
      <w:r>
        <w:separator/>
      </w:r>
    </w:p>
  </w:footnote>
  <w:footnote w:type="continuationSeparator" w:id="0">
    <w:p w14:paraId="2D9D38B8" w14:textId="77777777" w:rsidR="00476CB8" w:rsidRDefault="00476CB8" w:rsidP="00E8062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2E0B6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B0E2829"/>
    <w:multiLevelType w:val="hybridMultilevel"/>
    <w:tmpl w:val="6972D09C"/>
    <w:lvl w:ilvl="0" w:tplc="FB3837F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389428757">
    <w:abstractNumId w:val="0"/>
  </w:num>
  <w:num w:numId="2" w16cid:durableId="1553613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E5F"/>
    <w:rsid w:val="000012DF"/>
    <w:rsid w:val="00012280"/>
    <w:rsid w:val="00026C59"/>
    <w:rsid w:val="000625F4"/>
    <w:rsid w:val="000F416B"/>
    <w:rsid w:val="000F76F2"/>
    <w:rsid w:val="00114BBE"/>
    <w:rsid w:val="001238A5"/>
    <w:rsid w:val="001328A9"/>
    <w:rsid w:val="00150914"/>
    <w:rsid w:val="00166898"/>
    <w:rsid w:val="001D796B"/>
    <w:rsid w:val="0025661B"/>
    <w:rsid w:val="002C0E38"/>
    <w:rsid w:val="002E78FE"/>
    <w:rsid w:val="00320C5F"/>
    <w:rsid w:val="003D019E"/>
    <w:rsid w:val="003E74F0"/>
    <w:rsid w:val="003F299B"/>
    <w:rsid w:val="003F36FE"/>
    <w:rsid w:val="00476CB8"/>
    <w:rsid w:val="004878FB"/>
    <w:rsid w:val="004C59FC"/>
    <w:rsid w:val="00533818"/>
    <w:rsid w:val="005605AB"/>
    <w:rsid w:val="005C73DA"/>
    <w:rsid w:val="00604778"/>
    <w:rsid w:val="006478C5"/>
    <w:rsid w:val="00650BEB"/>
    <w:rsid w:val="006A487E"/>
    <w:rsid w:val="00713430"/>
    <w:rsid w:val="00725C2D"/>
    <w:rsid w:val="007322C5"/>
    <w:rsid w:val="007838C5"/>
    <w:rsid w:val="007D5593"/>
    <w:rsid w:val="00830EDE"/>
    <w:rsid w:val="008424C1"/>
    <w:rsid w:val="008752B9"/>
    <w:rsid w:val="008947C5"/>
    <w:rsid w:val="00963191"/>
    <w:rsid w:val="00A14E5F"/>
    <w:rsid w:val="00A42693"/>
    <w:rsid w:val="00A47FE9"/>
    <w:rsid w:val="00A75443"/>
    <w:rsid w:val="00AE07A7"/>
    <w:rsid w:val="00AE333A"/>
    <w:rsid w:val="00B11253"/>
    <w:rsid w:val="00BE49B0"/>
    <w:rsid w:val="00C804E9"/>
    <w:rsid w:val="00CC79A8"/>
    <w:rsid w:val="00CD06A8"/>
    <w:rsid w:val="00CD53F1"/>
    <w:rsid w:val="00D10046"/>
    <w:rsid w:val="00D87DA4"/>
    <w:rsid w:val="00E453BD"/>
    <w:rsid w:val="00E54707"/>
    <w:rsid w:val="00E67ADB"/>
    <w:rsid w:val="00E8062F"/>
    <w:rsid w:val="00EB6896"/>
    <w:rsid w:val="00EE4178"/>
    <w:rsid w:val="00EF6D82"/>
    <w:rsid w:val="00F22199"/>
    <w:rsid w:val="00FB00C5"/>
    <w:rsid w:val="00FD7FE6"/>
    <w:rsid w:val="00FE2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0D34E"/>
  <w15:chartTrackingRefBased/>
  <w15:docId w15:val="{104C8F16-E005-4C3B-A9E4-D2D421F04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E5F"/>
    <w:pPr>
      <w:spacing w:after="0" w:line="276" w:lineRule="auto"/>
      <w:ind w:firstLine="709"/>
      <w:jc w:val="both"/>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A14E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4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4E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4E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4E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4E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E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E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E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E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4E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4E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4E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4E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4E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E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E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E5F"/>
    <w:rPr>
      <w:rFonts w:eastAsiaTheme="majorEastAsia" w:cstheme="majorBidi"/>
      <w:color w:val="272727" w:themeColor="text1" w:themeTint="D8"/>
    </w:rPr>
  </w:style>
  <w:style w:type="paragraph" w:styleId="Title">
    <w:name w:val="Title"/>
    <w:basedOn w:val="Normal"/>
    <w:next w:val="Normal"/>
    <w:link w:val="TitleChar"/>
    <w:uiPriority w:val="10"/>
    <w:qFormat/>
    <w:rsid w:val="00A14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E5F"/>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E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E5F"/>
    <w:pPr>
      <w:spacing w:before="160"/>
      <w:jc w:val="center"/>
    </w:pPr>
    <w:rPr>
      <w:i/>
      <w:iCs/>
      <w:color w:val="404040" w:themeColor="text1" w:themeTint="BF"/>
    </w:rPr>
  </w:style>
  <w:style w:type="character" w:customStyle="1" w:styleId="QuoteChar">
    <w:name w:val="Quote Char"/>
    <w:basedOn w:val="DefaultParagraphFont"/>
    <w:link w:val="Quote"/>
    <w:uiPriority w:val="29"/>
    <w:rsid w:val="00A14E5F"/>
    <w:rPr>
      <w:i/>
      <w:iCs/>
      <w:color w:val="404040" w:themeColor="text1" w:themeTint="BF"/>
    </w:rPr>
  </w:style>
  <w:style w:type="paragraph" w:styleId="ListParagraph">
    <w:name w:val="List Paragraph"/>
    <w:basedOn w:val="Normal"/>
    <w:uiPriority w:val="34"/>
    <w:qFormat/>
    <w:rsid w:val="00A14E5F"/>
    <w:pPr>
      <w:ind w:left="720"/>
      <w:contextualSpacing/>
    </w:pPr>
  </w:style>
  <w:style w:type="character" w:styleId="IntenseEmphasis">
    <w:name w:val="Intense Emphasis"/>
    <w:basedOn w:val="DefaultParagraphFont"/>
    <w:uiPriority w:val="21"/>
    <w:qFormat/>
    <w:rsid w:val="00A14E5F"/>
    <w:rPr>
      <w:i/>
      <w:iCs/>
      <w:color w:val="0F4761" w:themeColor="accent1" w:themeShade="BF"/>
    </w:rPr>
  </w:style>
  <w:style w:type="paragraph" w:styleId="IntenseQuote">
    <w:name w:val="Intense Quote"/>
    <w:basedOn w:val="Normal"/>
    <w:next w:val="Normal"/>
    <w:link w:val="IntenseQuoteChar"/>
    <w:uiPriority w:val="30"/>
    <w:qFormat/>
    <w:rsid w:val="00A14E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4E5F"/>
    <w:rPr>
      <w:i/>
      <w:iCs/>
      <w:color w:val="0F4761" w:themeColor="accent1" w:themeShade="BF"/>
    </w:rPr>
  </w:style>
  <w:style w:type="character" w:styleId="IntenseReference">
    <w:name w:val="Intense Reference"/>
    <w:basedOn w:val="DefaultParagraphFont"/>
    <w:uiPriority w:val="32"/>
    <w:qFormat/>
    <w:rsid w:val="00A14E5F"/>
    <w:rPr>
      <w:b/>
      <w:bCs/>
      <w:smallCaps/>
      <w:color w:val="0F4761" w:themeColor="accent1" w:themeShade="BF"/>
      <w:spacing w:val="5"/>
    </w:rPr>
  </w:style>
  <w:style w:type="paragraph" w:styleId="ListBullet">
    <w:name w:val="List Bullet"/>
    <w:basedOn w:val="Normal"/>
    <w:uiPriority w:val="99"/>
    <w:unhideWhenUsed/>
    <w:rsid w:val="00A14E5F"/>
    <w:pPr>
      <w:numPr>
        <w:numId w:val="1"/>
      </w:numPr>
      <w:tabs>
        <w:tab w:val="clear" w:pos="360"/>
      </w:tabs>
      <w:ind w:left="0" w:firstLine="0"/>
      <w:contextualSpacing/>
    </w:pPr>
  </w:style>
  <w:style w:type="table" w:styleId="TableGrid">
    <w:name w:val="Table Grid"/>
    <w:basedOn w:val="TableNormal"/>
    <w:uiPriority w:val="59"/>
    <w:rsid w:val="00830ED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062F"/>
    <w:pPr>
      <w:tabs>
        <w:tab w:val="center" w:pos="4680"/>
        <w:tab w:val="right" w:pos="9360"/>
      </w:tabs>
      <w:spacing w:line="240" w:lineRule="auto"/>
    </w:pPr>
  </w:style>
  <w:style w:type="character" w:customStyle="1" w:styleId="HeaderChar">
    <w:name w:val="Header Char"/>
    <w:basedOn w:val="DefaultParagraphFont"/>
    <w:link w:val="Header"/>
    <w:uiPriority w:val="99"/>
    <w:rsid w:val="00E8062F"/>
    <w:rPr>
      <w:rFonts w:ascii="Times New Roman" w:eastAsia="Times New Roman" w:hAnsi="Times New Roman"/>
      <w:kern w:val="0"/>
      <w:szCs w:val="22"/>
      <w14:ligatures w14:val="none"/>
    </w:rPr>
  </w:style>
  <w:style w:type="paragraph" w:styleId="Footer">
    <w:name w:val="footer"/>
    <w:basedOn w:val="Normal"/>
    <w:link w:val="FooterChar"/>
    <w:uiPriority w:val="99"/>
    <w:unhideWhenUsed/>
    <w:rsid w:val="00E8062F"/>
    <w:pPr>
      <w:tabs>
        <w:tab w:val="center" w:pos="4680"/>
        <w:tab w:val="right" w:pos="9360"/>
      </w:tabs>
      <w:spacing w:line="240" w:lineRule="auto"/>
    </w:pPr>
  </w:style>
  <w:style w:type="character" w:customStyle="1" w:styleId="FooterChar">
    <w:name w:val="Footer Char"/>
    <w:basedOn w:val="DefaultParagraphFont"/>
    <w:link w:val="Footer"/>
    <w:uiPriority w:val="99"/>
    <w:rsid w:val="00E8062F"/>
    <w:rPr>
      <w:rFonts w:ascii="Times New Roman" w:eastAsia="Times New Roman" w:hAnsi="Times New Roman"/>
      <w:kern w:val="0"/>
      <w:szCs w:val="22"/>
      <w14:ligatures w14:val="none"/>
    </w:rPr>
  </w:style>
  <w:style w:type="character" w:styleId="Hyperlink">
    <w:name w:val="Hyperlink"/>
    <w:basedOn w:val="DefaultParagraphFont"/>
    <w:uiPriority w:val="99"/>
    <w:unhideWhenUsed/>
    <w:rsid w:val="008947C5"/>
    <w:rPr>
      <w:color w:val="467886" w:themeColor="hyperlink"/>
      <w:u w:val="single"/>
    </w:rPr>
  </w:style>
  <w:style w:type="character" w:styleId="UnresolvedMention">
    <w:name w:val="Unresolved Mention"/>
    <w:basedOn w:val="DefaultParagraphFont"/>
    <w:uiPriority w:val="99"/>
    <w:semiHidden/>
    <w:unhideWhenUsed/>
    <w:rsid w:val="008947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youtube.com/watch?v=jwek4w6als4"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evelopers.binance.com/en/docs/products/derivatives-trading-usds-futures/Introduction"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youtube.com/watch?v=w0wKN5L1HY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4286</TotalTime>
  <Pages>45</Pages>
  <Words>13792</Words>
  <Characters>78619</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Yoana Yotova</dc:creator>
  <cp:keywords/>
  <dc:description/>
  <cp:lastModifiedBy>Yoana Yotova</cp:lastModifiedBy>
  <cp:revision>14</cp:revision>
  <dcterms:created xsi:type="dcterms:W3CDTF">2026-09-08T22:00:00Z</dcterms:created>
  <dcterms:modified xsi:type="dcterms:W3CDTF">2026-09-12T07:55:00Z</dcterms:modified>
</cp:coreProperties>
</file>