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97" w:type="dxa"/>
        <w:jc w:val="center"/>
        <w:tblInd w:w="-69" w:type="dxa"/>
        <w:tblLook w:val="0000" w:firstRow="0" w:lastRow="0" w:firstColumn="0" w:lastColumn="0" w:noHBand="0" w:noVBand="0"/>
      </w:tblPr>
      <w:tblGrid>
        <w:gridCol w:w="4677"/>
        <w:gridCol w:w="720"/>
        <w:gridCol w:w="4500"/>
      </w:tblGrid>
      <w:tr w:rsidR="00892F57" w:rsidRPr="00892F57" w:rsidTr="008C5332">
        <w:trPr>
          <w:jc w:val="center"/>
        </w:trPr>
        <w:tc>
          <w:tcPr>
            <w:tcW w:w="4677" w:type="dxa"/>
          </w:tcPr>
          <w:p w:rsidR="00892F57" w:rsidRPr="00892F57" w:rsidRDefault="00892F57" w:rsidP="00892F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br w:type="page"/>
            </w:r>
            <w:r w:rsidRPr="00892F57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  <w:t>БЕЛАРУСКАЯ ГАНДЛЁВА-ПРАМЫСЛОВАЯ ПАЛАТА</w:t>
            </w:r>
          </w:p>
        </w:tc>
        <w:tc>
          <w:tcPr>
            <w:tcW w:w="720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4500" w:type="dxa"/>
          </w:tcPr>
          <w:p w:rsidR="00892F57" w:rsidRPr="00892F57" w:rsidRDefault="00892F57" w:rsidP="00892F57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b/>
                <w:bCs/>
                <w:sz w:val="14"/>
                <w:szCs w:val="24"/>
                <w:lang w:eastAsia="ru-RU"/>
              </w:rPr>
              <w:t>БЕЛОРУССКАЯ ТОРГОВО-ПРОМЫШЛЕННАЯ ПАЛАТА</w:t>
            </w:r>
          </w:p>
        </w:tc>
      </w:tr>
      <w:tr w:rsidR="00892F57" w:rsidRPr="00892F57" w:rsidTr="008C5332">
        <w:trPr>
          <w:jc w:val="center"/>
        </w:trPr>
        <w:tc>
          <w:tcPr>
            <w:tcW w:w="4677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14"/>
                <w:szCs w:val="20"/>
                <w:lang w:eastAsia="zh-CN"/>
              </w:rPr>
            </w:pPr>
            <w:r w:rsidRPr="00892F57">
              <w:rPr>
                <w:rFonts w:ascii="Times New Roman" w:eastAsia="Times New Roman" w:hAnsi="Times New Roman" w:cs="Times New Roman"/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3008291E" wp14:editId="441E2D67">
                  <wp:simplePos x="0" y="0"/>
                  <wp:positionH relativeFrom="column">
                    <wp:posOffset>2846705</wp:posOffset>
                  </wp:positionH>
                  <wp:positionV relativeFrom="paragraph">
                    <wp:posOffset>14605</wp:posOffset>
                  </wp:positionV>
                  <wp:extent cx="571500" cy="924560"/>
                  <wp:effectExtent l="0" t="0" r="0" b="8890"/>
                  <wp:wrapNone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92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92F57">
              <w:rPr>
                <w:rFonts w:ascii="Times New Roman" w:eastAsia="SimSun" w:hAnsi="Times New Roman" w:cs="Times New Roman"/>
                <w:b/>
                <w:bCs/>
                <w:sz w:val="14"/>
                <w:szCs w:val="20"/>
                <w:lang w:eastAsia="zh-CN"/>
              </w:rPr>
              <w:t>УН</w:t>
            </w:r>
            <w:proofErr w:type="gramStart"/>
            <w:r w:rsidRPr="00892F57">
              <w:rPr>
                <w:rFonts w:ascii="Times New Roman" w:eastAsia="SimSun" w:hAnsi="Times New Roman" w:cs="Times New Roman"/>
                <w:b/>
                <w:bCs/>
                <w:sz w:val="14"/>
                <w:szCs w:val="20"/>
                <w:lang w:val="en-US" w:eastAsia="zh-CN"/>
              </w:rPr>
              <w:t>I</w:t>
            </w:r>
            <w:proofErr w:type="gramEnd"/>
            <w:r w:rsidRPr="00892F57">
              <w:rPr>
                <w:rFonts w:ascii="Times New Roman" w:eastAsia="SimSun" w:hAnsi="Times New Roman" w:cs="Times New Roman"/>
                <w:b/>
                <w:bCs/>
                <w:sz w:val="14"/>
                <w:szCs w:val="20"/>
                <w:lang w:eastAsia="zh-CN"/>
              </w:rPr>
              <w:t>ТАРНАЕ ПРАДПРЫЕМСТВА ПА АКАЗАННЮ ПАСЛУГ</w:t>
            </w:r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  <w:t>«МАГ</w:t>
            </w:r>
            <w:proofErr w:type="gramStart"/>
            <w:r w:rsidRPr="00892F57"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val="en-US" w:eastAsia="zh-CN"/>
              </w:rPr>
              <w:t>I</w:t>
            </w:r>
            <w:proofErr w:type="gramEnd"/>
            <w:r w:rsidRPr="00892F57"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  <w:t>ЛЁЎСКАЕ АДДЗЯЛЕННЕ</w:t>
            </w:r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  <w:t>БЕЛАРУСКАЙ ГАНДЛЁВА-</w:t>
            </w:r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bCs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b/>
                <w:bCs/>
                <w:sz w:val="24"/>
                <w:szCs w:val="20"/>
                <w:lang w:eastAsia="zh-CN"/>
              </w:rPr>
              <w:t>ПРАМЫСЛОВАЙ ПАЛАТЫ»</w:t>
            </w:r>
          </w:p>
        </w:tc>
        <w:tc>
          <w:tcPr>
            <w:tcW w:w="720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zh-CN"/>
              </w:rPr>
            </w:pPr>
          </w:p>
        </w:tc>
        <w:tc>
          <w:tcPr>
            <w:tcW w:w="4500" w:type="dxa"/>
          </w:tcPr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b/>
                <w:sz w:val="14"/>
                <w:szCs w:val="24"/>
                <w:lang w:eastAsia="ru-RU"/>
              </w:rPr>
              <w:t>УНИТАРНОЕ ПРЕДПРИЯТИЕ ПО ОКАЗАНИЮ УСЛУГ</w:t>
            </w:r>
          </w:p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«МОГИЛЕВСКОЕ ОТДЕЛЕНИЕ</w:t>
            </w:r>
          </w:p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БЕЛОРУССКОЙ ТОРГОВО-</w:t>
            </w:r>
          </w:p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ПРОМЫШЛЕННОЙ ПАЛАТЫ»</w:t>
            </w:r>
          </w:p>
        </w:tc>
      </w:tr>
      <w:tr w:rsidR="00892F57" w:rsidRPr="00892F57" w:rsidTr="008C5332">
        <w:trPr>
          <w:jc w:val="center"/>
        </w:trPr>
        <w:tc>
          <w:tcPr>
            <w:tcW w:w="4677" w:type="dxa"/>
          </w:tcPr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212022, </w:t>
            </w: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Рэспубл</w:t>
            </w:r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val="en-US" w:eastAsia="ru-RU"/>
              </w:rPr>
              <w:t>i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ка Беларусь, </w:t>
            </w: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г</w:t>
            </w:r>
            <w:proofErr w:type="gram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.М</w:t>
            </w:r>
            <w:proofErr w:type="gram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агілёў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, </w:t>
            </w: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ул.Цыалкоўскага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, 1</w:t>
            </w:r>
          </w:p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тэл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./факс:+375 222 778033, 778034, 778035</w:t>
            </w:r>
          </w:p>
          <w:p w:rsidR="00892F57" w:rsidRPr="00892F57" w:rsidRDefault="00C16B7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hyperlink r:id="rId9" w:history="1"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ves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.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mogilev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@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cci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.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by</w:t>
              </w:r>
            </w:hyperlink>
            <w:r w:rsidR="00892F57"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, </w:t>
            </w:r>
            <w:hyperlink r:id="rId10" w:history="1"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www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.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cci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.</w:t>
              </w:r>
              <w:proofErr w:type="spellStart"/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mogilev</w:t>
              </w:r>
              <w:proofErr w:type="spellEnd"/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eastAsia="ru-RU"/>
                </w:rPr>
                <w:t>.</w:t>
              </w:r>
              <w:r w:rsidR="00892F57" w:rsidRPr="00892F57">
                <w:rPr>
                  <w:rFonts w:ascii="Times New Roman" w:eastAsia="Times New Roman" w:hAnsi="Times New Roman" w:cs="Times New Roman"/>
                  <w:sz w:val="14"/>
                  <w:szCs w:val="24"/>
                  <w:lang w:val="en-US" w:eastAsia="ru-RU"/>
                </w:rPr>
                <w:t>by</w:t>
              </w:r>
            </w:hyperlink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  <w:proofErr w:type="spellStart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Разл</w:t>
            </w:r>
            <w:proofErr w:type="gramStart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val="en-US" w:eastAsia="zh-CN"/>
              </w:rPr>
              <w:t>i</w:t>
            </w:r>
            <w:proofErr w:type="spellEnd"/>
            <w:proofErr w:type="gramEnd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 xml:space="preserve">ковы </w:t>
            </w:r>
            <w:proofErr w:type="spellStart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рахунак</w:t>
            </w:r>
            <w:proofErr w:type="spellEnd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 xml:space="preserve"> №3012301857019, «</w:t>
            </w:r>
            <w:proofErr w:type="spellStart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Прыорбанк</w:t>
            </w:r>
            <w:proofErr w:type="spellEnd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» ААТ ЦБП 300,</w:t>
            </w:r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код 153001749,  ВНП 700016628, ОКПО 029450067000</w:t>
            </w:r>
          </w:p>
        </w:tc>
        <w:tc>
          <w:tcPr>
            <w:tcW w:w="720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</w:p>
        </w:tc>
        <w:tc>
          <w:tcPr>
            <w:tcW w:w="4500" w:type="dxa"/>
          </w:tcPr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212022, Республика Беларусь, </w:t>
            </w: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г</w:t>
            </w:r>
            <w:proofErr w:type="gram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.М</w:t>
            </w:r>
            <w:proofErr w:type="gram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огилев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, </w:t>
            </w:r>
            <w:proofErr w:type="spellStart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ул.Циолковского</w:t>
            </w:r>
            <w:proofErr w:type="spellEnd"/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 xml:space="preserve">, д.1 </w:t>
            </w:r>
          </w:p>
          <w:p w:rsidR="00892F57" w:rsidRPr="00892F57" w:rsidRDefault="00892F57" w:rsidP="00892F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</w:pPr>
            <w:r w:rsidRPr="00892F57">
              <w:rPr>
                <w:rFonts w:ascii="Times New Roman" w:eastAsia="Times New Roman" w:hAnsi="Times New Roman" w:cs="Times New Roman"/>
                <w:sz w:val="14"/>
                <w:szCs w:val="24"/>
                <w:lang w:eastAsia="ru-RU"/>
              </w:rPr>
              <w:t>тел./факс:+375 222 778033, 778034, 778035</w:t>
            </w:r>
          </w:p>
          <w:p w:rsidR="00892F57" w:rsidRPr="00892F57" w:rsidRDefault="00C16B7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  <w:hyperlink r:id="rId11" w:history="1"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ves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.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mogilev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@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cci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.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by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,</w:t>
              </w:r>
            </w:hyperlink>
            <w:r w:rsidR="00892F57"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 xml:space="preserve"> </w:t>
            </w:r>
            <w:hyperlink r:id="rId12" w:history="1"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www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.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cci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.</w:t>
              </w:r>
              <w:proofErr w:type="spellStart"/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mogilev</w:t>
              </w:r>
              <w:proofErr w:type="spellEnd"/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eastAsia="zh-CN"/>
                </w:rPr>
                <w:t>.</w:t>
              </w:r>
              <w:r w:rsidR="00892F57" w:rsidRPr="00892F57">
                <w:rPr>
                  <w:rFonts w:ascii="Times New Roman" w:eastAsia="SimSun" w:hAnsi="Times New Roman" w:cs="Times New Roman"/>
                  <w:sz w:val="14"/>
                  <w:szCs w:val="20"/>
                  <w:lang w:val="en-US" w:eastAsia="zh-CN"/>
                </w:rPr>
                <w:t>by</w:t>
              </w:r>
            </w:hyperlink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Расчетный счет №3012301857019 в «</w:t>
            </w:r>
            <w:proofErr w:type="spellStart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Приорбанк</w:t>
            </w:r>
            <w:proofErr w:type="spellEnd"/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» ОАО ЦБУ 300,</w:t>
            </w:r>
          </w:p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  <w:r w:rsidRPr="00892F57"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  <w:t>код 153001749,  УНП700016628, ОКПО 029450067000</w:t>
            </w:r>
          </w:p>
        </w:tc>
      </w:tr>
      <w:tr w:rsidR="00892F57" w:rsidRPr="00892F57" w:rsidTr="008C5332">
        <w:trPr>
          <w:jc w:val="center"/>
        </w:trPr>
        <w:tc>
          <w:tcPr>
            <w:tcW w:w="4677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</w:p>
        </w:tc>
        <w:tc>
          <w:tcPr>
            <w:tcW w:w="720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</w:p>
        </w:tc>
        <w:tc>
          <w:tcPr>
            <w:tcW w:w="4500" w:type="dxa"/>
          </w:tcPr>
          <w:p w:rsidR="00892F57" w:rsidRPr="00892F57" w:rsidRDefault="00892F57" w:rsidP="00892F5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4"/>
                <w:szCs w:val="20"/>
                <w:lang w:eastAsia="zh-CN"/>
              </w:rPr>
            </w:pPr>
          </w:p>
        </w:tc>
      </w:tr>
    </w:tbl>
    <w:p w:rsidR="00892F57" w:rsidRPr="00892F57" w:rsidRDefault="00892F57" w:rsidP="00892F5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0"/>
          <w:szCs w:val="20"/>
          <w:lang w:eastAsia="zh-CN"/>
        </w:rPr>
      </w:pPr>
    </w:p>
    <w:p w:rsidR="00892F57" w:rsidRDefault="00892F57" w:rsidP="00892F57">
      <w:pPr>
        <w:widowControl w:val="0"/>
        <w:autoSpaceDE w:val="0"/>
        <w:autoSpaceDN w:val="0"/>
        <w:adjustRightInd w:val="0"/>
        <w:spacing w:after="0" w:line="228" w:lineRule="auto"/>
        <w:outlineLvl w:val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 w:rsidRPr="00892F57"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От 10.02.2016 №             </w:t>
      </w: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</w:t>
      </w:r>
    </w:p>
    <w:p w:rsidR="00892F57" w:rsidRDefault="00892F57" w:rsidP="00892F57">
      <w:pPr>
        <w:widowControl w:val="0"/>
        <w:autoSpaceDE w:val="0"/>
        <w:autoSpaceDN w:val="0"/>
        <w:adjustRightInd w:val="0"/>
        <w:spacing w:after="0" w:line="228" w:lineRule="auto"/>
        <w:outlineLvl w:val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  </w:t>
      </w:r>
      <w:bookmarkStart w:id="0" w:name="_GoBack"/>
      <w:bookmarkEnd w:id="0"/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                                        Руководителю организации, </w:t>
      </w:r>
    </w:p>
    <w:p w:rsidR="00892F57" w:rsidRPr="00892F57" w:rsidRDefault="00892F57" w:rsidP="00892F57">
      <w:pPr>
        <w:widowControl w:val="0"/>
        <w:autoSpaceDE w:val="0"/>
        <w:autoSpaceDN w:val="0"/>
        <w:adjustRightInd w:val="0"/>
        <w:spacing w:after="0" w:line="228" w:lineRule="auto"/>
        <w:outlineLvl w:val="0"/>
        <w:rPr>
          <w:rFonts w:ascii="Times New Roman" w:eastAsia="SimSun" w:hAnsi="Times New Roman" w:cs="Times New Roman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sz w:val="28"/>
          <w:szCs w:val="28"/>
          <w:lang w:eastAsia="zh-CN"/>
        </w:rPr>
        <w:t xml:space="preserve">                                                              предприятия</w:t>
      </w:r>
    </w:p>
    <w:p w:rsidR="006F1104" w:rsidRDefault="00892F57" w:rsidP="00775B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Приглашение к участию </w:t>
      </w:r>
    </w:p>
    <w:p w:rsidR="00775B72" w:rsidRDefault="00892F57" w:rsidP="00775B7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="006F1104">
        <w:rPr>
          <w:rFonts w:ascii="Times New Roman" w:hAnsi="Times New Roman" w:cs="Times New Roman"/>
          <w:sz w:val="28"/>
          <w:szCs w:val="28"/>
          <w:lang w:val="en-US"/>
        </w:rPr>
        <w:t>EUREM</w:t>
      </w:r>
    </w:p>
    <w:p w:rsidR="00ED5A67" w:rsidRDefault="00ED5A67" w:rsidP="00FB6DA3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6381" w:rsidRPr="00436381" w:rsidRDefault="00436381" w:rsidP="00D208A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 «Могилевское отделение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БелТПП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предлагает вам  принять участие в программе  </w:t>
      </w:r>
      <w:r>
        <w:rPr>
          <w:rFonts w:ascii="Times New Roman" w:hAnsi="Times New Roman" w:cs="Times New Roman"/>
          <w:sz w:val="28"/>
          <w:szCs w:val="28"/>
          <w:lang w:val="en-US"/>
        </w:rPr>
        <w:t>EUREM</w:t>
      </w:r>
      <w:r>
        <w:rPr>
          <w:rFonts w:ascii="Times New Roman" w:hAnsi="Times New Roman" w:cs="Times New Roman"/>
          <w:sz w:val="28"/>
          <w:szCs w:val="28"/>
        </w:rPr>
        <w:t>-Европейский энергетический менеджер.</w:t>
      </w:r>
    </w:p>
    <w:p w:rsidR="00436381" w:rsidRDefault="00436381" w:rsidP="00346BA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рограмм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EUREM</w:t>
      </w:r>
      <w:r>
        <w:rPr>
          <w:rFonts w:ascii="Times New Roman" w:hAnsi="Times New Roman" w:cs="Times New Roman"/>
          <w:sz w:val="28"/>
          <w:szCs w:val="28"/>
        </w:rPr>
        <w:t>-Европейский энергетический менеджер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–н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емецкая программа, которая реализуется более чем в 30 странах мира с 1994г. и показала свою эффективность. </w:t>
      </w:r>
    </w:p>
    <w:p w:rsidR="008760E0" w:rsidRPr="00A71545" w:rsidRDefault="00D63714" w:rsidP="00A71545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ab/>
      </w:r>
      <w:r w:rsidR="008760E0" w:rsidRPr="00A71545">
        <w:rPr>
          <w:rFonts w:ascii="Times New Roman" w:hAnsi="Times New Roman" w:cs="Times New Roman"/>
          <w:sz w:val="28"/>
          <w:szCs w:val="28"/>
        </w:rPr>
        <w:t>Предприятия обладают большим потенциалом для более эффективного использования энергии и энергосбережения. Однако без специальных знаний потенциал для экономии энергии вряд ли может быть исчерпан до конца. Поэтому предприятия должны обуч</w:t>
      </w:r>
      <w:r w:rsidR="003E2428">
        <w:rPr>
          <w:rFonts w:ascii="Times New Roman" w:hAnsi="Times New Roman" w:cs="Times New Roman"/>
          <w:sz w:val="28"/>
          <w:szCs w:val="28"/>
        </w:rPr>
        <w:t>а</w:t>
      </w:r>
      <w:r w:rsidR="008760E0" w:rsidRPr="00A71545">
        <w:rPr>
          <w:rFonts w:ascii="Times New Roman" w:hAnsi="Times New Roman" w:cs="Times New Roman"/>
          <w:sz w:val="28"/>
          <w:szCs w:val="28"/>
        </w:rPr>
        <w:t>ть своих специалистов.</w:t>
      </w:r>
    </w:p>
    <w:p w:rsidR="003A400B" w:rsidRPr="00A71545" w:rsidRDefault="003A400B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Эта программа хороша тем, что </w:t>
      </w:r>
      <w:r w:rsidR="002E1A99" w:rsidRPr="00A71545">
        <w:rPr>
          <w:rFonts w:ascii="Times New Roman" w:hAnsi="Times New Roman" w:cs="Times New Roman"/>
          <w:sz w:val="28"/>
          <w:szCs w:val="28"/>
        </w:rPr>
        <w:t xml:space="preserve">теоретические знания сочетаются с практическим заданием по снижению </w:t>
      </w:r>
      <w:proofErr w:type="spellStart"/>
      <w:r w:rsidR="002E1A99" w:rsidRPr="00A71545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="002E1A99" w:rsidRPr="00A71545">
        <w:rPr>
          <w:rFonts w:ascii="Times New Roman" w:hAnsi="Times New Roman" w:cs="Times New Roman"/>
          <w:sz w:val="28"/>
          <w:szCs w:val="28"/>
        </w:rPr>
        <w:t xml:space="preserve"> на предприятиях, которые слушатели представляют.  Кроме того, данная программа универсальна, все слушатели в разных странах </w:t>
      </w:r>
      <w:proofErr w:type="gramStart"/>
      <w:r w:rsidR="002E1A99" w:rsidRPr="00A71545">
        <w:rPr>
          <w:rFonts w:ascii="Times New Roman" w:hAnsi="Times New Roman" w:cs="Times New Roman"/>
          <w:sz w:val="28"/>
          <w:szCs w:val="28"/>
        </w:rPr>
        <w:t>обучаются</w:t>
      </w:r>
      <w:proofErr w:type="gramEnd"/>
      <w:r w:rsidR="002E1A99" w:rsidRPr="00A71545">
        <w:rPr>
          <w:rFonts w:ascii="Times New Roman" w:hAnsi="Times New Roman" w:cs="Times New Roman"/>
          <w:sz w:val="28"/>
          <w:szCs w:val="28"/>
        </w:rPr>
        <w:t xml:space="preserve"> в общем по единой программе и методике, исключение составляют лишь разделы, отражающие национальное законодательство в области энергосбережения.</w:t>
      </w:r>
    </w:p>
    <w:p w:rsidR="008D797F" w:rsidRDefault="008D797F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>Во время курсо</w:t>
      </w:r>
      <w:r w:rsidR="001C2C4C">
        <w:rPr>
          <w:rFonts w:ascii="Times New Roman" w:hAnsi="Times New Roman" w:cs="Times New Roman"/>
          <w:sz w:val="28"/>
          <w:szCs w:val="28"/>
        </w:rPr>
        <w:t>в</w:t>
      </w:r>
      <w:r w:rsidR="001C2C4C" w:rsidRPr="001C2C4C">
        <w:rPr>
          <w:rFonts w:ascii="Times New Roman" w:hAnsi="Times New Roman" w:cs="Times New Roman"/>
          <w:sz w:val="28"/>
          <w:szCs w:val="28"/>
        </w:rPr>
        <w:t xml:space="preserve"> </w:t>
      </w:r>
      <w:r w:rsidR="001C2C4C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1C2C4C"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</w:t>
      </w:r>
      <w:r w:rsidR="001C2C4C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>каждый участник выполняет проектную работу, темой которой являются конкретные</w:t>
      </w:r>
      <w:r w:rsidR="00D621F2">
        <w:rPr>
          <w:rFonts w:ascii="Times New Roman" w:hAnsi="Times New Roman" w:cs="Times New Roman"/>
          <w:sz w:val="28"/>
          <w:szCs w:val="28"/>
        </w:rPr>
        <w:t xml:space="preserve"> технические и инженерные </w:t>
      </w:r>
      <w:r w:rsidRPr="00A71545">
        <w:rPr>
          <w:rFonts w:ascii="Times New Roman" w:hAnsi="Times New Roman" w:cs="Times New Roman"/>
          <w:sz w:val="28"/>
          <w:szCs w:val="28"/>
        </w:rPr>
        <w:t xml:space="preserve"> усовершенствования  </w:t>
      </w:r>
      <w:r w:rsidR="00D621F2">
        <w:rPr>
          <w:rFonts w:ascii="Times New Roman" w:hAnsi="Times New Roman" w:cs="Times New Roman"/>
          <w:sz w:val="28"/>
          <w:szCs w:val="28"/>
        </w:rPr>
        <w:t>на производстве</w:t>
      </w:r>
      <w:r w:rsidRPr="00A71545">
        <w:rPr>
          <w:rFonts w:ascii="Times New Roman" w:hAnsi="Times New Roman" w:cs="Times New Roman"/>
          <w:sz w:val="28"/>
          <w:szCs w:val="28"/>
        </w:rPr>
        <w:t>.</w:t>
      </w:r>
      <w:r w:rsidR="00D621F2">
        <w:rPr>
          <w:rFonts w:ascii="Times New Roman" w:hAnsi="Times New Roman" w:cs="Times New Roman"/>
          <w:sz w:val="28"/>
          <w:szCs w:val="28"/>
        </w:rPr>
        <w:t xml:space="preserve"> </w:t>
      </w:r>
      <w:r w:rsidRPr="00A71545">
        <w:rPr>
          <w:rFonts w:ascii="Times New Roman" w:hAnsi="Times New Roman" w:cs="Times New Roman"/>
          <w:sz w:val="28"/>
          <w:szCs w:val="28"/>
        </w:rPr>
        <w:t xml:space="preserve"> Внедрение результатов этого проекта ведет к непосредственному снижению </w:t>
      </w:r>
      <w:proofErr w:type="spellStart"/>
      <w:r w:rsidRPr="00A71545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Pr="00A71545">
        <w:rPr>
          <w:rFonts w:ascii="Times New Roman" w:hAnsi="Times New Roman" w:cs="Times New Roman"/>
          <w:sz w:val="28"/>
          <w:szCs w:val="28"/>
        </w:rPr>
        <w:t xml:space="preserve"> и выявлению дополнит</w:t>
      </w:r>
      <w:r w:rsidR="00D621F2">
        <w:rPr>
          <w:rFonts w:ascii="Times New Roman" w:hAnsi="Times New Roman" w:cs="Times New Roman"/>
          <w:sz w:val="28"/>
          <w:szCs w:val="28"/>
        </w:rPr>
        <w:t>ельного потенциала для экономии средств.</w:t>
      </w:r>
    </w:p>
    <w:p w:rsidR="003E2428" w:rsidRPr="00F85E83" w:rsidRDefault="003E2428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A71545">
        <w:rPr>
          <w:rFonts w:ascii="Times New Roman" w:hAnsi="Times New Roman" w:cs="Times New Roman"/>
          <w:sz w:val="28"/>
          <w:szCs w:val="28"/>
        </w:rPr>
        <w:t xml:space="preserve"> дает специалистам и руководителям знания, необходимые для того, чтобы выявить скрытых «пожирателей энергии» на предприятии. Участники курсов приобретают все  важные для них знания по технической оптимизации использования</w:t>
      </w:r>
      <w:r w:rsidR="00E4265C">
        <w:rPr>
          <w:rFonts w:ascii="Times New Roman" w:hAnsi="Times New Roman" w:cs="Times New Roman"/>
          <w:sz w:val="28"/>
          <w:szCs w:val="28"/>
        </w:rPr>
        <w:t xml:space="preserve"> энергии на предприятии или в </w:t>
      </w:r>
      <w:r w:rsidR="00F85E83">
        <w:rPr>
          <w:rFonts w:ascii="Times New Roman" w:hAnsi="Times New Roman" w:cs="Times New Roman"/>
          <w:sz w:val="28"/>
          <w:szCs w:val="28"/>
        </w:rPr>
        <w:t xml:space="preserve"> учреждении.</w:t>
      </w:r>
      <w:r w:rsidR="00E4265C">
        <w:rPr>
          <w:rFonts w:ascii="Times New Roman" w:hAnsi="Times New Roman" w:cs="Times New Roman"/>
          <w:sz w:val="28"/>
          <w:szCs w:val="28"/>
        </w:rPr>
        <w:t xml:space="preserve"> </w:t>
      </w:r>
      <w:r w:rsidR="00F85E83">
        <w:rPr>
          <w:rFonts w:ascii="Times New Roman" w:hAnsi="Times New Roman" w:cs="Times New Roman"/>
          <w:sz w:val="28"/>
          <w:szCs w:val="28"/>
        </w:rPr>
        <w:t>П</w:t>
      </w:r>
      <w:r w:rsidR="00F85E83" w:rsidRPr="00A71545">
        <w:rPr>
          <w:rFonts w:ascii="Times New Roman" w:hAnsi="Times New Roman" w:cs="Times New Roman"/>
          <w:sz w:val="28"/>
          <w:szCs w:val="28"/>
        </w:rPr>
        <w:t>о окончан</w:t>
      </w:r>
      <w:r w:rsidR="00F85E83">
        <w:rPr>
          <w:rFonts w:ascii="Times New Roman" w:hAnsi="Times New Roman" w:cs="Times New Roman"/>
          <w:sz w:val="28"/>
          <w:szCs w:val="28"/>
        </w:rPr>
        <w:t xml:space="preserve">ии курсов выдаются сертификаты Консорциума </w:t>
      </w:r>
      <w:r w:rsidR="00F85E83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F85E83">
        <w:rPr>
          <w:rFonts w:ascii="Times New Roman" w:hAnsi="Times New Roman" w:cs="Times New Roman"/>
          <w:sz w:val="28"/>
          <w:szCs w:val="28"/>
        </w:rPr>
        <w:t xml:space="preserve">  «Европейский энергетический менеджер».</w:t>
      </w:r>
    </w:p>
    <w:p w:rsidR="008D797F" w:rsidRDefault="008D797F" w:rsidP="003E242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1545">
        <w:rPr>
          <w:rFonts w:ascii="Times New Roman" w:hAnsi="Times New Roman" w:cs="Times New Roman"/>
          <w:sz w:val="28"/>
          <w:szCs w:val="28"/>
        </w:rPr>
        <w:lastRenderedPageBreak/>
        <w:t>Участники курсов положительно характеризуют эту программу</w:t>
      </w:r>
      <w:r w:rsidR="00F85E83">
        <w:rPr>
          <w:rFonts w:ascii="Times New Roman" w:hAnsi="Times New Roman" w:cs="Times New Roman"/>
          <w:sz w:val="28"/>
          <w:szCs w:val="28"/>
        </w:rPr>
        <w:t>.</w:t>
      </w:r>
      <w:r w:rsidRPr="00A71545">
        <w:rPr>
          <w:rFonts w:ascii="Times New Roman" w:hAnsi="Times New Roman" w:cs="Times New Roman"/>
          <w:sz w:val="28"/>
          <w:szCs w:val="28"/>
        </w:rPr>
        <w:t xml:space="preserve"> Благодаря полученным базовым знаниям их собственная точка зрения на энергетические процессы </w:t>
      </w:r>
      <w:r w:rsidR="00D208AF">
        <w:rPr>
          <w:rFonts w:ascii="Times New Roman" w:hAnsi="Times New Roman" w:cs="Times New Roman"/>
          <w:sz w:val="28"/>
          <w:szCs w:val="28"/>
        </w:rPr>
        <w:t>на</w:t>
      </w:r>
      <w:r w:rsidRPr="00A71545">
        <w:rPr>
          <w:rFonts w:ascii="Times New Roman" w:hAnsi="Times New Roman" w:cs="Times New Roman"/>
          <w:sz w:val="28"/>
          <w:szCs w:val="28"/>
        </w:rPr>
        <w:t xml:space="preserve"> их предприятиях значительно </w:t>
      </w:r>
      <w:r w:rsidR="00D208AF">
        <w:rPr>
          <w:rFonts w:ascii="Times New Roman" w:hAnsi="Times New Roman" w:cs="Times New Roman"/>
          <w:sz w:val="28"/>
          <w:szCs w:val="28"/>
        </w:rPr>
        <w:t>расширяется</w:t>
      </w:r>
      <w:r w:rsidRPr="00A71545">
        <w:rPr>
          <w:rFonts w:ascii="Times New Roman" w:hAnsi="Times New Roman" w:cs="Times New Roman"/>
          <w:sz w:val="28"/>
          <w:szCs w:val="28"/>
        </w:rPr>
        <w:t>. Сферы  применения этих знаний имеются почти на всех участках предприятия, а сами полученные знания значительно облегчают техническую оценку энергетических возможностей.</w:t>
      </w:r>
    </w:p>
    <w:p w:rsidR="006253AB" w:rsidRPr="006253AB" w:rsidRDefault="006253AB" w:rsidP="006253A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данным Консорциума  </w:t>
      </w:r>
      <w:r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Pr="0062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каждый</w:t>
      </w:r>
      <w:r w:rsidRPr="00625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европейский э</w:t>
      </w:r>
      <w:r w:rsidRPr="00A71545">
        <w:rPr>
          <w:rFonts w:ascii="Times New Roman" w:hAnsi="Times New Roman" w:cs="Times New Roman"/>
          <w:sz w:val="28"/>
          <w:szCs w:val="28"/>
        </w:rPr>
        <w:t>нергетически</w:t>
      </w:r>
      <w:r>
        <w:rPr>
          <w:rFonts w:ascii="Times New Roman" w:hAnsi="Times New Roman" w:cs="Times New Roman"/>
          <w:sz w:val="28"/>
          <w:szCs w:val="28"/>
        </w:rPr>
        <w:t xml:space="preserve">й менеджер в год в среднем экономит энергии около  </w:t>
      </w:r>
      <w:r w:rsidRPr="006253AB">
        <w:rPr>
          <w:rFonts w:ascii="Times New Roman" w:hAnsi="Times New Roman" w:cs="Times New Roman"/>
          <w:sz w:val="28"/>
          <w:szCs w:val="28"/>
        </w:rPr>
        <w:t xml:space="preserve">750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72EEB">
        <w:rPr>
          <w:rFonts w:ascii="Times New Roman" w:hAnsi="Times New Roman" w:cs="Times New Roman"/>
          <w:sz w:val="28"/>
          <w:szCs w:val="28"/>
        </w:rPr>
        <w:t>Вт/час (</w:t>
      </w:r>
      <w:r>
        <w:rPr>
          <w:rFonts w:ascii="Times New Roman" w:hAnsi="Times New Roman" w:cs="Times New Roman"/>
          <w:sz w:val="28"/>
          <w:szCs w:val="28"/>
        </w:rPr>
        <w:t xml:space="preserve">около 30 </w:t>
      </w:r>
      <w:proofErr w:type="spellStart"/>
      <w:r>
        <w:rPr>
          <w:rFonts w:ascii="Times New Roman" w:hAnsi="Times New Roman" w:cs="Times New Roman"/>
          <w:sz w:val="28"/>
          <w:szCs w:val="28"/>
        </w:rPr>
        <w:t>тыс</w:t>
      </w:r>
      <w:proofErr w:type="gramStart"/>
      <w:r>
        <w:rPr>
          <w:rFonts w:ascii="Times New Roman" w:hAnsi="Times New Roman" w:cs="Times New Roman"/>
          <w:sz w:val="28"/>
          <w:szCs w:val="28"/>
        </w:rPr>
        <w:t>.е</w:t>
      </w:r>
      <w:proofErr w:type="gramEnd"/>
      <w:r>
        <w:rPr>
          <w:rFonts w:ascii="Times New Roman" w:hAnsi="Times New Roman" w:cs="Times New Roman"/>
          <w:sz w:val="28"/>
          <w:szCs w:val="28"/>
        </w:rPr>
        <w:t>вро</w:t>
      </w:r>
      <w:proofErr w:type="spellEnd"/>
      <w:r w:rsidR="00972EE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 </w:t>
      </w:r>
      <w:r w:rsidR="00AE3CC5">
        <w:rPr>
          <w:rFonts w:ascii="Times New Roman" w:hAnsi="Times New Roman" w:cs="Times New Roman"/>
          <w:sz w:val="28"/>
          <w:szCs w:val="28"/>
        </w:rPr>
        <w:t xml:space="preserve">снижает </w:t>
      </w:r>
      <w:r w:rsidR="00AE3CC5" w:rsidRPr="00A71545">
        <w:rPr>
          <w:rFonts w:ascii="Times New Roman" w:hAnsi="Times New Roman" w:cs="Times New Roman"/>
          <w:sz w:val="28"/>
          <w:szCs w:val="28"/>
        </w:rPr>
        <w:t xml:space="preserve"> выброс</w:t>
      </w:r>
      <w:r w:rsidR="00AE3CC5">
        <w:rPr>
          <w:rFonts w:ascii="Times New Roman" w:hAnsi="Times New Roman" w:cs="Times New Roman"/>
          <w:sz w:val="28"/>
          <w:szCs w:val="28"/>
        </w:rPr>
        <w:t>ы</w:t>
      </w:r>
      <w:r w:rsidR="00AE3CC5" w:rsidRPr="00A71545">
        <w:rPr>
          <w:rFonts w:ascii="Times New Roman" w:hAnsi="Times New Roman" w:cs="Times New Roman"/>
          <w:sz w:val="28"/>
          <w:szCs w:val="28"/>
        </w:rPr>
        <w:t xml:space="preserve"> парниковых газов в атмосферу (в эквиваленте СО2)</w:t>
      </w:r>
      <w:r w:rsidR="00AE3CC5">
        <w:rPr>
          <w:rFonts w:ascii="Times New Roman" w:hAnsi="Times New Roman" w:cs="Times New Roman"/>
          <w:sz w:val="28"/>
          <w:szCs w:val="28"/>
        </w:rPr>
        <w:t xml:space="preserve"> на 200 </w:t>
      </w:r>
      <w:proofErr w:type="spellStart"/>
      <w:r w:rsidR="00AE3CC5">
        <w:rPr>
          <w:rFonts w:ascii="Times New Roman" w:hAnsi="Times New Roman" w:cs="Times New Roman"/>
          <w:sz w:val="28"/>
          <w:szCs w:val="28"/>
        </w:rPr>
        <w:t>тн</w:t>
      </w:r>
      <w:proofErr w:type="spellEnd"/>
      <w:r w:rsidR="00AE3CC5">
        <w:rPr>
          <w:rFonts w:ascii="Times New Roman" w:hAnsi="Times New Roman" w:cs="Times New Roman"/>
          <w:sz w:val="28"/>
          <w:szCs w:val="28"/>
        </w:rPr>
        <w:t>.</w:t>
      </w:r>
    </w:p>
    <w:p w:rsidR="006F1104" w:rsidRDefault="006F1104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Уважаемые руководители! </w:t>
      </w:r>
    </w:p>
    <w:p w:rsidR="006F1104" w:rsidRDefault="006F1104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 заинтересованы в повышени</w:t>
      </w:r>
      <w:r w:rsidR="00AA4C85">
        <w:rPr>
          <w:rFonts w:ascii="Times New Roman" w:hAnsi="Times New Roman" w:cs="Times New Roman"/>
          <w:sz w:val="28"/>
          <w:szCs w:val="28"/>
        </w:rPr>
        <w:t>и конкурент</w:t>
      </w:r>
      <w:r>
        <w:rPr>
          <w:rFonts w:ascii="Times New Roman" w:hAnsi="Times New Roman" w:cs="Times New Roman"/>
          <w:sz w:val="28"/>
          <w:szCs w:val="28"/>
        </w:rPr>
        <w:t xml:space="preserve">оспособности  </w:t>
      </w:r>
      <w:r w:rsidR="00AA4C85">
        <w:rPr>
          <w:rFonts w:ascii="Times New Roman" w:hAnsi="Times New Roman" w:cs="Times New Roman"/>
          <w:sz w:val="28"/>
          <w:szCs w:val="28"/>
        </w:rPr>
        <w:t xml:space="preserve">выпускаемой продукции путем снижения </w:t>
      </w:r>
      <w:proofErr w:type="spellStart"/>
      <w:r w:rsidR="00AA4C85">
        <w:rPr>
          <w:rFonts w:ascii="Times New Roman" w:hAnsi="Times New Roman" w:cs="Times New Roman"/>
          <w:sz w:val="28"/>
          <w:szCs w:val="28"/>
        </w:rPr>
        <w:t>энергозатрат</w:t>
      </w:r>
      <w:proofErr w:type="spellEnd"/>
      <w:r w:rsidR="00AA4C85">
        <w:rPr>
          <w:rFonts w:ascii="Times New Roman" w:hAnsi="Times New Roman" w:cs="Times New Roman"/>
          <w:sz w:val="28"/>
          <w:szCs w:val="28"/>
        </w:rPr>
        <w:t xml:space="preserve"> на предприятии, то вам просто необходимо принять участие в программе </w:t>
      </w:r>
      <w:r w:rsidR="00AA4C85" w:rsidRPr="00A71545">
        <w:rPr>
          <w:rFonts w:ascii="Times New Roman" w:hAnsi="Times New Roman" w:cs="Times New Roman"/>
          <w:sz w:val="28"/>
          <w:szCs w:val="28"/>
          <w:lang w:val="en-US"/>
        </w:rPr>
        <w:t>EUREM</w:t>
      </w:r>
      <w:r w:rsidR="00AA4C85">
        <w:rPr>
          <w:rFonts w:ascii="Times New Roman" w:hAnsi="Times New Roman" w:cs="Times New Roman"/>
          <w:sz w:val="28"/>
          <w:szCs w:val="28"/>
        </w:rPr>
        <w:t>!</w:t>
      </w:r>
    </w:p>
    <w:p w:rsidR="00AA4C85" w:rsidRDefault="00AA4C8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 заняти</w:t>
      </w:r>
      <w:proofErr w:type="gramStart"/>
      <w:r>
        <w:rPr>
          <w:rFonts w:ascii="Times New Roman" w:hAnsi="Times New Roman" w:cs="Times New Roman"/>
          <w:sz w:val="28"/>
          <w:szCs w:val="28"/>
        </w:rPr>
        <w:t>й-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март 2016г.</w:t>
      </w:r>
    </w:p>
    <w:p w:rsidR="00AA4C85" w:rsidRDefault="00AA4C8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занятий- Белорусско-Российский университет (БРУ),</w:t>
      </w:r>
      <w:proofErr w:type="spellStart"/>
      <w:r>
        <w:rPr>
          <w:rFonts w:ascii="Times New Roman" w:hAnsi="Times New Roman" w:cs="Times New Roman"/>
          <w:sz w:val="28"/>
          <w:szCs w:val="28"/>
        </w:rPr>
        <w:t>г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огилев</w:t>
      </w:r>
      <w:proofErr w:type="spellEnd"/>
    </w:p>
    <w:p w:rsidR="00AA4C85" w:rsidRDefault="00AA4C85" w:rsidP="00F95FEA">
      <w:pPr>
        <w:pStyle w:val="a3"/>
        <w:spacing w:line="276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D621F2">
        <w:rPr>
          <w:rFonts w:ascii="Times New Roman" w:hAnsi="Times New Roman" w:cs="Times New Roman"/>
          <w:sz w:val="28"/>
          <w:szCs w:val="28"/>
        </w:rPr>
        <w:t xml:space="preserve"> участи</w:t>
      </w:r>
      <w:proofErr w:type="gramStart"/>
      <w:r w:rsidR="00D621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 зависимости от количества слушателей.</w:t>
      </w:r>
      <w:r w:rsidRPr="00AA4C85">
        <w:t xml:space="preserve"> </w:t>
      </w:r>
    </w:p>
    <w:p w:rsidR="00AA4C85" w:rsidRDefault="00AA4C8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A4C85">
        <w:rPr>
          <w:rFonts w:ascii="Times New Roman" w:hAnsi="Times New Roman" w:cs="Times New Roman"/>
          <w:sz w:val="28"/>
          <w:szCs w:val="28"/>
        </w:rPr>
        <w:t xml:space="preserve">Контактные лица в 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AA4C85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AA4C85">
        <w:rPr>
          <w:rFonts w:ascii="Times New Roman" w:hAnsi="Times New Roman" w:cs="Times New Roman"/>
          <w:sz w:val="28"/>
          <w:szCs w:val="28"/>
        </w:rPr>
        <w:t>огилеве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 xml:space="preserve">: Ермак Николай Александрович: тел. раб. (0222-778035), 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тел</w:t>
      </w:r>
      <w:proofErr w:type="gramStart"/>
      <w:r w:rsidRPr="00AA4C85">
        <w:rPr>
          <w:rFonts w:ascii="Times New Roman" w:hAnsi="Times New Roman" w:cs="Times New Roman"/>
          <w:sz w:val="28"/>
          <w:szCs w:val="28"/>
        </w:rPr>
        <w:t>.м</w:t>
      </w:r>
      <w:proofErr w:type="gramEnd"/>
      <w:r w:rsidRPr="00AA4C85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 xml:space="preserve">.  029-7420490 (МТС), E-mail:ovec_806@mail.ru, Сенокосов Виктор 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Юникович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тел.раб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 xml:space="preserve">. (0222-778035) , 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тел.моб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>. 044-7353558 (</w:t>
      </w:r>
      <w:proofErr w:type="spellStart"/>
      <w:r w:rsidRPr="00AA4C85">
        <w:rPr>
          <w:rFonts w:ascii="Times New Roman" w:hAnsi="Times New Roman" w:cs="Times New Roman"/>
          <w:sz w:val="28"/>
          <w:szCs w:val="28"/>
        </w:rPr>
        <w:t>Велком</w:t>
      </w:r>
      <w:proofErr w:type="spellEnd"/>
      <w:r w:rsidRPr="00AA4C85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Сайт-  </w:t>
      </w:r>
      <w:hyperlink r:id="rId13" w:history="1">
        <w:r w:rsidRPr="007E71CF">
          <w:rPr>
            <w:rStyle w:val="a7"/>
            <w:rFonts w:ascii="Times New Roman" w:hAnsi="Times New Roman" w:cs="Times New Roman"/>
            <w:sz w:val="28"/>
            <w:szCs w:val="28"/>
          </w:rPr>
          <w:t>http://www.cci.mogilev.by/index.php/ru/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72D4">
        <w:rPr>
          <w:rFonts w:ascii="Times New Roman" w:hAnsi="Times New Roman" w:cs="Times New Roman"/>
          <w:sz w:val="28"/>
          <w:szCs w:val="28"/>
        </w:rPr>
        <w:t>.</w:t>
      </w:r>
    </w:p>
    <w:p w:rsidR="00C972D4" w:rsidRDefault="00C972D4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972D4" w:rsidRDefault="00C972D4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</w:t>
      </w:r>
      <w:proofErr w:type="gramStart"/>
      <w:r>
        <w:rPr>
          <w:rFonts w:ascii="Times New Roman" w:hAnsi="Times New Roman" w:cs="Times New Roman"/>
          <w:sz w:val="28"/>
          <w:szCs w:val="28"/>
        </w:rPr>
        <w:t>е-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программа на 1-л.</w:t>
      </w:r>
    </w:p>
    <w:p w:rsidR="00D621F2" w:rsidRDefault="00D621F2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4C85" w:rsidRDefault="00AA4C8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уважением,</w:t>
      </w:r>
    </w:p>
    <w:p w:rsidR="00AA4C85" w:rsidRPr="00AA4C85" w:rsidRDefault="00AA4C85" w:rsidP="00F95FEA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директор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Г.Л.Черный</w:t>
      </w:r>
      <w:proofErr w:type="spellEnd"/>
    </w:p>
    <w:sectPr w:rsidR="00AA4C85" w:rsidRPr="00AA4C85" w:rsidSect="00602D18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B77" w:rsidRDefault="00C16B77" w:rsidP="00FB6DA3">
      <w:pPr>
        <w:spacing w:after="0" w:line="240" w:lineRule="auto"/>
      </w:pPr>
      <w:r>
        <w:separator/>
      </w:r>
    </w:p>
  </w:endnote>
  <w:endnote w:type="continuationSeparator" w:id="0">
    <w:p w:rsidR="00C16B77" w:rsidRDefault="00C16B77" w:rsidP="00FB6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B77" w:rsidRDefault="00C16B77" w:rsidP="00FB6DA3">
      <w:pPr>
        <w:spacing w:after="0" w:line="240" w:lineRule="auto"/>
      </w:pPr>
      <w:r>
        <w:separator/>
      </w:r>
    </w:p>
  </w:footnote>
  <w:footnote w:type="continuationSeparator" w:id="0">
    <w:p w:rsidR="00C16B77" w:rsidRDefault="00C16B77" w:rsidP="00FB6D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9A3"/>
    <w:rsid w:val="00007B91"/>
    <w:rsid w:val="001C2C4C"/>
    <w:rsid w:val="002B7CA6"/>
    <w:rsid w:val="002E1A99"/>
    <w:rsid w:val="003039A3"/>
    <w:rsid w:val="00346BA8"/>
    <w:rsid w:val="003A400B"/>
    <w:rsid w:val="003D2C74"/>
    <w:rsid w:val="003E2428"/>
    <w:rsid w:val="00416007"/>
    <w:rsid w:val="00436381"/>
    <w:rsid w:val="004446FF"/>
    <w:rsid w:val="004950EC"/>
    <w:rsid w:val="004A6EEC"/>
    <w:rsid w:val="004B6BFB"/>
    <w:rsid w:val="004C0A2B"/>
    <w:rsid w:val="004D16D2"/>
    <w:rsid w:val="00502BA0"/>
    <w:rsid w:val="005D244A"/>
    <w:rsid w:val="00602D18"/>
    <w:rsid w:val="006253AB"/>
    <w:rsid w:val="00675E6D"/>
    <w:rsid w:val="00693A5F"/>
    <w:rsid w:val="006F1104"/>
    <w:rsid w:val="00775B72"/>
    <w:rsid w:val="007A6492"/>
    <w:rsid w:val="007A7066"/>
    <w:rsid w:val="007C2875"/>
    <w:rsid w:val="007D62A5"/>
    <w:rsid w:val="008760E0"/>
    <w:rsid w:val="00892F57"/>
    <w:rsid w:val="008C78A3"/>
    <w:rsid w:val="008D797F"/>
    <w:rsid w:val="008E4F90"/>
    <w:rsid w:val="0091108B"/>
    <w:rsid w:val="00972EEB"/>
    <w:rsid w:val="009B2AED"/>
    <w:rsid w:val="009B4C7A"/>
    <w:rsid w:val="00A40B5C"/>
    <w:rsid w:val="00A71545"/>
    <w:rsid w:val="00AA4C85"/>
    <w:rsid w:val="00AE3CC5"/>
    <w:rsid w:val="00B414E3"/>
    <w:rsid w:val="00B63AF6"/>
    <w:rsid w:val="00BA326E"/>
    <w:rsid w:val="00C14994"/>
    <w:rsid w:val="00C16B77"/>
    <w:rsid w:val="00C524EF"/>
    <w:rsid w:val="00C73C2C"/>
    <w:rsid w:val="00C972D4"/>
    <w:rsid w:val="00CC6CE6"/>
    <w:rsid w:val="00CD576C"/>
    <w:rsid w:val="00D208AF"/>
    <w:rsid w:val="00D621F2"/>
    <w:rsid w:val="00D63714"/>
    <w:rsid w:val="00DE3472"/>
    <w:rsid w:val="00E4265C"/>
    <w:rsid w:val="00E531F1"/>
    <w:rsid w:val="00E7239E"/>
    <w:rsid w:val="00ED5A67"/>
    <w:rsid w:val="00F55C03"/>
    <w:rsid w:val="00F61426"/>
    <w:rsid w:val="00F85E83"/>
    <w:rsid w:val="00F95FEA"/>
    <w:rsid w:val="00FB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714"/>
    <w:pPr>
      <w:spacing w:after="0" w:line="240" w:lineRule="auto"/>
    </w:pPr>
  </w:style>
  <w:style w:type="paragraph" w:styleId="a4">
    <w:name w:val="endnote text"/>
    <w:basedOn w:val="a"/>
    <w:link w:val="a5"/>
    <w:uiPriority w:val="99"/>
    <w:semiHidden/>
    <w:unhideWhenUsed/>
    <w:rsid w:val="00FB6DA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B6DA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B6DA3"/>
    <w:rPr>
      <w:vertAlign w:val="superscript"/>
    </w:rPr>
  </w:style>
  <w:style w:type="character" w:styleId="a7">
    <w:name w:val="Hyperlink"/>
    <w:basedOn w:val="a0"/>
    <w:uiPriority w:val="99"/>
    <w:unhideWhenUsed/>
    <w:rsid w:val="00AA4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63714"/>
    <w:pPr>
      <w:spacing w:after="0" w:line="240" w:lineRule="auto"/>
    </w:pPr>
  </w:style>
  <w:style w:type="paragraph" w:styleId="a4">
    <w:name w:val="endnote text"/>
    <w:basedOn w:val="a"/>
    <w:link w:val="a5"/>
    <w:uiPriority w:val="99"/>
    <w:semiHidden/>
    <w:unhideWhenUsed/>
    <w:rsid w:val="00FB6DA3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FB6DA3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FB6DA3"/>
    <w:rPr>
      <w:vertAlign w:val="superscript"/>
    </w:rPr>
  </w:style>
  <w:style w:type="character" w:styleId="a7">
    <w:name w:val="Hyperlink"/>
    <w:basedOn w:val="a0"/>
    <w:uiPriority w:val="99"/>
    <w:unhideWhenUsed/>
    <w:rsid w:val="00AA4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ci.mogilev.by/index.php/ru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cci.mogilev.b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ppm@tut.b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ci.mogilev.by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ppm@tut.b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FB7B5-0367-4CCF-A6F7-A3E24ADC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От 10.02.2016 №              </vt:lpstr>
      <vt:lpstr>Руководителю орган</vt:lpstr>
      <vt:lpstr>предприятия</vt:lpstr>
    </vt:vector>
  </TitlesOfParts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ITEX</dc:creator>
  <cp:lastModifiedBy>ITEX</cp:lastModifiedBy>
  <cp:revision>7</cp:revision>
  <cp:lastPrinted>2016-02-11T09:02:00Z</cp:lastPrinted>
  <dcterms:created xsi:type="dcterms:W3CDTF">2016-02-11T08:44:00Z</dcterms:created>
  <dcterms:modified xsi:type="dcterms:W3CDTF">2016-02-11T09:05:00Z</dcterms:modified>
</cp:coreProperties>
</file>