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800"/>
        <w:jc w:val="center"/>
      </w:pPr>
      <w:r>
        <w:rPr>
          <w:rFonts w:ascii="MS Gothic" w:cs="MS Gothic" w:eastAsia="MS Gothic" w:hAnsi="MS Gothic"/>
          <w:b/>
          <w:bCs/>
          <w:sz w:val="56"/>
          <w:szCs w:val="56"/>
        </w:rPr>
        <w:t xml:space="preserve">就　業　規　則</w:t>
      </w:r>
    </w:p>
    <w:p>
      <w:pPr>
        <w:spacing w:before="400"/>
      </w:pPr>
    </w:p>
    <w:p>
      <w:pPr>
        <w:spacing w:after="200"/>
        <w:jc w:val="center"/>
      </w:pPr>
      <w:r>
        <w:rPr>
          <w:rFonts w:ascii="MS Gothic" w:cs="MS Gothic" w:eastAsia="MS Gothic" w:hAnsi="MS Gothic"/>
          <w:sz w:val="32"/>
          <w:szCs w:val="32"/>
        </w:rPr>
        <w:t xml:space="preserve">エイチエフユナイテッド株式会社</w:t>
      </w:r>
    </w:p>
    <w:p>
      <w:pPr>
        <w:spacing w:after="1200"/>
        <w:jc w:val="center"/>
      </w:pPr>
      <w:r>
        <w:rPr>
          <w:rFonts w:ascii="MS Gothic" w:cs="MS Gothic" w:eastAsia="MS Gothic" w:hAnsi="MS Gothic"/>
          <w:sz w:val="24"/>
          <w:szCs w:val="24"/>
        </w:rPr>
        <w:t xml:space="preserve">（とび工事事業部）</w:t>
      </w:r>
    </w:p>
    <w:p>
      <w:pPr>
        <w:spacing w:after="200"/>
        <w:jc w:val="center"/>
      </w:pPr>
      <w:r>
        <w:rPr>
          <w:rFonts w:ascii="MS Gothic" w:cs="MS Gothic" w:eastAsia="MS Gothic" w:hAnsi="MS Gothic"/>
          <w:sz w:val="24"/>
          <w:szCs w:val="24"/>
        </w:rPr>
        <w:t xml:space="preserve">令和8年5月1日　改定</w:t>
      </w:r>
    </w:p>
    <w:p>
      <w:r>
        <w:br w:type="page"/>
      </w:r>
    </w:p>
    <w:p>
      <w:pPr>
        <w:spacing w:after="400"/>
        <w:jc w:val="center"/>
      </w:pPr>
      <w:r>
        <w:rPr>
          <w:rFonts w:ascii="MS Gothic" w:cs="MS Gothic" w:eastAsia="MS Gothic" w:hAnsi="MS Gothic"/>
          <w:b/>
          <w:bCs/>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第1章　総則</w:t>
      </w:r>
    </w:p>
    <w:p>
      <w:pPr>
        <w:spacing w:after="80" w:before="240"/>
      </w:pPr>
      <w:r>
        <w:rPr>
          <w:rFonts w:ascii="MS Gothic" w:cs="MS Gothic" w:eastAsia="MS Gothic" w:hAnsi="MS Gothic"/>
          <w:b/>
          <w:bCs/>
          <w:sz w:val="22"/>
          <w:szCs w:val="22"/>
        </w:rPr>
        <w:t xml:space="preserve">第1条（目的）</w:t>
      </w:r>
    </w:p>
    <w:p>
      <w:pPr>
        <w:spacing w:after="60"/>
        <w:ind w:left="360"/>
      </w:pPr>
      <w:r>
        <w:rPr>
          <w:rFonts w:ascii="MS Gothic" w:cs="MS Gothic" w:eastAsia="MS Gothic" w:hAnsi="MS Gothic"/>
          <w:sz w:val="21"/>
          <w:szCs w:val="21"/>
        </w:rPr>
        <w:t xml:space="preserve">この規則は、エイチエフユナイテッド株式会社（以下「会社」という。）の従業員の労働条件、服務規律その他の就業に関する事項を定めるものである。</w:t>
      </w:r>
    </w:p>
    <w:p>
      <w:pPr>
        <w:spacing w:after="80" w:before="240"/>
      </w:pPr>
      <w:r>
        <w:rPr>
          <w:rFonts w:ascii="MS Gothic" w:cs="MS Gothic" w:eastAsia="MS Gothic" w:hAnsi="MS Gothic"/>
          <w:b/>
          <w:bCs/>
          <w:sz w:val="22"/>
          <w:szCs w:val="22"/>
        </w:rPr>
        <w:t xml:space="preserve">第2条（適用範囲）</w:t>
      </w:r>
    </w:p>
    <w:p>
      <w:pPr>
        <w:spacing w:after="60"/>
        <w:ind w:left="360"/>
      </w:pPr>
      <w:r>
        <w:rPr>
          <w:rFonts w:ascii="MS Gothic" w:cs="MS Gothic" w:eastAsia="MS Gothic" w:hAnsi="MS Gothic"/>
          <w:sz w:val="21"/>
          <w:szCs w:val="21"/>
        </w:rPr>
        <w:t xml:space="preserve">この規則は、会社に勤務するすべての従業員に適用する。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技能実習生及び特定技能外国人労働者は、正社員と同等の労働条件を適用し、この規則のすべての規定を適用する。ただし、在留資格に基づく法令上の制約がある場合はこの限りでない。</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パートタイム従業員の就業に関する事項については、別に定めるところによる。</w:t>
      </w:r>
    </w:p>
    <w:p>
      <w:pPr>
        <w:spacing w:after="80" w:before="240"/>
      </w:pPr>
      <w:r>
        <w:rPr>
          <w:rFonts w:ascii="MS Gothic" w:cs="MS Gothic" w:eastAsia="MS Gothic" w:hAnsi="MS Gothic"/>
          <w:b/>
          <w:bCs/>
          <w:sz w:val="22"/>
          <w:szCs w:val="22"/>
        </w:rPr>
        <w:t xml:space="preserve">第3条（従業員の定義）</w:t>
      </w:r>
    </w:p>
    <w:p>
      <w:pPr>
        <w:spacing w:after="60"/>
        <w:ind w:left="360"/>
      </w:pPr>
      <w:r>
        <w:rPr>
          <w:rFonts w:ascii="MS Gothic" w:cs="MS Gothic" w:eastAsia="MS Gothic" w:hAnsi="MS Gothic"/>
          <w:sz w:val="21"/>
          <w:szCs w:val="21"/>
        </w:rPr>
        <w:t xml:space="preserve">この規則で従業員とは、第7条の規定により会社に採用された者をいう。</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従業員の種類は、次のとおりとする。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正社員</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技能実習生（技能実習法に基づく在留資格を有する者）</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特定技能外国人労働者（出入国管理法に基づく特定技能の在留資格を有する者）</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パートタイム従業員</w:t>
      </w:r>
    </w:p>
    <w:p>
      <w:pPr>
        <w:spacing w:after="80" w:before="240"/>
      </w:pPr>
      <w:r>
        <w:rPr>
          <w:rFonts w:ascii="MS Gothic" w:cs="MS Gothic" w:eastAsia="MS Gothic" w:hAnsi="MS Gothic"/>
          <w:b/>
          <w:bCs/>
          <w:sz w:val="22"/>
          <w:szCs w:val="22"/>
        </w:rPr>
        <w:t xml:space="preserve">第4条（規則の遵守義務）</w:t>
      </w:r>
    </w:p>
    <w:p>
      <w:pPr>
        <w:spacing w:after="60"/>
        <w:ind w:left="360"/>
      </w:pPr>
      <w:r>
        <w:rPr>
          <w:rFonts w:ascii="MS Gothic" w:cs="MS Gothic" w:eastAsia="MS Gothic" w:hAnsi="MS Gothic"/>
          <w:sz w:val="21"/>
          <w:szCs w:val="21"/>
        </w:rPr>
        <w:t xml:space="preserve">会社及び従業員は、この規則を遵守し、相互に協力して事業の発展と労働条件の向上に努めなければならない。</w:t>
      </w:r>
    </w:p>
    <w:p>
      <w:pPr>
        <w:spacing w:after="80" w:before="240"/>
      </w:pPr>
      <w:r>
        <w:rPr>
          <w:rFonts w:ascii="MS Gothic" w:cs="MS Gothic" w:eastAsia="MS Gothic" w:hAnsi="MS Gothic"/>
          <w:b/>
          <w:bCs/>
          <w:sz w:val="22"/>
          <w:szCs w:val="22"/>
        </w:rPr>
        <w:t xml:space="preserve">第5条（規則の変更）</w:t>
      </w:r>
    </w:p>
    <w:p>
      <w:pPr>
        <w:spacing w:after="60"/>
        <w:ind w:left="360"/>
      </w:pPr>
      <w:r>
        <w:rPr>
          <w:rFonts w:ascii="MS Gothic" w:cs="MS Gothic" w:eastAsia="MS Gothic" w:hAnsi="MS Gothic"/>
          <w:sz w:val="21"/>
          <w:szCs w:val="21"/>
        </w:rPr>
        <w:t xml:space="preserve">この規則を変更する場合は、従業員の過半数を代表する者の意見を聴いて行うものとする。</w:t>
      </w:r>
    </w:p>
    <w:p>
      <w:pPr>
        <w:spacing w:after="80" w:before="240"/>
      </w:pPr>
      <w:r>
        <w:rPr>
          <w:rFonts w:ascii="MS Gothic" w:cs="MS Gothic" w:eastAsia="MS Gothic" w:hAnsi="MS Gothic"/>
          <w:b/>
          <w:bCs/>
          <w:sz w:val="22"/>
          <w:szCs w:val="22"/>
        </w:rPr>
        <w:t xml:space="preserve">第6条（規則の周知）</w:t>
      </w:r>
    </w:p>
    <w:p>
      <w:pPr>
        <w:spacing w:after="60"/>
        <w:ind w:left="360"/>
      </w:pPr>
      <w:r>
        <w:rPr>
          <w:rFonts w:ascii="MS Gothic" w:cs="MS Gothic" w:eastAsia="MS Gothic" w:hAnsi="MS Gothic"/>
          <w:sz w:val="21"/>
          <w:szCs w:val="21"/>
        </w:rPr>
        <w:t xml:space="preserve">会社は、この規則を常時各作業場の見やすい場所に掲示し、又は備え付けること、書面を交付すること等の方法により、従業員に周知させるものとする。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外国人従業員に対しては、母国語又は理解可能な言語による概要の説明を行うよう努めるものとする。</w:t>
      </w:r>
    </w:p>
    <w:p>
      <w:r>
        <w:br w:type="page"/>
      </w:r>
    </w:p>
    <w:p>
      <w:pPr>
        <w:pStyle w:val="Heading1"/>
        <w:spacing w:after="200" w:before="400"/>
      </w:pPr>
      <w:r>
        <w:t xml:space="preserve">第2章　人事</w:t>
      </w:r>
    </w:p>
    <w:p>
      <w:pPr>
        <w:pStyle w:val="Heading2"/>
        <w:spacing w:after="150" w:before="300"/>
      </w:pPr>
      <w:r>
        <w:t xml:space="preserve">第1節　採用</w:t>
      </w:r>
    </w:p>
    <w:p>
      <w:pPr>
        <w:spacing w:after="80" w:before="240"/>
      </w:pPr>
      <w:r>
        <w:rPr>
          <w:rFonts w:ascii="MS Gothic" w:cs="MS Gothic" w:eastAsia="MS Gothic" w:hAnsi="MS Gothic"/>
          <w:b/>
          <w:bCs/>
          <w:sz w:val="22"/>
          <w:szCs w:val="22"/>
        </w:rPr>
        <w:t xml:space="preserve">第7条（採用手続）</w:t>
      </w:r>
    </w:p>
    <w:p>
      <w:pPr>
        <w:spacing w:after="60"/>
        <w:ind w:left="360"/>
      </w:pPr>
      <w:r>
        <w:rPr>
          <w:rFonts w:ascii="MS Gothic" w:cs="MS Gothic" w:eastAsia="MS Gothic" w:hAnsi="MS Gothic"/>
          <w:sz w:val="21"/>
          <w:szCs w:val="21"/>
        </w:rPr>
        <w:t xml:space="preserve">会社は、就職を希望する者の中から、選考試験に合格した者を採用する。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技能実習生の採用については、監理団体を通じて適正に行うものとする。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特定技能外国人労働者の採用については、出入国管理法その他関連法令に基づき適正に行うものとする。</w:t>
      </w:r>
    </w:p>
    <w:p>
      <w:pPr>
        <w:spacing w:after="80" w:before="240"/>
      </w:pPr>
      <w:r>
        <w:rPr>
          <w:rFonts w:ascii="MS Gothic" w:cs="MS Gothic" w:eastAsia="MS Gothic" w:hAnsi="MS Gothic"/>
          <w:b/>
          <w:bCs/>
          <w:sz w:val="22"/>
          <w:szCs w:val="22"/>
        </w:rPr>
        <w:t xml:space="preserve">第8条（採用時の提出書類）</w:t>
      </w:r>
    </w:p>
    <w:p>
      <w:pPr>
        <w:spacing w:after="60"/>
        <w:ind w:left="360"/>
      </w:pPr>
      <w:r>
        <w:rPr>
          <w:rFonts w:ascii="MS Gothic" w:cs="MS Gothic" w:eastAsia="MS Gothic" w:hAnsi="MS Gothic"/>
          <w:sz w:val="21"/>
          <w:szCs w:val="21"/>
        </w:rPr>
        <w:t xml:space="preserve">新たに採用された者は、採用の日から2週間以内に次の書類を提出しなければならない。</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履歴書（写真添付）</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住民票記載事項証明書</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健康診断書（採用前3か月以内のもの）</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年金手帳又は基礎年金番号通知書</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雇用保険被保険者証（前職がある場合）</w:t>
      </w:r>
    </w:p>
    <w:p>
      <w:pPr>
        <w:spacing w:after="40"/>
        <w:ind w:left="108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給与所得の源泉徴収票（前職がある場合）</w:t>
      </w:r>
    </w:p>
    <w:p>
      <w:pPr>
        <w:spacing w:after="40"/>
        <w:ind w:left="1080" w:hanging="360"/>
      </w:pPr>
      <w:r>
        <w:rPr>
          <w:rFonts w:ascii="MS Gothic" w:cs="MS Gothic" w:eastAsia="MS Gothic" w:hAnsi="MS Gothic"/>
          <w:sz w:val="21"/>
          <w:szCs w:val="21"/>
        </w:rPr>
        <w:t xml:space="preserve">(7)　</w:t>
      </w:r>
      <w:r>
        <w:rPr>
          <w:rFonts w:ascii="MS Gothic" w:cs="MS Gothic" w:eastAsia="MS Gothic" w:hAnsi="MS Gothic"/>
          <w:sz w:val="21"/>
          <w:szCs w:val="21"/>
        </w:rPr>
        <w:t xml:space="preserve">その他会社が指定する書類</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外国人従業員は、前項の書類に加え、次の書類を提出しなければならない。</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在留カード（写し）</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パスポート（写し）</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在留資格に関する証明書類</w:t>
      </w:r>
    </w:p>
    <w:p>
      <w:pPr>
        <w:spacing w:after="80" w:before="240"/>
      </w:pPr>
      <w:r>
        <w:rPr>
          <w:rFonts w:ascii="MS Gothic" w:cs="MS Gothic" w:eastAsia="MS Gothic" w:hAnsi="MS Gothic"/>
          <w:b/>
          <w:bCs/>
          <w:sz w:val="22"/>
          <w:szCs w:val="22"/>
        </w:rPr>
        <w:t xml:space="preserve">第9条（試用期間）</w:t>
      </w:r>
    </w:p>
    <w:p>
      <w:pPr>
        <w:spacing w:after="60"/>
        <w:ind w:left="360"/>
      </w:pPr>
      <w:r>
        <w:rPr>
          <w:rFonts w:ascii="MS Gothic" w:cs="MS Gothic" w:eastAsia="MS Gothic" w:hAnsi="MS Gothic"/>
          <w:sz w:val="21"/>
          <w:szCs w:val="21"/>
        </w:rPr>
        <w:t xml:space="preserve">新たに採用した者については、採用の日から3か月間を試用期間とする。ただし、特別の事情がある場合は、この期間を短縮し、又は設けないことがある。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試用期間中に従業員として不適格と認めた者は、解雇することがある。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試用期間は、勤続年数に通算する。</w:t>
      </w:r>
    </w:p>
    <w:p>
      <w:pPr>
        <w:spacing w:after="80" w:before="240"/>
      </w:pPr>
      <w:r>
        <w:rPr>
          <w:rFonts w:ascii="MS Gothic" w:cs="MS Gothic" w:eastAsia="MS Gothic" w:hAnsi="MS Gothic"/>
          <w:b/>
          <w:bCs/>
          <w:sz w:val="22"/>
          <w:szCs w:val="22"/>
        </w:rPr>
        <w:t xml:space="preserve">第10条（労働条件の明示）</w:t>
      </w:r>
    </w:p>
    <w:p>
      <w:pPr>
        <w:spacing w:after="60"/>
        <w:ind w:left="360"/>
      </w:pPr>
      <w:r>
        <w:rPr>
          <w:rFonts w:ascii="MS Gothic" w:cs="MS Gothic" w:eastAsia="MS Gothic" w:hAnsi="MS Gothic"/>
          <w:sz w:val="21"/>
          <w:szCs w:val="21"/>
        </w:rPr>
        <w:t xml:space="preserve">会社は、従業員の採用に際し、採用時の賃金、就業場所、従事する業務、労働時間、休日、その他の労働条件を記した労働条件通知書及びこの規則を交付して労働条件を明示するものとする。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外国人従業員に対しては、母国語又は理解可能な言語により労働条件を明示するよう努めるものとする。</w:t>
      </w:r>
    </w:p>
    <w:p>
      <w:pPr>
        <w:spacing w:after="80" w:before="240"/>
      </w:pPr>
      <w:r>
        <w:rPr>
          <w:rFonts w:ascii="MS Gothic" w:cs="MS Gothic" w:eastAsia="MS Gothic" w:hAnsi="MS Gothic"/>
          <w:b/>
          <w:bCs/>
          <w:sz w:val="22"/>
          <w:szCs w:val="22"/>
        </w:rPr>
        <w:t xml:space="preserve">第11条（身元保証）</w:t>
      </w:r>
    </w:p>
    <w:p>
      <w:pPr>
        <w:spacing w:after="60"/>
        <w:ind w:left="360"/>
      </w:pPr>
      <w:r>
        <w:rPr>
          <w:rFonts w:ascii="MS Gothic" w:cs="MS Gothic" w:eastAsia="MS Gothic" w:hAnsi="MS Gothic"/>
          <w:sz w:val="21"/>
          <w:szCs w:val="21"/>
        </w:rPr>
        <w:t xml:space="preserve">従業員は、会社が必要と認めた場合には、会社が適当と認めた身元保証人を立て、身元保証書を提出しなければならない。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身元保証の期間は、特に定めがないときは3年とする。ただし、更新することができる。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民法の改正（令和2年4月1日施行）に基づき、身元保証書には極度額を明記するものとする。</w:t>
      </w:r>
    </w:p>
    <w:p>
      <w:pPr>
        <w:pStyle w:val="Heading2"/>
        <w:spacing w:after="150" w:before="300"/>
      </w:pPr>
      <w:r>
        <w:t xml:space="preserve">第2節　異動</w:t>
      </w:r>
    </w:p>
    <w:p>
      <w:pPr>
        <w:spacing w:after="80" w:before="240"/>
      </w:pPr>
      <w:r>
        <w:rPr>
          <w:rFonts w:ascii="MS Gothic" w:cs="MS Gothic" w:eastAsia="MS Gothic" w:hAnsi="MS Gothic"/>
          <w:b/>
          <w:bCs/>
          <w:sz w:val="22"/>
          <w:szCs w:val="22"/>
        </w:rPr>
        <w:t xml:space="preserve">第12条（人事異動）</w:t>
      </w:r>
    </w:p>
    <w:p>
      <w:pPr>
        <w:spacing w:after="60"/>
        <w:ind w:left="360"/>
      </w:pPr>
      <w:r>
        <w:rPr>
          <w:rFonts w:ascii="MS Gothic" w:cs="MS Gothic" w:eastAsia="MS Gothic" w:hAnsi="MS Gothic"/>
          <w:sz w:val="21"/>
          <w:szCs w:val="21"/>
        </w:rPr>
        <w:t xml:space="preserve">会社は、業務上の必要がある場合には、従業員に対して配置転換、転勤、出向その他の人事異動を命ずることがある。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前項の場合、従業員は正当な理由なくこれを拒むことができない。</w:t>
      </w:r>
    </w:p>
    <w:p>
      <w:pPr>
        <w:spacing w:after="80" w:before="240"/>
      </w:pPr>
      <w:r>
        <w:rPr>
          <w:rFonts w:ascii="MS Gothic" w:cs="MS Gothic" w:eastAsia="MS Gothic" w:hAnsi="MS Gothic"/>
          <w:b/>
          <w:bCs/>
          <w:sz w:val="22"/>
          <w:szCs w:val="22"/>
        </w:rPr>
        <w:t xml:space="preserve">第13条（出向）</w:t>
      </w:r>
    </w:p>
    <w:p>
      <w:pPr>
        <w:spacing w:after="60"/>
        <w:ind w:left="360"/>
      </w:pPr>
      <w:r>
        <w:rPr>
          <w:rFonts w:ascii="MS Gothic" w:cs="MS Gothic" w:eastAsia="MS Gothic" w:hAnsi="MS Gothic"/>
          <w:sz w:val="21"/>
          <w:szCs w:val="21"/>
        </w:rPr>
        <w:t xml:space="preserve">会社は、業務上の必要がある場合には、従業員に対して関連会社等への出向を命ずることがある。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出向期間中の労働条件については、出向先の定めるところによる。ただし、出向元の労働条件を下回らないよう配慮するものとする。</w:t>
      </w:r>
    </w:p>
    <w:p>
      <w:pPr>
        <w:spacing w:after="80" w:before="240"/>
      </w:pPr>
      <w:r>
        <w:rPr>
          <w:rFonts w:ascii="MS Gothic" w:cs="MS Gothic" w:eastAsia="MS Gothic" w:hAnsi="MS Gothic"/>
          <w:b/>
          <w:bCs/>
          <w:sz w:val="22"/>
          <w:szCs w:val="22"/>
        </w:rPr>
        <w:t xml:space="preserve">第14条（休職）</w:t>
      </w:r>
    </w:p>
    <w:p>
      <w:pPr>
        <w:spacing w:after="60"/>
        <w:ind w:left="360"/>
      </w:pPr>
      <w:r>
        <w:rPr>
          <w:rFonts w:ascii="MS Gothic" w:cs="MS Gothic" w:eastAsia="MS Gothic" w:hAnsi="MS Gothic"/>
          <w:sz w:val="21"/>
          <w:szCs w:val="21"/>
        </w:rPr>
        <w:t xml:space="preserve">従業員が次のいずれかに該当した場合には、休職を命ずることがある。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業務外の傷病により欠勤が連続1か月を超えたとき</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精神又は身体の障害により業務に堪えないと認められたとき</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その他特別の事情があり、休職させることが適当と認められたとき</w:t>
      </w:r>
    </w:p>
    <w:p>
      <w:pPr>
        <w:spacing w:after="80" w:before="240"/>
      </w:pPr>
      <w:r>
        <w:rPr>
          <w:rFonts w:ascii="MS Gothic" w:cs="MS Gothic" w:eastAsia="MS Gothic" w:hAnsi="MS Gothic"/>
          <w:b/>
          <w:bCs/>
          <w:sz w:val="22"/>
          <w:szCs w:val="22"/>
        </w:rPr>
        <w:t xml:space="preserve">第15条（休職期間）</w:t>
      </w:r>
    </w:p>
    <w:p>
      <w:pPr>
        <w:spacing w:after="60"/>
        <w:ind w:left="360"/>
      </w:pPr>
      <w:r>
        <w:rPr>
          <w:rFonts w:ascii="MS Gothic" w:cs="MS Gothic" w:eastAsia="MS Gothic" w:hAnsi="MS Gothic"/>
          <w:sz w:val="21"/>
          <w:szCs w:val="21"/>
        </w:rPr>
        <w:t xml:space="preserve">前条の休職期間は次のとおりとする。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前条第1号及び第2号の場合　勤続年数1年未満：3か月、勤続年数1年以上：6か月</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前条第3号の場合　会社が必要と認める期間</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休職期間中は無給とする。</w:t>
      </w:r>
    </w:p>
    <w:p>
      <w:pPr>
        <w:spacing w:after="80" w:before="240"/>
      </w:pPr>
      <w:r>
        <w:rPr>
          <w:rFonts w:ascii="MS Gothic" w:cs="MS Gothic" w:eastAsia="MS Gothic" w:hAnsi="MS Gothic"/>
          <w:b/>
          <w:bCs/>
          <w:sz w:val="22"/>
          <w:szCs w:val="22"/>
        </w:rPr>
        <w:t xml:space="preserve">第16条（休職期間の算定）</w:t>
      </w:r>
    </w:p>
    <w:p>
      <w:pPr>
        <w:spacing w:after="60"/>
        <w:ind w:left="360"/>
      </w:pPr>
      <w:r>
        <w:rPr>
          <w:rFonts w:ascii="MS Gothic" w:cs="MS Gothic" w:eastAsia="MS Gothic" w:hAnsi="MS Gothic"/>
          <w:sz w:val="21"/>
          <w:szCs w:val="21"/>
        </w:rPr>
        <w:t xml:space="preserve">休職期間は勤続年数に算入しない。ただし、会社の都合による場合はこの限りでない。</w:t>
      </w:r>
    </w:p>
    <w:p>
      <w:pPr>
        <w:spacing w:after="80" w:before="240"/>
      </w:pPr>
      <w:r>
        <w:rPr>
          <w:rFonts w:ascii="MS Gothic" w:cs="MS Gothic" w:eastAsia="MS Gothic" w:hAnsi="MS Gothic"/>
          <w:b/>
          <w:bCs/>
          <w:sz w:val="22"/>
          <w:szCs w:val="22"/>
        </w:rPr>
        <w:t xml:space="preserve">第17条（復職）</w:t>
      </w:r>
    </w:p>
    <w:p>
      <w:pPr>
        <w:spacing w:after="60"/>
        <w:ind w:left="360"/>
      </w:pPr>
      <w:r>
        <w:rPr>
          <w:rFonts w:ascii="MS Gothic" w:cs="MS Gothic" w:eastAsia="MS Gothic" w:hAnsi="MS Gothic"/>
          <w:sz w:val="21"/>
          <w:szCs w:val="21"/>
        </w:rPr>
        <w:t xml:space="preserve">休職期間が満了する前に休職の事由が消滅した場合には、従業員は速やかにその旨を届け出なければならない。会社は、復職の可否を判断し、復職を命ずるものとする。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傷病による休職者が復職する場合には、医師の診断書を提出しなければならない。</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復職後の職務は、原則として休職前の職務とする。ただし、業務上の都合により変更することがある。</w:t>
      </w:r>
    </w:p>
    <w:p>
      <w:pPr>
        <w:spacing w:after="80" w:before="240"/>
      </w:pPr>
      <w:r>
        <w:rPr>
          <w:rFonts w:ascii="MS Gothic" w:cs="MS Gothic" w:eastAsia="MS Gothic" w:hAnsi="MS Gothic"/>
          <w:b/>
          <w:bCs/>
          <w:sz w:val="22"/>
          <w:szCs w:val="22"/>
        </w:rPr>
        <w:t xml:space="preserve">第18条（休職期間満了による退職）</w:t>
      </w:r>
    </w:p>
    <w:p>
      <w:pPr>
        <w:spacing w:after="60"/>
        <w:ind w:left="360"/>
      </w:pPr>
      <w:r>
        <w:rPr>
          <w:rFonts w:ascii="MS Gothic" w:cs="MS Gothic" w:eastAsia="MS Gothic" w:hAnsi="MS Gothic"/>
          <w:sz w:val="21"/>
          <w:szCs w:val="21"/>
        </w:rPr>
        <w:t xml:space="preserve">休職期間が満了しても休職事由が消滅しない場合は、休職期間満了の日をもって自然退職とする。</w:t>
      </w:r>
    </w:p>
    <w:p>
      <w:pPr>
        <w:spacing w:after="80" w:before="240"/>
      </w:pPr>
      <w:r>
        <w:rPr>
          <w:rFonts w:ascii="MS Gothic" w:cs="MS Gothic" w:eastAsia="MS Gothic" w:hAnsi="MS Gothic"/>
          <w:b/>
          <w:bCs/>
          <w:sz w:val="22"/>
          <w:szCs w:val="22"/>
        </w:rPr>
        <w:t xml:space="preserve">第19条（職務発明）</w:t>
      </w:r>
    </w:p>
    <w:p>
      <w:pPr>
        <w:spacing w:after="60"/>
        <w:ind w:left="360"/>
      </w:pPr>
      <w:r>
        <w:rPr>
          <w:rFonts w:ascii="MS Gothic" w:cs="MS Gothic" w:eastAsia="MS Gothic" w:hAnsi="MS Gothic"/>
          <w:sz w:val="21"/>
          <w:szCs w:val="21"/>
        </w:rPr>
        <w:t xml:space="preserve">従業員が職務上行った発明、考案等に関しては、別に定めるところによる。</w:t>
      </w:r>
    </w:p>
    <w:p>
      <w:pPr>
        <w:spacing w:after="80" w:before="240"/>
      </w:pPr>
      <w:r>
        <w:rPr>
          <w:rFonts w:ascii="MS Gothic" w:cs="MS Gothic" w:eastAsia="MS Gothic" w:hAnsi="MS Gothic"/>
          <w:b/>
          <w:bCs/>
          <w:sz w:val="22"/>
          <w:szCs w:val="22"/>
        </w:rPr>
        <w:t xml:space="preserve">第20条（教育訓練）</w:t>
      </w:r>
    </w:p>
    <w:p>
      <w:pPr>
        <w:spacing w:after="60"/>
        <w:ind w:left="360"/>
      </w:pPr>
      <w:r>
        <w:rPr>
          <w:rFonts w:ascii="MS Gothic" w:cs="MS Gothic" w:eastAsia="MS Gothic" w:hAnsi="MS Gothic"/>
          <w:sz w:val="21"/>
          <w:szCs w:val="21"/>
        </w:rPr>
        <w:t xml:space="preserve">会社は、従業員の技能及び知識の向上を図るため、必要な教育訓練を行うことがある。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従業員は、会社が行う教育訓練を受講するよう命じられた場合には、正当な理由なくこれを拒むことができない。</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技能実習生に対しては、技能実習計画に基づく教育訓練を適正に実施するものとする。</w:t>
      </w:r>
    </w:p>
    <w:p>
      <w:r>
        <w:br w:type="page"/>
      </w:r>
    </w:p>
    <w:p>
      <w:pPr>
        <w:pStyle w:val="Heading1"/>
        <w:spacing w:after="200" w:before="400"/>
      </w:pPr>
      <w:r>
        <w:t xml:space="preserve">第3章　勤務</w:t>
      </w:r>
    </w:p>
    <w:p>
      <w:pPr>
        <w:pStyle w:val="Heading2"/>
        <w:spacing w:after="150" w:before="300"/>
      </w:pPr>
      <w:r>
        <w:t xml:space="preserve">第1節　労働時間・休憩・休日</w:t>
      </w:r>
    </w:p>
    <w:p>
      <w:pPr>
        <w:spacing w:after="80" w:before="240"/>
      </w:pPr>
      <w:r>
        <w:rPr>
          <w:rFonts w:ascii="MS Gothic" w:cs="MS Gothic" w:eastAsia="MS Gothic" w:hAnsi="MS Gothic"/>
          <w:b/>
          <w:bCs/>
          <w:sz w:val="22"/>
          <w:szCs w:val="22"/>
        </w:rPr>
        <w:t xml:space="preserve">第21条（所定労働時間）</w:t>
      </w:r>
    </w:p>
    <w:p>
      <w:pPr>
        <w:spacing w:after="60"/>
        <w:ind w:left="360"/>
      </w:pPr>
      <w:r>
        <w:rPr>
          <w:rFonts w:ascii="MS Gothic" w:cs="MS Gothic" w:eastAsia="MS Gothic" w:hAnsi="MS Gothic"/>
          <w:sz w:val="21"/>
          <w:szCs w:val="21"/>
        </w:rPr>
        <w:t xml:space="preserve">会社は、労働基準法第32条の2に基づき、1ヶ月単位の変形労働時間制を採用する。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変形期間は毎月1日を起算日とし、1ヶ月間とする。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変形期間における所定労働時間の総枠は、次の計算式により算出される法定労働時間の総枠を超えないものとする。</w:t>
      </w:r>
    </w:p>
    <w:p>
      <w:pPr>
        <w:spacing w:after="60"/>
        <w:ind w:left="360"/>
      </w:pPr>
      <w:r>
        <w:rPr>
          <w:rFonts w:ascii="MS Gothic" w:cs="MS Gothic" w:eastAsia="MS Gothic" w:hAnsi="MS Gothic"/>
          <w:sz w:val="21"/>
          <w:szCs w:val="21"/>
        </w:rPr>
        <w:t xml:space="preserve">法定労働時間の総枠 ＝ 暦日数 × 40時間 ÷ 7</w:t>
      </w:r>
    </w:p>
    <w:p>
      <w:pPr>
        <w:spacing w:after="40"/>
        <w:ind w:left="72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各日の所定労働時間及び各日の始業・終業の時刻は、就業カレンダーにより定め、変形期間の開始日の30日前までに従業員に通知するものとする。</w:t>
      </w:r>
    </w:p>
    <w:p>
      <w:pPr>
        <w:spacing w:after="40"/>
        <w:ind w:left="72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1日の所定労働時間は原則として7時間とし、始業・終業の時刻及び休憩時間は次のとおりとする。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始業時刻　午前8時00分</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終業時刻　午後5時00分</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実働時間　7時間（休憩2時間を除く）</w:t>
      </w:r>
    </w:p>
    <w:p>
      <w:pPr>
        <w:spacing w:after="40"/>
        <w:ind w:left="72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前項の規定にかかわらず、業務の都合その他やむを得ない事情がある場合には、始業・終業の時刻及び休憩時間を繰り上げ又は繰り下げることがある。</w:t>
      </w:r>
    </w:p>
    <w:p>
      <w:pPr>
        <w:spacing w:after="80" w:before="240"/>
      </w:pPr>
      <w:r>
        <w:rPr>
          <w:rFonts w:ascii="MS Gothic" w:cs="MS Gothic" w:eastAsia="MS Gothic" w:hAnsi="MS Gothic"/>
          <w:b/>
          <w:bCs/>
          <w:sz w:val="22"/>
          <w:szCs w:val="22"/>
        </w:rPr>
        <w:t xml:space="preserve">【参考】法定労働時間の総枠</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暦日数</w:t>
            </w:r>
          </w:p>
        </w:tc>
        <w:tc>
          <w:tcPr>
            <w:tcW w:type="dxa" w:w="2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法定上限時間</w:t>
            </w:r>
          </w:p>
        </w:tc>
        <w:tc>
          <w:tcPr>
            <w:tcW w:type="dxa" w:w="2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7hで最大所定日数</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28日</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160.0時間</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22日</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29日</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165.7時間</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23日</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30日</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171.4時間</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24日</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31日</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177.1時間</w:t>
            </w:r>
          </w:p>
        </w:tc>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25日</w:t>
            </w:r>
          </w:p>
        </w:tc>
      </w:tr>
    </w:tbl>
    <w:p>
      <w:pPr>
        <w:spacing w:after="100"/>
      </w:pPr>
    </w:p>
    <w:p>
      <w:pPr>
        <w:spacing w:after="80" w:before="240"/>
      </w:pPr>
      <w:r>
        <w:rPr>
          <w:rFonts w:ascii="MS Gothic" w:cs="MS Gothic" w:eastAsia="MS Gothic" w:hAnsi="MS Gothic"/>
          <w:b/>
          <w:bCs/>
          <w:sz w:val="22"/>
          <w:szCs w:val="22"/>
        </w:rPr>
        <w:t xml:space="preserve">第22条（就業カレンダー）</w:t>
      </w:r>
    </w:p>
    <w:p>
      <w:pPr>
        <w:spacing w:after="60"/>
        <w:ind w:left="360"/>
      </w:pPr>
      <w:r>
        <w:rPr>
          <w:rFonts w:ascii="MS Gothic" w:cs="MS Gothic" w:eastAsia="MS Gothic" w:hAnsi="MS Gothic"/>
          <w:sz w:val="21"/>
          <w:szCs w:val="21"/>
        </w:rPr>
        <w:t xml:space="preserve">会社は、毎月の就業カレンダーを作成し、各月の所定労働日、休日及び所定労働時間を定めるものとする。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就業カレンダーは、職長が作成し、事業責任者の承認を得た上で、変形期間の開始日の30日前までに従業員に周知するものとする。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従業員は、就業カレンダーの内容を確認し、署名をもってこれに同意するものとする。</w:t>
      </w:r>
    </w:p>
    <w:p>
      <w:pPr>
        <w:spacing w:after="80" w:before="240"/>
      </w:pPr>
      <w:r>
        <w:rPr>
          <w:rFonts w:ascii="MS Gothic" w:cs="MS Gothic" w:eastAsia="MS Gothic" w:hAnsi="MS Gothic"/>
          <w:b/>
          <w:bCs/>
          <w:sz w:val="22"/>
          <w:szCs w:val="22"/>
        </w:rPr>
        <w:t xml:space="preserve">第23条（休憩時間）</w:t>
      </w:r>
    </w:p>
    <w:p>
      <w:pPr>
        <w:spacing w:after="60"/>
        <w:ind w:left="360"/>
      </w:pPr>
      <w:r>
        <w:rPr>
          <w:rFonts w:ascii="MS Gothic" w:cs="MS Gothic" w:eastAsia="MS Gothic" w:hAnsi="MS Gothic"/>
          <w:sz w:val="21"/>
          <w:szCs w:val="21"/>
        </w:rPr>
        <w:t xml:space="preserve">休憩時間は、次のとおりとする。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午前10時00分から午前10時30分まで（30分間）</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正午から午後1時00分まで（60分間）</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午後3時00分から午後3時30分まで（30分間）</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休憩時間の合計は2時間とし、自由に利用することができる。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前項の規定にかかわらず、業務の都合によりやむを得ない場合には、休憩時間を変更することがある。</w:t>
      </w:r>
    </w:p>
    <w:p>
      <w:pPr>
        <w:spacing w:after="80" w:before="240"/>
      </w:pPr>
      <w:r>
        <w:rPr>
          <w:rFonts w:ascii="MS Gothic" w:cs="MS Gothic" w:eastAsia="MS Gothic" w:hAnsi="MS Gothic"/>
          <w:b/>
          <w:bCs/>
          <w:sz w:val="22"/>
          <w:szCs w:val="22"/>
        </w:rPr>
        <w:t xml:space="preserve">第24条（出退勤）</w:t>
      </w:r>
    </w:p>
    <w:p>
      <w:pPr>
        <w:spacing w:after="60"/>
        <w:ind w:left="360"/>
      </w:pPr>
      <w:r>
        <w:rPr>
          <w:rFonts w:ascii="MS Gothic" w:cs="MS Gothic" w:eastAsia="MS Gothic" w:hAnsi="MS Gothic"/>
          <w:sz w:val="21"/>
          <w:szCs w:val="21"/>
        </w:rPr>
        <w:t xml:space="preserve">従業員は、出勤及び退勤の際に、所定の方法により出退勤の記録を行わなければならない。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出退勤の記録は、会社が指定する出面入力システムにより行うものとする。</w:t>
      </w:r>
    </w:p>
    <w:p>
      <w:pPr>
        <w:spacing w:after="80" w:before="240"/>
      </w:pPr>
      <w:r>
        <w:rPr>
          <w:rFonts w:ascii="MS Gothic" w:cs="MS Gothic" w:eastAsia="MS Gothic" w:hAnsi="MS Gothic"/>
          <w:b/>
          <w:bCs/>
          <w:sz w:val="22"/>
          <w:szCs w:val="22"/>
        </w:rPr>
        <w:t xml:space="preserve">第25条（遅刻・早退・欠勤等）</w:t>
      </w:r>
    </w:p>
    <w:p>
      <w:pPr>
        <w:spacing w:after="60"/>
        <w:ind w:left="360"/>
      </w:pPr>
      <w:r>
        <w:rPr>
          <w:rFonts w:ascii="MS Gothic" w:cs="MS Gothic" w:eastAsia="MS Gothic" w:hAnsi="MS Gothic"/>
          <w:sz w:val="21"/>
          <w:szCs w:val="21"/>
        </w:rPr>
        <w:t xml:space="preserve">従業員が遅刻、早退又は欠勤をするときは、事前に所属長に届け出なければならない。ただし、やむを得ない事由により事前に届け出ることができない場合は、事後速やかに届け出なければならない。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傷病により欠勤が連続3日を超える場合は、医師の診断書を提出しなければならない。</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正当な理由なく無断欠勤した場合は、懲戒処分の対象とすることがある。</w:t>
      </w:r>
    </w:p>
    <w:p>
      <w:pPr>
        <w:spacing w:after="80" w:before="240"/>
      </w:pPr>
      <w:r>
        <w:rPr>
          <w:rFonts w:ascii="MS Gothic" w:cs="MS Gothic" w:eastAsia="MS Gothic" w:hAnsi="MS Gothic"/>
          <w:b/>
          <w:bCs/>
          <w:sz w:val="22"/>
          <w:szCs w:val="22"/>
        </w:rPr>
        <w:t xml:space="preserve">第26条（休日）</w:t>
      </w:r>
    </w:p>
    <w:p>
      <w:pPr>
        <w:spacing w:after="60"/>
        <w:ind w:left="360"/>
      </w:pPr>
      <w:r>
        <w:rPr>
          <w:rFonts w:ascii="MS Gothic" w:cs="MS Gothic" w:eastAsia="MS Gothic" w:hAnsi="MS Gothic"/>
          <w:sz w:val="21"/>
          <w:szCs w:val="21"/>
        </w:rPr>
        <w:t xml:space="preserve">休日は、就業カレンダーにより定める。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就業カレンダーにおける休日の設定は、変形期間における所定労働時間の総枠が法定労働時間の総枠（暦日数×40時間÷7）を超えないよう定めるものとする。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会社は、毎週少なくとも1日の休日（法定休日）を与えるものとする。</w:t>
      </w:r>
    </w:p>
    <w:p>
      <w:pPr>
        <w:spacing w:after="40"/>
        <w:ind w:left="72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業務の都合によりやむを得ない場合には、前項の休日を他の日に振り替えることがある。この場合、振替休日は同一の変形期間内に設定するよう努めるものとする。</w:t>
      </w:r>
    </w:p>
    <w:p>
      <w:pPr>
        <w:spacing w:after="80" w:before="240"/>
      </w:pPr>
      <w:r>
        <w:rPr>
          <w:rFonts w:ascii="MS Gothic" w:cs="MS Gothic" w:eastAsia="MS Gothic" w:hAnsi="MS Gothic"/>
          <w:b/>
          <w:bCs/>
          <w:sz w:val="22"/>
          <w:szCs w:val="22"/>
        </w:rPr>
        <w:t xml:space="preserve">第27条（休日の振替）</w:t>
      </w:r>
    </w:p>
    <w:p>
      <w:pPr>
        <w:spacing w:after="60"/>
        <w:ind w:left="360"/>
      </w:pPr>
      <w:r>
        <w:rPr>
          <w:rFonts w:ascii="MS Gothic" w:cs="MS Gothic" w:eastAsia="MS Gothic" w:hAnsi="MS Gothic"/>
          <w:sz w:val="21"/>
          <w:szCs w:val="21"/>
        </w:rPr>
        <w:t xml:space="preserve">会社は、業務上の必要がある場合には、あらかじめ休日を他の日と振り替えることがある。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休日を振り替える場合は、原則として1週間前までに従業員に通知するものとする。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振替休日は、同一の変形期間内に設定するものとする。</w:t>
      </w:r>
    </w:p>
    <w:p>
      <w:pPr>
        <w:spacing w:after="80" w:before="240"/>
      </w:pPr>
      <w:r>
        <w:rPr>
          <w:rFonts w:ascii="MS Gothic" w:cs="MS Gothic" w:eastAsia="MS Gothic" w:hAnsi="MS Gothic"/>
          <w:b/>
          <w:bCs/>
          <w:sz w:val="22"/>
          <w:szCs w:val="22"/>
        </w:rPr>
        <w:t xml:space="preserve">第28条（時間外労働及び休日労働）</w:t>
      </w:r>
    </w:p>
    <w:p>
      <w:pPr>
        <w:spacing w:after="60"/>
        <w:ind w:left="360"/>
      </w:pPr>
      <w:r>
        <w:rPr>
          <w:rFonts w:ascii="MS Gothic" w:cs="MS Gothic" w:eastAsia="MS Gothic" w:hAnsi="MS Gothic"/>
          <w:sz w:val="21"/>
          <w:szCs w:val="21"/>
        </w:rPr>
        <w:t xml:space="preserve">会社は、業務の都合により、所定労働時間を超え、又は所定休日に労働を命ずることがある。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前項の場合において、法定労働時間を超え又は法定休日に労働させる場合は、あらかじめ労働者の過半数を代表する者と書面による協定（36協定）を締結し、これを所轄労働基準監督署長に届け出るもの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妊娠中の女性従業員及び18歳未満の者には、時間外労働及び休日労働を命じない。</w:t>
      </w:r>
    </w:p>
    <w:p>
      <w:pPr>
        <w:spacing w:after="80" w:before="240"/>
      </w:pPr>
      <w:r>
        <w:rPr>
          <w:rFonts w:ascii="MS Gothic" w:cs="MS Gothic" w:eastAsia="MS Gothic" w:hAnsi="MS Gothic"/>
          <w:b/>
          <w:bCs/>
          <w:sz w:val="22"/>
          <w:szCs w:val="22"/>
        </w:rPr>
        <w:t xml:space="preserve">第29条（非常時の時間外労働及び休日労働）</w:t>
      </w:r>
    </w:p>
    <w:p>
      <w:pPr>
        <w:spacing w:after="60"/>
        <w:ind w:left="360"/>
      </w:pPr>
      <w:r>
        <w:rPr>
          <w:rFonts w:ascii="MS Gothic" w:cs="MS Gothic" w:eastAsia="MS Gothic" w:hAnsi="MS Gothic"/>
          <w:sz w:val="21"/>
          <w:szCs w:val="21"/>
        </w:rPr>
        <w:t xml:space="preserve">災害その他避けることのできない事由により臨時の必要がある場合は、労働基準法第33条に基づき、所定労働時間を超え又は休日に労働を命ずることがある。</w:t>
      </w:r>
    </w:p>
    <w:p>
      <w:pPr>
        <w:spacing w:after="80" w:before="240"/>
      </w:pPr>
      <w:r>
        <w:rPr>
          <w:rFonts w:ascii="MS Gothic" w:cs="MS Gothic" w:eastAsia="MS Gothic" w:hAnsi="MS Gothic"/>
          <w:b/>
          <w:bCs/>
          <w:sz w:val="22"/>
          <w:szCs w:val="22"/>
        </w:rPr>
        <w:t xml:space="preserve">第30条（時間外労働及び休日労働の制限）</w:t>
      </w:r>
    </w:p>
    <w:p>
      <w:pPr>
        <w:spacing w:after="60"/>
        <w:ind w:left="360"/>
      </w:pPr>
      <w:r>
        <w:rPr>
          <w:rFonts w:ascii="MS Gothic" w:cs="MS Gothic" w:eastAsia="MS Gothic" w:hAnsi="MS Gothic"/>
          <w:sz w:val="21"/>
          <w:szCs w:val="21"/>
        </w:rPr>
        <w:t xml:space="preserve">時間外労働及び休日労働の時間は、36協定に定める範囲内とする。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会社は、時間外労働及び休日労働の削減に努めるものとする。</w:t>
      </w:r>
    </w:p>
    <w:p>
      <w:pPr>
        <w:spacing w:after="80" w:before="240"/>
      </w:pPr>
      <w:r>
        <w:rPr>
          <w:rFonts w:ascii="MS Gothic" w:cs="MS Gothic" w:eastAsia="MS Gothic" w:hAnsi="MS Gothic"/>
          <w:b/>
          <w:bCs/>
          <w:sz w:val="22"/>
          <w:szCs w:val="22"/>
        </w:rPr>
        <w:t xml:space="preserve">第31条（割増賃金を支払う場合）</w:t>
      </w:r>
    </w:p>
    <w:p>
      <w:pPr>
        <w:spacing w:after="60"/>
        <w:ind w:left="360"/>
      </w:pPr>
      <w:r>
        <w:rPr>
          <w:rFonts w:ascii="MS Gothic" w:cs="MS Gothic" w:eastAsia="MS Gothic" w:hAnsi="MS Gothic"/>
          <w:sz w:val="21"/>
          <w:szCs w:val="21"/>
        </w:rPr>
        <w:t xml:space="preserve">1ヶ月単位の変形労働時間制における時間外労働は、次の3段階により判定する。</w:t>
      </w:r>
    </w:p>
    <w:p>
      <w:pPr>
        <w:spacing w:after="40"/>
        <w:ind w:left="72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1日単位：就業カレンダーで所定労働時間が8時間以下と定められた日については、実労働時間が8時間を超えた部分を時間外労働とする。就業カレンダーで所定労働時間が8時間を超えると定められた日については、当該所定労働時間を超えた部分を時間外労働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1週単位：就業カレンダーで所定労働時間が40時間以下と定められた週については、実労働時間が40時間を超えた部分（前号で時間外労働とされた時間を除く。）を時間外労働とする。就業カレンダーで所定労働時間が40時間を超えると定められた週については、当該所定労働時間を超えた部分（前号で時間外労働とされた時間を除く。）を時間外労働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変形期間単位：変形期間における実労働時間が法定労働時間の総枠（暦日数×40時間÷7）を超えた部分（前2号で時間外労働とされた時間を除く。）を時間外労働とする。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法定休日に労働させた場合は、その全時間を休日労働とする。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午後10時から翌日午前5時までの間に労働させた場合は、深夜労働として割増賃金を支払う。</w:t>
      </w:r>
    </w:p>
    <w:p>
      <w:pPr>
        <w:pStyle w:val="Heading2"/>
        <w:spacing w:after="150" w:before="300"/>
      </w:pPr>
      <w:r>
        <w:t xml:space="preserve">第2節　休暇</w:t>
      </w:r>
    </w:p>
    <w:p>
      <w:pPr>
        <w:spacing w:after="80" w:before="240"/>
      </w:pPr>
      <w:r>
        <w:rPr>
          <w:rFonts w:ascii="MS Gothic" w:cs="MS Gothic" w:eastAsia="MS Gothic" w:hAnsi="MS Gothic"/>
          <w:b/>
          <w:bCs/>
          <w:sz w:val="22"/>
          <w:szCs w:val="22"/>
        </w:rPr>
        <w:t xml:space="preserve">第32条（年次有給休暇）</w:t>
      </w:r>
    </w:p>
    <w:p>
      <w:pPr>
        <w:spacing w:after="60"/>
        <w:ind w:left="360"/>
      </w:pPr>
      <w:r>
        <w:rPr>
          <w:rFonts w:ascii="MS Gothic" w:cs="MS Gothic" w:eastAsia="MS Gothic" w:hAnsi="MS Gothic"/>
          <w:sz w:val="21"/>
          <w:szCs w:val="21"/>
        </w:rPr>
        <w:t xml:space="preserve">会社は、雇入れの日から起算して6か月間継続勤務し、全労働日の8割以上出勤した従業員に対して、10日の年次有給休暇を与える。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前項の要件を満たした従業員に対しては、以後1年を経過するごとに次の表のとおり年次有給休暇を付与する。</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tblGrid>
      <w:tr>
        <w:tc>
          <w:tcPr>
            <w:tcW w:type="dxa" w:w="1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18"/>
                <w:szCs w:val="18"/>
              </w:rPr>
              <w:t xml:space="preserve">勤続年数</w:t>
            </w:r>
          </w:p>
        </w:tc>
        <w:tc>
          <w:tcPr>
            <w:tcW w:type="dxa" w:w="1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18"/>
                <w:szCs w:val="18"/>
              </w:rPr>
              <w:t xml:space="preserve">0.5年</w:t>
            </w:r>
          </w:p>
        </w:tc>
        <w:tc>
          <w:tcPr>
            <w:tcW w:type="dxa" w:w="1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18"/>
                <w:szCs w:val="18"/>
              </w:rPr>
              <w:t xml:space="preserve">1.5年</w:t>
            </w:r>
          </w:p>
        </w:tc>
        <w:tc>
          <w:tcPr>
            <w:tcW w:type="dxa" w:w="1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18"/>
                <w:szCs w:val="18"/>
              </w:rPr>
              <w:t xml:space="preserve">2.5年</w:t>
            </w:r>
          </w:p>
        </w:tc>
        <w:tc>
          <w:tcPr>
            <w:tcW w:type="dxa" w:w="1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18"/>
                <w:szCs w:val="18"/>
              </w:rPr>
              <w:t xml:space="preserve">3.5年</w:t>
            </w:r>
          </w:p>
        </w:tc>
        <w:tc>
          <w:tcPr>
            <w:tcW w:type="dxa" w:w="1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18"/>
                <w:szCs w:val="18"/>
              </w:rPr>
              <w:t xml:space="preserve">4.5年</w:t>
            </w:r>
          </w:p>
        </w:tc>
        <w:tc>
          <w:tcPr>
            <w:tcW w:type="dxa" w:w="12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18"/>
                <w:szCs w:val="18"/>
              </w:rPr>
              <w:t xml:space="preserve">5.5年以上</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18"/>
                <w:szCs w:val="18"/>
              </w:rPr>
              <w:t xml:space="preserve">付与日数</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18"/>
                <w:szCs w:val="18"/>
              </w:rPr>
              <w:t xml:space="preserve">10日</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18"/>
                <w:szCs w:val="18"/>
              </w:rPr>
              <w:t xml:space="preserve">11日</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18"/>
                <w:szCs w:val="18"/>
              </w:rPr>
              <w:t xml:space="preserve">12日</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18"/>
                <w:szCs w:val="18"/>
              </w:rPr>
              <w:t xml:space="preserve">14日</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18"/>
                <w:szCs w:val="18"/>
              </w:rPr>
              <w:t xml:space="preserve">16日</w:t>
            </w:r>
          </w:p>
        </w:tc>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18"/>
                <w:szCs w:val="18"/>
              </w:rPr>
              <w:t xml:space="preserve">20日</w:t>
            </w:r>
          </w:p>
        </w:tc>
      </w:tr>
    </w:tbl>
    <w:p>
      <w:pPr>
        <w:spacing w:after="100"/>
      </w:pP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年次有給休暇の請求は、原則として3日前までに所属長に届け出なければならない。</w:t>
      </w:r>
    </w:p>
    <w:p>
      <w:pPr>
        <w:spacing w:after="40"/>
        <w:ind w:left="72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会社は、業務の正常な運営を妨げる場合は、従業員が請求した時季を変更することがある。</w:t>
      </w:r>
    </w:p>
    <w:p>
      <w:pPr>
        <w:spacing w:after="40"/>
        <w:ind w:left="72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年次有給休暇の有効期間は、付与日から2年間とする。</w:t>
      </w:r>
    </w:p>
    <w:p>
      <w:pPr>
        <w:spacing w:after="40"/>
        <w:ind w:left="72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年次有給休暇の残日数は、翌年度に繰り越すことができる。ただし、繰越上限は20日とする。</w:t>
      </w:r>
    </w:p>
    <w:p>
      <w:pPr>
        <w:spacing w:after="80" w:before="240"/>
      </w:pPr>
      <w:r>
        <w:rPr>
          <w:rFonts w:ascii="MS Gothic" w:cs="MS Gothic" w:eastAsia="MS Gothic" w:hAnsi="MS Gothic"/>
          <w:b/>
          <w:bCs/>
          <w:sz w:val="22"/>
          <w:szCs w:val="22"/>
        </w:rPr>
        <w:t xml:space="preserve">第33条（年5日の年次有給休暇の確実な取得）</w:t>
      </w:r>
    </w:p>
    <w:p>
      <w:pPr>
        <w:spacing w:after="60"/>
        <w:ind w:left="360"/>
      </w:pPr>
      <w:r>
        <w:rPr>
          <w:rFonts w:ascii="MS Gothic" w:cs="MS Gothic" w:eastAsia="MS Gothic" w:hAnsi="MS Gothic"/>
          <w:sz w:val="21"/>
          <w:szCs w:val="21"/>
        </w:rPr>
        <w:t xml:space="preserve">会社は、年次有給休暇の付与日数が10日以上である従業員に対し、付与日から1年以内に5日の年次有給休暇を確実に取得させるものとする。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従業員が自ら請求して取得した日数及び会社が時季を指定して取得させた日数の合計が5日に達した場合は、会社はそれ以上の時季指定を行わない。</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会社は、年次有給休暇の取得状況を管理し、取得が進んでいない従業員に対して取得を促すものとする。</w:t>
      </w:r>
    </w:p>
    <w:p>
      <w:pPr>
        <w:spacing w:after="40"/>
        <w:ind w:left="72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有給休暇の付与日から1年以内の期間において、有効期限まで残り3か月となった時点で取得日数が5日に満たない従業員に対し、取得を促すための通知を行うものとする。</w:t>
      </w:r>
    </w:p>
    <w:p>
      <w:pPr>
        <w:spacing w:after="80" w:before="240"/>
      </w:pPr>
      <w:r>
        <w:rPr>
          <w:rFonts w:ascii="MS Gothic" w:cs="MS Gothic" w:eastAsia="MS Gothic" w:hAnsi="MS Gothic"/>
          <w:b/>
          <w:bCs/>
          <w:sz w:val="22"/>
          <w:szCs w:val="22"/>
        </w:rPr>
        <w:t xml:space="preserve">第34条（産前産後の休業）</w:t>
      </w:r>
    </w:p>
    <w:p>
      <w:pPr>
        <w:spacing w:after="60"/>
        <w:ind w:left="360"/>
      </w:pPr>
      <w:r>
        <w:rPr>
          <w:rFonts w:ascii="MS Gothic" w:cs="MS Gothic" w:eastAsia="MS Gothic" w:hAnsi="MS Gothic"/>
          <w:sz w:val="21"/>
          <w:szCs w:val="21"/>
        </w:rPr>
        <w:t xml:space="preserve">6週間（多胎妊娠の場合にあっては14週間）以内に出産する予定の女性従業員が休業を請求した場合には、休業させる。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産後8週間を経過しない女性従業員は就業させない。ただし、産後6週間を経過した女性従業員が請求した場合において、医師が支障がないと認めた業務に就かせることがある。</w:t>
      </w:r>
    </w:p>
    <w:p>
      <w:pPr>
        <w:spacing w:after="80" w:before="240"/>
      </w:pPr>
      <w:r>
        <w:rPr>
          <w:rFonts w:ascii="MS Gothic" w:cs="MS Gothic" w:eastAsia="MS Gothic" w:hAnsi="MS Gothic"/>
          <w:b/>
          <w:bCs/>
          <w:sz w:val="22"/>
          <w:szCs w:val="22"/>
        </w:rPr>
        <w:t xml:space="preserve">第35条（育児時間等）</w:t>
      </w:r>
    </w:p>
    <w:p>
      <w:pPr>
        <w:spacing w:after="60"/>
        <w:ind w:left="360"/>
      </w:pPr>
      <w:r>
        <w:rPr>
          <w:rFonts w:ascii="MS Gothic" w:cs="MS Gothic" w:eastAsia="MS Gothic" w:hAnsi="MS Gothic"/>
          <w:sz w:val="21"/>
          <w:szCs w:val="21"/>
        </w:rPr>
        <w:t xml:space="preserve">生後満1年に達しない子を育てる女性従業員が請求した場合には、休憩時間のほか1日について2回、1回について30分の育児時間を与える。</w:t>
      </w:r>
    </w:p>
    <w:p>
      <w:pPr>
        <w:spacing w:after="80" w:before="240"/>
      </w:pPr>
      <w:r>
        <w:rPr>
          <w:rFonts w:ascii="MS Gothic" w:cs="MS Gothic" w:eastAsia="MS Gothic" w:hAnsi="MS Gothic"/>
          <w:b/>
          <w:bCs/>
          <w:sz w:val="22"/>
          <w:szCs w:val="22"/>
        </w:rPr>
        <w:t xml:space="preserve">第36条（育児・介護休業、子の看護休暇等）</w:t>
      </w:r>
    </w:p>
    <w:p>
      <w:pPr>
        <w:spacing w:after="60"/>
        <w:ind w:left="360"/>
      </w:pPr>
      <w:r>
        <w:rPr>
          <w:rFonts w:ascii="MS Gothic" w:cs="MS Gothic" w:eastAsia="MS Gothic" w:hAnsi="MS Gothic"/>
          <w:sz w:val="21"/>
          <w:szCs w:val="21"/>
        </w:rPr>
        <w:t xml:space="preserve">従業員の育児休業、介護休業、子の看護休暇、介護休暇、育児のための所定外労働の制限、育児・介護のための時間外労働及び深夜業の制限並びに所定労働時間の短縮措置等については、「育児・介護休業規程」に定めるところによる。</w:t>
      </w:r>
    </w:p>
    <w:p>
      <w:pPr>
        <w:spacing w:after="80" w:before="240"/>
      </w:pPr>
      <w:r>
        <w:rPr>
          <w:rFonts w:ascii="MS Gothic" w:cs="MS Gothic" w:eastAsia="MS Gothic" w:hAnsi="MS Gothic"/>
          <w:b/>
          <w:bCs/>
          <w:sz w:val="22"/>
          <w:szCs w:val="22"/>
        </w:rPr>
        <w:t xml:space="preserve">第37条（生理休暇）</w:t>
      </w:r>
    </w:p>
    <w:p>
      <w:pPr>
        <w:spacing w:after="60"/>
        <w:ind w:left="360"/>
      </w:pPr>
      <w:r>
        <w:rPr>
          <w:rFonts w:ascii="MS Gothic" w:cs="MS Gothic" w:eastAsia="MS Gothic" w:hAnsi="MS Gothic"/>
          <w:sz w:val="21"/>
          <w:szCs w:val="21"/>
        </w:rPr>
        <w:t xml:space="preserve">生理日の就業が著しく困難な女性従業員が請求した場合には、必要な期間休暇を与える。</w:t>
      </w:r>
    </w:p>
    <w:p>
      <w:pPr>
        <w:spacing w:after="80" w:before="240"/>
      </w:pPr>
      <w:r>
        <w:rPr>
          <w:rFonts w:ascii="MS Gothic" w:cs="MS Gothic" w:eastAsia="MS Gothic" w:hAnsi="MS Gothic"/>
          <w:b/>
          <w:bCs/>
          <w:sz w:val="22"/>
          <w:szCs w:val="22"/>
        </w:rPr>
        <w:t xml:space="preserve">第38条（特別休暇）</w:t>
      </w:r>
    </w:p>
    <w:p>
      <w:pPr>
        <w:spacing w:after="60"/>
        <w:ind w:left="360"/>
      </w:pPr>
      <w:r>
        <w:rPr>
          <w:rFonts w:ascii="MS Gothic" w:cs="MS Gothic" w:eastAsia="MS Gothic" w:hAnsi="MS Gothic"/>
          <w:sz w:val="21"/>
          <w:szCs w:val="21"/>
        </w:rPr>
        <w:t xml:space="preserve">従業員が次のいずれかに該当する場合には、特別休暇を与える。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本人が結婚するとき　5日</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妻が出産するとき　2日</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配偶者、子又は父母が死亡したとき　5日</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祖父母、兄弟姉妹又は配偶者の父母が死亡したとき　3日</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その他会社が特に認めたとき　会社が認めた日数</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特別休暇は有給とする。</w:t>
      </w:r>
    </w:p>
    <w:p>
      <w:pPr>
        <w:spacing w:after="80" w:before="240"/>
      </w:pPr>
      <w:r>
        <w:rPr>
          <w:rFonts w:ascii="MS Gothic" w:cs="MS Gothic" w:eastAsia="MS Gothic" w:hAnsi="MS Gothic"/>
          <w:b/>
          <w:bCs/>
          <w:sz w:val="22"/>
          <w:szCs w:val="22"/>
        </w:rPr>
        <w:t xml:space="preserve">第39条（公民権行使の時間）</w:t>
      </w:r>
    </w:p>
    <w:p>
      <w:pPr>
        <w:spacing w:after="60"/>
        <w:ind w:left="360"/>
      </w:pPr>
      <w:r>
        <w:rPr>
          <w:rFonts w:ascii="MS Gothic" w:cs="MS Gothic" w:eastAsia="MS Gothic" w:hAnsi="MS Gothic"/>
          <w:sz w:val="21"/>
          <w:szCs w:val="21"/>
        </w:rPr>
        <w:t xml:space="preserve">従業員が選挙権の行使その他公民としての権利を行使し、又は公の職務を執行するために必要な時間を請求した場合には、これを与える。ただし、業務に支障がない範囲で時刻の変更を求めることがある。</w:t>
      </w:r>
    </w:p>
    <w:p>
      <w:pPr>
        <w:spacing w:after="80" w:before="240"/>
      </w:pPr>
      <w:r>
        <w:rPr>
          <w:rFonts w:ascii="MS Gothic" w:cs="MS Gothic" w:eastAsia="MS Gothic" w:hAnsi="MS Gothic"/>
          <w:b/>
          <w:bCs/>
          <w:sz w:val="22"/>
          <w:szCs w:val="22"/>
        </w:rPr>
        <w:t xml:space="preserve">第40条（裁判員等の休暇）</w:t>
      </w:r>
    </w:p>
    <w:p>
      <w:pPr>
        <w:spacing w:after="60"/>
        <w:ind w:left="360"/>
      </w:pPr>
      <w:r>
        <w:rPr>
          <w:rFonts w:ascii="MS Gothic" w:cs="MS Gothic" w:eastAsia="MS Gothic" w:hAnsi="MS Gothic"/>
          <w:sz w:val="21"/>
          <w:szCs w:val="21"/>
        </w:rPr>
        <w:t xml:space="preserve">従業員が裁判員その他法律上の義務に基づく公の職務の執行のために必要な期間、休暇を与える。</w:t>
      </w:r>
    </w:p>
    <w:p>
      <w:r>
        <w:br w:type="page"/>
      </w:r>
    </w:p>
    <w:p>
      <w:pPr>
        <w:pStyle w:val="Heading1"/>
        <w:spacing w:after="200" w:before="400"/>
      </w:pPr>
      <w:r>
        <w:t xml:space="preserve">第4章　服務規律</w:t>
      </w:r>
    </w:p>
    <w:p>
      <w:pPr>
        <w:spacing w:after="80" w:before="240"/>
      </w:pPr>
      <w:r>
        <w:rPr>
          <w:rFonts w:ascii="MS Gothic" w:cs="MS Gothic" w:eastAsia="MS Gothic" w:hAnsi="MS Gothic"/>
          <w:b/>
          <w:bCs/>
          <w:sz w:val="22"/>
          <w:szCs w:val="22"/>
        </w:rPr>
        <w:t xml:space="preserve">第41条（服務の基本原則）</w:t>
      </w:r>
    </w:p>
    <w:p>
      <w:pPr>
        <w:spacing w:after="60"/>
        <w:ind w:left="360"/>
      </w:pPr>
      <w:r>
        <w:rPr>
          <w:rFonts w:ascii="MS Gothic" w:cs="MS Gothic" w:eastAsia="MS Gothic" w:hAnsi="MS Gothic"/>
          <w:sz w:val="21"/>
          <w:szCs w:val="21"/>
        </w:rPr>
        <w:t xml:space="preserve">従業員は、この規則及び会社の諸規程を遵守し、上司の指示命令に従い、職場の秩序を維持し、互いに協力して誠実に職務を遂行しなければならない。</w:t>
      </w:r>
    </w:p>
    <w:p>
      <w:pPr>
        <w:spacing w:after="80" w:before="240"/>
      </w:pPr>
      <w:r>
        <w:rPr>
          <w:rFonts w:ascii="MS Gothic" w:cs="MS Gothic" w:eastAsia="MS Gothic" w:hAnsi="MS Gothic"/>
          <w:b/>
          <w:bCs/>
          <w:sz w:val="22"/>
          <w:szCs w:val="22"/>
        </w:rPr>
        <w:t xml:space="preserve">第42条（服務心得）</w:t>
      </w:r>
    </w:p>
    <w:p>
      <w:pPr>
        <w:spacing w:after="60"/>
        <w:ind w:left="360"/>
      </w:pPr>
      <w:r>
        <w:rPr>
          <w:rFonts w:ascii="MS Gothic" w:cs="MS Gothic" w:eastAsia="MS Gothic" w:hAnsi="MS Gothic"/>
          <w:sz w:val="21"/>
          <w:szCs w:val="21"/>
        </w:rPr>
        <w:t xml:space="preserve">従業員は、次の事項を遵守しなければならない。</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常に健康に留意し、積極的な態度をもって勤務すること</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会社の名誉又は信用を損なう行為をしないこと</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会社、取引先等の機密を漏らさないこと。退職後においても同様とする</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勤務中は職務に専念し、みだりに職場を離れないこと</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許可なく職務以外の目的で会社の施設、物品等を使用しないこと</w:t>
      </w:r>
    </w:p>
    <w:p>
      <w:pPr>
        <w:spacing w:after="40"/>
        <w:ind w:left="108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酒気を帯びて勤務しないこと</w:t>
      </w:r>
    </w:p>
    <w:p>
      <w:pPr>
        <w:spacing w:after="40"/>
        <w:ind w:left="1080" w:hanging="360"/>
      </w:pPr>
      <w:r>
        <w:rPr>
          <w:rFonts w:ascii="MS Gothic" w:cs="MS Gothic" w:eastAsia="MS Gothic" w:hAnsi="MS Gothic"/>
          <w:sz w:val="21"/>
          <w:szCs w:val="21"/>
        </w:rPr>
        <w:t xml:space="preserve">(7)　</w:t>
      </w:r>
      <w:r>
        <w:rPr>
          <w:rFonts w:ascii="MS Gothic" w:cs="MS Gothic" w:eastAsia="MS Gothic" w:hAnsi="MS Gothic"/>
          <w:sz w:val="21"/>
          <w:szCs w:val="21"/>
        </w:rPr>
        <w:t xml:space="preserve">会社の施設内において、許可なく政治活動、宗教活動、営利活動その他業務に関係のない活動をしないこと</w:t>
      </w:r>
    </w:p>
    <w:p>
      <w:pPr>
        <w:spacing w:after="40"/>
        <w:ind w:left="1080" w:hanging="360"/>
      </w:pPr>
      <w:r>
        <w:rPr>
          <w:rFonts w:ascii="MS Gothic" w:cs="MS Gothic" w:eastAsia="MS Gothic" w:hAnsi="MS Gothic"/>
          <w:sz w:val="21"/>
          <w:szCs w:val="21"/>
        </w:rPr>
        <w:t xml:space="preserve">(8)　</w:t>
      </w:r>
      <w:r>
        <w:rPr>
          <w:rFonts w:ascii="MS Gothic" w:cs="MS Gothic" w:eastAsia="MS Gothic" w:hAnsi="MS Gothic"/>
          <w:sz w:val="21"/>
          <w:szCs w:val="21"/>
        </w:rPr>
        <w:t xml:space="preserve">他の従業員に対するハラスメント行為をしないこと</w:t>
      </w:r>
    </w:p>
    <w:p>
      <w:pPr>
        <w:spacing w:after="40"/>
        <w:ind w:left="1080" w:hanging="360"/>
      </w:pPr>
      <w:r>
        <w:rPr>
          <w:rFonts w:ascii="MS Gothic" w:cs="MS Gothic" w:eastAsia="MS Gothic" w:hAnsi="MS Gothic"/>
          <w:sz w:val="21"/>
          <w:szCs w:val="21"/>
        </w:rPr>
        <w:t xml:space="preserve">(9)　</w:t>
      </w:r>
      <w:r>
        <w:rPr>
          <w:rFonts w:ascii="MS Gothic" w:cs="MS Gothic" w:eastAsia="MS Gothic" w:hAnsi="MS Gothic"/>
          <w:sz w:val="21"/>
          <w:szCs w:val="21"/>
        </w:rPr>
        <w:t xml:space="preserve">常に整理整頓に努め、職場の清潔を保つこと</w:t>
      </w:r>
    </w:p>
    <w:p>
      <w:pPr>
        <w:spacing w:after="40"/>
        <w:ind w:left="1080" w:hanging="360"/>
      </w:pPr>
      <w:r>
        <w:rPr>
          <w:rFonts w:ascii="MS Gothic" w:cs="MS Gothic" w:eastAsia="MS Gothic" w:hAnsi="MS Gothic"/>
          <w:sz w:val="21"/>
          <w:szCs w:val="21"/>
        </w:rPr>
        <w:t xml:space="preserve">(10)　</w:t>
      </w:r>
      <w:r>
        <w:rPr>
          <w:rFonts w:ascii="MS Gothic" w:cs="MS Gothic" w:eastAsia="MS Gothic" w:hAnsi="MS Gothic"/>
          <w:sz w:val="21"/>
          <w:szCs w:val="21"/>
        </w:rPr>
        <w:t xml:space="preserve">安全衛生に関する規則を遵守し、災害防止に努めること</w:t>
      </w:r>
    </w:p>
    <w:p>
      <w:pPr>
        <w:spacing w:after="40"/>
        <w:ind w:left="1080" w:hanging="360"/>
      </w:pPr>
      <w:r>
        <w:rPr>
          <w:rFonts w:ascii="MS Gothic" w:cs="MS Gothic" w:eastAsia="MS Gothic" w:hAnsi="MS Gothic"/>
          <w:sz w:val="21"/>
          <w:szCs w:val="21"/>
        </w:rPr>
        <w:t xml:space="preserve">(11)　</w:t>
      </w:r>
      <w:r>
        <w:rPr>
          <w:rFonts w:ascii="MS Gothic" w:cs="MS Gothic" w:eastAsia="MS Gothic" w:hAnsi="MS Gothic"/>
          <w:sz w:val="21"/>
          <w:szCs w:val="21"/>
        </w:rPr>
        <w:t xml:space="preserve">その他会社が定める諸規程を遵守すること</w:t>
      </w:r>
    </w:p>
    <w:p>
      <w:pPr>
        <w:spacing w:after="80" w:before="240"/>
      </w:pPr>
      <w:r>
        <w:rPr>
          <w:rFonts w:ascii="MS Gothic" w:cs="MS Gothic" w:eastAsia="MS Gothic" w:hAnsi="MS Gothic"/>
          <w:b/>
          <w:bCs/>
          <w:sz w:val="22"/>
          <w:szCs w:val="22"/>
        </w:rPr>
        <w:t xml:space="preserve">第43条（出退勤）</w:t>
      </w:r>
    </w:p>
    <w:p>
      <w:pPr>
        <w:spacing w:after="60"/>
        <w:ind w:left="360"/>
      </w:pPr>
      <w:r>
        <w:rPr>
          <w:rFonts w:ascii="MS Gothic" w:cs="MS Gothic" w:eastAsia="MS Gothic" w:hAnsi="MS Gothic"/>
          <w:sz w:val="21"/>
          <w:szCs w:val="21"/>
        </w:rPr>
        <w:t xml:space="preserve">従業員は、出退勤に際しては、次の事項を守らなければならない。</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始業時刻までに出勤し、就業の準備を完了すること</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退勤時は、機械器具等の点検整理を行い、火気の始末を確認すること</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所定の方法により出退勤の記録を正確に行うこと</w:t>
      </w:r>
    </w:p>
    <w:p>
      <w:pPr>
        <w:spacing w:after="80" w:before="240"/>
      </w:pPr>
      <w:r>
        <w:rPr>
          <w:rFonts w:ascii="MS Gothic" w:cs="MS Gothic" w:eastAsia="MS Gothic" w:hAnsi="MS Gothic"/>
          <w:b/>
          <w:bCs/>
          <w:sz w:val="22"/>
          <w:szCs w:val="22"/>
        </w:rPr>
        <w:t xml:space="preserve">第44条（セクシュアルハラスメントの禁止）</w:t>
      </w:r>
    </w:p>
    <w:p>
      <w:pPr>
        <w:spacing w:after="60"/>
        <w:ind w:left="360"/>
      </w:pPr>
      <w:r>
        <w:rPr>
          <w:rFonts w:ascii="MS Gothic" w:cs="MS Gothic" w:eastAsia="MS Gothic" w:hAnsi="MS Gothic"/>
          <w:sz w:val="21"/>
          <w:szCs w:val="21"/>
        </w:rPr>
        <w:t xml:space="preserve">従業員は、職場において、性的な言動により他の従業員に不利益や不快感を与え、又は就業環境を害するようなことをしてはならない。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会社は、セクシュアルハラスメントに関する相談窓口を設置し、適切な対応を行うものとする。</w:t>
      </w:r>
    </w:p>
    <w:p>
      <w:pPr>
        <w:spacing w:after="80" w:before="240"/>
      </w:pPr>
      <w:r>
        <w:rPr>
          <w:rFonts w:ascii="MS Gothic" w:cs="MS Gothic" w:eastAsia="MS Gothic" w:hAnsi="MS Gothic"/>
          <w:b/>
          <w:bCs/>
          <w:sz w:val="22"/>
          <w:szCs w:val="22"/>
        </w:rPr>
        <w:t xml:space="preserve">第45条（パワーハラスメントの禁止）</w:t>
      </w:r>
    </w:p>
    <w:p>
      <w:pPr>
        <w:spacing w:after="60"/>
        <w:ind w:left="360"/>
      </w:pPr>
      <w:r>
        <w:rPr>
          <w:rFonts w:ascii="MS Gothic" w:cs="MS Gothic" w:eastAsia="MS Gothic" w:hAnsi="MS Gothic"/>
          <w:sz w:val="21"/>
          <w:szCs w:val="21"/>
        </w:rPr>
        <w:t xml:space="preserve">従業員は、職場において、優越的な関係を背景とした言動であって、業務上必要かつ相当な範囲を超えたものにより、他の従業員の就業環境を害することをしてはならない。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会社は、パワーハラスメントに関する相談窓口を設置し、適切な対応を行うものとする。</w:t>
      </w:r>
    </w:p>
    <w:p>
      <w:pPr>
        <w:spacing w:after="80" w:before="240"/>
      </w:pPr>
      <w:r>
        <w:rPr>
          <w:rFonts w:ascii="MS Gothic" w:cs="MS Gothic" w:eastAsia="MS Gothic" w:hAnsi="MS Gothic"/>
          <w:b/>
          <w:bCs/>
          <w:sz w:val="22"/>
          <w:szCs w:val="22"/>
        </w:rPr>
        <w:t xml:space="preserve">第46条（妊娠・出産・育児休業等に関するハラスメントの禁止）</w:t>
      </w:r>
    </w:p>
    <w:p>
      <w:pPr>
        <w:spacing w:after="60"/>
        <w:ind w:left="360"/>
      </w:pPr>
      <w:r>
        <w:rPr>
          <w:rFonts w:ascii="MS Gothic" w:cs="MS Gothic" w:eastAsia="MS Gothic" w:hAnsi="MS Gothic"/>
          <w:sz w:val="21"/>
          <w:szCs w:val="21"/>
        </w:rPr>
        <w:t xml:space="preserve">従業員は、妊娠・出産・育児休業等に関する言動により、他の従業員の就業環境を害するようなことをしてはならない。</w:t>
      </w:r>
    </w:p>
    <w:p>
      <w:pPr>
        <w:spacing w:after="80" w:before="240"/>
      </w:pPr>
      <w:r>
        <w:rPr>
          <w:rFonts w:ascii="MS Gothic" w:cs="MS Gothic" w:eastAsia="MS Gothic" w:hAnsi="MS Gothic"/>
          <w:b/>
          <w:bCs/>
          <w:sz w:val="22"/>
          <w:szCs w:val="22"/>
        </w:rPr>
        <w:t xml:space="preserve">第47条（個人情報の保護）</w:t>
      </w:r>
    </w:p>
    <w:p>
      <w:pPr>
        <w:spacing w:after="60"/>
        <w:ind w:left="360"/>
      </w:pPr>
      <w:r>
        <w:rPr>
          <w:rFonts w:ascii="MS Gothic" w:cs="MS Gothic" w:eastAsia="MS Gothic" w:hAnsi="MS Gothic"/>
          <w:sz w:val="21"/>
          <w:szCs w:val="21"/>
        </w:rPr>
        <w:t xml:space="preserve">従業員は、業務上知り得た個人情報を適切に管理し、正当な理由なく第三者に開示し、又は漏洩してはならない。退職後においても同様とする。</w:t>
      </w:r>
    </w:p>
    <w:p>
      <w:pPr>
        <w:spacing w:after="80" w:before="240"/>
      </w:pPr>
      <w:r>
        <w:rPr>
          <w:rFonts w:ascii="MS Gothic" w:cs="MS Gothic" w:eastAsia="MS Gothic" w:hAnsi="MS Gothic"/>
          <w:b/>
          <w:bCs/>
          <w:sz w:val="22"/>
          <w:szCs w:val="22"/>
        </w:rPr>
        <w:t xml:space="preserve">第48条（兼業の制限）</w:t>
      </w:r>
    </w:p>
    <w:p>
      <w:pPr>
        <w:spacing w:after="60"/>
        <w:ind w:left="360"/>
      </w:pPr>
      <w:r>
        <w:rPr>
          <w:rFonts w:ascii="MS Gothic" w:cs="MS Gothic" w:eastAsia="MS Gothic" w:hAnsi="MS Gothic"/>
          <w:sz w:val="21"/>
          <w:szCs w:val="21"/>
        </w:rPr>
        <w:t xml:space="preserve">従業員は、会社の許可なく他に雇用され、又は事業を営んではならない。</w:t>
      </w:r>
    </w:p>
    <w:p>
      <w:pPr>
        <w:spacing w:after="80" w:before="240"/>
      </w:pPr>
      <w:r>
        <w:rPr>
          <w:rFonts w:ascii="MS Gothic" w:cs="MS Gothic" w:eastAsia="MS Gothic" w:hAnsi="MS Gothic"/>
          <w:b/>
          <w:bCs/>
          <w:sz w:val="22"/>
          <w:szCs w:val="22"/>
        </w:rPr>
        <w:t xml:space="preserve">第49条（守秘義務）</w:t>
      </w:r>
    </w:p>
    <w:p>
      <w:pPr>
        <w:spacing w:after="60"/>
        <w:ind w:left="360"/>
      </w:pPr>
      <w:r>
        <w:rPr>
          <w:rFonts w:ascii="MS Gothic" w:cs="MS Gothic" w:eastAsia="MS Gothic" w:hAnsi="MS Gothic"/>
          <w:sz w:val="21"/>
          <w:szCs w:val="21"/>
        </w:rPr>
        <w:t xml:space="preserve">従業員は、在職中及び退職後においても、業務上知り得た会社の営業上、技術上の秘密を他に漏らしてはならない。</w:t>
      </w:r>
    </w:p>
    <w:p>
      <w:pPr>
        <w:spacing w:after="80" w:before="240"/>
      </w:pPr>
      <w:r>
        <w:rPr>
          <w:rFonts w:ascii="MS Gothic" w:cs="MS Gothic" w:eastAsia="MS Gothic" w:hAnsi="MS Gothic"/>
          <w:b/>
          <w:bCs/>
          <w:sz w:val="22"/>
          <w:szCs w:val="22"/>
        </w:rPr>
        <w:t xml:space="preserve">第50条（自動車通勤）</w:t>
      </w:r>
    </w:p>
    <w:p>
      <w:pPr>
        <w:spacing w:after="60"/>
        <w:ind w:left="360"/>
      </w:pPr>
      <w:r>
        <w:rPr>
          <w:rFonts w:ascii="MS Gothic" w:cs="MS Gothic" w:eastAsia="MS Gothic" w:hAnsi="MS Gothic"/>
          <w:sz w:val="21"/>
          <w:szCs w:val="21"/>
        </w:rPr>
        <w:t xml:space="preserve">自動車により通勤する者は、道路交通法を遵守し、安全運転に努めなければならない。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自動車通勤をする者は、任意の自動車保険に加入しなければならない。</w:t>
      </w:r>
    </w:p>
    <w:p>
      <w:pPr>
        <w:spacing w:after="80" w:before="240"/>
      </w:pPr>
      <w:r>
        <w:rPr>
          <w:rFonts w:ascii="MS Gothic" w:cs="MS Gothic" w:eastAsia="MS Gothic" w:hAnsi="MS Gothic"/>
          <w:b/>
          <w:bCs/>
          <w:sz w:val="22"/>
          <w:szCs w:val="22"/>
        </w:rPr>
        <w:t xml:space="preserve">第51条（所持品検査）</w:t>
      </w:r>
    </w:p>
    <w:p>
      <w:pPr>
        <w:spacing w:after="60"/>
        <w:ind w:left="360"/>
      </w:pPr>
      <w:r>
        <w:rPr>
          <w:rFonts w:ascii="MS Gothic" w:cs="MS Gothic" w:eastAsia="MS Gothic" w:hAnsi="MS Gothic"/>
          <w:sz w:val="21"/>
          <w:szCs w:val="21"/>
        </w:rPr>
        <w:t xml:space="preserve">会社は、必要がある場合には、従業員の所持品を検査することがある。従業員はこれに協力しなければならない。</w:t>
      </w:r>
    </w:p>
    <w:p>
      <w:pPr>
        <w:spacing w:after="80" w:before="240"/>
      </w:pPr>
      <w:r>
        <w:rPr>
          <w:rFonts w:ascii="MS Gothic" w:cs="MS Gothic" w:eastAsia="MS Gothic" w:hAnsi="MS Gothic"/>
          <w:b/>
          <w:bCs/>
          <w:sz w:val="22"/>
          <w:szCs w:val="22"/>
        </w:rPr>
        <w:t xml:space="preserve">第52条（損害賠償）</w:t>
      </w:r>
    </w:p>
    <w:p>
      <w:pPr>
        <w:spacing w:after="60"/>
        <w:ind w:left="360"/>
      </w:pPr>
      <w:r>
        <w:rPr>
          <w:rFonts w:ascii="MS Gothic" w:cs="MS Gothic" w:eastAsia="MS Gothic" w:hAnsi="MS Gothic"/>
          <w:sz w:val="21"/>
          <w:szCs w:val="21"/>
        </w:rPr>
        <w:t xml:space="preserve">従業員が故意又は重大な過失により会社に損害を与えた場合は、その損害の全部又は一部を賠償させることがある。</w:t>
      </w:r>
    </w:p>
    <w:p>
      <w:pPr>
        <w:spacing w:after="80" w:before="240"/>
      </w:pPr>
      <w:r>
        <w:rPr>
          <w:rFonts w:ascii="MS Gothic" w:cs="MS Gothic" w:eastAsia="MS Gothic" w:hAnsi="MS Gothic"/>
          <w:b/>
          <w:bCs/>
          <w:sz w:val="22"/>
          <w:szCs w:val="22"/>
        </w:rPr>
        <w:t xml:space="preserve">第53条（SNS等の利用）</w:t>
      </w:r>
    </w:p>
    <w:p>
      <w:pPr>
        <w:spacing w:after="60"/>
        <w:ind w:left="360"/>
      </w:pPr>
      <w:r>
        <w:rPr>
          <w:rFonts w:ascii="MS Gothic" w:cs="MS Gothic" w:eastAsia="MS Gothic" w:hAnsi="MS Gothic"/>
          <w:sz w:val="21"/>
          <w:szCs w:val="21"/>
        </w:rPr>
        <w:t xml:space="preserve">従業員は、SNS（ソーシャル・ネットワーキング・サービス）その他のインターネット上のサービスの利用に際し、会社の名誉又は信用を損なう情報、業務上の秘密情報、個人情報その他不適切な情報を発信してはならない。</w:t>
      </w:r>
    </w:p>
    <w:p>
      <w:pPr>
        <w:spacing w:after="80" w:before="240"/>
      </w:pPr>
      <w:r>
        <w:rPr>
          <w:rFonts w:ascii="MS Gothic" w:cs="MS Gothic" w:eastAsia="MS Gothic" w:hAnsi="MS Gothic"/>
          <w:b/>
          <w:bCs/>
          <w:sz w:val="22"/>
          <w:szCs w:val="22"/>
        </w:rPr>
        <w:t xml:space="preserve">第54条（内部通報）</w:t>
      </w:r>
    </w:p>
    <w:p>
      <w:pPr>
        <w:spacing w:after="60"/>
        <w:ind w:left="360"/>
      </w:pPr>
      <w:r>
        <w:rPr>
          <w:rFonts w:ascii="MS Gothic" w:cs="MS Gothic" w:eastAsia="MS Gothic" w:hAnsi="MS Gothic"/>
          <w:sz w:val="21"/>
          <w:szCs w:val="21"/>
        </w:rPr>
        <w:t xml:space="preserve">従業員は、法令違反、社内規則違反その他不正行為を発見した場合には、会社が定める相談窓口に通報することができる。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会社は、通報を行った従業員に対して、通報を理由とする不利益な取扱いをしてはならない。</w:t>
      </w:r>
    </w:p>
    <w:p>
      <w:r>
        <w:br w:type="page"/>
      </w:r>
    </w:p>
    <w:p>
      <w:pPr>
        <w:pStyle w:val="Heading1"/>
        <w:spacing w:after="200" w:before="400"/>
      </w:pPr>
      <w:r>
        <w:t xml:space="preserve">第5章　定年及び退職</w:t>
      </w:r>
    </w:p>
    <w:p>
      <w:pPr>
        <w:spacing w:after="80" w:before="240"/>
      </w:pPr>
      <w:r>
        <w:rPr>
          <w:rFonts w:ascii="MS Gothic" w:cs="MS Gothic" w:eastAsia="MS Gothic" w:hAnsi="MS Gothic"/>
          <w:b/>
          <w:bCs/>
          <w:sz w:val="22"/>
          <w:szCs w:val="22"/>
        </w:rPr>
        <w:t xml:space="preserve">第55条（定年）</w:t>
      </w:r>
    </w:p>
    <w:p>
      <w:pPr>
        <w:spacing w:after="60"/>
        <w:ind w:left="360"/>
      </w:pPr>
      <w:r>
        <w:rPr>
          <w:rFonts w:ascii="MS Gothic" w:cs="MS Gothic" w:eastAsia="MS Gothic" w:hAnsi="MS Gothic"/>
          <w:sz w:val="21"/>
          <w:szCs w:val="21"/>
        </w:rPr>
        <w:t xml:space="preserve">従業員の定年は満60歳とし、定年に達した日の属する月の末日をもって退職とする。</w:t>
      </w:r>
    </w:p>
    <w:p>
      <w:pPr>
        <w:spacing w:after="80" w:before="240"/>
      </w:pPr>
      <w:r>
        <w:rPr>
          <w:rFonts w:ascii="MS Gothic" w:cs="MS Gothic" w:eastAsia="MS Gothic" w:hAnsi="MS Gothic"/>
          <w:b/>
          <w:bCs/>
          <w:sz w:val="22"/>
          <w:szCs w:val="22"/>
        </w:rPr>
        <w:t xml:space="preserve">第56条（定年後の継続雇用）</w:t>
      </w:r>
    </w:p>
    <w:p>
      <w:pPr>
        <w:spacing w:after="60"/>
        <w:ind w:left="360"/>
      </w:pPr>
      <w:r>
        <w:rPr>
          <w:rFonts w:ascii="MS Gothic" w:cs="MS Gothic" w:eastAsia="MS Gothic" w:hAnsi="MS Gothic"/>
          <w:sz w:val="21"/>
          <w:szCs w:val="21"/>
        </w:rPr>
        <w:t xml:space="preserve">定年に達した従業員が引き続き勤務を希望する場合は、満65歳に達するまで再雇用するものとする。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再雇用後の労働条件は、個別の雇用契約により定める。</w:t>
      </w:r>
    </w:p>
    <w:p>
      <w:pPr>
        <w:spacing w:after="80" w:before="240"/>
      </w:pPr>
      <w:r>
        <w:rPr>
          <w:rFonts w:ascii="MS Gothic" w:cs="MS Gothic" w:eastAsia="MS Gothic" w:hAnsi="MS Gothic"/>
          <w:b/>
          <w:bCs/>
          <w:sz w:val="22"/>
          <w:szCs w:val="22"/>
        </w:rPr>
        <w:t xml:space="preserve">第57条（70歳までの就業機会の確保）</w:t>
      </w:r>
    </w:p>
    <w:p>
      <w:pPr>
        <w:spacing w:after="60"/>
        <w:ind w:left="360"/>
      </w:pPr>
      <w:r>
        <w:rPr>
          <w:rFonts w:ascii="MS Gothic" w:cs="MS Gothic" w:eastAsia="MS Gothic" w:hAnsi="MS Gothic"/>
          <w:sz w:val="21"/>
          <w:szCs w:val="21"/>
        </w:rPr>
        <w:t xml:space="preserve">会社は、高年齢者等の雇用の安定等に関する法律第10条の2の規定に基づき、65歳から70歳までの就業機会の確保について、次のいずれかの措置を講ずるよう努めるものとする。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70歳までの定年の引上げ</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定年制の廃止</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70歳までの継続雇用制度の導入</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70歳まで継続的に業務委託契約を締結する制度の導入</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70歳まで継続的に社会貢献事業に従事できる制度の導入</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前項の措置の具体的内容については、従業員の過半数を代表する者と協議の上、別に定めるものとする。</w:t>
      </w:r>
    </w:p>
    <w:p>
      <w:pPr>
        <w:spacing w:after="80" w:before="240"/>
      </w:pPr>
      <w:r>
        <w:rPr>
          <w:rFonts w:ascii="MS Gothic" w:cs="MS Gothic" w:eastAsia="MS Gothic" w:hAnsi="MS Gothic"/>
          <w:b/>
          <w:bCs/>
          <w:sz w:val="22"/>
          <w:szCs w:val="22"/>
        </w:rPr>
        <w:t xml:space="preserve">第58条（退職事由）</w:t>
      </w:r>
    </w:p>
    <w:p>
      <w:pPr>
        <w:spacing w:after="60"/>
        <w:ind w:left="360"/>
      </w:pPr>
      <w:r>
        <w:rPr>
          <w:rFonts w:ascii="MS Gothic" w:cs="MS Gothic" w:eastAsia="MS Gothic" w:hAnsi="MS Gothic"/>
          <w:sz w:val="21"/>
          <w:szCs w:val="21"/>
        </w:rPr>
        <w:t xml:space="preserve">従業員が次のいずれかに該当した場合は、退職とする。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退職を願い出て会社が承認した場合</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死亡した場合</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定年に達した場合</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休職期間が満了しても休職事由が消滅しない場合</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期間を定めて雇用されている場合であって、その期間が満了した場合</w:t>
      </w:r>
    </w:p>
    <w:p>
      <w:pPr>
        <w:spacing w:after="40"/>
        <w:ind w:left="108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外国人従業員の在留資格が取り消され、又は在留期間が満了し更新されない場合</w:t>
      </w:r>
    </w:p>
    <w:p>
      <w:pPr>
        <w:spacing w:after="80" w:before="240"/>
      </w:pPr>
      <w:r>
        <w:rPr>
          <w:rFonts w:ascii="MS Gothic" w:cs="MS Gothic" w:eastAsia="MS Gothic" w:hAnsi="MS Gothic"/>
          <w:b/>
          <w:bCs/>
          <w:sz w:val="22"/>
          <w:szCs w:val="22"/>
        </w:rPr>
        <w:t xml:space="preserve">第59条（自己都合退職の手続）</w:t>
      </w:r>
    </w:p>
    <w:p>
      <w:pPr>
        <w:spacing w:after="60"/>
        <w:ind w:left="360"/>
      </w:pPr>
      <w:r>
        <w:rPr>
          <w:rFonts w:ascii="MS Gothic" w:cs="MS Gothic" w:eastAsia="MS Gothic" w:hAnsi="MS Gothic"/>
          <w:sz w:val="21"/>
          <w:szCs w:val="21"/>
        </w:rPr>
        <w:t xml:space="preserve">従業員が自己の都合により退職しようとする場合は、少なくとも30日前までに退職届を提出しなければならない。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退職届を提出した者は、退職の日まで従前の業務に従事し、引継ぎを完了しなければならない。</w:t>
      </w:r>
    </w:p>
    <w:p>
      <w:pPr>
        <w:spacing w:after="80" w:before="240"/>
      </w:pPr>
      <w:r>
        <w:rPr>
          <w:rFonts w:ascii="MS Gothic" w:cs="MS Gothic" w:eastAsia="MS Gothic" w:hAnsi="MS Gothic"/>
          <w:b/>
          <w:bCs/>
          <w:sz w:val="22"/>
          <w:szCs w:val="22"/>
        </w:rPr>
        <w:t xml:space="preserve">第60条（退職時の手続）</w:t>
      </w:r>
    </w:p>
    <w:p>
      <w:pPr>
        <w:spacing w:after="60"/>
        <w:ind w:left="360"/>
      </w:pPr>
      <w:r>
        <w:rPr>
          <w:rFonts w:ascii="MS Gothic" w:cs="MS Gothic" w:eastAsia="MS Gothic" w:hAnsi="MS Gothic"/>
          <w:sz w:val="21"/>
          <w:szCs w:val="21"/>
        </w:rPr>
        <w:t xml:space="preserve">退職する従業員は、退職の日までに業務の引継ぎを完了し、会社から貸与された物品を返還しなければならない。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外国人従業員の退職時には、在留資格に関する届出等の手続について、会社が必要な協力を行うものとする。</w:t>
      </w:r>
    </w:p>
    <w:p>
      <w:pPr>
        <w:spacing w:after="80" w:before="240"/>
      </w:pPr>
      <w:r>
        <w:rPr>
          <w:rFonts w:ascii="MS Gothic" w:cs="MS Gothic" w:eastAsia="MS Gothic" w:hAnsi="MS Gothic"/>
          <w:b/>
          <w:bCs/>
          <w:sz w:val="22"/>
          <w:szCs w:val="22"/>
        </w:rPr>
        <w:t xml:space="preserve">第61条（退職証明書）</w:t>
      </w:r>
    </w:p>
    <w:p>
      <w:pPr>
        <w:spacing w:after="60"/>
        <w:ind w:left="360"/>
      </w:pPr>
      <w:r>
        <w:rPr>
          <w:rFonts w:ascii="MS Gothic" w:cs="MS Gothic" w:eastAsia="MS Gothic" w:hAnsi="MS Gothic"/>
          <w:sz w:val="21"/>
          <w:szCs w:val="21"/>
        </w:rPr>
        <w:t xml:space="preserve">退職又は解雇された従業員が、使用期間、業務の種類、地位、賃金又は退職の事由について証明書を請求した場合は、遅滞なくこれを交付する。</w:t>
      </w:r>
    </w:p>
    <w:p>
      <w:pPr>
        <w:spacing w:after="80" w:before="240"/>
      </w:pPr>
      <w:r>
        <w:rPr>
          <w:rFonts w:ascii="MS Gothic" w:cs="MS Gothic" w:eastAsia="MS Gothic" w:hAnsi="MS Gothic"/>
          <w:b/>
          <w:bCs/>
          <w:sz w:val="22"/>
          <w:szCs w:val="22"/>
        </w:rPr>
        <w:t xml:space="preserve">第62条（競業避止義務）</w:t>
      </w:r>
    </w:p>
    <w:p>
      <w:pPr>
        <w:spacing w:after="60"/>
        <w:ind w:left="360"/>
      </w:pPr>
      <w:r>
        <w:rPr>
          <w:rFonts w:ascii="MS Gothic" w:cs="MS Gothic" w:eastAsia="MS Gothic" w:hAnsi="MS Gothic"/>
          <w:sz w:val="21"/>
          <w:szCs w:val="21"/>
        </w:rPr>
        <w:t xml:space="preserve">従業員は、退職後1年間は、会社の承諾なく、会社と競合する事業を営み、又は会社と競合する他の事業者に就職してはならない。ただし、会社が認めた場合はこの限りでない。</w:t>
      </w:r>
    </w:p>
    <w:p>
      <w:r>
        <w:br w:type="page"/>
      </w:r>
    </w:p>
    <w:p>
      <w:pPr>
        <w:pStyle w:val="Heading1"/>
        <w:spacing w:after="200" w:before="400"/>
      </w:pPr>
      <w:r>
        <w:t xml:space="preserve">第6章　賃金</w:t>
      </w:r>
    </w:p>
    <w:p>
      <w:pPr>
        <w:spacing w:after="80" w:before="240"/>
      </w:pPr>
      <w:r>
        <w:rPr>
          <w:rFonts w:ascii="MS Gothic" w:cs="MS Gothic" w:eastAsia="MS Gothic" w:hAnsi="MS Gothic"/>
          <w:b/>
          <w:bCs/>
          <w:sz w:val="22"/>
          <w:szCs w:val="22"/>
        </w:rPr>
        <w:t xml:space="preserve">第63条（賃金の構成）</w:t>
      </w:r>
    </w:p>
    <w:p>
      <w:pPr>
        <w:spacing w:after="60"/>
        <w:ind w:left="360"/>
      </w:pPr>
      <w:r>
        <w:rPr>
          <w:rFonts w:ascii="MS Gothic" w:cs="MS Gothic" w:eastAsia="MS Gothic" w:hAnsi="MS Gothic"/>
          <w:sz w:val="21"/>
          <w:szCs w:val="21"/>
        </w:rPr>
        <w:t xml:space="preserve">賃金の構成は、次のとおりとする。</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区分</w:t>
            </w:r>
          </w:p>
        </w:tc>
        <w:tc>
          <w:tcPr>
            <w:tcW w:type="dxa" w:w="4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内容</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基本給（固定）</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時間給 × ベース日数（20日）× 7時間</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追加所定手当</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時間給 × MAX(0, 実出勤日数 − ベース日数) × 7時間</w:t>
            </w:r>
          </w:p>
        </w:tc>
      </w:tr>
      <w:tr>
        <w:tc>
          <w:tcPr>
            <w:tcW w:type="dxa" w:w="24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割増賃金</w:t>
            </w:r>
          </w:p>
        </w:tc>
        <w:tc>
          <w:tcPr>
            <w:tcW w:type="dxa" w:w="4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時間外労働手当、休日労働手当、深夜労働手当</w:t>
            </w:r>
          </w:p>
        </w:tc>
      </w:tr>
    </w:tbl>
    <w:p>
      <w:pPr>
        <w:spacing w:after="100"/>
      </w:pPr>
    </w:p>
    <w:p>
      <w:pPr>
        <w:spacing w:after="80" w:before="240"/>
      </w:pPr>
      <w:r>
        <w:rPr>
          <w:rFonts w:ascii="MS Gothic" w:cs="MS Gothic" w:eastAsia="MS Gothic" w:hAnsi="MS Gothic"/>
          <w:b/>
          <w:bCs/>
          <w:sz w:val="22"/>
          <w:szCs w:val="22"/>
        </w:rPr>
        <w:t xml:space="preserve">第64条（賃金の支払方法）</w:t>
      </w:r>
    </w:p>
    <w:p>
      <w:pPr>
        <w:spacing w:after="60"/>
        <w:ind w:left="360"/>
      </w:pPr>
      <w:r>
        <w:rPr>
          <w:rFonts w:ascii="MS Gothic" w:cs="MS Gothic" w:eastAsia="MS Gothic" w:hAnsi="MS Gothic"/>
          <w:sz w:val="21"/>
          <w:szCs w:val="21"/>
        </w:rPr>
        <w:t xml:space="preserve">賃金は、直接従業員にその全額を支払う。ただし、法令に定めるもの及び労使協定により定めたものは控除して支払う。</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賃金は、従業員の指定する金融機関の本人名義の口座に振り込むことにより支払う。</w:t>
      </w:r>
    </w:p>
    <w:p>
      <w:pPr>
        <w:spacing w:after="80" w:before="240"/>
      </w:pPr>
      <w:r>
        <w:rPr>
          <w:rFonts w:ascii="MS Gothic" w:cs="MS Gothic" w:eastAsia="MS Gothic" w:hAnsi="MS Gothic"/>
          <w:b/>
          <w:bCs/>
          <w:sz w:val="22"/>
          <w:szCs w:val="22"/>
        </w:rPr>
        <w:t xml:space="preserve">第65条（賃金の計算期間及び支払日）</w:t>
      </w:r>
    </w:p>
    <w:p>
      <w:pPr>
        <w:spacing w:after="60"/>
        <w:ind w:left="360"/>
      </w:pPr>
      <w:r>
        <w:rPr>
          <w:rFonts w:ascii="MS Gothic" w:cs="MS Gothic" w:eastAsia="MS Gothic" w:hAnsi="MS Gothic"/>
          <w:sz w:val="21"/>
          <w:szCs w:val="21"/>
        </w:rPr>
        <w:t xml:space="preserve">賃金は、毎月1日から末日までを計算期間とし、翌月25日に支払う。ただし、支払日が金融機関の休業日に当たるときは、その前日に支払う。</w:t>
      </w:r>
    </w:p>
    <w:p>
      <w:pPr>
        <w:spacing w:after="80" w:before="240"/>
      </w:pPr>
      <w:r>
        <w:rPr>
          <w:rFonts w:ascii="MS Gothic" w:cs="MS Gothic" w:eastAsia="MS Gothic" w:hAnsi="MS Gothic"/>
          <w:b/>
          <w:bCs/>
          <w:sz w:val="22"/>
          <w:szCs w:val="22"/>
        </w:rPr>
        <w:t xml:space="preserve">第66条（基本給）</w:t>
      </w:r>
    </w:p>
    <w:p>
      <w:pPr>
        <w:spacing w:after="60"/>
        <w:ind w:left="360"/>
      </w:pPr>
      <w:r>
        <w:rPr>
          <w:rFonts w:ascii="MS Gothic" w:cs="MS Gothic" w:eastAsia="MS Gothic" w:hAnsi="MS Gothic"/>
          <w:sz w:val="21"/>
          <w:szCs w:val="21"/>
        </w:rPr>
        <w:t xml:space="preserve">基本給は、時間給制とし、従業員の経験、技能、職務内容、勤務成績等を考慮して各人ごとに決定する。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基本給（固定）の月額は、次の計算式により算出する。</w:t>
      </w:r>
    </w:p>
    <w:p>
      <w:pPr>
        <w:spacing w:after="60"/>
        <w:ind w:left="360"/>
      </w:pPr>
      <w:r>
        <w:rPr>
          <w:rFonts w:ascii="MS Gothic" w:cs="MS Gothic" w:eastAsia="MS Gothic" w:hAnsi="MS Gothic"/>
          <w:sz w:val="21"/>
          <w:szCs w:val="21"/>
        </w:rPr>
        <w:t xml:space="preserve">基本給（固定）＝ 時間給 × ベース日数（20日）× 7時間</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前項の基本給（固定）は、毎月の最低保証額とし、実出勤日数にかかわらず減額しない。ただし、次条に定める欠勤控除の場合を除く。</w:t>
      </w:r>
    </w:p>
    <w:p>
      <w:pPr>
        <w:spacing w:after="40"/>
        <w:ind w:left="72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ベース日数は原則として20日とする。ただし、会社が別途定める場合はこの限りでない。</w:t>
      </w:r>
    </w:p>
    <w:p>
      <w:pPr>
        <w:spacing w:after="80" w:before="240"/>
      </w:pPr>
      <w:r>
        <w:rPr>
          <w:rFonts w:ascii="MS Gothic" w:cs="MS Gothic" w:eastAsia="MS Gothic" w:hAnsi="MS Gothic"/>
          <w:b/>
          <w:bCs/>
          <w:sz w:val="22"/>
          <w:szCs w:val="22"/>
        </w:rPr>
        <w:t xml:space="preserve">第67条（欠勤控除）</w:t>
      </w:r>
    </w:p>
    <w:p>
      <w:pPr>
        <w:spacing w:after="60"/>
        <w:ind w:left="360"/>
      </w:pPr>
      <w:r>
        <w:rPr>
          <w:rFonts w:ascii="MS Gothic" w:cs="MS Gothic" w:eastAsia="MS Gothic" w:hAnsi="MS Gothic"/>
          <w:sz w:val="21"/>
          <w:szCs w:val="21"/>
        </w:rPr>
        <w:t xml:space="preserve">従業員が欠勤した場合の控除額は、次の計算式により算出する。</w:t>
      </w:r>
    </w:p>
    <w:p>
      <w:pPr>
        <w:spacing w:after="60"/>
        <w:ind w:left="360"/>
      </w:pPr>
      <w:r>
        <w:rPr>
          <w:rFonts w:ascii="MS Gothic" w:cs="MS Gothic" w:eastAsia="MS Gothic" w:hAnsi="MS Gothic"/>
          <w:sz w:val="21"/>
          <w:szCs w:val="21"/>
        </w:rPr>
        <w:t xml:space="preserve">欠勤控除 ＝ 時間給 × 7時間 × MAX(0, ベース日数 − 実出勤日数 − 有給取得日数)</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年次有給休暇を取得した日は、欠勤としてカウントしない。</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実出勤日数と有給取得日数の合計がベース日数以上の場合、欠勤控除は行わない。</w:t>
      </w:r>
    </w:p>
    <w:p>
      <w:pPr>
        <w:spacing w:after="80" w:before="240"/>
      </w:pPr>
      <w:r>
        <w:rPr>
          <w:rFonts w:ascii="MS Gothic" w:cs="MS Gothic" w:eastAsia="MS Gothic" w:hAnsi="MS Gothic"/>
          <w:b/>
          <w:bCs/>
          <w:sz w:val="22"/>
          <w:szCs w:val="22"/>
        </w:rPr>
        <w:t xml:space="preserve">第68条（追加所定手当）</w:t>
      </w:r>
    </w:p>
    <w:p>
      <w:pPr>
        <w:spacing w:after="60"/>
        <w:ind w:left="360"/>
      </w:pPr>
      <w:r>
        <w:rPr>
          <w:rFonts w:ascii="MS Gothic" w:cs="MS Gothic" w:eastAsia="MS Gothic" w:hAnsi="MS Gothic"/>
          <w:sz w:val="21"/>
          <w:szCs w:val="21"/>
        </w:rPr>
        <w:t xml:space="preserve">実出勤日数がベース日数を超えた場合、追加所定手当を支給する。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追加所定手当の額は、次の計算式により算出する。</w:t>
      </w:r>
    </w:p>
    <w:p>
      <w:pPr>
        <w:spacing w:after="60"/>
        <w:ind w:left="360"/>
      </w:pPr>
      <w:r>
        <w:rPr>
          <w:rFonts w:ascii="MS Gothic" w:cs="MS Gothic" w:eastAsia="MS Gothic" w:hAnsi="MS Gothic"/>
          <w:sz w:val="21"/>
          <w:szCs w:val="21"/>
        </w:rPr>
        <w:t xml:space="preserve">追加所定手当 ＝ 時間給 × MAX(0, 実出勤日数 − ベース日数) × 7時間</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追加所定手当には、割増賃金は含まない。</w:t>
      </w:r>
    </w:p>
    <w:p>
      <w:pPr>
        <w:spacing w:after="80" w:before="240"/>
      </w:pPr>
      <w:r>
        <w:rPr>
          <w:rFonts w:ascii="MS Gothic" w:cs="MS Gothic" w:eastAsia="MS Gothic" w:hAnsi="MS Gothic"/>
          <w:b/>
          <w:bCs/>
          <w:sz w:val="22"/>
          <w:szCs w:val="22"/>
        </w:rPr>
        <w:t xml:space="preserve">第69条（割増賃金）</w:t>
      </w:r>
    </w:p>
    <w:p>
      <w:pPr>
        <w:spacing w:after="60"/>
        <w:ind w:left="360"/>
      </w:pPr>
      <w:r>
        <w:rPr>
          <w:rFonts w:ascii="MS Gothic" w:cs="MS Gothic" w:eastAsia="MS Gothic" w:hAnsi="MS Gothic"/>
          <w:sz w:val="21"/>
          <w:szCs w:val="21"/>
        </w:rPr>
        <w:t xml:space="preserve">時間外労働、休日労働及び深夜労働に対しては、次の割増率により割増賃金を支払う。</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区分</w:t>
            </w:r>
          </w:p>
        </w:tc>
        <w:tc>
          <w:tcPr>
            <w:tcW w:type="dxa" w:w="36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割増率</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時間外労働（月60時間以内）</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25％</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時間外労働（月60時間超）</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50％</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法定休日労働</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35％</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深夜労働（22:00～5:00）</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25％</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時間外労働＋深夜労働</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50％</w:t>
            </w:r>
          </w:p>
        </w:tc>
      </w:tr>
      <w:tr>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休日労働＋深夜労働</w:t>
            </w:r>
          </w:p>
        </w:tc>
        <w:tc>
          <w:tcPr>
            <w:tcW w:type="dxa" w:w="36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MS Gothic" w:cs="MS Gothic" w:eastAsia="MS Gothic" w:hAnsi="MS Gothic"/>
                <w:sz w:val="20"/>
                <w:szCs w:val="20"/>
              </w:rPr>
              <w:t xml:space="preserve">60％</w:t>
            </w:r>
          </w:p>
        </w:tc>
      </w:tr>
    </w:tbl>
    <w:p>
      <w:pPr>
        <w:spacing w:after="100"/>
      </w:pPr>
    </w:p>
    <w:p>
      <w:pPr>
        <w:spacing w:after="80" w:before="240"/>
      </w:pPr>
      <w:r>
        <w:rPr>
          <w:rFonts w:ascii="MS Gothic" w:cs="MS Gothic" w:eastAsia="MS Gothic" w:hAnsi="MS Gothic"/>
          <w:b/>
          <w:bCs/>
          <w:sz w:val="22"/>
          <w:szCs w:val="22"/>
        </w:rPr>
        <w:t xml:space="preserve">第70条（割増賃金の計算基礎）</w:t>
      </w:r>
    </w:p>
    <w:p>
      <w:pPr>
        <w:spacing w:after="60"/>
        <w:ind w:left="360"/>
      </w:pPr>
      <w:r>
        <w:rPr>
          <w:rFonts w:ascii="MS Gothic" w:cs="MS Gothic" w:eastAsia="MS Gothic" w:hAnsi="MS Gothic"/>
          <w:sz w:val="21"/>
          <w:szCs w:val="21"/>
        </w:rPr>
        <w:t xml:space="preserve">割増賃金の計算の基礎となる通常の労働時間の賃金は、時間給の額とする。</w:t>
      </w:r>
    </w:p>
    <w:p>
      <w:pPr>
        <w:spacing w:after="80" w:before="240"/>
      </w:pPr>
      <w:r>
        <w:rPr>
          <w:rFonts w:ascii="MS Gothic" w:cs="MS Gothic" w:eastAsia="MS Gothic" w:hAnsi="MS Gothic"/>
          <w:b/>
          <w:bCs/>
          <w:sz w:val="22"/>
          <w:szCs w:val="22"/>
        </w:rPr>
        <w:t xml:space="preserve">第71条（割増賃金の算出方法）</w:t>
      </w:r>
    </w:p>
    <w:p>
      <w:pPr>
        <w:spacing w:after="60"/>
        <w:ind w:left="360"/>
      </w:pPr>
      <w:r>
        <w:rPr>
          <w:rFonts w:ascii="MS Gothic" w:cs="MS Gothic" w:eastAsia="MS Gothic" w:hAnsi="MS Gothic"/>
          <w:sz w:val="21"/>
          <w:szCs w:val="21"/>
        </w:rPr>
        <w:t xml:space="preserve">割増賃金の額は、次の計算式により算出する。</w:t>
      </w:r>
    </w:p>
    <w:p>
      <w:pPr>
        <w:spacing w:after="60"/>
        <w:ind w:left="360"/>
      </w:pPr>
      <w:r>
        <w:rPr>
          <w:rFonts w:ascii="MS Gothic" w:cs="MS Gothic" w:eastAsia="MS Gothic" w:hAnsi="MS Gothic"/>
          <w:sz w:val="21"/>
          <w:szCs w:val="21"/>
        </w:rPr>
        <w:t xml:space="preserve">割増賃金 ＝ 時間給 × 割増率 × 第31条に定める時間外労働時間数</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時間外労働時間数は、第31条に定める3段階の判定方法により算出する。</w:t>
      </w:r>
    </w:p>
    <w:p>
      <w:pPr>
        <w:spacing w:after="80" w:before="240"/>
      </w:pPr>
      <w:r>
        <w:rPr>
          <w:rFonts w:ascii="MS Gothic" w:cs="MS Gothic" w:eastAsia="MS Gothic" w:hAnsi="MS Gothic"/>
          <w:b/>
          <w:bCs/>
          <w:sz w:val="22"/>
          <w:szCs w:val="22"/>
        </w:rPr>
        <w:t xml:space="preserve">第72条（休業手当）</w:t>
      </w:r>
    </w:p>
    <w:p>
      <w:pPr>
        <w:spacing w:after="60"/>
        <w:ind w:left="360"/>
      </w:pPr>
      <w:r>
        <w:rPr>
          <w:rFonts w:ascii="MS Gothic" w:cs="MS Gothic" w:eastAsia="MS Gothic" w:hAnsi="MS Gothic"/>
          <w:sz w:val="21"/>
          <w:szCs w:val="21"/>
        </w:rPr>
        <w:t xml:space="preserve">会社の責に帰すべき事由により従業員を休業させた場合は、休業期間中、平均賃金の60パーセント以上の休業手当を支払う。</w:t>
      </w:r>
    </w:p>
    <w:p>
      <w:pPr>
        <w:spacing w:after="80" w:before="240"/>
      </w:pPr>
      <w:r>
        <w:rPr>
          <w:rFonts w:ascii="MS Gothic" w:cs="MS Gothic" w:eastAsia="MS Gothic" w:hAnsi="MS Gothic"/>
          <w:b/>
          <w:bCs/>
          <w:sz w:val="22"/>
          <w:szCs w:val="22"/>
        </w:rPr>
        <w:t xml:space="preserve">第73条（賃金の非常時払い）</w:t>
      </w:r>
    </w:p>
    <w:p>
      <w:pPr>
        <w:spacing w:after="60"/>
        <w:ind w:left="360"/>
      </w:pPr>
      <w:r>
        <w:rPr>
          <w:rFonts w:ascii="MS Gothic" w:cs="MS Gothic" w:eastAsia="MS Gothic" w:hAnsi="MS Gothic"/>
          <w:sz w:val="21"/>
          <w:szCs w:val="21"/>
        </w:rPr>
        <w:t xml:space="preserve">従業員又はその収入によって生計を維持する者が、出産、疾病、災害その他非常の場合の費用に充てるために請求した場合は、賃金支払日前であっても既往の労働に対する賃金を支払う。</w:t>
      </w:r>
    </w:p>
    <w:p>
      <w:pPr>
        <w:spacing w:after="80" w:before="240"/>
      </w:pPr>
      <w:r>
        <w:rPr>
          <w:rFonts w:ascii="MS Gothic" w:cs="MS Gothic" w:eastAsia="MS Gothic" w:hAnsi="MS Gothic"/>
          <w:b/>
          <w:bCs/>
          <w:sz w:val="22"/>
          <w:szCs w:val="22"/>
        </w:rPr>
        <w:t xml:space="preserve">第74条（昇給）</w:t>
      </w:r>
    </w:p>
    <w:p>
      <w:pPr>
        <w:spacing w:after="60"/>
        <w:ind w:left="360"/>
      </w:pPr>
      <w:r>
        <w:rPr>
          <w:rFonts w:ascii="MS Gothic" w:cs="MS Gothic" w:eastAsia="MS Gothic" w:hAnsi="MS Gothic"/>
          <w:sz w:val="21"/>
          <w:szCs w:val="21"/>
        </w:rPr>
        <w:t xml:space="preserve">昇給は、毎年1回、原則として4月に行うものとする。ただし、会社の業績その他やむを得ない事由がある場合は、行わないことがある。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昇給は、従業員の勤務成績、技能の向上、職務内容等を考慮して決定する。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技能実習生及び特定技能外国人労働者に対する昇給は、技能の向上、勤務成績等を考慮し、日本人従業員と同等の基準で決定する。</w:t>
      </w:r>
    </w:p>
    <w:p>
      <w:pPr>
        <w:spacing w:after="80" w:before="240"/>
      </w:pPr>
      <w:r>
        <w:rPr>
          <w:rFonts w:ascii="MS Gothic" w:cs="MS Gothic" w:eastAsia="MS Gothic" w:hAnsi="MS Gothic"/>
          <w:b/>
          <w:bCs/>
          <w:sz w:val="22"/>
          <w:szCs w:val="22"/>
        </w:rPr>
        <w:t xml:space="preserve">第75条（賞与）</w:t>
      </w:r>
    </w:p>
    <w:p>
      <w:pPr>
        <w:spacing w:after="60"/>
        <w:ind w:left="360"/>
      </w:pPr>
      <w:r>
        <w:rPr>
          <w:rFonts w:ascii="MS Gothic" w:cs="MS Gothic" w:eastAsia="MS Gothic" w:hAnsi="MS Gothic"/>
          <w:sz w:val="21"/>
          <w:szCs w:val="21"/>
        </w:rPr>
        <w:t xml:space="preserve">賞与は、会社の業績等を勘案して支給する。ただし、会社の業績の著しい低下その他やむを得ない事由がある場合は、支給しないことがある。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賞与の算定対象期間、支給日、支給対象者等については、その都度定める。</w:t>
      </w:r>
    </w:p>
    <w:p>
      <w:pPr>
        <w:spacing w:after="80" w:before="240"/>
      </w:pPr>
      <w:r>
        <w:rPr>
          <w:rFonts w:ascii="MS Gothic" w:cs="MS Gothic" w:eastAsia="MS Gothic" w:hAnsi="MS Gothic"/>
          <w:b/>
          <w:bCs/>
          <w:sz w:val="22"/>
          <w:szCs w:val="22"/>
        </w:rPr>
        <w:t xml:space="preserve">第76条（支給額の計算例）</w:t>
      </w:r>
    </w:p>
    <w:p>
      <w:pPr>
        <w:spacing w:after="60"/>
        <w:ind w:left="360"/>
      </w:pPr>
      <w:r>
        <w:rPr>
          <w:rFonts w:ascii="MS Gothic" w:cs="MS Gothic" w:eastAsia="MS Gothic" w:hAnsi="MS Gothic"/>
          <w:sz w:val="21"/>
          <w:szCs w:val="21"/>
        </w:rPr>
        <w:t xml:space="preserve">【参考】月額支給の計算例（時間給2,000円、ベース日数20日の場合）</w:t>
      </w:r>
    </w:p>
    <w:p>
      <w:pPr>
        <w:spacing w:after="10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項目</w:t>
            </w:r>
          </w:p>
        </w:tc>
        <w:tc>
          <w:tcPr>
            <w:tcW w:type="dxa" w:w="2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計算式</w:t>
            </w:r>
          </w:p>
        </w:tc>
        <w:tc>
          <w:tcPr>
            <w:tcW w:type="dxa" w:w="2800"/>
            <w:tcBorders>
              <w:top w:val="single" w:color="000000" w:sz="1"/>
              <w:left w:val="single" w:color="000000" w:sz="1"/>
              <w:bottom w:val="single" w:color="000000" w:sz="1"/>
              <w:right w:val="single" w:color="000000" w:sz="1"/>
            </w:tcBorders>
            <w:shd w:fill="D9D9D9" w:val="clear"/>
            <w:tcMar>
              <w:top w:type="dxa" w:w="40"/>
              <w:left w:type="dxa" w:w="80"/>
              <w:bottom w:type="dxa" w:w="40"/>
              <w:right w:type="dxa" w:w="80"/>
            </w:tcMar>
          </w:tcPr>
          <w:p>
            <w:pPr>
              <w:jc w:val="center"/>
            </w:pPr>
            <w:r>
              <w:rPr>
                <w:rFonts w:ascii="MS Gothic" w:cs="MS Gothic" w:eastAsia="MS Gothic" w:hAnsi="MS Gothic"/>
                <w:b/>
                <w:bCs/>
                <w:sz w:val="20"/>
                <w:szCs w:val="20"/>
              </w:rPr>
              <w:t xml:space="preserve">金額</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基本給（固定）</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2,000円×20日×7h</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MS Gothic" w:cs="MS Gothic" w:eastAsia="MS Gothic" w:hAnsi="MS Gothic"/>
                <w:sz w:val="20"/>
                <w:szCs w:val="20"/>
              </w:rPr>
              <w:t xml:space="preserve">280,000円</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追加所定手当
（実出勤23日の場合）</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2,000円×3日×7h</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MS Gothic" w:cs="MS Gothic" w:eastAsia="MS Gothic" w:hAnsi="MS Gothic"/>
                <w:sz w:val="20"/>
                <w:szCs w:val="20"/>
              </w:rPr>
              <w:t xml:space="preserve">42,000円</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割増賃金
（残業10h超過分）</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2,000円×1.25×10h</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MS Gothic" w:cs="MS Gothic" w:eastAsia="MS Gothic" w:hAnsi="MS Gothic"/>
                <w:sz w:val="20"/>
                <w:szCs w:val="20"/>
              </w:rPr>
              <w:t xml:space="preserve">25,000円</w:t>
            </w:r>
          </w:p>
        </w:tc>
      </w:tr>
      <w:tr>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支給額合計</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MS Gothic" w:cs="MS Gothic" w:eastAsia="MS Gothic" w:hAnsi="MS Gothic"/>
                <w:sz w:val="20"/>
                <w:szCs w:val="20"/>
              </w:rPr>
              <w:t xml:space="preserve">―</w:t>
            </w:r>
          </w:p>
        </w:tc>
        <w:tc>
          <w:tcPr>
            <w:tcW w:type="dxa" w:w="2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right"/>
            </w:pPr>
            <w:r>
              <w:rPr>
                <w:rFonts w:ascii="MS Gothic" w:cs="MS Gothic" w:eastAsia="MS Gothic" w:hAnsi="MS Gothic"/>
                <w:sz w:val="20"/>
                <w:szCs w:val="20"/>
              </w:rPr>
              <w:t xml:space="preserve">347,000円</w:t>
            </w:r>
          </w:p>
        </w:tc>
      </w:tr>
    </w:tbl>
    <w:p>
      <w:pPr>
        <w:spacing w:after="100"/>
      </w:pPr>
    </w:p>
    <w:p>
      <w:r>
        <w:br w:type="page"/>
      </w:r>
    </w:p>
    <w:p>
      <w:pPr>
        <w:pStyle w:val="Heading1"/>
        <w:spacing w:after="200" w:before="400"/>
      </w:pPr>
      <w:r>
        <w:t xml:space="preserve">第7章　退職金</w:t>
      </w:r>
    </w:p>
    <w:p>
      <w:pPr>
        <w:spacing w:after="80" w:before="240"/>
      </w:pPr>
      <w:r>
        <w:rPr>
          <w:rFonts w:ascii="MS Gothic" w:cs="MS Gothic" w:eastAsia="MS Gothic" w:hAnsi="MS Gothic"/>
          <w:b/>
          <w:bCs/>
          <w:sz w:val="22"/>
          <w:szCs w:val="22"/>
        </w:rPr>
        <w:t xml:space="preserve">第77条（退職金の支給）</w:t>
      </w:r>
    </w:p>
    <w:p>
      <w:pPr>
        <w:spacing w:after="60"/>
        <w:ind w:left="360"/>
      </w:pPr>
      <w:r>
        <w:rPr>
          <w:rFonts w:ascii="MS Gothic" w:cs="MS Gothic" w:eastAsia="MS Gothic" w:hAnsi="MS Gothic"/>
          <w:sz w:val="21"/>
          <w:szCs w:val="21"/>
        </w:rPr>
        <w:t xml:space="preserve">勤続3年以上の従業員が退職し又は解雇された場合には、この章の定めるところにより退職金を支給する。ただし、懲戒解雇された者には支給しない。</w:t>
      </w:r>
    </w:p>
    <w:p>
      <w:pPr>
        <w:spacing w:after="80" w:before="240"/>
      </w:pPr>
      <w:r>
        <w:rPr>
          <w:rFonts w:ascii="MS Gothic" w:cs="MS Gothic" w:eastAsia="MS Gothic" w:hAnsi="MS Gothic"/>
          <w:b/>
          <w:bCs/>
          <w:sz w:val="22"/>
          <w:szCs w:val="22"/>
        </w:rPr>
        <w:t xml:space="preserve">第78条（退職金の額）</w:t>
      </w:r>
    </w:p>
    <w:p>
      <w:pPr>
        <w:spacing w:after="60"/>
        <w:ind w:left="360"/>
      </w:pPr>
      <w:r>
        <w:rPr>
          <w:rFonts w:ascii="MS Gothic" w:cs="MS Gothic" w:eastAsia="MS Gothic" w:hAnsi="MS Gothic"/>
          <w:sz w:val="21"/>
          <w:szCs w:val="21"/>
        </w:rPr>
        <w:t xml:space="preserve">退職金の額は、退職又は解雇の時の基本給の月額に、勤続年数に応じた支給率を乗じた額とする。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支給率は別に定める退職金規程による。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自己都合退職の場合の支給率は、会社都合退職の場合の支給率より低く設定することがある。</w:t>
      </w:r>
    </w:p>
    <w:p>
      <w:pPr>
        <w:spacing w:after="80" w:before="240"/>
      </w:pPr>
      <w:r>
        <w:rPr>
          <w:rFonts w:ascii="MS Gothic" w:cs="MS Gothic" w:eastAsia="MS Gothic" w:hAnsi="MS Gothic"/>
          <w:b/>
          <w:bCs/>
          <w:sz w:val="22"/>
          <w:szCs w:val="22"/>
        </w:rPr>
        <w:t xml:space="preserve">第79条（退職金の支払方法及び支払時期）</w:t>
      </w:r>
    </w:p>
    <w:p>
      <w:pPr>
        <w:spacing w:after="60"/>
        <w:ind w:left="360"/>
      </w:pPr>
      <w:r>
        <w:rPr>
          <w:rFonts w:ascii="MS Gothic" w:cs="MS Gothic" w:eastAsia="MS Gothic" w:hAnsi="MS Gothic"/>
          <w:sz w:val="21"/>
          <w:szCs w:val="21"/>
        </w:rPr>
        <w:t xml:space="preserve">退職金は、退職又は解雇の日から3か月以内に、退職した従業員（死亡の場合はその遺族）に支払う。</w:t>
      </w:r>
    </w:p>
    <w:p>
      <w:r>
        <w:br w:type="page"/>
      </w:r>
    </w:p>
    <w:p>
      <w:pPr>
        <w:pStyle w:val="Heading1"/>
        <w:spacing w:after="200" w:before="400"/>
      </w:pPr>
      <w:r>
        <w:t xml:space="preserve">第8章　表彰及び懲戒</w:t>
      </w:r>
    </w:p>
    <w:p>
      <w:pPr>
        <w:pStyle w:val="Heading2"/>
        <w:spacing w:after="150" w:before="300"/>
      </w:pPr>
      <w:r>
        <w:t xml:space="preserve">第1節　表彰</w:t>
      </w:r>
    </w:p>
    <w:p>
      <w:pPr>
        <w:spacing w:after="80" w:before="240"/>
      </w:pPr>
      <w:r>
        <w:rPr>
          <w:rFonts w:ascii="MS Gothic" w:cs="MS Gothic" w:eastAsia="MS Gothic" w:hAnsi="MS Gothic"/>
          <w:b/>
          <w:bCs/>
          <w:sz w:val="22"/>
          <w:szCs w:val="22"/>
        </w:rPr>
        <w:t xml:space="preserve">第80条（表彰）</w:t>
      </w:r>
    </w:p>
    <w:p>
      <w:pPr>
        <w:spacing w:after="60"/>
        <w:ind w:left="360"/>
      </w:pPr>
      <w:r>
        <w:rPr>
          <w:rFonts w:ascii="MS Gothic" w:cs="MS Gothic" w:eastAsia="MS Gothic" w:hAnsi="MS Gothic"/>
          <w:sz w:val="21"/>
          <w:szCs w:val="21"/>
        </w:rPr>
        <w:t xml:space="preserve">会社は、従業員が次のいずれかに該当する場合には、表彰する。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品行方正で他の従業員の模範となるとき</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業務上有益な発明、考案、改良又は工夫をしたとき</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災害の防止又は非常の際に特に功労があったとき</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業務に精励し、優秀な成績を挙げたとき</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その他前各号に準ずる程度の善行又は功労があったとき</w:t>
      </w:r>
    </w:p>
    <w:p>
      <w:pPr>
        <w:spacing w:after="80" w:before="240"/>
      </w:pPr>
      <w:r>
        <w:rPr>
          <w:rFonts w:ascii="MS Gothic" w:cs="MS Gothic" w:eastAsia="MS Gothic" w:hAnsi="MS Gothic"/>
          <w:b/>
          <w:bCs/>
          <w:sz w:val="22"/>
          <w:szCs w:val="22"/>
        </w:rPr>
        <w:t xml:space="preserve">第81条（表彰の方法）</w:t>
      </w:r>
    </w:p>
    <w:p>
      <w:pPr>
        <w:spacing w:after="60"/>
        <w:ind w:left="360"/>
      </w:pPr>
      <w:r>
        <w:rPr>
          <w:rFonts w:ascii="MS Gothic" w:cs="MS Gothic" w:eastAsia="MS Gothic" w:hAnsi="MS Gothic"/>
          <w:sz w:val="21"/>
          <w:szCs w:val="21"/>
        </w:rPr>
        <w:t xml:space="preserve">表彰は、賞状を授与し、あわせて賞金又は賞品を授与する。</w:t>
      </w:r>
    </w:p>
    <w:p>
      <w:pPr>
        <w:pStyle w:val="Heading2"/>
        <w:spacing w:after="150" w:before="300"/>
      </w:pPr>
      <w:r>
        <w:t xml:space="preserve">第2節　懲戒</w:t>
      </w:r>
    </w:p>
    <w:p>
      <w:pPr>
        <w:spacing w:after="80" w:before="240"/>
      </w:pPr>
      <w:r>
        <w:rPr>
          <w:rFonts w:ascii="MS Gothic" w:cs="MS Gothic" w:eastAsia="MS Gothic" w:hAnsi="MS Gothic"/>
          <w:b/>
          <w:bCs/>
          <w:sz w:val="22"/>
          <w:szCs w:val="22"/>
        </w:rPr>
        <w:t xml:space="preserve">第82条（懲戒の種類）</w:t>
      </w:r>
    </w:p>
    <w:p>
      <w:pPr>
        <w:spacing w:after="60"/>
        <w:ind w:left="360"/>
      </w:pPr>
      <w:r>
        <w:rPr>
          <w:rFonts w:ascii="MS Gothic" w:cs="MS Gothic" w:eastAsia="MS Gothic" w:hAnsi="MS Gothic"/>
          <w:sz w:val="21"/>
          <w:szCs w:val="21"/>
        </w:rPr>
        <w:t xml:space="preserve">懲戒の種類は、次のとおりとする。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けん責：始末書を提出させて将来を戒める</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減給：始末書を提出させて減給する。ただし、1回の減給額が平均賃金の1日分の半額を超え、減給の総額が1賃金支払期の賃金総額の10分の1を超えない範囲とする</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出勤停止：始末書を提出させるほか、7日以内の出勤停止を命じ、その期間の賃金は支払わない</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諭旨退職：退職願の提出を勧告する。勧告に従わない場合は懲戒解雇とする</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懲戒解雇：予告期間を設けることなく即時解雇する。この場合、所轄労働基準監督署長の認定を受けたときは、解雇予告手当を支払わない</w:t>
      </w:r>
    </w:p>
    <w:p>
      <w:pPr>
        <w:spacing w:after="80" w:before="240"/>
      </w:pPr>
      <w:r>
        <w:rPr>
          <w:rFonts w:ascii="MS Gothic" w:cs="MS Gothic" w:eastAsia="MS Gothic" w:hAnsi="MS Gothic"/>
          <w:b/>
          <w:bCs/>
          <w:sz w:val="22"/>
          <w:szCs w:val="22"/>
        </w:rPr>
        <w:t xml:space="preserve">第83条（けん責・減給・出勤停止の事由）</w:t>
      </w:r>
    </w:p>
    <w:p>
      <w:pPr>
        <w:spacing w:after="60"/>
        <w:ind w:left="360"/>
      </w:pPr>
      <w:r>
        <w:rPr>
          <w:rFonts w:ascii="MS Gothic" w:cs="MS Gothic" w:eastAsia="MS Gothic" w:hAnsi="MS Gothic"/>
          <w:sz w:val="21"/>
          <w:szCs w:val="21"/>
        </w:rPr>
        <w:t xml:space="preserve">従業員が次のいずれかに該当する場合は、情状に応じてけん責、減給又は出勤停止とする。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正当な理由なく無断欠勤が連続3日以上に及んだとき</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正当な理由なくしばしば遅刻、早退又は欠勤を繰り返したとき</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過失により会社に損害を与えたとき</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素行不良で社内の秩序を乱したとき</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この規則に違反したとき</w:t>
      </w:r>
    </w:p>
    <w:p>
      <w:pPr>
        <w:spacing w:after="40"/>
        <w:ind w:left="108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その他前各号に準ずる行為があったとき</w:t>
      </w:r>
    </w:p>
    <w:p>
      <w:pPr>
        <w:spacing w:after="80" w:before="240"/>
      </w:pPr>
      <w:r>
        <w:rPr>
          <w:rFonts w:ascii="MS Gothic" w:cs="MS Gothic" w:eastAsia="MS Gothic" w:hAnsi="MS Gothic"/>
          <w:b/>
          <w:bCs/>
          <w:sz w:val="22"/>
          <w:szCs w:val="22"/>
        </w:rPr>
        <w:t xml:space="preserve">第84条（諭旨退職・懲戒解雇の事由）</w:t>
      </w:r>
    </w:p>
    <w:p>
      <w:pPr>
        <w:spacing w:after="60"/>
        <w:ind w:left="360"/>
      </w:pPr>
      <w:r>
        <w:rPr>
          <w:rFonts w:ascii="MS Gothic" w:cs="MS Gothic" w:eastAsia="MS Gothic" w:hAnsi="MS Gothic"/>
          <w:sz w:val="21"/>
          <w:szCs w:val="21"/>
        </w:rPr>
        <w:t xml:space="preserve">従業員が次のいずれかに該当する場合は、情状に応じて諭旨退職又は懲戒解雇とする。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正当な理由なく無断欠勤が連続14日以上に及んだとき</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正当な理由なく無断でしばしば遅刻、早退又は欠勤を繰り返し、再三の注意を受けても改めなかったとき</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故意又は重大な過失により会社に重大な損害を与えたとき</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重要な経歴を詐称して雇用されたとき</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会社の名誉又は信用を著しく傷つけたとき</w:t>
      </w:r>
    </w:p>
    <w:p>
      <w:pPr>
        <w:spacing w:after="40"/>
        <w:ind w:left="108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会社内において、暴行、脅迫、傷害、窃盗、横領、金品の不正受領その他これに類する行為があったとき</w:t>
      </w:r>
    </w:p>
    <w:p>
      <w:pPr>
        <w:spacing w:after="40"/>
        <w:ind w:left="1080" w:hanging="360"/>
      </w:pPr>
      <w:r>
        <w:rPr>
          <w:rFonts w:ascii="MS Gothic" w:cs="MS Gothic" w:eastAsia="MS Gothic" w:hAnsi="MS Gothic"/>
          <w:sz w:val="21"/>
          <w:szCs w:val="21"/>
        </w:rPr>
        <w:t xml:space="preserve">(7)　</w:t>
      </w:r>
      <w:r>
        <w:rPr>
          <w:rFonts w:ascii="MS Gothic" w:cs="MS Gothic" w:eastAsia="MS Gothic" w:hAnsi="MS Gothic"/>
          <w:sz w:val="21"/>
          <w:szCs w:val="21"/>
        </w:rPr>
        <w:t xml:space="preserve">職務上の地位を利用して不正な行為を行ったとき</w:t>
      </w:r>
    </w:p>
    <w:p>
      <w:pPr>
        <w:spacing w:after="40"/>
        <w:ind w:left="1080" w:hanging="360"/>
      </w:pPr>
      <w:r>
        <w:rPr>
          <w:rFonts w:ascii="MS Gothic" w:cs="MS Gothic" w:eastAsia="MS Gothic" w:hAnsi="MS Gothic"/>
          <w:sz w:val="21"/>
          <w:szCs w:val="21"/>
        </w:rPr>
        <w:t xml:space="preserve">(8)　</w:t>
      </w:r>
      <w:r>
        <w:rPr>
          <w:rFonts w:ascii="MS Gothic" w:cs="MS Gothic" w:eastAsia="MS Gothic" w:hAnsi="MS Gothic"/>
          <w:sz w:val="21"/>
          <w:szCs w:val="21"/>
        </w:rPr>
        <w:t xml:space="preserve">セクシュアルハラスメント又はパワーハラスメントにより他の従業員に重大な被害を与えたとき</w:t>
      </w:r>
    </w:p>
    <w:p>
      <w:pPr>
        <w:spacing w:after="40"/>
        <w:ind w:left="1080" w:hanging="360"/>
      </w:pPr>
      <w:r>
        <w:rPr>
          <w:rFonts w:ascii="MS Gothic" w:cs="MS Gothic" w:eastAsia="MS Gothic" w:hAnsi="MS Gothic"/>
          <w:sz w:val="21"/>
          <w:szCs w:val="21"/>
        </w:rPr>
        <w:t xml:space="preserve">(9)　</w:t>
      </w:r>
      <w:r>
        <w:rPr>
          <w:rFonts w:ascii="MS Gothic" w:cs="MS Gothic" w:eastAsia="MS Gothic" w:hAnsi="MS Gothic"/>
          <w:sz w:val="21"/>
          <w:szCs w:val="21"/>
        </w:rPr>
        <w:t xml:space="preserve">刑法犯に該当する行為があったとき</w:t>
      </w:r>
    </w:p>
    <w:p>
      <w:pPr>
        <w:spacing w:after="40"/>
        <w:ind w:left="1080" w:hanging="360"/>
      </w:pPr>
      <w:r>
        <w:rPr>
          <w:rFonts w:ascii="MS Gothic" w:cs="MS Gothic" w:eastAsia="MS Gothic" w:hAnsi="MS Gothic"/>
          <w:sz w:val="21"/>
          <w:szCs w:val="21"/>
        </w:rPr>
        <w:t xml:space="preserve">(10)　</w:t>
      </w:r>
      <w:r>
        <w:rPr>
          <w:rFonts w:ascii="MS Gothic" w:cs="MS Gothic" w:eastAsia="MS Gothic" w:hAnsi="MS Gothic"/>
          <w:sz w:val="21"/>
          <w:szCs w:val="21"/>
        </w:rPr>
        <w:t xml:space="preserve">前条の処分を受けた後も改悛の見込みがないとき</w:t>
      </w:r>
    </w:p>
    <w:p>
      <w:pPr>
        <w:spacing w:after="40"/>
        <w:ind w:left="1080" w:hanging="360"/>
      </w:pPr>
      <w:r>
        <w:rPr>
          <w:rFonts w:ascii="MS Gothic" w:cs="MS Gothic" w:eastAsia="MS Gothic" w:hAnsi="MS Gothic"/>
          <w:sz w:val="21"/>
          <w:szCs w:val="21"/>
        </w:rPr>
        <w:t xml:space="preserve">(11)　</w:t>
      </w:r>
      <w:r>
        <w:rPr>
          <w:rFonts w:ascii="MS Gothic" w:cs="MS Gothic" w:eastAsia="MS Gothic" w:hAnsi="MS Gothic"/>
          <w:sz w:val="21"/>
          <w:szCs w:val="21"/>
        </w:rPr>
        <w:t xml:space="preserve">その他前各号に準ずる重大な行為があったとき</w:t>
      </w:r>
    </w:p>
    <w:p>
      <w:pPr>
        <w:spacing w:after="80" w:before="240"/>
      </w:pPr>
      <w:r>
        <w:rPr>
          <w:rFonts w:ascii="MS Gothic" w:cs="MS Gothic" w:eastAsia="MS Gothic" w:hAnsi="MS Gothic"/>
          <w:b/>
          <w:bCs/>
          <w:sz w:val="22"/>
          <w:szCs w:val="22"/>
        </w:rPr>
        <w:t xml:space="preserve">第85条（懲戒の手続）</w:t>
      </w:r>
    </w:p>
    <w:p>
      <w:pPr>
        <w:spacing w:after="60"/>
        <w:ind w:left="360"/>
      </w:pPr>
      <w:r>
        <w:rPr>
          <w:rFonts w:ascii="MS Gothic" w:cs="MS Gothic" w:eastAsia="MS Gothic" w:hAnsi="MS Gothic"/>
          <w:sz w:val="21"/>
          <w:szCs w:val="21"/>
        </w:rPr>
        <w:t xml:space="preserve">懲戒の処分は、対象となる従業員に弁明の機会を与えた上で決定する。</w:t>
      </w:r>
    </w:p>
    <w:p>
      <w:pPr>
        <w:spacing w:after="80" w:before="240"/>
      </w:pPr>
      <w:r>
        <w:rPr>
          <w:rFonts w:ascii="MS Gothic" w:cs="MS Gothic" w:eastAsia="MS Gothic" w:hAnsi="MS Gothic"/>
          <w:b/>
          <w:bCs/>
          <w:sz w:val="22"/>
          <w:szCs w:val="22"/>
        </w:rPr>
        <w:t xml:space="preserve">第86条（自宅待機）</w:t>
      </w:r>
    </w:p>
    <w:p>
      <w:pPr>
        <w:spacing w:after="60"/>
        <w:ind w:left="360"/>
      </w:pPr>
      <w:r>
        <w:rPr>
          <w:rFonts w:ascii="MS Gothic" w:cs="MS Gothic" w:eastAsia="MS Gothic" w:hAnsi="MS Gothic"/>
          <w:sz w:val="21"/>
          <w:szCs w:val="21"/>
        </w:rPr>
        <w:t xml:space="preserve">会社は、懲戒の審査中、従業員に対して自宅待機を命ずることがある。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自宅待機期間中は、通常の賃金を支払う。</w:t>
      </w:r>
    </w:p>
    <w:p>
      <w:pPr>
        <w:spacing w:after="80" w:before="240"/>
      </w:pPr>
      <w:r>
        <w:rPr>
          <w:rFonts w:ascii="MS Gothic" w:cs="MS Gothic" w:eastAsia="MS Gothic" w:hAnsi="MS Gothic"/>
          <w:b/>
          <w:bCs/>
          <w:sz w:val="22"/>
          <w:szCs w:val="22"/>
        </w:rPr>
        <w:t xml:space="preserve">第87条（損害賠償との関係）</w:t>
      </w:r>
    </w:p>
    <w:p>
      <w:pPr>
        <w:spacing w:after="60"/>
        <w:ind w:left="360"/>
      </w:pPr>
      <w:r>
        <w:rPr>
          <w:rFonts w:ascii="MS Gothic" w:cs="MS Gothic" w:eastAsia="MS Gothic" w:hAnsi="MS Gothic"/>
          <w:sz w:val="21"/>
          <w:szCs w:val="21"/>
        </w:rPr>
        <w:t xml:space="preserve">懲戒処分は、損害賠償の請求を妨げない。</w:t>
      </w:r>
    </w:p>
    <w:p>
      <w:r>
        <w:br w:type="page"/>
      </w:r>
    </w:p>
    <w:p>
      <w:pPr>
        <w:pStyle w:val="Heading1"/>
        <w:spacing w:after="200" w:before="400"/>
      </w:pPr>
      <w:r>
        <w:t xml:space="preserve">第9章　解雇</w:t>
      </w:r>
    </w:p>
    <w:p>
      <w:pPr>
        <w:spacing w:after="80" w:before="240"/>
      </w:pPr>
      <w:r>
        <w:rPr>
          <w:rFonts w:ascii="MS Gothic" w:cs="MS Gothic" w:eastAsia="MS Gothic" w:hAnsi="MS Gothic"/>
          <w:b/>
          <w:bCs/>
          <w:sz w:val="22"/>
          <w:szCs w:val="22"/>
        </w:rPr>
        <w:t xml:space="preserve">第88条（解雇事由）</w:t>
      </w:r>
    </w:p>
    <w:p>
      <w:pPr>
        <w:spacing w:after="60"/>
        <w:ind w:left="360"/>
      </w:pPr>
      <w:r>
        <w:rPr>
          <w:rFonts w:ascii="MS Gothic" w:cs="MS Gothic" w:eastAsia="MS Gothic" w:hAnsi="MS Gothic"/>
          <w:sz w:val="21"/>
          <w:szCs w:val="21"/>
        </w:rPr>
        <w:t xml:space="preserve">従業員が次のいずれかに該当する場合は、解雇することがある。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勤務成績又は業務能率が著しく不良で、向上の見込みがなく、他の職務にも転換できない等就業に適さないと認められたとき</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精神又は身体の障害により業務に堪えないと認められたとき</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事業の縮小その他やむを得ない業務上の都合により、人員の削減が必要となったとき</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試用期間中又は試用期間満了時に従業員として不適格であると認められたとき</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その他前各号に準ずるやむを得ない事由があるとき</w:t>
      </w:r>
    </w:p>
    <w:p>
      <w:pPr>
        <w:spacing w:after="80" w:before="240"/>
      </w:pPr>
      <w:r>
        <w:rPr>
          <w:rFonts w:ascii="MS Gothic" w:cs="MS Gothic" w:eastAsia="MS Gothic" w:hAnsi="MS Gothic"/>
          <w:b/>
          <w:bCs/>
          <w:sz w:val="22"/>
          <w:szCs w:val="22"/>
        </w:rPr>
        <w:t xml:space="preserve">第89条（解雇の予告）</w:t>
      </w:r>
    </w:p>
    <w:p>
      <w:pPr>
        <w:spacing w:after="60"/>
        <w:ind w:left="360"/>
      </w:pPr>
      <w:r>
        <w:rPr>
          <w:rFonts w:ascii="MS Gothic" w:cs="MS Gothic" w:eastAsia="MS Gothic" w:hAnsi="MS Gothic"/>
          <w:sz w:val="21"/>
          <w:szCs w:val="21"/>
        </w:rPr>
        <w:t xml:space="preserve">従業員を解雇する場合は、少なくとも30日前に予告するか、又は30日分以上の平均賃金を解雇予告手当として支払う。予告の日数は、平均賃金を支払った日数分だけ短縮することがある。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前項の規定は、次の各号に該当する場合には適用しない。</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日雇従業員であって雇用期間が1か月を超えていない者</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試用期間中の者であって採用後14日を経過していない者</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所轄労働基準監督署長の認定を受けて即時解雇する場合</w:t>
      </w:r>
    </w:p>
    <w:p>
      <w:pPr>
        <w:spacing w:after="80" w:before="240"/>
      </w:pPr>
      <w:r>
        <w:rPr>
          <w:rFonts w:ascii="MS Gothic" w:cs="MS Gothic" w:eastAsia="MS Gothic" w:hAnsi="MS Gothic"/>
          <w:b/>
          <w:bCs/>
          <w:sz w:val="22"/>
          <w:szCs w:val="22"/>
        </w:rPr>
        <w:t xml:space="preserve">第90条（解雇の制限）</w:t>
      </w:r>
    </w:p>
    <w:p>
      <w:pPr>
        <w:spacing w:after="60"/>
        <w:ind w:left="360"/>
      </w:pPr>
      <w:r>
        <w:rPr>
          <w:rFonts w:ascii="MS Gothic" w:cs="MS Gothic" w:eastAsia="MS Gothic" w:hAnsi="MS Gothic"/>
          <w:sz w:val="21"/>
          <w:szCs w:val="21"/>
        </w:rPr>
        <w:t xml:space="preserve">次の各号に該当する場合には、解雇しない。</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業務上の傷病による療養のための休業期間及びその後30日間</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産前産後の女性従業員が労働基準法第65条の規定により休業する期間及びその後30日間</w:t>
      </w:r>
    </w:p>
    <w:p>
      <w:pPr>
        <w:spacing w:after="80" w:before="240"/>
      </w:pPr>
      <w:r>
        <w:rPr>
          <w:rFonts w:ascii="MS Gothic" w:cs="MS Gothic" w:eastAsia="MS Gothic" w:hAnsi="MS Gothic"/>
          <w:b/>
          <w:bCs/>
          <w:sz w:val="22"/>
          <w:szCs w:val="22"/>
        </w:rPr>
        <w:t xml:space="preserve">第91条（解雇理由の証明）</w:t>
      </w:r>
    </w:p>
    <w:p>
      <w:pPr>
        <w:spacing w:after="60"/>
        <w:ind w:left="360"/>
      </w:pPr>
      <w:r>
        <w:rPr>
          <w:rFonts w:ascii="MS Gothic" w:cs="MS Gothic" w:eastAsia="MS Gothic" w:hAnsi="MS Gothic"/>
          <w:sz w:val="21"/>
          <w:szCs w:val="21"/>
        </w:rPr>
        <w:t xml:space="preserve">解雇の予告をされた従業員が、解雇の理由についての証明書を請求した場合は、遅滞なくこれを交付する。</w:t>
      </w:r>
    </w:p>
    <w:p>
      <w:r>
        <w:br w:type="page"/>
      </w:r>
    </w:p>
    <w:p>
      <w:pPr>
        <w:pStyle w:val="Heading1"/>
        <w:spacing w:after="200" w:before="400"/>
      </w:pPr>
      <w:r>
        <w:t xml:space="preserve">第10章　安全衛生</w:t>
      </w:r>
    </w:p>
    <w:p>
      <w:pPr>
        <w:spacing w:after="80" w:before="240"/>
      </w:pPr>
      <w:r>
        <w:rPr>
          <w:rFonts w:ascii="MS Gothic" w:cs="MS Gothic" w:eastAsia="MS Gothic" w:hAnsi="MS Gothic"/>
          <w:b/>
          <w:bCs/>
          <w:sz w:val="22"/>
          <w:szCs w:val="22"/>
        </w:rPr>
        <w:t xml:space="preserve">第92条（安全衛生の基本方針）</w:t>
      </w:r>
    </w:p>
    <w:p>
      <w:pPr>
        <w:spacing w:after="60"/>
        <w:ind w:left="360"/>
      </w:pPr>
      <w:r>
        <w:rPr>
          <w:rFonts w:ascii="MS Gothic" w:cs="MS Gothic" w:eastAsia="MS Gothic" w:hAnsi="MS Gothic"/>
          <w:sz w:val="21"/>
          <w:szCs w:val="21"/>
        </w:rPr>
        <w:t xml:space="preserve">会社は、従業員の安全と健康を確保するため、安全衛生に関する法令及び社内規程を遵守し、快適な職場環境の形成に努めるものとする。</w:t>
      </w:r>
    </w:p>
    <w:p>
      <w:pPr>
        <w:spacing w:after="80" w:before="240"/>
      </w:pPr>
      <w:r>
        <w:rPr>
          <w:rFonts w:ascii="MS Gothic" w:cs="MS Gothic" w:eastAsia="MS Gothic" w:hAnsi="MS Gothic"/>
          <w:b/>
          <w:bCs/>
          <w:sz w:val="22"/>
          <w:szCs w:val="22"/>
        </w:rPr>
        <w:t xml:space="preserve">第93条（安全衛生管理体制）</w:t>
      </w:r>
    </w:p>
    <w:p>
      <w:pPr>
        <w:spacing w:after="60"/>
        <w:ind w:left="360"/>
      </w:pPr>
      <w:r>
        <w:rPr>
          <w:rFonts w:ascii="MS Gothic" w:cs="MS Gothic" w:eastAsia="MS Gothic" w:hAnsi="MS Gothic"/>
          <w:sz w:val="21"/>
          <w:szCs w:val="21"/>
        </w:rPr>
        <w:t xml:space="preserve">会社は、労働安全衛生法に基づき、安全管理者、衛生管理者、安全衛生推進者等を選任し、安全衛生管理体制を整備するものとする。</w:t>
      </w:r>
    </w:p>
    <w:p>
      <w:pPr>
        <w:spacing w:after="80" w:before="240"/>
      </w:pPr>
      <w:r>
        <w:rPr>
          <w:rFonts w:ascii="MS Gothic" w:cs="MS Gothic" w:eastAsia="MS Gothic" w:hAnsi="MS Gothic"/>
          <w:b/>
          <w:bCs/>
          <w:sz w:val="22"/>
          <w:szCs w:val="22"/>
        </w:rPr>
        <w:t xml:space="preserve">第94条（従業員の安全衛生義務）</w:t>
      </w:r>
    </w:p>
    <w:p>
      <w:pPr>
        <w:spacing w:after="60"/>
        <w:ind w:left="360"/>
      </w:pPr>
      <w:r>
        <w:rPr>
          <w:rFonts w:ascii="MS Gothic" w:cs="MS Gothic" w:eastAsia="MS Gothic" w:hAnsi="MS Gothic"/>
          <w:sz w:val="21"/>
          <w:szCs w:val="21"/>
        </w:rPr>
        <w:t xml:space="preserve">従業員は、安全衛生に関する法令及び会社の指示を守り、会社と協力して労働災害の防止に努めなければならない。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従業員は、次の事項を遵守しなければならない。</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安全装置、保護具その他危険防止のための設備を正しく使用すること</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安全又は衛生に関して定められた事項を守ること</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常に安全及び衛生の保持に努めること</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安全又は衛生に危険又は有害のおそれがあることを発見した場合は、直ちに上司に報告すること</w:t>
      </w:r>
    </w:p>
    <w:p>
      <w:pPr>
        <w:spacing w:after="80" w:before="240"/>
      </w:pPr>
      <w:r>
        <w:rPr>
          <w:rFonts w:ascii="MS Gothic" w:cs="MS Gothic" w:eastAsia="MS Gothic" w:hAnsi="MS Gothic"/>
          <w:b/>
          <w:bCs/>
          <w:sz w:val="22"/>
          <w:szCs w:val="22"/>
        </w:rPr>
        <w:t xml:space="preserve">第95条（健康診断）</w:t>
      </w:r>
    </w:p>
    <w:p>
      <w:pPr>
        <w:spacing w:after="60"/>
        <w:ind w:left="360"/>
      </w:pPr>
      <w:r>
        <w:rPr>
          <w:rFonts w:ascii="MS Gothic" w:cs="MS Gothic" w:eastAsia="MS Gothic" w:hAnsi="MS Gothic"/>
          <w:sz w:val="21"/>
          <w:szCs w:val="21"/>
        </w:rPr>
        <w:t xml:space="preserve">会社は、従業員に対し、雇入れの際及び毎年1回（深夜業等の特定業務に従事する者は6か月ごとに1回）、定期的に健康診断を行う。</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従業員は、会社が行う健康診断を受けなければならない。やむを得ない理由により受診できない場合は、他の医療機関で受診し、その結果を証明する書面を会社に提出しなければならない。</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健康診断の結果に基づき、必要があると認められる場合は、医師の意見を聴いた上で、就業場所の変更、作業の転換、労働時間の短縮等の措置を講ずることがある。</w:t>
      </w:r>
    </w:p>
    <w:p>
      <w:pPr>
        <w:spacing w:after="80" w:before="240"/>
      </w:pPr>
      <w:r>
        <w:rPr>
          <w:rFonts w:ascii="MS Gothic" w:cs="MS Gothic" w:eastAsia="MS Gothic" w:hAnsi="MS Gothic"/>
          <w:b/>
          <w:bCs/>
          <w:sz w:val="22"/>
          <w:szCs w:val="22"/>
        </w:rPr>
        <w:t xml:space="preserve">第96条（ストレスチェック）</w:t>
      </w:r>
    </w:p>
    <w:p>
      <w:pPr>
        <w:spacing w:after="60"/>
        <w:ind w:left="360"/>
      </w:pPr>
      <w:r>
        <w:rPr>
          <w:rFonts w:ascii="MS Gothic" w:cs="MS Gothic" w:eastAsia="MS Gothic" w:hAnsi="MS Gothic"/>
          <w:sz w:val="21"/>
          <w:szCs w:val="21"/>
        </w:rPr>
        <w:t xml:space="preserve">会社は、従業員に対し、毎年1回、ストレスチェックを行う。</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ストレスチェックの結果、高ストレスと判定された従業員が面接指導を申し出た場合は、医師による面接指導を行う。</w:t>
      </w:r>
    </w:p>
    <w:p>
      <w:pPr>
        <w:spacing w:after="80" w:before="240"/>
      </w:pPr>
      <w:r>
        <w:rPr>
          <w:rFonts w:ascii="MS Gothic" w:cs="MS Gothic" w:eastAsia="MS Gothic" w:hAnsi="MS Gothic"/>
          <w:b/>
          <w:bCs/>
          <w:sz w:val="22"/>
          <w:szCs w:val="22"/>
        </w:rPr>
        <w:t xml:space="preserve">第97条（安全衛生教育）</w:t>
      </w:r>
    </w:p>
    <w:p>
      <w:pPr>
        <w:spacing w:after="60"/>
        <w:ind w:left="360"/>
      </w:pPr>
      <w:r>
        <w:rPr>
          <w:rFonts w:ascii="MS Gothic" w:cs="MS Gothic" w:eastAsia="MS Gothic" w:hAnsi="MS Gothic"/>
          <w:sz w:val="21"/>
          <w:szCs w:val="21"/>
        </w:rPr>
        <w:t xml:space="preserve">会社は、従業員の採用時及び配置転換時に、安全衛生教育を行う。</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建設業の特性を踏まえ、特別教育、作業主任者の選任等、法令に定める安全衛生教育を適正に実施するものとする。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外国人従業員に対しては、母国語又は理解可能な言語による安全衛生教育を行うよう努めるものとする。</w:t>
      </w:r>
    </w:p>
    <w:p>
      <w:pPr>
        <w:spacing w:after="80" w:before="240"/>
      </w:pPr>
      <w:r>
        <w:rPr>
          <w:rFonts w:ascii="MS Gothic" w:cs="MS Gothic" w:eastAsia="MS Gothic" w:hAnsi="MS Gothic"/>
          <w:b/>
          <w:bCs/>
          <w:sz w:val="22"/>
          <w:szCs w:val="22"/>
        </w:rPr>
        <w:t xml:space="preserve">第98条（就業禁止）</w:t>
      </w:r>
    </w:p>
    <w:p>
      <w:pPr>
        <w:spacing w:after="60"/>
        <w:ind w:left="360"/>
      </w:pPr>
      <w:r>
        <w:rPr>
          <w:rFonts w:ascii="MS Gothic" w:cs="MS Gothic" w:eastAsia="MS Gothic" w:hAnsi="MS Gothic"/>
          <w:sz w:val="21"/>
          <w:szCs w:val="21"/>
        </w:rPr>
        <w:t xml:space="preserve">会社は、次のいずれかに該当する従業員については、就業を禁止する。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伝染性の疾病にかかった者</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精神障害のため、現に自身を傷つけ又は他人に害を及ぼすおそれのある者</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その他医師が就業不適当と認めた者</w:t>
      </w:r>
    </w:p>
    <w:p>
      <w:pPr>
        <w:spacing w:after="80" w:before="240"/>
      </w:pPr>
      <w:r>
        <w:rPr>
          <w:rFonts w:ascii="MS Gothic" w:cs="MS Gothic" w:eastAsia="MS Gothic" w:hAnsi="MS Gothic"/>
          <w:b/>
          <w:bCs/>
          <w:sz w:val="22"/>
          <w:szCs w:val="22"/>
        </w:rPr>
        <w:t xml:space="preserve">第99条（安全装備）</w:t>
      </w:r>
    </w:p>
    <w:p>
      <w:pPr>
        <w:spacing w:after="60"/>
        <w:ind w:left="360"/>
      </w:pPr>
      <w:r>
        <w:rPr>
          <w:rFonts w:ascii="MS Gothic" w:cs="MS Gothic" w:eastAsia="MS Gothic" w:hAnsi="MS Gothic"/>
          <w:sz w:val="21"/>
          <w:szCs w:val="21"/>
        </w:rPr>
        <w:t xml:space="preserve">従業員は、会社が支給する安全帽、安全帯、安全靴その他の保護具を着用し、安全に作業を行わなければならない。</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会社は、安全装備の点検及び整備を定期的に行うものとする。</w:t>
      </w:r>
    </w:p>
    <w:p>
      <w:r>
        <w:br w:type="page"/>
      </w:r>
    </w:p>
    <w:p>
      <w:pPr>
        <w:pStyle w:val="Heading1"/>
        <w:spacing w:after="200" w:before="400"/>
      </w:pPr>
      <w:r>
        <w:t xml:space="preserve">第11章　災害補償</w:t>
      </w:r>
    </w:p>
    <w:p>
      <w:pPr>
        <w:spacing w:after="80" w:before="240"/>
      </w:pPr>
      <w:r>
        <w:rPr>
          <w:rFonts w:ascii="MS Gothic" w:cs="MS Gothic" w:eastAsia="MS Gothic" w:hAnsi="MS Gothic"/>
          <w:b/>
          <w:bCs/>
          <w:sz w:val="22"/>
          <w:szCs w:val="22"/>
        </w:rPr>
        <w:t xml:space="preserve">第100条（業務災害の補償）</w:t>
      </w:r>
    </w:p>
    <w:p>
      <w:pPr>
        <w:spacing w:after="60"/>
        <w:ind w:left="360"/>
      </w:pPr>
      <w:r>
        <w:rPr>
          <w:rFonts w:ascii="MS Gothic" w:cs="MS Gothic" w:eastAsia="MS Gothic" w:hAnsi="MS Gothic"/>
          <w:sz w:val="21"/>
          <w:szCs w:val="21"/>
        </w:rPr>
        <w:t xml:space="preserve">従業員が業務上の事由により負傷し、疾病にかかり、又は死亡した場合の災害補償については、労働基準法及び労働者災害補償保険法の定めるところによる。</w:t>
      </w:r>
    </w:p>
    <w:p>
      <w:pPr>
        <w:spacing w:after="80" w:before="240"/>
      </w:pPr>
      <w:r>
        <w:rPr>
          <w:rFonts w:ascii="MS Gothic" w:cs="MS Gothic" w:eastAsia="MS Gothic" w:hAnsi="MS Gothic"/>
          <w:b/>
          <w:bCs/>
          <w:sz w:val="22"/>
          <w:szCs w:val="22"/>
        </w:rPr>
        <w:t xml:space="preserve">第101条（通勤災害）</w:t>
      </w:r>
    </w:p>
    <w:p>
      <w:pPr>
        <w:spacing w:after="60"/>
        <w:ind w:left="360"/>
      </w:pPr>
      <w:r>
        <w:rPr>
          <w:rFonts w:ascii="MS Gothic" w:cs="MS Gothic" w:eastAsia="MS Gothic" w:hAnsi="MS Gothic"/>
          <w:sz w:val="21"/>
          <w:szCs w:val="21"/>
        </w:rPr>
        <w:t xml:space="preserve">従業員が通勤途上において負傷し又は疾病にかかった場合は、労働者災害補償保険法の定めるところによる。</w:t>
      </w:r>
    </w:p>
    <w:p>
      <w:pPr>
        <w:spacing w:after="80" w:before="240"/>
      </w:pPr>
      <w:r>
        <w:rPr>
          <w:rFonts w:ascii="MS Gothic" w:cs="MS Gothic" w:eastAsia="MS Gothic" w:hAnsi="MS Gothic"/>
          <w:b/>
          <w:bCs/>
          <w:sz w:val="22"/>
          <w:szCs w:val="22"/>
        </w:rPr>
        <w:t xml:space="preserve">第102条（補償の免責）</w:t>
      </w:r>
    </w:p>
    <w:p>
      <w:pPr>
        <w:spacing w:after="60"/>
        <w:ind w:left="360"/>
      </w:pPr>
      <w:r>
        <w:rPr>
          <w:rFonts w:ascii="MS Gothic" w:cs="MS Gothic" w:eastAsia="MS Gothic" w:hAnsi="MS Gothic"/>
          <w:sz w:val="21"/>
          <w:szCs w:val="21"/>
        </w:rPr>
        <w:t xml:space="preserve">労働者災害補償保険法に定める保険給付が行われた場合は、会社はその価額の限度において労働基準法に定める災害補償の責を免れる。</w:t>
      </w:r>
    </w:p>
    <w:p>
      <w:pPr>
        <w:spacing w:after="80" w:before="240"/>
      </w:pPr>
      <w:r>
        <w:rPr>
          <w:rFonts w:ascii="MS Gothic" w:cs="MS Gothic" w:eastAsia="MS Gothic" w:hAnsi="MS Gothic"/>
          <w:b/>
          <w:bCs/>
          <w:sz w:val="22"/>
          <w:szCs w:val="22"/>
        </w:rPr>
        <w:t xml:space="preserve">第103条（打切補償）</w:t>
      </w:r>
    </w:p>
    <w:p>
      <w:pPr>
        <w:spacing w:after="60"/>
        <w:ind w:left="360"/>
      </w:pPr>
      <w:r>
        <w:rPr>
          <w:rFonts w:ascii="MS Gothic" w:cs="MS Gothic" w:eastAsia="MS Gothic" w:hAnsi="MS Gothic"/>
          <w:sz w:val="21"/>
          <w:szCs w:val="21"/>
        </w:rPr>
        <w:t xml:space="preserve">業務上の傷病により療養を開始して3年を経過しても治らない場合は、労働基準法第81条に定める打切補償を行い、その後の補償は行わない。</w:t>
      </w:r>
    </w:p>
    <w:p>
      <w:r>
        <w:br w:type="page"/>
      </w:r>
    </w:p>
    <w:p>
      <w:pPr>
        <w:pStyle w:val="Heading1"/>
        <w:spacing w:after="200" w:before="400"/>
      </w:pPr>
      <w:r>
        <w:t xml:space="preserve">第12章　福利厚生及び教育訓練</w:t>
      </w:r>
    </w:p>
    <w:p>
      <w:pPr>
        <w:spacing w:after="80" w:before="240"/>
      </w:pPr>
      <w:r>
        <w:rPr>
          <w:rFonts w:ascii="MS Gothic" w:cs="MS Gothic" w:eastAsia="MS Gothic" w:hAnsi="MS Gothic"/>
          <w:b/>
          <w:bCs/>
          <w:sz w:val="22"/>
          <w:szCs w:val="22"/>
        </w:rPr>
        <w:t xml:space="preserve">第104条（福利厚生施設）</w:t>
      </w:r>
    </w:p>
    <w:p>
      <w:pPr>
        <w:spacing w:after="60"/>
        <w:ind w:left="360"/>
      </w:pPr>
      <w:r>
        <w:rPr>
          <w:rFonts w:ascii="MS Gothic" w:cs="MS Gothic" w:eastAsia="MS Gothic" w:hAnsi="MS Gothic"/>
          <w:sz w:val="21"/>
          <w:szCs w:val="21"/>
        </w:rPr>
        <w:t xml:space="preserve">会社は、従業員の福利厚生のため、必要な施設の設置及び制度の整備に努めるものとする。</w:t>
      </w:r>
    </w:p>
    <w:p>
      <w:pPr>
        <w:spacing w:after="80" w:before="240"/>
      </w:pPr>
      <w:r>
        <w:rPr>
          <w:rFonts w:ascii="MS Gothic" w:cs="MS Gothic" w:eastAsia="MS Gothic" w:hAnsi="MS Gothic"/>
          <w:b/>
          <w:bCs/>
          <w:sz w:val="22"/>
          <w:szCs w:val="22"/>
        </w:rPr>
        <w:t xml:space="preserve">第105条（社会保険）</w:t>
      </w:r>
    </w:p>
    <w:p>
      <w:pPr>
        <w:spacing w:after="60"/>
        <w:ind w:left="360"/>
      </w:pPr>
      <w:r>
        <w:rPr>
          <w:rFonts w:ascii="MS Gothic" w:cs="MS Gothic" w:eastAsia="MS Gothic" w:hAnsi="MS Gothic"/>
          <w:sz w:val="21"/>
          <w:szCs w:val="21"/>
        </w:rPr>
        <w:t xml:space="preserve">会社は、法令に基づき、従業員に対して健康保険、厚生年金保険、雇用保険及び労働者災害補償保険への加入手続を行う。</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外国人従業員についても、法令に基づき同様に社会保険の加入手続を行うものとする。</w:t>
      </w:r>
    </w:p>
    <w:p>
      <w:pPr>
        <w:spacing w:after="80" w:before="240"/>
      </w:pPr>
      <w:r>
        <w:rPr>
          <w:rFonts w:ascii="MS Gothic" w:cs="MS Gothic" w:eastAsia="MS Gothic" w:hAnsi="MS Gothic"/>
          <w:b/>
          <w:bCs/>
          <w:sz w:val="22"/>
          <w:szCs w:val="22"/>
        </w:rPr>
        <w:t xml:space="preserve">第106条（慶弔見舞金）</w:t>
      </w:r>
    </w:p>
    <w:p>
      <w:pPr>
        <w:spacing w:after="60"/>
        <w:ind w:left="360"/>
      </w:pPr>
      <w:r>
        <w:rPr>
          <w:rFonts w:ascii="MS Gothic" w:cs="MS Gothic" w:eastAsia="MS Gothic" w:hAnsi="MS Gothic"/>
          <w:sz w:val="21"/>
          <w:szCs w:val="21"/>
        </w:rPr>
        <w:t xml:space="preserve">従業員の慶弔に際しては、別に定める慶弔見舞金規程により、慶弔見舞金を支給する。</w:t>
      </w:r>
    </w:p>
    <w:p>
      <w:pPr>
        <w:spacing w:after="80" w:before="240"/>
      </w:pPr>
      <w:r>
        <w:rPr>
          <w:rFonts w:ascii="MS Gothic" w:cs="MS Gothic" w:eastAsia="MS Gothic" w:hAnsi="MS Gothic"/>
          <w:b/>
          <w:bCs/>
          <w:sz w:val="22"/>
          <w:szCs w:val="22"/>
        </w:rPr>
        <w:t xml:space="preserve">第107条（教育訓練）</w:t>
      </w:r>
    </w:p>
    <w:p>
      <w:pPr>
        <w:spacing w:after="60"/>
        <w:ind w:left="360"/>
      </w:pPr>
      <w:r>
        <w:rPr>
          <w:rFonts w:ascii="MS Gothic" w:cs="MS Gothic" w:eastAsia="MS Gothic" w:hAnsi="MS Gothic"/>
          <w:sz w:val="21"/>
          <w:szCs w:val="21"/>
        </w:rPr>
        <w:t xml:space="preserve">会社は、従業員の職務遂行能力の向上を図るため、必要な教育訓練を計画的に実施するものとする。</w:t>
      </w:r>
    </w:p>
    <w:p>
      <w:pPr>
        <w:spacing w:after="40"/>
        <w:ind w:left="72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技能実習生に対しては、技能実習計画に基づく教育訓練を適正に実施し、技能等の修得を支援するものとする。</w:t>
      </w:r>
    </w:p>
    <w:p>
      <w:pPr>
        <w:spacing w:after="40"/>
        <w:ind w:left="72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特定技能外国人労働者に対しては、日本語能力の向上及び技能の向上のための教育訓練を実施するよう努めるものとする。</w:t>
      </w:r>
    </w:p>
    <w:p>
      <w:pPr>
        <w:spacing w:after="40"/>
        <w:ind w:left="72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従業員が業務に必要な資格の取得を目指す場合、会社は費用の全部又は一部を負担することがある。</w:t>
      </w:r>
    </w:p>
    <w:p>
      <w:pPr>
        <w:spacing w:after="80" w:before="240"/>
      </w:pPr>
      <w:r>
        <w:rPr>
          <w:rFonts w:ascii="MS Gothic" w:cs="MS Gothic" w:eastAsia="MS Gothic" w:hAnsi="MS Gothic"/>
          <w:b/>
          <w:bCs/>
          <w:sz w:val="22"/>
          <w:szCs w:val="22"/>
        </w:rPr>
        <w:t xml:space="preserve">第108条（生活支援）</w:t>
      </w:r>
    </w:p>
    <w:p>
      <w:pPr>
        <w:spacing w:after="60"/>
        <w:ind w:left="360"/>
      </w:pPr>
      <w:r>
        <w:rPr>
          <w:rFonts w:ascii="MS Gothic" w:cs="MS Gothic" w:eastAsia="MS Gothic" w:hAnsi="MS Gothic"/>
          <w:sz w:val="21"/>
          <w:szCs w:val="21"/>
        </w:rPr>
        <w:t xml:space="preserve">会社は、外国人従業員に対し、住居の確保、生活に必要な情報の提供その他日本での生活を支援するための措置を講ずるよう努めるものとする。</w:t>
      </w:r>
    </w:p>
    <w:p>
      <w:r>
        <w:br w:type="page"/>
      </w:r>
    </w:p>
    <w:p>
      <w:pPr>
        <w:pStyle w:val="Heading1"/>
        <w:spacing w:after="200" w:before="400"/>
      </w:pPr>
      <w:r>
        <w:t xml:space="preserve">第13章　雑則</w:t>
      </w:r>
    </w:p>
    <w:p>
      <w:pPr>
        <w:spacing w:after="80" w:before="240"/>
      </w:pPr>
      <w:r>
        <w:rPr>
          <w:rFonts w:ascii="MS Gothic" w:cs="MS Gothic" w:eastAsia="MS Gothic" w:hAnsi="MS Gothic"/>
          <w:b/>
          <w:bCs/>
          <w:sz w:val="22"/>
          <w:szCs w:val="22"/>
        </w:rPr>
        <w:t xml:space="preserve">第109条（帳簿の保存）</w:t>
      </w:r>
    </w:p>
    <w:p>
      <w:pPr>
        <w:spacing w:after="60"/>
        <w:ind w:left="360"/>
      </w:pPr>
      <w:r>
        <w:rPr>
          <w:rFonts w:ascii="MS Gothic" w:cs="MS Gothic" w:eastAsia="MS Gothic" w:hAnsi="MS Gothic"/>
          <w:sz w:val="21"/>
          <w:szCs w:val="21"/>
        </w:rPr>
        <w:t xml:space="preserve">会社は、従業員の労働関係に関する重要な書類を、法令に定める期間保存する。</w:t>
      </w:r>
    </w:p>
    <w:p>
      <w:pPr>
        <w:spacing w:after="80" w:before="240"/>
      </w:pPr>
      <w:r>
        <w:rPr>
          <w:rFonts w:ascii="MS Gothic" w:cs="MS Gothic" w:eastAsia="MS Gothic" w:hAnsi="MS Gothic"/>
          <w:b/>
          <w:bCs/>
          <w:sz w:val="22"/>
          <w:szCs w:val="22"/>
        </w:rPr>
        <w:t xml:space="preserve">第110条（出退勤記録の保存）</w:t>
      </w:r>
    </w:p>
    <w:p>
      <w:pPr>
        <w:spacing w:after="60"/>
        <w:ind w:left="360"/>
      </w:pPr>
      <w:r>
        <w:rPr>
          <w:rFonts w:ascii="MS Gothic" w:cs="MS Gothic" w:eastAsia="MS Gothic" w:hAnsi="MS Gothic"/>
          <w:sz w:val="21"/>
          <w:szCs w:val="21"/>
        </w:rPr>
        <w:t xml:space="preserve">会社は、従業員の出退勤に関する記録を、退職日又は死亡日から5年間保存する。</w:t>
      </w:r>
    </w:p>
    <w:p>
      <w:pPr>
        <w:spacing w:after="80" w:before="240"/>
      </w:pPr>
      <w:r>
        <w:rPr>
          <w:rFonts w:ascii="MS Gothic" w:cs="MS Gothic" w:eastAsia="MS Gothic" w:hAnsi="MS Gothic"/>
          <w:b/>
          <w:bCs/>
          <w:sz w:val="22"/>
          <w:szCs w:val="22"/>
        </w:rPr>
        <w:t xml:space="preserve">第111条（施行に関する委任）</w:t>
      </w:r>
    </w:p>
    <w:p>
      <w:pPr>
        <w:spacing w:after="60"/>
        <w:ind w:left="360"/>
      </w:pPr>
      <w:r>
        <w:rPr>
          <w:rFonts w:ascii="MS Gothic" w:cs="MS Gothic" w:eastAsia="MS Gothic" w:hAnsi="MS Gothic"/>
          <w:sz w:val="21"/>
          <w:szCs w:val="21"/>
        </w:rPr>
        <w:t xml:space="preserve">この規則の施行に関し必要な事項は、別に定めるものとする。</w:t>
      </w:r>
    </w:p>
    <w:p>
      <w:pPr>
        <w:spacing w:after="80" w:before="240"/>
      </w:pPr>
      <w:r>
        <w:rPr>
          <w:rFonts w:ascii="MS Gothic" w:cs="MS Gothic" w:eastAsia="MS Gothic" w:hAnsi="MS Gothic"/>
          <w:b/>
          <w:bCs/>
          <w:sz w:val="22"/>
          <w:szCs w:val="22"/>
        </w:rPr>
        <w:t xml:space="preserve">第112条（規則の解釈）</w:t>
      </w:r>
    </w:p>
    <w:p>
      <w:pPr>
        <w:spacing w:after="60"/>
        <w:ind w:left="360"/>
      </w:pPr>
      <w:r>
        <w:rPr>
          <w:rFonts w:ascii="MS Gothic" w:cs="MS Gothic" w:eastAsia="MS Gothic" w:hAnsi="MS Gothic"/>
          <w:sz w:val="21"/>
          <w:szCs w:val="21"/>
        </w:rPr>
        <w:t xml:space="preserve">この規則の解釈に疑義が生じた場合は、会社と従業員の過半数を代表する者が協議の上、決定するものとする。</w:t>
      </w:r>
    </w:p>
    <w:p>
      <w:pPr>
        <w:spacing w:after="80" w:before="240"/>
      </w:pPr>
      <w:r>
        <w:rPr>
          <w:rFonts w:ascii="MS Gothic" w:cs="MS Gothic" w:eastAsia="MS Gothic" w:hAnsi="MS Gothic"/>
          <w:b/>
          <w:bCs/>
          <w:sz w:val="22"/>
          <w:szCs w:val="22"/>
        </w:rPr>
        <w:t xml:space="preserve">第113条（準用）</w:t>
      </w:r>
    </w:p>
    <w:p>
      <w:pPr>
        <w:spacing w:after="60"/>
        <w:ind w:left="360"/>
      </w:pPr>
      <w:r>
        <w:rPr>
          <w:rFonts w:ascii="MS Gothic" w:cs="MS Gothic" w:eastAsia="MS Gothic" w:hAnsi="MS Gothic"/>
          <w:sz w:val="21"/>
          <w:szCs w:val="21"/>
        </w:rPr>
        <w:t xml:space="preserve">この規則に定めのない事項については、労働基準法その他の法令の定めるところによる。</w:t>
      </w:r>
    </w:p>
    <w:p>
      <w:r>
        <w:br w:type="page"/>
      </w:r>
    </w:p>
    <w:p>
      <w:pPr>
        <w:pStyle w:val="Heading1"/>
        <w:spacing w:after="200" w:before="400"/>
      </w:pPr>
      <w:r>
        <w:t xml:space="preserve">附則</w:t>
      </w:r>
    </w:p>
    <w:p>
      <w:pPr>
        <w:spacing w:after="60"/>
      </w:pPr>
      <w:r>
        <w:rPr>
          <w:rFonts w:ascii="MS Gothic" w:cs="MS Gothic" w:eastAsia="MS Gothic" w:hAnsi="MS Gothic"/>
          <w:sz w:val="21"/>
          <w:szCs w:val="21"/>
        </w:rPr>
        <w:t xml:space="preserve">1. この規則は、平成28年4月1日から施行する。</w:t>
      </w:r>
    </w:p>
    <w:p>
      <w:pPr>
        <w:spacing w:after="60"/>
      </w:pPr>
      <w:r>
        <w:rPr>
          <w:rFonts w:ascii="MS Gothic" w:cs="MS Gothic" w:eastAsia="MS Gothic" w:hAnsi="MS Gothic"/>
          <w:sz w:val="21"/>
          <w:szCs w:val="21"/>
        </w:rPr>
        <w:t xml:space="preserve">2. この規則は、令和8年5月1日から改定施行する。</w:t>
      </w:r>
    </w:p>
    <w:p>
      <w:pPr>
        <w:spacing w:after="60"/>
      </w:pPr>
      <w:r>
        <w:rPr>
          <w:rFonts w:ascii="MS Gothic" w:cs="MS Gothic" w:eastAsia="MS Gothic" w:hAnsi="MS Gothic"/>
          <w:sz w:val="21"/>
          <w:szCs w:val="21"/>
        </w:rPr>
        <w:t xml:space="preserve">3. 令和8年5月1日の改定における主な変更点は、次のとおりとする。</w:t>
      </w:r>
    </w:p>
    <w:p>
      <w:pPr>
        <w:spacing w:after="40"/>
        <w:ind w:left="1080" w:hanging="360"/>
      </w:pPr>
      <w:r>
        <w:rPr>
          <w:rFonts w:ascii="MS Gothic" w:cs="MS Gothic" w:eastAsia="MS Gothic" w:hAnsi="MS Gothic"/>
          <w:sz w:val="21"/>
          <w:szCs w:val="21"/>
        </w:rPr>
        <w:t xml:space="preserve">(1)　</w:t>
      </w:r>
      <w:r>
        <w:rPr>
          <w:rFonts w:ascii="MS Gothic" w:cs="MS Gothic" w:eastAsia="MS Gothic" w:hAnsi="MS Gothic"/>
          <w:sz w:val="21"/>
          <w:szCs w:val="21"/>
        </w:rPr>
        <w:t xml:space="preserve">1年単位の変形労働時間制から1ヶ月単位の変形労働時間制への変更</w:t>
      </w:r>
    </w:p>
    <w:p>
      <w:pPr>
        <w:spacing w:after="40"/>
        <w:ind w:left="1080" w:hanging="360"/>
      </w:pPr>
      <w:r>
        <w:rPr>
          <w:rFonts w:ascii="MS Gothic" w:cs="MS Gothic" w:eastAsia="MS Gothic" w:hAnsi="MS Gothic"/>
          <w:sz w:val="21"/>
          <w:szCs w:val="21"/>
        </w:rPr>
        <w:t xml:space="preserve">(2)　</w:t>
      </w:r>
      <w:r>
        <w:rPr>
          <w:rFonts w:ascii="MS Gothic" w:cs="MS Gothic" w:eastAsia="MS Gothic" w:hAnsi="MS Gothic"/>
          <w:sz w:val="21"/>
          <w:szCs w:val="21"/>
        </w:rPr>
        <w:t xml:space="preserve">リフォーム工事事業部に関する規定の削除（事業部の廃止に伴う）</w:t>
      </w:r>
    </w:p>
    <w:p>
      <w:pPr>
        <w:spacing w:after="40"/>
        <w:ind w:left="1080" w:hanging="360"/>
      </w:pPr>
      <w:r>
        <w:rPr>
          <w:rFonts w:ascii="MS Gothic" w:cs="MS Gothic" w:eastAsia="MS Gothic" w:hAnsi="MS Gothic"/>
          <w:sz w:val="21"/>
          <w:szCs w:val="21"/>
        </w:rPr>
        <w:t xml:space="preserve">(3)　</w:t>
      </w:r>
      <w:r>
        <w:rPr>
          <w:rFonts w:ascii="MS Gothic" w:cs="MS Gothic" w:eastAsia="MS Gothic" w:hAnsi="MS Gothic"/>
          <w:sz w:val="21"/>
          <w:szCs w:val="21"/>
        </w:rPr>
        <w:t xml:space="preserve">賃金構成の改定（基本給（固定）・追加所定手当・割増賃金の3層構造への変更）</w:t>
      </w:r>
    </w:p>
    <w:p>
      <w:pPr>
        <w:spacing w:after="40"/>
        <w:ind w:left="1080" w:hanging="360"/>
      </w:pPr>
      <w:r>
        <w:rPr>
          <w:rFonts w:ascii="MS Gothic" w:cs="MS Gothic" w:eastAsia="MS Gothic" w:hAnsi="MS Gothic"/>
          <w:sz w:val="21"/>
          <w:szCs w:val="21"/>
        </w:rPr>
        <w:t xml:space="preserve">(4)　</w:t>
      </w:r>
      <w:r>
        <w:rPr>
          <w:rFonts w:ascii="MS Gothic" w:cs="MS Gothic" w:eastAsia="MS Gothic" w:hAnsi="MS Gothic"/>
          <w:sz w:val="21"/>
          <w:szCs w:val="21"/>
        </w:rPr>
        <w:t xml:space="preserve">技能実習生及び特定技能外国人労働者の正社員同等の取扱いの明文化</w:t>
      </w:r>
    </w:p>
    <w:p>
      <w:pPr>
        <w:spacing w:after="40"/>
        <w:ind w:left="1080" w:hanging="360"/>
      </w:pPr>
      <w:r>
        <w:rPr>
          <w:rFonts w:ascii="MS Gothic" w:cs="MS Gothic" w:eastAsia="MS Gothic" w:hAnsi="MS Gothic"/>
          <w:sz w:val="21"/>
          <w:szCs w:val="21"/>
        </w:rPr>
        <w:t xml:space="preserve">(5)　</w:t>
      </w:r>
      <w:r>
        <w:rPr>
          <w:rFonts w:ascii="MS Gothic" w:cs="MS Gothic" w:eastAsia="MS Gothic" w:hAnsi="MS Gothic"/>
          <w:sz w:val="21"/>
          <w:szCs w:val="21"/>
        </w:rPr>
        <w:t xml:space="preserve">年5日の年次有給休暇の確実な取得に関する規定の追加</w:t>
      </w:r>
    </w:p>
    <w:p>
      <w:pPr>
        <w:spacing w:after="40"/>
        <w:ind w:left="1080" w:hanging="360"/>
      </w:pPr>
      <w:r>
        <w:rPr>
          <w:rFonts w:ascii="MS Gothic" w:cs="MS Gothic" w:eastAsia="MS Gothic" w:hAnsi="MS Gothic"/>
          <w:sz w:val="21"/>
          <w:szCs w:val="21"/>
        </w:rPr>
        <w:t xml:space="preserve">(6)　</w:t>
      </w:r>
      <w:r>
        <w:rPr>
          <w:rFonts w:ascii="MS Gothic" w:cs="MS Gothic" w:eastAsia="MS Gothic" w:hAnsi="MS Gothic"/>
          <w:sz w:val="21"/>
          <w:szCs w:val="21"/>
        </w:rPr>
        <w:t xml:space="preserve">70歳までの就業機会確保に関する努力義務規定の追加</w:t>
      </w:r>
    </w:p>
    <w:p>
      <w:pPr>
        <w:spacing w:after="40"/>
        <w:ind w:left="1080" w:hanging="360"/>
      </w:pPr>
      <w:r>
        <w:rPr>
          <w:rFonts w:ascii="MS Gothic" w:cs="MS Gothic" w:eastAsia="MS Gothic" w:hAnsi="MS Gothic"/>
          <w:sz w:val="21"/>
          <w:szCs w:val="21"/>
        </w:rPr>
        <w:t xml:space="preserve">(7)　</w:t>
      </w:r>
      <w:r>
        <w:rPr>
          <w:rFonts w:ascii="MS Gothic" w:cs="MS Gothic" w:eastAsia="MS Gothic" w:hAnsi="MS Gothic"/>
          <w:sz w:val="21"/>
          <w:szCs w:val="21"/>
        </w:rPr>
        <w:t xml:space="preserve">身元保証書の極度額に関する規定の追加（民法改正対応）</w:t>
      </w:r>
    </w:p>
    <w:p>
      <w:pPr>
        <w:spacing w:after="40"/>
        <w:ind w:left="1080" w:hanging="360"/>
      </w:pPr>
      <w:r>
        <w:rPr>
          <w:rFonts w:ascii="MS Gothic" w:cs="MS Gothic" w:eastAsia="MS Gothic" w:hAnsi="MS Gothic"/>
          <w:sz w:val="21"/>
          <w:szCs w:val="21"/>
        </w:rPr>
        <w:t xml:space="preserve">(8)　</w:t>
      </w:r>
      <w:r>
        <w:rPr>
          <w:rFonts w:ascii="MS Gothic" w:cs="MS Gothic" w:eastAsia="MS Gothic" w:hAnsi="MS Gothic"/>
          <w:sz w:val="21"/>
          <w:szCs w:val="21"/>
        </w:rPr>
        <w:t xml:space="preserve">各種ハラスメント防止規定の整備</w:t>
      </w:r>
    </w:p>
    <w:p>
      <w:pPr>
        <w:spacing w:after="60"/>
      </w:pPr>
      <w:r>
        <w:rPr>
          <w:rFonts w:ascii="MS Gothic" w:cs="MS Gothic" w:eastAsia="MS Gothic" w:hAnsi="MS Gothic"/>
          <w:sz w:val="21"/>
          <w:szCs w:val="21"/>
        </w:rPr>
        <w:t xml:space="preserve">4. この改定規則の施行日前に従前の規則により生じた権利義務については、従前の規則による。</w:t>
      </w:r>
    </w:p>
    <w:p>
      <w:r>
        <w:br w:type="page"/>
      </w:r>
    </w:p>
    <w:p>
      <w:pPr>
        <w:spacing w:after="600"/>
        <w:jc w:val="center"/>
      </w:pPr>
      <w:r>
        <w:rPr>
          <w:rFonts w:ascii="MS Gothic" w:cs="MS Gothic" w:eastAsia="MS Gothic" w:hAnsi="MS Gothic"/>
          <w:b/>
          <w:bCs/>
          <w:sz w:val="36"/>
          <w:szCs w:val="36"/>
        </w:rPr>
        <w:t xml:space="preserve">意　見　書</w:t>
      </w:r>
    </w:p>
    <w:p>
      <w:pPr>
        <w:spacing w:after="60"/>
      </w:pPr>
      <w:r>
        <w:rPr>
          <w:rFonts w:ascii="MS Gothic" w:cs="MS Gothic" w:eastAsia="MS Gothic" w:hAnsi="MS Gothic"/>
          <w:sz w:val="21"/>
          <w:szCs w:val="21"/>
        </w:rPr>
        <w:t xml:space="preserve">令和　　年　　月　　日</w:t>
      </w:r>
    </w:p>
    <w:p>
      <w:pPr>
        <w:spacing w:after="100"/>
      </w:pPr>
    </w:p>
    <w:p>
      <w:pPr>
        <w:spacing w:after="60"/>
      </w:pPr>
      <w:r>
        <w:rPr>
          <w:rFonts w:ascii="MS Gothic" w:cs="MS Gothic" w:eastAsia="MS Gothic" w:hAnsi="MS Gothic"/>
          <w:sz w:val="21"/>
          <w:szCs w:val="21"/>
        </w:rPr>
        <w:t xml:space="preserve">エイチエフユナイテッド株式会社</w:t>
      </w:r>
    </w:p>
    <w:p>
      <w:pPr>
        <w:spacing w:after="60"/>
      </w:pPr>
      <w:r>
        <w:rPr>
          <w:rFonts w:ascii="MS Gothic" w:cs="MS Gothic" w:eastAsia="MS Gothic" w:hAnsi="MS Gothic"/>
          <w:sz w:val="21"/>
          <w:szCs w:val="21"/>
        </w:rPr>
        <w:t xml:space="preserve">代表取締役　　　　　　殿</w:t>
      </w:r>
    </w:p>
    <w:p>
      <w:pPr>
        <w:spacing w:after="100"/>
      </w:pPr>
    </w:p>
    <w:p>
      <w:pPr>
        <w:spacing w:after="100"/>
      </w:pPr>
    </w:p>
    <w:p>
      <w:pPr>
        <w:spacing w:after="400"/>
      </w:pPr>
      <w:r>
        <w:rPr>
          <w:rFonts w:ascii="MS Gothic" w:cs="MS Gothic" w:eastAsia="MS Gothic" w:hAnsi="MS Gothic"/>
          <w:sz w:val="21"/>
          <w:szCs w:val="21"/>
        </w:rPr>
        <w:t xml:space="preserve">上記就業規則の改定について、下記のとおり意見を提出します。</w:t>
      </w:r>
    </w:p>
    <w:p>
      <w:pPr>
        <w:spacing w:after="100"/>
      </w:pPr>
    </w:p>
    <w:p>
      <w:pPr>
        <w:spacing w:after="400"/>
        <w:jc w:val="center"/>
      </w:pPr>
      <w:r>
        <w:rPr>
          <w:rFonts w:ascii="MS Gothic" w:cs="MS Gothic" w:eastAsia="MS Gothic" w:hAnsi="MS Gothic"/>
          <w:b/>
          <w:bCs/>
          <w:sz w:val="24"/>
          <w:szCs w:val="24"/>
        </w:rPr>
        <w:t xml:space="preserve">記</w:t>
      </w:r>
    </w:p>
    <w:p>
      <w:pPr>
        <w:spacing w:after="60"/>
      </w:pPr>
      <w:r>
        <w:rPr>
          <w:rFonts w:ascii="MS Gothic" w:cs="MS Gothic" w:eastAsia="MS Gothic" w:hAnsi="MS Gothic"/>
          <w:sz w:val="21"/>
          <w:szCs w:val="21"/>
        </w:rPr>
        <w:t xml:space="preserve">（意見）</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600" w:before="400"/>
        <w:jc w:val="right"/>
      </w:pPr>
      <w:r>
        <w:rPr>
          <w:rFonts w:ascii="MS Gothic" w:cs="MS Gothic" w:eastAsia="MS Gothic" w:hAnsi="MS Gothic"/>
          <w:sz w:val="21"/>
          <w:szCs w:val="21"/>
        </w:rPr>
        <w:t xml:space="preserve">以上</w:t>
      </w:r>
    </w:p>
    <w:p>
      <w:pPr>
        <w:spacing w:after="60"/>
      </w:pPr>
      <w:r>
        <w:rPr>
          <w:rFonts w:ascii="MS Gothic" w:cs="MS Gothic" w:eastAsia="MS Gothic" w:hAnsi="MS Gothic"/>
          <w:sz w:val="21"/>
          <w:szCs w:val="21"/>
        </w:rPr>
        <w:t xml:space="preserve">従業員の過半数を代表する者</w:t>
      </w:r>
    </w:p>
    <w:p>
      <w:pPr>
        <w:spacing w:after="60"/>
      </w:pPr>
      <w:r>
        <w:rPr>
          <w:rFonts w:ascii="MS Gothic" w:cs="MS Gothic" w:eastAsia="MS Gothic" w:hAnsi="MS Gothic"/>
          <w:sz w:val="21"/>
          <w:szCs w:val="21"/>
        </w:rPr>
        <w:t xml:space="preserve">選出方法：　　　　　　　　　　</w:t>
      </w:r>
    </w:p>
    <w:p>
      <w:pPr>
        <w:spacing w:after="60"/>
      </w:pPr>
      <w:r>
        <w:rPr>
          <w:rFonts w:ascii="MS Gothic" w:cs="MS Gothic" w:eastAsia="MS Gothic" w:hAnsi="MS Gothic"/>
          <w:sz w:val="21"/>
          <w:szCs w:val="21"/>
        </w:rPr>
        <w:t xml:space="preserve">所属部署：　　　　　　　　　　</w:t>
      </w:r>
    </w:p>
    <w:p>
      <w:pPr>
        <w:spacing w:after="60"/>
      </w:pPr>
      <w:r>
        <w:rPr>
          <w:rFonts w:ascii="MS Gothic" w:cs="MS Gothic" w:eastAsia="MS Gothic" w:hAnsi="MS Gothic"/>
          <w:sz w:val="21"/>
          <w:szCs w:val="21"/>
        </w:rPr>
        <w:t xml:space="preserve">氏　　名：　　　　　　　　　　　　　　　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S Gothic" w:cs="MS Gothic" w:eastAsia="MS Gothic" w:hAnsi="MS Gothic"/>
        <w:color w:val="888888"/>
        <w:sz w:val="16"/>
        <w:szCs w:val="16"/>
      </w:rPr>
      <w:t xml:space="preserve">エイチエフユナイテッド株式会社　就業規則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S Gothic" w:cs="MS Gothic" w:eastAsia="MS Gothic" w:hAnsi="MS Gothic"/>
      <w:b/>
      <w:bCs/>
      <w:sz w:val="32"/>
      <w:szCs w:val="32"/>
    </w:rPr>
  </w:style>
  <w:style w:type="paragraph" w:styleId="Heading2">
    <w:name w:val="Heading 2"/>
    <w:basedOn w:val="Normal"/>
    <w:next w:val="Normal"/>
    <w:qFormat/>
    <w:pPr>
      <w:spacing w:after="150" w:before="300"/>
      <w:outlineLvl w:val="1"/>
    </w:pPr>
    <w:rPr>
      <w:rFonts w:ascii="MS Gothic" w:cs="MS Gothic" w:eastAsia="MS Gothic" w:hAnsi="MS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2026-04-17T03:31:35.336Z</dcterms:created>
  <dcterms:modified xsi:type="dcterms:W3CDTF">2026-04-17T03:31:35.340Z</dcterms:modified>
</cp:coreProperties>
</file>

<file path=docProps/custom.xml><?xml version="1.0" encoding="utf-8"?>
<Properties xmlns="http://schemas.openxmlformats.org/officeDocument/2006/custom-properties" xmlns:vt="http://schemas.openxmlformats.org/officeDocument/2006/docPropsVTypes"/>
</file>