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E10" w:rsidRDefault="00C91E10">
      <w:pPr>
        <w:spacing w:before="600"/>
      </w:pPr>
    </w:p>
    <w:p w:rsidR="00C91E10" w:rsidRDefault="00003621">
      <w:pPr>
        <w:spacing w:after="60"/>
        <w:jc w:val="center"/>
      </w:pPr>
      <w:proofErr w:type="spellStart"/>
      <w:r>
        <w:rPr>
          <w:rFonts w:eastAsia="Arial"/>
          <w:b/>
          <w:bCs/>
          <w:color w:val="1B2A4A"/>
          <w:sz w:val="112"/>
          <w:szCs w:val="112"/>
        </w:rPr>
        <w:t>TexoS</w:t>
      </w:r>
      <w:proofErr w:type="spellEnd"/>
    </w:p>
    <w:p w:rsidR="00C91E10" w:rsidRDefault="00003621">
      <w:pPr>
        <w:spacing w:after="200"/>
        <w:jc w:val="center"/>
      </w:pPr>
      <w:r>
        <w:rPr>
          <w:rFonts w:eastAsia="Arial"/>
          <w:color w:val="3B9FE8"/>
          <w:sz w:val="36"/>
          <w:szCs w:val="36"/>
        </w:rPr>
        <w:t>織り紡ぐ者たち</w:t>
      </w:r>
    </w:p>
    <w:p w:rsidR="00C91E10" w:rsidRDefault="00003621">
      <w:pPr>
        <w:pBdr>
          <w:top w:val="single" w:sz="4" w:space="8" w:color="3B9FE8"/>
          <w:bottom w:val="single" w:sz="4" w:space="8" w:color="3B9FE8"/>
        </w:pBdr>
        <w:spacing w:before="80" w:after="80"/>
        <w:jc w:val="center"/>
      </w:pPr>
      <w:r>
        <w:rPr>
          <w:rFonts w:eastAsia="Arial"/>
          <w:color w:val="1E5FA8"/>
          <w:sz w:val="28"/>
          <w:szCs w:val="28"/>
        </w:rPr>
        <w:t>思想形成アーカイブ</w:t>
      </w:r>
    </w:p>
    <w:p w:rsidR="00C91E10" w:rsidRDefault="00C91E10">
      <w:pPr>
        <w:spacing w:before="120"/>
      </w:pPr>
    </w:p>
    <w:p w:rsidR="00C91E10" w:rsidRDefault="00003621">
      <w:pPr>
        <w:jc w:val="center"/>
      </w:pPr>
      <w:r>
        <w:rPr>
          <w:rFonts w:eastAsia="Arial"/>
          <w:color w:val="888888"/>
        </w:rPr>
        <w:t>「なぜ</w:t>
      </w:r>
      <w:r>
        <w:rPr>
          <w:rFonts w:eastAsia="Arial"/>
          <w:color w:val="888888"/>
        </w:rPr>
        <w:t>PC</w:t>
      </w:r>
      <w:r>
        <w:rPr>
          <w:rFonts w:eastAsia="Arial"/>
          <w:color w:val="888888"/>
        </w:rPr>
        <w:t>はこんなに不便なのか」という不満から始まり、</w:t>
      </w:r>
    </w:p>
    <w:p w:rsidR="00C91E10" w:rsidRDefault="00003621">
      <w:pPr>
        <w:jc w:val="center"/>
      </w:pPr>
      <w:r>
        <w:rPr>
          <w:rFonts w:eastAsia="Arial"/>
          <w:color w:val="888888"/>
        </w:rPr>
        <w:t>データ駆動型</w:t>
      </w:r>
      <w:r>
        <w:rPr>
          <w:rFonts w:eastAsia="Arial"/>
          <w:color w:val="888888"/>
        </w:rPr>
        <w:t>OS</w:t>
      </w:r>
      <w:r>
        <w:rPr>
          <w:rFonts w:eastAsia="Arial"/>
          <w:color w:val="888888"/>
        </w:rPr>
        <w:t>「</w:t>
      </w:r>
      <w:proofErr w:type="spellStart"/>
      <w:r>
        <w:rPr>
          <w:rFonts w:eastAsia="Arial"/>
          <w:color w:val="888888"/>
        </w:rPr>
        <w:t>TexoS</w:t>
      </w:r>
      <w:proofErr w:type="spellEnd"/>
      <w:r>
        <w:rPr>
          <w:rFonts w:eastAsia="Arial"/>
          <w:color w:val="888888"/>
        </w:rPr>
        <w:t>」の構想が生まれるまでの思考の軌跡</w:t>
      </w:r>
    </w:p>
    <w:p w:rsidR="00C91E10" w:rsidRDefault="00C91E10">
      <w:pPr>
        <w:spacing w:before="80"/>
      </w:pPr>
    </w:p>
    <w:p w:rsidR="00C91E10" w:rsidRDefault="00003621">
      <w:pPr>
        <w:jc w:val="center"/>
      </w:pPr>
      <w:r>
        <w:rPr>
          <w:rFonts w:eastAsia="Arial"/>
          <w:color w:val="CCDDEE"/>
          <w:sz w:val="20"/>
          <w:szCs w:val="20"/>
        </w:rPr>
        <w:t>2026</w:t>
      </w:r>
      <w:r>
        <w:rPr>
          <w:rFonts w:eastAsia="Arial"/>
          <w:color w:val="CCDDEE"/>
          <w:sz w:val="20"/>
          <w:szCs w:val="20"/>
        </w:rPr>
        <w:t>年</w:t>
      </w:r>
      <w:r>
        <w:rPr>
          <w:rFonts w:eastAsia="Arial"/>
          <w:color w:val="CCDDEE"/>
          <w:sz w:val="20"/>
          <w:szCs w:val="20"/>
        </w:rPr>
        <w:t>6</w:t>
      </w:r>
      <w:r>
        <w:rPr>
          <w:rFonts w:eastAsia="Arial"/>
          <w:color w:val="CCDDEE"/>
          <w:sz w:val="20"/>
          <w:szCs w:val="20"/>
        </w:rPr>
        <w:t>月</w:t>
      </w:r>
    </w:p>
    <w:p w:rsidR="00C91E10" w:rsidRDefault="00003621">
      <w:r>
        <w:br w:type="page"/>
      </w:r>
    </w:p>
    <w:p w:rsidR="00C91E10" w:rsidRDefault="00003621">
      <w:pPr>
        <w:pStyle w:val="Heading10"/>
        <w:pBdr>
          <w:bottom w:val="single" w:sz="8" w:space="4" w:color="1E5FA8"/>
        </w:pBdr>
      </w:pPr>
      <w:r>
        <w:lastRenderedPageBreak/>
        <w:t>はじめに</w:t>
      </w:r>
    </w:p>
    <w:p w:rsidR="00C91E10" w:rsidRDefault="00003621">
      <w:pPr>
        <w:spacing w:before="60" w:after="60"/>
      </w:pPr>
      <w:r>
        <w:rPr>
          <w:rFonts w:eastAsia="Arial"/>
          <w:color w:val="1A1A1A"/>
        </w:rPr>
        <w:t>このドキュメントは、一つの不満から始まった思考の対話が、</w:t>
      </w:r>
      <w:r>
        <w:rPr>
          <w:rFonts w:eastAsia="Arial"/>
          <w:color w:val="1A1A1A"/>
        </w:rPr>
        <w:t>30</w:t>
      </w:r>
      <w:r>
        <w:rPr>
          <w:rFonts w:eastAsia="Arial"/>
          <w:color w:val="1A1A1A"/>
        </w:rPr>
        <w:t>年来の未解決問題を統合する新しい</w:t>
      </w:r>
      <w:r>
        <w:rPr>
          <w:rFonts w:eastAsia="Arial"/>
          <w:color w:val="1A1A1A"/>
        </w:rPr>
        <w:t>OS</w:t>
      </w:r>
      <w:r>
        <w:rPr>
          <w:rFonts w:eastAsia="Arial"/>
          <w:color w:val="1A1A1A"/>
        </w:rPr>
        <w:t>コンセプトへと発展していく過程を記録したアーカイブである。</w:t>
      </w:r>
    </w:p>
    <w:p w:rsidR="00C91E10" w:rsidRDefault="00C91E10">
      <w:pPr>
        <w:spacing w:before="60"/>
      </w:pPr>
    </w:p>
    <w:p w:rsidR="00C91E10" w:rsidRDefault="00003621">
      <w:pPr>
        <w:spacing w:before="60" w:after="60"/>
      </w:pPr>
      <w:r>
        <w:rPr>
          <w:rFonts w:eastAsia="Arial"/>
          <w:color w:val="1A1A1A"/>
        </w:rPr>
        <w:t>技術的な仕様書ではない。「なぜそう考えるに至ったか」という思想の来歴を残すことで、後からこの構想に参加する開発者・研究者が設計判断の背景を理解できるようにすることを目的とする。</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5FA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1E5FA8"/>
                <w:sz w:val="20"/>
                <w:szCs w:val="20"/>
              </w:rPr>
              <w:t>本ドキュメントの位置づけ</w:t>
            </w:r>
          </w:p>
          <w:p w:rsidR="00C91E10" w:rsidRDefault="00003621">
            <w:r>
              <w:rPr>
                <w:rFonts w:eastAsia="Arial"/>
                <w:color w:val="1A1A1A"/>
                <w:sz w:val="20"/>
                <w:szCs w:val="20"/>
              </w:rPr>
              <w:t>仕様書（</w:t>
            </w:r>
            <w:r>
              <w:rPr>
                <w:rFonts w:eastAsia="Arial"/>
                <w:color w:val="1A1A1A"/>
                <w:sz w:val="20"/>
                <w:szCs w:val="20"/>
              </w:rPr>
              <w:t>TexoS_Spec_v0.1.docx</w:t>
            </w:r>
            <w:r>
              <w:rPr>
                <w:rFonts w:eastAsia="Arial"/>
                <w:color w:val="1A1A1A"/>
                <w:sz w:val="20"/>
                <w:szCs w:val="20"/>
              </w:rPr>
              <w:t>）と対になる文書。仕様書が「何を作るか」を記述するのに対し、このアーカイブは「なぜそれを作るか」を記述する。</w:t>
            </w:r>
          </w:p>
        </w:tc>
      </w:tr>
    </w:tbl>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01</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不満の解剖</w:t>
            </w:r>
          </w:p>
          <w:p w:rsidR="00C91E10" w:rsidRDefault="00003621">
            <w:r>
              <w:rPr>
                <w:rFonts w:eastAsia="Arial"/>
                <w:color w:val="A8C7E8"/>
                <w:sz w:val="20"/>
                <w:szCs w:val="20"/>
              </w:rPr>
              <w:t>なぜ</w:t>
            </w:r>
            <w:r>
              <w:rPr>
                <w:rFonts w:eastAsia="Arial"/>
                <w:color w:val="A8C7E8"/>
                <w:sz w:val="20"/>
                <w:szCs w:val="20"/>
              </w:rPr>
              <w:t>PC</w:t>
            </w:r>
            <w:r>
              <w:rPr>
                <w:rFonts w:eastAsia="Arial"/>
                <w:color w:val="A8C7E8"/>
                <w:sz w:val="20"/>
                <w:szCs w:val="20"/>
              </w:rPr>
              <w:t>の</w:t>
            </w:r>
            <w:r>
              <w:rPr>
                <w:rFonts w:eastAsia="Arial"/>
                <w:color w:val="A8C7E8"/>
                <w:sz w:val="20"/>
                <w:szCs w:val="20"/>
              </w:rPr>
              <w:t>UI</w:t>
            </w:r>
            <w:r>
              <w:rPr>
                <w:rFonts w:eastAsia="Arial"/>
                <w:color w:val="A8C7E8"/>
                <w:sz w:val="20"/>
                <w:szCs w:val="20"/>
              </w:rPr>
              <w:t>はこんなに非効率なのか</w:t>
            </w:r>
          </w:p>
        </w:tc>
      </w:tr>
    </w:tbl>
    <w:p w:rsidR="00C91E10" w:rsidRDefault="00C91E10">
      <w:pPr>
        <w:spacing w:before="120"/>
      </w:pPr>
    </w:p>
    <w:p w:rsidR="00C91E10" w:rsidRDefault="00003621">
      <w:pPr>
        <w:pStyle w:val="Heading20"/>
      </w:pPr>
      <w:r>
        <w:t>出発点：積み重なった不満</w:t>
      </w:r>
    </w:p>
    <w:p w:rsidR="00C91E10" w:rsidRDefault="00003621">
      <w:pPr>
        <w:spacing w:before="60" w:after="60"/>
      </w:pPr>
      <w:r>
        <w:rPr>
          <w:rFonts w:eastAsia="Arial"/>
          <w:color w:val="1A1A1A"/>
        </w:rPr>
        <w:t>議論の出発点は明快な不満の列挙だった。</w:t>
      </w:r>
    </w:p>
    <w:p w:rsidR="00C91E10" w:rsidRDefault="00C91E10">
      <w:pPr>
        <w:spacing w:before="60"/>
      </w:pPr>
    </w:p>
    <w:p w:rsidR="00C91E10" w:rsidRDefault="00003621">
      <w:pPr>
        <w:pStyle w:val="a4"/>
        <w:numPr>
          <w:ilvl w:val="0"/>
          <w:numId w:val="2"/>
        </w:numPr>
        <w:spacing w:before="40" w:after="40"/>
      </w:pPr>
      <w:r>
        <w:rPr>
          <w:rFonts w:eastAsia="Arial"/>
          <w:color w:val="1A1A1A"/>
        </w:rPr>
        <w:t>なぜアプリはデータごとに分かれていて、ウィンドウは重なるのか</w:t>
      </w:r>
    </w:p>
    <w:p w:rsidR="00C91E10" w:rsidRDefault="00003621">
      <w:pPr>
        <w:pStyle w:val="a4"/>
        <w:numPr>
          <w:ilvl w:val="0"/>
          <w:numId w:val="2"/>
        </w:numPr>
        <w:spacing w:before="40" w:after="40"/>
      </w:pPr>
      <w:r>
        <w:rPr>
          <w:rFonts w:eastAsia="Arial"/>
          <w:color w:val="1A1A1A"/>
        </w:rPr>
        <w:t>ファイルのコピーや移動ですら時間がかかり、ありもしない場所に行く</w:t>
      </w:r>
    </w:p>
    <w:p w:rsidR="00C91E10" w:rsidRDefault="00003621">
      <w:pPr>
        <w:pStyle w:val="a4"/>
        <w:numPr>
          <w:ilvl w:val="0"/>
          <w:numId w:val="2"/>
        </w:numPr>
        <w:spacing w:before="40" w:after="40"/>
      </w:pPr>
      <w:r>
        <w:rPr>
          <w:rFonts w:eastAsia="Arial"/>
          <w:color w:val="1A1A1A"/>
        </w:rPr>
        <w:t>データの処理に複数のアプリが必須なのが面倒だ</w:t>
      </w:r>
    </w:p>
    <w:p w:rsidR="00C91E10" w:rsidRDefault="00C91E10">
      <w:pPr>
        <w:spacing w:before="80"/>
      </w:pPr>
    </w:p>
    <w:p w:rsidR="00C91E10" w:rsidRDefault="00003621">
      <w:pPr>
        <w:spacing w:before="60" w:after="60"/>
      </w:pPr>
      <w:r>
        <w:rPr>
          <w:rFonts w:eastAsia="Arial"/>
          <w:color w:val="1A1A1A"/>
        </w:rPr>
        <w:t>これらは「使いにくい」という感情的な不満ではない。現在の</w:t>
      </w:r>
      <w:r>
        <w:rPr>
          <w:rFonts w:eastAsia="Arial"/>
          <w:color w:val="1A1A1A"/>
        </w:rPr>
        <w:t>UI</w:t>
      </w:r>
      <w:r>
        <w:rPr>
          <w:rFonts w:eastAsia="Arial"/>
          <w:color w:val="1A1A1A"/>
        </w:rPr>
        <w:t>設計の構造的矛盾を正確に指摘していた。</w:t>
      </w:r>
    </w:p>
    <w:p w:rsidR="00C91E10" w:rsidRDefault="00C91E10">
      <w:pPr>
        <w:spacing w:before="80"/>
      </w:pPr>
    </w:p>
    <w:p w:rsidR="00C91E10" w:rsidRDefault="00003621">
      <w:pPr>
        <w:pStyle w:val="Heading20"/>
      </w:pPr>
      <w:r>
        <w:t>問題の構造的分析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ウィンドウが重なる理由</w:t>
            </w:r>
          </w:p>
          <w:p w:rsidR="00C91E10" w:rsidRDefault="00003621">
            <w:r>
              <w:rPr>
                <w:rFonts w:eastAsia="Arial"/>
                <w:color w:val="1A1A1A"/>
                <w:sz w:val="20"/>
                <w:szCs w:val="20"/>
              </w:rPr>
              <w:t>1970</w:t>
            </w:r>
            <w:r>
              <w:rPr>
                <w:rFonts w:eastAsia="Arial"/>
                <w:color w:val="1A1A1A"/>
                <w:sz w:val="20"/>
                <w:szCs w:val="20"/>
              </w:rPr>
              <w:t>年代</w:t>
            </w:r>
            <w:r>
              <w:rPr>
                <w:rFonts w:eastAsia="Arial"/>
                <w:color w:val="1A1A1A"/>
                <w:sz w:val="20"/>
                <w:szCs w:val="20"/>
              </w:rPr>
              <w:t>PARC</w:t>
            </w:r>
            <w:r>
              <w:rPr>
                <w:rFonts w:eastAsia="Arial"/>
                <w:color w:val="1A1A1A"/>
                <w:sz w:val="20"/>
                <w:szCs w:val="20"/>
              </w:rPr>
              <w:t>発のデスクトップメタファーは「物理的な机の比喩」。机の上で紙が重なるから、ウィンドウも重なる。</w:t>
            </w:r>
            <w:r>
              <w:rPr>
                <w:rFonts w:eastAsia="Arial"/>
                <w:color w:val="1A1A1A"/>
                <w:sz w:val="20"/>
                <w:szCs w:val="20"/>
              </w:rPr>
              <w:t>30</w:t>
            </w:r>
            <w:r>
              <w:rPr>
                <w:rFonts w:eastAsia="Arial"/>
                <w:color w:val="1A1A1A"/>
                <w:sz w:val="20"/>
                <w:szCs w:val="20"/>
              </w:rPr>
              <w:t>年前の比喩を未だに使い続けている。</w:t>
            </w:r>
          </w:p>
        </w:tc>
      </w:tr>
    </w:tbl>
    <w:p w:rsidR="00C91E10" w:rsidRDefault="00C91E1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アプリがデータを囲い込む理由</w:t>
            </w:r>
          </w:p>
          <w:p w:rsidR="00C91E10" w:rsidRDefault="00003621">
            <w:r>
              <w:rPr>
                <w:rFonts w:eastAsia="Arial"/>
                <w:color w:val="1A1A1A"/>
                <w:sz w:val="20"/>
                <w:szCs w:val="20"/>
              </w:rPr>
              <w:t>アプリ＝「機能の束＋データフォーマットの所有権」という設計。</w:t>
            </w:r>
            <w:r>
              <w:rPr>
                <w:rFonts w:eastAsia="Arial"/>
                <w:color w:val="1A1A1A"/>
                <w:sz w:val="20"/>
                <w:szCs w:val="20"/>
              </w:rPr>
              <w:t>Excel</w:t>
            </w:r>
            <w:r>
              <w:rPr>
                <w:rFonts w:eastAsia="Arial"/>
                <w:color w:val="1A1A1A"/>
                <w:sz w:val="20"/>
                <w:szCs w:val="20"/>
              </w:rPr>
              <w:t>は</w:t>
            </w:r>
            <w:r>
              <w:rPr>
                <w:rFonts w:eastAsia="Arial"/>
                <w:color w:val="1A1A1A"/>
                <w:sz w:val="20"/>
                <w:szCs w:val="20"/>
              </w:rPr>
              <w:t>XLSX</w:t>
            </w:r>
            <w:r>
              <w:rPr>
                <w:rFonts w:eastAsia="Arial"/>
                <w:color w:val="1A1A1A"/>
                <w:sz w:val="20"/>
                <w:szCs w:val="20"/>
              </w:rPr>
              <w:t>を「持ち」、</w:t>
            </w:r>
            <w:r>
              <w:rPr>
                <w:rFonts w:eastAsia="Arial"/>
                <w:color w:val="1A1A1A"/>
                <w:sz w:val="20"/>
                <w:szCs w:val="20"/>
              </w:rPr>
              <w:t>Photoshop</w:t>
            </w:r>
            <w:r>
              <w:rPr>
                <w:rFonts w:eastAsia="Arial"/>
                <w:color w:val="1A1A1A"/>
                <w:sz w:val="20"/>
                <w:szCs w:val="20"/>
              </w:rPr>
              <w:t>は</w:t>
            </w:r>
            <w:r>
              <w:rPr>
                <w:rFonts w:eastAsia="Arial"/>
                <w:color w:val="1A1A1A"/>
                <w:sz w:val="20"/>
                <w:szCs w:val="20"/>
              </w:rPr>
              <w:t>PSD</w:t>
            </w:r>
            <w:r>
              <w:rPr>
                <w:rFonts w:eastAsia="Arial"/>
                <w:color w:val="1A1A1A"/>
                <w:sz w:val="20"/>
                <w:szCs w:val="20"/>
              </w:rPr>
              <w:t>を「持つ」。データが自律的に存在せず、アプリに寄生する構造。</w:t>
            </w:r>
          </w:p>
        </w:tc>
      </w:tr>
    </w:tbl>
    <w:p w:rsidR="00C91E10" w:rsidRDefault="00C91E1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ファイル操作が不安定な理由</w:t>
            </w:r>
          </w:p>
          <w:p w:rsidR="00C91E10" w:rsidRDefault="00003621">
            <w:r>
              <w:rPr>
                <w:rFonts w:eastAsia="Arial"/>
                <w:color w:val="1A1A1A"/>
                <w:sz w:val="20"/>
                <w:szCs w:val="20"/>
              </w:rPr>
              <w:t>ファイルシステムは</w:t>
            </w:r>
            <w:r>
              <w:rPr>
                <w:rFonts w:eastAsia="Arial"/>
                <w:color w:val="1A1A1A"/>
                <w:sz w:val="20"/>
                <w:szCs w:val="20"/>
              </w:rPr>
              <w:t>OS</w:t>
            </w:r>
            <w:r>
              <w:rPr>
                <w:rFonts w:eastAsia="Arial"/>
                <w:color w:val="1A1A1A"/>
                <w:sz w:val="20"/>
                <w:szCs w:val="20"/>
              </w:rPr>
              <w:t>とシェルの責任範囲、</w:t>
            </w:r>
            <w:r>
              <w:rPr>
                <w:rFonts w:eastAsia="Arial"/>
                <w:color w:val="1A1A1A"/>
                <w:sz w:val="20"/>
                <w:szCs w:val="20"/>
              </w:rPr>
              <w:t>UI</w:t>
            </w:r>
            <w:r>
              <w:rPr>
                <w:rFonts w:eastAsia="Arial"/>
                <w:color w:val="1A1A1A"/>
                <w:sz w:val="20"/>
                <w:szCs w:val="20"/>
              </w:rPr>
              <w:t>はアプリの責任範囲という分断。両者の間に標準化されたフィードバック機構がない。</w:t>
            </w:r>
          </w:p>
        </w:tc>
      </w:tr>
    </w:tbl>
    <w:p w:rsidR="00C91E10" w:rsidRDefault="00C91E10">
      <w:pPr>
        <w:spacing w:before="80"/>
      </w:pPr>
    </w:p>
    <w:p w:rsidR="00C91E10" w:rsidRDefault="00003621">
      <w:pPr>
        <w:pStyle w:val="Heading20"/>
      </w:pPr>
      <w:r>
        <w:t>最初の洞察</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現在の</w:t>
            </w:r>
            <w:r>
              <w:rPr>
                <w:rFonts w:eastAsia="Arial"/>
                <w:i/>
                <w:iCs/>
                <w:color w:val="4A3800"/>
              </w:rPr>
              <w:t>Windows</w:t>
            </w:r>
            <w:r>
              <w:rPr>
                <w:rFonts w:eastAsia="Arial"/>
                <w:i/>
                <w:iCs/>
                <w:color w:val="4A3800"/>
              </w:rPr>
              <w:t>や</w:t>
            </w:r>
            <w:proofErr w:type="spellStart"/>
            <w:r>
              <w:rPr>
                <w:rFonts w:eastAsia="Arial"/>
                <w:i/>
                <w:iCs/>
                <w:color w:val="4A3800"/>
              </w:rPr>
              <w:t>macOS</w:t>
            </w:r>
            <w:proofErr w:type="spellEnd"/>
            <w:r>
              <w:rPr>
                <w:rFonts w:eastAsia="Arial"/>
                <w:i/>
                <w:iCs/>
                <w:color w:val="4A3800"/>
              </w:rPr>
              <w:t>の上では解決しない。これらの</w:t>
            </w:r>
            <w:r>
              <w:rPr>
                <w:rFonts w:eastAsia="Arial"/>
                <w:i/>
                <w:iCs/>
                <w:color w:val="4A3800"/>
              </w:rPr>
              <w:t>UI</w:t>
            </w:r>
            <w:r>
              <w:rPr>
                <w:rFonts w:eastAsia="Arial"/>
                <w:i/>
                <w:iCs/>
                <w:color w:val="4A3800"/>
              </w:rPr>
              <w:t>はエコシステム（アプリ市場・ユーザー慣習・ベンダー利権）と共依存しており、設計として最適解を目指していない。</w:t>
            </w:r>
          </w:p>
        </w:tc>
      </w:tr>
    </w:tbl>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02</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B-TRON</w:t>
            </w:r>
            <w:r>
              <w:rPr>
                <w:rFonts w:eastAsia="Arial"/>
                <w:b/>
                <w:bCs/>
                <w:color w:val="FFFFFF"/>
                <w:sz w:val="28"/>
                <w:szCs w:val="28"/>
              </w:rPr>
              <w:t>という先人</w:t>
            </w:r>
          </w:p>
          <w:p w:rsidR="00C91E10" w:rsidRDefault="00003621">
            <w:r>
              <w:rPr>
                <w:rFonts w:eastAsia="Arial"/>
                <w:color w:val="A8C7E8"/>
                <w:sz w:val="20"/>
                <w:szCs w:val="20"/>
              </w:rPr>
              <w:t>30</w:t>
            </w:r>
            <w:r>
              <w:rPr>
                <w:rFonts w:eastAsia="Arial"/>
                <w:color w:val="A8C7E8"/>
                <w:sz w:val="20"/>
                <w:szCs w:val="20"/>
              </w:rPr>
              <w:t>年前に答えを出していた設計思想</w:t>
            </w:r>
          </w:p>
        </w:tc>
      </w:tr>
    </w:tbl>
    <w:p w:rsidR="00C91E10" w:rsidRDefault="00C91E10">
      <w:pPr>
        <w:spacing w:before="120"/>
      </w:pPr>
    </w:p>
    <w:p w:rsidR="00C91E10" w:rsidRDefault="00003621">
      <w:pPr>
        <w:pStyle w:val="Heading20"/>
      </w:pPr>
      <w:r>
        <w:t>B-TRON</w:t>
      </w:r>
      <w:r>
        <w:t>の発見</w:t>
      </w:r>
    </w:p>
    <w:p w:rsidR="00C91E10" w:rsidRDefault="00003621">
      <w:pPr>
        <w:spacing w:before="60" w:after="60"/>
      </w:pPr>
      <w:r>
        <w:rPr>
          <w:rFonts w:eastAsia="Arial"/>
          <w:color w:val="1A1A1A"/>
        </w:rPr>
        <w:t>UI</w:t>
      </w:r>
      <w:r>
        <w:rPr>
          <w:rFonts w:eastAsia="Arial"/>
          <w:color w:val="1A1A1A"/>
        </w:rPr>
        <w:t>の問題を議論する中で、自然に</w:t>
      </w:r>
      <w:r>
        <w:rPr>
          <w:rFonts w:eastAsia="Arial"/>
          <w:color w:val="1A1A1A"/>
        </w:rPr>
        <w:t>B-TRON</w:t>
      </w:r>
      <w:r>
        <w:rPr>
          <w:rFonts w:eastAsia="Arial"/>
          <w:color w:val="1A1A1A"/>
        </w:rPr>
        <w:t>の話題が浮上した。これは偶然ではない。現在の</w:t>
      </w:r>
      <w:r>
        <w:rPr>
          <w:rFonts w:eastAsia="Arial"/>
          <w:color w:val="1A1A1A"/>
        </w:rPr>
        <w:t>UI</w:t>
      </w:r>
      <w:r>
        <w:rPr>
          <w:rFonts w:eastAsia="Arial"/>
          <w:color w:val="1A1A1A"/>
        </w:rPr>
        <w:t>が抱える問題のほとんどを</w:t>
      </w:r>
      <w:r>
        <w:rPr>
          <w:rFonts w:eastAsia="Arial"/>
          <w:color w:val="1A1A1A"/>
        </w:rPr>
        <w:t>1980</w:t>
      </w:r>
      <w:r>
        <w:rPr>
          <w:rFonts w:eastAsia="Arial"/>
          <w:color w:val="1A1A1A"/>
        </w:rPr>
        <w:t>年代に予見し、アーキテクチャレベルで回答を出していたシステムだからだ。</w:t>
      </w:r>
    </w:p>
    <w:p w:rsidR="00C91E10" w:rsidRDefault="00C91E10">
      <w:pPr>
        <w:spacing w:before="80"/>
      </w:pPr>
    </w:p>
    <w:p w:rsidR="00C91E10" w:rsidRDefault="00003621">
      <w:pPr>
        <w:pStyle w:val="Heading20"/>
      </w:pPr>
      <w:r>
        <w:t>実身</w:t>
      </w:r>
      <w:r>
        <w:t>/</w:t>
      </w:r>
      <w:r>
        <w:t>仮身モデルの核心</w:t>
      </w:r>
    </w:p>
    <w:p w:rsidR="00C91E10" w:rsidRDefault="00003621">
      <w:pPr>
        <w:spacing w:before="60" w:after="60"/>
      </w:pPr>
      <w:r>
        <w:rPr>
          <w:rFonts w:eastAsia="Arial"/>
          <w:color w:val="1A1A1A"/>
        </w:rPr>
        <w:t>B-TRON</w:t>
      </w:r>
      <w:r>
        <w:rPr>
          <w:rFonts w:eastAsia="Arial"/>
          <w:color w:val="1A1A1A"/>
        </w:rPr>
        <w:t>が提示した最重要概念は実身</w:t>
      </w:r>
      <w:r>
        <w:rPr>
          <w:rFonts w:eastAsia="Arial"/>
          <w:color w:val="1A1A1A"/>
        </w:rPr>
        <w:t>/</w:t>
      </w:r>
      <w:r>
        <w:rPr>
          <w:rFonts w:eastAsia="Arial"/>
          <w:color w:val="1A1A1A"/>
        </w:rPr>
        <w:t>仮身モデルである。</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B2A4A"/>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1B2A4A"/>
                <w:sz w:val="20"/>
                <w:szCs w:val="20"/>
              </w:rPr>
              <w:t>実身</w:t>
            </w:r>
          </w:p>
          <w:p w:rsidR="00C91E10" w:rsidRDefault="00003621">
            <w:r>
              <w:rPr>
                <w:rFonts w:eastAsia="Arial"/>
                <w:color w:val="1A1A1A"/>
                <w:sz w:val="20"/>
                <w:szCs w:val="20"/>
              </w:rPr>
              <w:t>データの実体。唯一存在する。コンテンツアドレスで同一性が保証される。</w:t>
            </w:r>
          </w:p>
        </w:tc>
      </w:tr>
    </w:tbl>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5FA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1E5FA8"/>
                <w:sz w:val="20"/>
                <w:szCs w:val="20"/>
              </w:rPr>
              <w:t>仮身</w:t>
            </w:r>
          </w:p>
          <w:p w:rsidR="00C91E10" w:rsidRDefault="00003621">
            <w:r>
              <w:rPr>
                <w:rFonts w:eastAsia="Arial"/>
                <w:color w:val="1A1A1A"/>
                <w:sz w:val="20"/>
                <w:szCs w:val="20"/>
              </w:rPr>
              <w:t>実身へのポインタ（参照）。どこにでも置ける。同じ実身を複数の仮身から参照できる。</w:t>
            </w:r>
          </w:p>
        </w:tc>
      </w:tr>
    </w:tbl>
    <w:p w:rsidR="00C91E10" w:rsidRDefault="00C91E10">
      <w:pPr>
        <w:spacing w:before="80"/>
      </w:pPr>
    </w:p>
    <w:p w:rsidR="00C91E10" w:rsidRDefault="00003621">
      <w:pPr>
        <w:spacing w:before="60" w:after="60"/>
      </w:pPr>
      <w:r>
        <w:rPr>
          <w:rFonts w:eastAsia="Arial"/>
          <w:color w:val="1A1A1A"/>
        </w:rPr>
        <w:t>現在の</w:t>
      </w:r>
      <w:r>
        <w:rPr>
          <w:rFonts w:eastAsia="Arial"/>
          <w:color w:val="1A1A1A"/>
        </w:rPr>
        <w:t>OS</w:t>
      </w:r>
      <w:r>
        <w:rPr>
          <w:rFonts w:eastAsia="Arial"/>
          <w:color w:val="1A1A1A"/>
        </w:rPr>
        <w:t>の「ファイルのコピー」「ショートカット」「シンボリックリンク」が全部混在して破綻しているものを、データモデルとして統一的に解決していた。</w:t>
      </w:r>
    </w:p>
    <w:p w:rsidR="00C91E10" w:rsidRDefault="00C91E10">
      <w:pPr>
        <w:spacing w:before="80"/>
      </w:pPr>
    </w:p>
    <w:p w:rsidR="00C91E10" w:rsidRDefault="00003621">
      <w:pPr>
        <w:pStyle w:val="Heading20"/>
      </w:pPr>
      <w:r>
        <w:t>なぜ</w:t>
      </w:r>
      <w:r>
        <w:t>B-TRON</w:t>
      </w:r>
      <w:r>
        <w:t>は消えたか</w:t>
      </w:r>
    </w:p>
    <w:p w:rsidR="00C91E10" w:rsidRDefault="00003621">
      <w:pPr>
        <w:spacing w:before="60" w:after="60"/>
      </w:pPr>
      <w:r>
        <w:rPr>
          <w:rFonts w:eastAsia="Arial"/>
          <w:color w:val="1A1A1A"/>
        </w:rPr>
        <w:t>技術的敗北ではない。</w:t>
      </w:r>
      <w:r>
        <w:rPr>
          <w:rFonts w:eastAsia="Arial"/>
          <w:color w:val="1A1A1A"/>
        </w:rPr>
        <w:t>1989</w:t>
      </w:r>
      <w:r>
        <w:rPr>
          <w:rFonts w:eastAsia="Arial"/>
          <w:color w:val="1A1A1A"/>
        </w:rPr>
        <w:t>年、米国商務省が</w:t>
      </w:r>
      <w:r>
        <w:rPr>
          <w:rFonts w:eastAsia="Arial"/>
          <w:color w:val="1A1A1A"/>
        </w:rPr>
        <w:t>TRON</w:t>
      </w:r>
      <w:r>
        <w:rPr>
          <w:rFonts w:eastAsia="Arial"/>
          <w:color w:val="1A1A1A"/>
        </w:rPr>
        <w:t>を「不公正競争」と指定し、文科省の</w:t>
      </w:r>
      <w:r>
        <w:rPr>
          <w:rFonts w:eastAsia="Arial"/>
          <w:color w:val="1A1A1A"/>
        </w:rPr>
        <w:t>TRON</w:t>
      </w:r>
      <w:r>
        <w:rPr>
          <w:rFonts w:eastAsia="Arial"/>
          <w:color w:val="1A1A1A"/>
        </w:rPr>
        <w:t>採用計画を潰した。坂村健自身が「日米構造協議で消された」と明言している。</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設計として負けたのではなく、エコシステム戦争で消された。</w:t>
            </w:r>
          </w:p>
        </w:tc>
      </w:tr>
    </w:tbl>
    <w:p w:rsidR="00C91E10" w:rsidRDefault="00C91E10">
      <w:pPr>
        <w:spacing w:before="80"/>
      </w:pPr>
    </w:p>
    <w:p w:rsidR="00C91E10" w:rsidRDefault="00003621">
      <w:pPr>
        <w:pStyle w:val="Heading20"/>
      </w:pPr>
      <w:r>
        <w:t>I-TRON</w:t>
      </w:r>
      <w:r>
        <w:t>が生き残った理由</w:t>
      </w:r>
    </w:p>
    <w:p w:rsidR="00C91E10" w:rsidRDefault="00003621">
      <w:pPr>
        <w:spacing w:before="60" w:after="60"/>
      </w:pPr>
      <w:r>
        <w:rPr>
          <w:rFonts w:eastAsia="Arial"/>
          <w:color w:val="1A1A1A"/>
        </w:rPr>
        <w:t>I-TRON</w:t>
      </w:r>
      <w:r>
        <w:rPr>
          <w:rFonts w:eastAsia="Arial"/>
          <w:color w:val="1A1A1A"/>
        </w:rPr>
        <w:t>は組み込み</w:t>
      </w:r>
      <w:r>
        <w:rPr>
          <w:rFonts w:eastAsia="Arial"/>
          <w:color w:val="1A1A1A"/>
        </w:rPr>
        <w:t>RTOS</w:t>
      </w:r>
      <w:r>
        <w:rPr>
          <w:rFonts w:eastAsia="Arial"/>
          <w:color w:val="1A1A1A"/>
        </w:rPr>
        <w:t>として生き残った。理由は単純で、</w:t>
      </w:r>
      <w:r>
        <w:rPr>
          <w:rFonts w:eastAsia="Arial"/>
          <w:color w:val="1A1A1A"/>
        </w:rPr>
        <w:t>Microsoft</w:t>
      </w:r>
      <w:r>
        <w:rPr>
          <w:rFonts w:eastAsia="Arial"/>
          <w:color w:val="1A1A1A"/>
        </w:rPr>
        <w:t>も</w:t>
      </w:r>
      <w:r>
        <w:rPr>
          <w:rFonts w:eastAsia="Arial"/>
          <w:color w:val="1A1A1A"/>
        </w:rPr>
        <w:t>Intel</w:t>
      </w:r>
      <w:r>
        <w:rPr>
          <w:rFonts w:eastAsia="Arial"/>
          <w:color w:val="1A1A1A"/>
        </w:rPr>
        <w:t>も脅威と見なさなかったからだ。家電・自動車・産業機器という市場は</w:t>
      </w:r>
      <w:r>
        <w:rPr>
          <w:rFonts w:eastAsia="Arial"/>
          <w:color w:val="1A1A1A"/>
        </w:rPr>
        <w:t>Wintel</w:t>
      </w:r>
      <w:r>
        <w:rPr>
          <w:rFonts w:eastAsia="Arial"/>
          <w:color w:val="1A1A1A"/>
        </w:rPr>
        <w:t>の利権と重ならなかった。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7D52"/>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2E7D52"/>
                <w:sz w:val="20"/>
                <w:szCs w:val="20"/>
              </w:rPr>
              <w:t>教訓</w:t>
            </w:r>
          </w:p>
          <w:p w:rsidR="00C91E10" w:rsidRDefault="00003621">
            <w:r>
              <w:rPr>
                <w:rFonts w:eastAsia="Arial"/>
                <w:color w:val="1A1A1A"/>
                <w:sz w:val="20"/>
                <w:szCs w:val="20"/>
              </w:rPr>
              <w:t>「複雑な政治から切り離された領域では技術的正しさが生き残る」という皮肉な事例。</w:t>
            </w:r>
            <w:proofErr w:type="spellStart"/>
            <w:r>
              <w:rPr>
                <w:rFonts w:eastAsia="Arial"/>
                <w:color w:val="1A1A1A"/>
                <w:sz w:val="20"/>
                <w:szCs w:val="20"/>
              </w:rPr>
              <w:t>TexoS</w:t>
            </w:r>
            <w:proofErr w:type="spellEnd"/>
            <w:r>
              <w:rPr>
                <w:rFonts w:eastAsia="Arial"/>
                <w:color w:val="1A1A1A"/>
                <w:sz w:val="20"/>
                <w:szCs w:val="20"/>
              </w:rPr>
              <w:t>の普及戦略はこの教訓を参照する。</w:t>
            </w:r>
          </w:p>
        </w:tc>
      </w:tr>
    </w:tbl>
    <w:p w:rsidR="00C91E10" w:rsidRDefault="00C91E10">
      <w:pPr>
        <w:spacing w:before="80"/>
      </w:pPr>
    </w:p>
    <w:p w:rsidR="00C91E10" w:rsidRDefault="00003621">
      <w:pPr>
        <w:pStyle w:val="Heading20"/>
      </w:pPr>
      <w:r>
        <w:t>B-TRON</w:t>
      </w:r>
      <w:r>
        <w:t>の限界</w:t>
      </w:r>
    </w:p>
    <w:p w:rsidR="00C91E10" w:rsidRDefault="00003621">
      <w:pPr>
        <w:spacing w:before="60" w:after="60"/>
      </w:pPr>
      <w:r>
        <w:rPr>
          <w:rFonts w:eastAsia="Arial"/>
          <w:color w:val="1A1A1A"/>
        </w:rPr>
        <w:t>B-TRON</w:t>
      </w:r>
      <w:r>
        <w:rPr>
          <w:rFonts w:eastAsia="Arial"/>
          <w:color w:val="1A1A1A"/>
        </w:rPr>
        <w:t>はインターネット普及前の設計であり、せいぜいローカルネットワークでの情報共有を想定していた。指針は正しいが、分散環境・クラウド・リアルタイム同期という現代の要件に対してそのままスケールするかは別問題として扱う必要がある。</w:t>
      </w:r>
    </w:p>
    <w:p w:rsidR="00C91E10" w:rsidRDefault="00C91E10">
      <w:pPr>
        <w:spacing w:before="120"/>
      </w:pP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br w:type="page"/>
            </w:r>
            <w:r>
              <w:rPr>
                <w:rFonts w:eastAsia="Arial"/>
                <w:b/>
                <w:bCs/>
                <w:color w:val="FFFFFF"/>
                <w:sz w:val="32"/>
                <w:szCs w:val="32"/>
              </w:rPr>
              <w:t>03</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プロトコルという発想</w:t>
            </w:r>
          </w:p>
          <w:p w:rsidR="00C91E10" w:rsidRDefault="00003621">
            <w:r>
              <w:rPr>
                <w:rFonts w:eastAsia="Arial"/>
                <w:color w:val="A8C7E8"/>
                <w:sz w:val="20"/>
                <w:szCs w:val="20"/>
              </w:rPr>
              <w:t>「</w:t>
            </w:r>
            <w:r>
              <w:rPr>
                <w:rFonts w:eastAsia="Arial"/>
                <w:color w:val="A8C7E8"/>
                <w:sz w:val="20"/>
                <w:szCs w:val="20"/>
              </w:rPr>
              <w:t>OS</w:t>
            </w:r>
            <w:r>
              <w:rPr>
                <w:rFonts w:eastAsia="Arial"/>
                <w:color w:val="A8C7E8"/>
                <w:sz w:val="20"/>
                <w:szCs w:val="20"/>
              </w:rPr>
              <w:t>を作る」から「標準を作る」へ</w:t>
            </w:r>
          </w:p>
        </w:tc>
      </w:tr>
    </w:tbl>
    <w:p w:rsidR="00C91E10" w:rsidRDefault="00C91E10">
      <w:pPr>
        <w:spacing w:before="120"/>
      </w:pPr>
    </w:p>
    <w:p w:rsidR="00C91E10" w:rsidRDefault="00003621">
      <w:pPr>
        <w:pStyle w:val="Heading20"/>
      </w:pPr>
      <w:proofErr w:type="spellStart"/>
      <w:r>
        <w:t>JavaVM</w:t>
      </w:r>
      <w:proofErr w:type="spellEnd"/>
      <w:r>
        <w:t>との比較</w:t>
      </w:r>
    </w:p>
    <w:p w:rsidR="00C91E10" w:rsidRDefault="00003621">
      <w:pPr>
        <w:spacing w:before="60" w:after="60"/>
      </w:pPr>
      <w:r>
        <w:rPr>
          <w:rFonts w:eastAsia="Arial"/>
          <w:color w:val="1A1A1A"/>
        </w:rPr>
        <w:t>B-TRON</w:t>
      </w:r>
      <w:r>
        <w:rPr>
          <w:rFonts w:eastAsia="Arial"/>
          <w:color w:val="1A1A1A"/>
        </w:rPr>
        <w:t>の設計指針を現代に活かす方法を議論する中で、「</w:t>
      </w:r>
      <w:r>
        <w:rPr>
          <w:rFonts w:eastAsia="Arial"/>
          <w:color w:val="1A1A1A"/>
        </w:rPr>
        <w:t>Java</w:t>
      </w:r>
      <w:r>
        <w:rPr>
          <w:rFonts w:eastAsia="Arial"/>
          <w:color w:val="1A1A1A"/>
        </w:rPr>
        <w:t>のように実行環境を抽象化する」という発想が浮かんだ。しかしこれは精密に区別する必要があった。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Java VM</w:t>
            </w:r>
            <w:r>
              <w:rPr>
                <w:rFonts w:eastAsia="Arial"/>
                <w:b/>
                <w:bCs/>
                <w:color w:val="3B9FE8"/>
                <w:sz w:val="20"/>
                <w:szCs w:val="20"/>
              </w:rPr>
              <w:t>との差異</w:t>
            </w:r>
          </w:p>
          <w:p w:rsidR="00C91E10" w:rsidRDefault="00003621">
            <w:r>
              <w:rPr>
                <w:rFonts w:eastAsia="Arial"/>
                <w:color w:val="1A1A1A"/>
                <w:sz w:val="20"/>
                <w:szCs w:val="20"/>
              </w:rPr>
              <w:t>Java VM</w:t>
            </w:r>
            <w:r>
              <w:rPr>
                <w:rFonts w:eastAsia="Arial"/>
                <w:color w:val="1A1A1A"/>
                <w:sz w:val="20"/>
                <w:szCs w:val="20"/>
              </w:rPr>
              <w:t>は「処理の抽象化」（どの</w:t>
            </w:r>
            <w:r>
              <w:rPr>
                <w:rFonts w:eastAsia="Arial"/>
                <w:color w:val="1A1A1A"/>
                <w:sz w:val="20"/>
                <w:szCs w:val="20"/>
              </w:rPr>
              <w:t>OS</w:t>
            </w:r>
            <w:r>
              <w:rPr>
                <w:rFonts w:eastAsia="Arial"/>
                <w:color w:val="1A1A1A"/>
                <w:sz w:val="20"/>
                <w:szCs w:val="20"/>
              </w:rPr>
              <w:t>でも同じコードが動く）。</w:t>
            </w:r>
            <w:proofErr w:type="spellStart"/>
            <w:r>
              <w:rPr>
                <w:rFonts w:eastAsia="Arial"/>
                <w:color w:val="1A1A1A"/>
                <w:sz w:val="20"/>
                <w:szCs w:val="20"/>
              </w:rPr>
              <w:t>TexoS</w:t>
            </w:r>
            <w:proofErr w:type="spellEnd"/>
            <w:r>
              <w:rPr>
                <w:rFonts w:eastAsia="Arial"/>
                <w:color w:val="1A1A1A"/>
                <w:sz w:val="20"/>
                <w:szCs w:val="20"/>
              </w:rPr>
              <w:t>が必要とするのは「データの存在論的抽象化」（どの</w:t>
            </w:r>
            <w:r>
              <w:rPr>
                <w:rFonts w:eastAsia="Arial"/>
                <w:color w:val="1A1A1A"/>
                <w:sz w:val="20"/>
                <w:szCs w:val="20"/>
              </w:rPr>
              <w:t>OS</w:t>
            </w:r>
            <w:r>
              <w:rPr>
                <w:rFonts w:eastAsia="Arial"/>
                <w:color w:val="1A1A1A"/>
                <w:sz w:val="20"/>
                <w:szCs w:val="20"/>
              </w:rPr>
              <w:t>でもデータの関係が保たれる）。主役が処理ではなくデータ。</w:t>
            </w:r>
          </w:p>
        </w:tc>
      </w:tr>
    </w:tbl>
    <w:p w:rsidR="00C91E10" w:rsidRDefault="00C91E10">
      <w:pPr>
        <w:spacing w:before="80"/>
      </w:pPr>
    </w:p>
    <w:p w:rsidR="00C91E10" w:rsidRDefault="00003621">
      <w:pPr>
        <w:pStyle w:val="Heading20"/>
      </w:pPr>
      <w:r>
        <w:t>TCP/IP</w:t>
      </w:r>
      <w:r>
        <w:t>との類比</w:t>
      </w:r>
    </w:p>
    <w:p w:rsidR="00C91E10" w:rsidRDefault="00003621">
      <w:pPr>
        <w:spacing w:before="60" w:after="60"/>
      </w:pPr>
      <w:r>
        <w:rPr>
          <w:rFonts w:eastAsia="Arial"/>
          <w:color w:val="1A1A1A"/>
        </w:rPr>
        <w:t>より正確な比喩は</w:t>
      </w:r>
      <w:r>
        <w:rPr>
          <w:rFonts w:eastAsia="Arial"/>
          <w:color w:val="1A1A1A"/>
        </w:rPr>
        <w:t>TCP/IP</w:t>
      </w:r>
      <w:r>
        <w:rPr>
          <w:rFonts w:eastAsia="Arial"/>
          <w:color w:val="1A1A1A"/>
        </w:rPr>
        <w:t>だ。</w:t>
      </w:r>
      <w:r>
        <w:rPr>
          <w:rFonts w:eastAsia="Arial"/>
          <w:color w:val="1A1A1A"/>
        </w:rPr>
        <w:t>TCP/IP</w:t>
      </w:r>
      <w:r>
        <w:rPr>
          <w:rFonts w:eastAsia="Arial"/>
          <w:color w:val="1A1A1A"/>
        </w:rPr>
        <w:t>はどのハードウェアでも通信できる層を作った。同じ発想で「どの</w:t>
      </w:r>
      <w:r>
        <w:rPr>
          <w:rFonts w:eastAsia="Arial"/>
          <w:color w:val="1A1A1A"/>
        </w:rPr>
        <w:t>OS</w:t>
      </w:r>
      <w:r>
        <w:rPr>
          <w:rFonts w:eastAsia="Arial"/>
          <w:color w:val="1A1A1A"/>
        </w:rPr>
        <w:t>でもデータの同一性と参照が保たれる層」を作る。アプリはその上に乗る。</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「データの</w:t>
            </w:r>
            <w:r>
              <w:rPr>
                <w:rFonts w:eastAsia="Arial"/>
                <w:i/>
                <w:iCs/>
                <w:color w:val="4A3800"/>
              </w:rPr>
              <w:t>JVM</w:t>
            </w:r>
            <w:r>
              <w:rPr>
                <w:rFonts w:eastAsia="Arial"/>
                <w:i/>
                <w:iCs/>
                <w:color w:val="4A3800"/>
              </w:rPr>
              <w:t>」ではなく「データの</w:t>
            </w:r>
            <w:r>
              <w:rPr>
                <w:rFonts w:eastAsia="Arial"/>
                <w:i/>
                <w:iCs/>
                <w:color w:val="4A3800"/>
              </w:rPr>
              <w:t>TCP/IP</w:t>
            </w:r>
            <w:r>
              <w:rPr>
                <w:rFonts w:eastAsia="Arial"/>
                <w:i/>
                <w:iCs/>
                <w:color w:val="4A3800"/>
              </w:rPr>
              <w:t>」</w:t>
            </w:r>
          </w:p>
        </w:tc>
      </w:tr>
    </w:tbl>
    <w:p w:rsidR="00C91E10" w:rsidRDefault="00C91E10">
      <w:pPr>
        <w:spacing w:before="80"/>
      </w:pPr>
    </w:p>
    <w:p w:rsidR="00C91E10" w:rsidRDefault="00003621">
      <w:pPr>
        <w:pStyle w:val="Heading20"/>
      </w:pPr>
      <w:r>
        <w:t>コンテンツアドレッシングとの接合</w:t>
      </w:r>
    </w:p>
    <w:p w:rsidR="00C91E10" w:rsidRDefault="00003621">
      <w:pPr>
        <w:spacing w:before="60" w:after="60"/>
      </w:pPr>
      <w:r>
        <w:rPr>
          <w:rFonts w:eastAsia="Arial"/>
          <w:color w:val="1A1A1A"/>
        </w:rPr>
        <w:t>プロトコルの核心技術として、コンテンツアドレッシング（</w:t>
      </w:r>
      <w:r>
        <w:rPr>
          <w:rFonts w:eastAsia="Arial"/>
          <w:color w:val="1A1A1A"/>
        </w:rPr>
        <w:t>CAS</w:t>
      </w:r>
      <w:r>
        <w:rPr>
          <w:rFonts w:eastAsia="Arial"/>
          <w:color w:val="1A1A1A"/>
        </w:rPr>
        <w:t>）が浮上した。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5FA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1E5FA8"/>
                <w:sz w:val="20"/>
                <w:szCs w:val="20"/>
              </w:rPr>
              <w:t>CAS</w:t>
            </w:r>
            <w:r>
              <w:rPr>
                <w:rFonts w:eastAsia="Arial"/>
                <w:b/>
                <w:bCs/>
                <w:color w:val="1E5FA8"/>
                <w:sz w:val="20"/>
                <w:szCs w:val="20"/>
              </w:rPr>
              <w:t>の本質</w:t>
            </w:r>
          </w:p>
          <w:p w:rsidR="00C91E10" w:rsidRDefault="00003621">
            <w:r>
              <w:rPr>
                <w:rFonts w:eastAsia="Arial"/>
                <w:color w:val="1A1A1A"/>
                <w:sz w:val="20"/>
                <w:szCs w:val="20"/>
              </w:rPr>
              <w:t>従来：パス名でデータを指す（</w:t>
            </w:r>
            <w:r>
              <w:rPr>
                <w:rFonts w:eastAsia="Arial"/>
                <w:color w:val="1A1A1A"/>
                <w:sz w:val="20"/>
                <w:szCs w:val="20"/>
              </w:rPr>
              <w:t>/home/user/doc.txt</w:t>
            </w:r>
            <w:r>
              <w:rPr>
                <w:rFonts w:eastAsia="Arial"/>
                <w:color w:val="1A1A1A"/>
                <w:sz w:val="20"/>
                <w:szCs w:val="20"/>
              </w:rPr>
              <w:t>）。</w:t>
            </w:r>
            <w:r>
              <w:rPr>
                <w:rFonts w:eastAsia="Arial"/>
                <w:color w:val="1A1A1A"/>
                <w:sz w:val="20"/>
                <w:szCs w:val="20"/>
              </w:rPr>
              <w:t>CAS</w:t>
            </w:r>
            <w:r>
              <w:rPr>
                <w:rFonts w:eastAsia="Arial"/>
                <w:color w:val="1A1A1A"/>
                <w:sz w:val="20"/>
                <w:szCs w:val="20"/>
              </w:rPr>
              <w:t>：内容のハッシュで指す（</w:t>
            </w:r>
            <w:r>
              <w:rPr>
                <w:rFonts w:eastAsia="Arial"/>
                <w:color w:val="1A1A1A"/>
                <w:sz w:val="20"/>
                <w:szCs w:val="20"/>
              </w:rPr>
              <w:t>sha256:3a7f9c...</w:t>
            </w:r>
            <w:r>
              <w:rPr>
                <w:rFonts w:eastAsia="Arial"/>
                <w:color w:val="1A1A1A"/>
                <w:sz w:val="20"/>
                <w:szCs w:val="20"/>
              </w:rPr>
              <w:t>）。</w:t>
            </w:r>
            <w:proofErr w:type="spellStart"/>
            <w:r>
              <w:rPr>
                <w:rFonts w:eastAsia="Arial"/>
                <w:color w:val="1A1A1A"/>
                <w:sz w:val="20"/>
                <w:szCs w:val="20"/>
              </w:rPr>
              <w:t>Git</w:t>
            </w:r>
            <w:proofErr w:type="spellEnd"/>
            <w:r>
              <w:rPr>
                <w:rFonts w:eastAsia="Arial"/>
                <w:color w:val="1A1A1A"/>
                <w:sz w:val="20"/>
                <w:szCs w:val="20"/>
              </w:rPr>
              <w:t>はこれをコード管理に特化して実装している。実身＝</w:t>
            </w:r>
            <w:r>
              <w:rPr>
                <w:rFonts w:eastAsia="Arial"/>
                <w:color w:val="1A1A1A"/>
                <w:sz w:val="20"/>
                <w:szCs w:val="20"/>
              </w:rPr>
              <w:t>blob object</w:t>
            </w:r>
            <w:r>
              <w:rPr>
                <w:rFonts w:eastAsia="Arial"/>
                <w:color w:val="1A1A1A"/>
                <w:sz w:val="20"/>
                <w:szCs w:val="20"/>
              </w:rPr>
              <w:t>、仮身＝参照・タグ・ブランチ。</w:t>
            </w:r>
          </w:p>
        </w:tc>
      </w:tr>
    </w:tbl>
    <w:p w:rsidR="00C91E10" w:rsidRDefault="00C91E10">
      <w:pPr>
        <w:spacing w:before="80"/>
      </w:pPr>
    </w:p>
    <w:p w:rsidR="00C91E10" w:rsidRDefault="00003621">
      <w:pPr>
        <w:pStyle w:val="Heading20"/>
      </w:pPr>
      <w:r>
        <w:t>政治的脆弱性という批判</w:t>
      </w:r>
    </w:p>
    <w:p w:rsidR="00C91E10" w:rsidRDefault="00003621">
      <w:pPr>
        <w:spacing w:before="60" w:after="60"/>
      </w:pPr>
      <w:r>
        <w:rPr>
          <w:rFonts w:eastAsia="Arial"/>
          <w:color w:val="1A1A1A"/>
        </w:rPr>
        <w:t>プロトコル化という発想には重要な批判が伴った。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「誰が実装を管理するか」。</w:t>
            </w:r>
            <w:r>
              <w:rPr>
                <w:rFonts w:eastAsia="Arial"/>
                <w:i/>
                <w:iCs/>
                <w:color w:val="4A3800"/>
              </w:rPr>
              <w:t>TCP/IP</w:t>
            </w:r>
            <w:r>
              <w:rPr>
                <w:rFonts w:eastAsia="Arial"/>
                <w:i/>
                <w:iCs/>
                <w:color w:val="4A3800"/>
              </w:rPr>
              <w:t>は</w:t>
            </w:r>
            <w:r>
              <w:rPr>
                <w:rFonts w:eastAsia="Arial"/>
                <w:i/>
                <w:iCs/>
                <w:color w:val="4A3800"/>
              </w:rPr>
              <w:t>IETF</w:t>
            </w:r>
            <w:r>
              <w:rPr>
                <w:rFonts w:eastAsia="Arial"/>
                <w:i/>
                <w:iCs/>
                <w:color w:val="4A3800"/>
              </w:rPr>
              <w:t>というガバナンスがあった。</w:t>
            </w:r>
            <w:r>
              <w:rPr>
                <w:rFonts w:eastAsia="Arial"/>
                <w:i/>
                <w:iCs/>
                <w:color w:val="4A3800"/>
              </w:rPr>
              <w:t>Java</w:t>
            </w:r>
            <w:r>
              <w:rPr>
                <w:rFonts w:eastAsia="Arial"/>
                <w:i/>
                <w:iCs/>
                <w:color w:val="4A3800"/>
              </w:rPr>
              <w:t>は最終的に</w:t>
            </w:r>
            <w:proofErr w:type="spellStart"/>
            <w:r>
              <w:rPr>
                <w:rFonts w:eastAsia="Arial"/>
                <w:i/>
                <w:iCs/>
                <w:color w:val="4A3800"/>
              </w:rPr>
              <w:t>Sun→Oracle</w:t>
            </w:r>
            <w:proofErr w:type="spellEnd"/>
            <w:r>
              <w:rPr>
                <w:rFonts w:eastAsia="Arial"/>
                <w:i/>
                <w:iCs/>
                <w:color w:val="4A3800"/>
              </w:rPr>
              <w:t>の支配に入り混乱した。</w:t>
            </w:r>
            <w:r>
              <w:rPr>
                <w:rFonts w:eastAsia="Arial"/>
                <w:i/>
                <w:iCs/>
                <w:color w:val="4A3800"/>
              </w:rPr>
              <w:t>B-TRON</w:t>
            </w:r>
            <w:r>
              <w:rPr>
                <w:rFonts w:eastAsia="Arial"/>
                <w:i/>
                <w:iCs/>
                <w:color w:val="4A3800"/>
              </w:rPr>
              <w:t>が潰された理由と同じ構造が再現しうる。</w:t>
            </w:r>
          </w:p>
        </w:tc>
      </w:tr>
    </w:tbl>
    <w:p w:rsidR="00C91E10" w:rsidRDefault="00C91E10">
      <w:pPr>
        <w:spacing w:before="60"/>
      </w:pPr>
    </w:p>
    <w:p w:rsidR="00C91E10" w:rsidRDefault="00003621">
      <w:pPr>
        <w:spacing w:before="60" w:after="60"/>
      </w:pPr>
      <w:r>
        <w:rPr>
          <w:rFonts w:eastAsia="Arial"/>
          <w:color w:val="1A1A1A"/>
        </w:rPr>
        <w:t>この批判は後のガバナンス設計に直接反映されることになる。</w:t>
      </w:r>
    </w:p>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04</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データオブジェクトの構想</w:t>
            </w:r>
          </w:p>
          <w:p w:rsidR="00C91E10" w:rsidRDefault="00003621">
            <w:r>
              <w:rPr>
                <w:rFonts w:eastAsia="Arial"/>
                <w:color w:val="A8C7E8"/>
                <w:sz w:val="20"/>
                <w:szCs w:val="20"/>
              </w:rPr>
              <w:t>メソッドを内包するデータ</w:t>
            </w:r>
          </w:p>
        </w:tc>
      </w:tr>
    </w:tbl>
    <w:p w:rsidR="00C91E10" w:rsidRDefault="00C91E10">
      <w:pPr>
        <w:spacing w:before="120"/>
      </w:pPr>
    </w:p>
    <w:p w:rsidR="00C91E10" w:rsidRDefault="00003621">
      <w:pPr>
        <w:pStyle w:val="Heading20"/>
      </w:pPr>
      <w:r>
        <w:t>Squeak</w:t>
      </w:r>
      <w:r>
        <w:t>＋</w:t>
      </w:r>
      <w:proofErr w:type="spellStart"/>
      <w:r>
        <w:t>Docker</w:t>
      </w:r>
      <w:proofErr w:type="spellEnd"/>
      <w:r>
        <w:t>の合成</w:t>
      </w:r>
    </w:p>
    <w:p w:rsidR="00C91E10" w:rsidRDefault="00003621">
      <w:pPr>
        <w:spacing w:before="60" w:after="60"/>
      </w:pPr>
      <w:r>
        <w:rPr>
          <w:rFonts w:eastAsia="Arial"/>
          <w:color w:val="1A1A1A"/>
        </w:rPr>
        <w:t>「データがメソッドを内包し、どこでも動く」という概念が生まれた。これは</w:t>
      </w:r>
      <w:r>
        <w:rPr>
          <w:rFonts w:eastAsia="Arial"/>
          <w:color w:val="1A1A1A"/>
        </w:rPr>
        <w:t>Squeak</w:t>
      </w:r>
      <w:r>
        <w:rPr>
          <w:rFonts w:eastAsia="Arial"/>
          <w:color w:val="1A1A1A"/>
        </w:rPr>
        <w:t>のオブジェクトモデルと</w:t>
      </w:r>
      <w:proofErr w:type="spellStart"/>
      <w:r>
        <w:rPr>
          <w:rFonts w:eastAsia="Arial"/>
          <w:color w:val="1A1A1A"/>
        </w:rPr>
        <w:t>Docker</w:t>
      </w:r>
      <w:proofErr w:type="spellEnd"/>
      <w:r>
        <w:rPr>
          <w:rFonts w:eastAsia="Arial"/>
          <w:color w:val="1A1A1A"/>
        </w:rPr>
        <w:t>の可搬性の合成として整理できる。</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Squeak</w:t>
            </w:r>
            <w:r>
              <w:rPr>
                <w:rFonts w:eastAsia="Arial"/>
                <w:b/>
                <w:bCs/>
                <w:color w:val="3B9FE8"/>
                <w:sz w:val="20"/>
                <w:szCs w:val="20"/>
              </w:rPr>
              <w:t>の</w:t>
            </w:r>
            <w:r>
              <w:rPr>
                <w:rFonts w:eastAsia="Arial"/>
                <w:b/>
                <w:bCs/>
                <w:color w:val="3B9FE8"/>
                <w:sz w:val="20"/>
                <w:szCs w:val="20"/>
              </w:rPr>
              <w:t>image</w:t>
            </w:r>
            <w:r>
              <w:rPr>
                <w:rFonts w:eastAsia="Arial"/>
                <w:b/>
                <w:bCs/>
                <w:color w:val="3B9FE8"/>
                <w:sz w:val="20"/>
                <w:szCs w:val="20"/>
              </w:rPr>
              <w:t>概念との対比</w:t>
            </w:r>
          </w:p>
          <w:p w:rsidR="00C91E10" w:rsidRDefault="00003621">
            <w:r>
              <w:rPr>
                <w:rFonts w:eastAsia="Arial"/>
                <w:color w:val="1A1A1A"/>
                <w:sz w:val="20"/>
                <w:szCs w:val="20"/>
              </w:rPr>
              <w:t>Squeak image</w:t>
            </w:r>
            <w:r>
              <w:rPr>
                <w:rFonts w:eastAsia="Arial"/>
                <w:color w:val="1A1A1A"/>
                <w:sz w:val="20"/>
                <w:szCs w:val="20"/>
              </w:rPr>
              <w:t>はオブジェクト＋メソッド＋状態が全部一つのファイルに入っており、どの</w:t>
            </w:r>
            <w:r>
              <w:rPr>
                <w:rFonts w:eastAsia="Arial"/>
                <w:color w:val="1A1A1A"/>
                <w:sz w:val="20"/>
                <w:szCs w:val="20"/>
              </w:rPr>
              <w:t>OS</w:t>
            </w:r>
            <w:r>
              <w:rPr>
                <w:rFonts w:eastAsia="Arial"/>
                <w:color w:val="1A1A1A"/>
                <w:sz w:val="20"/>
                <w:szCs w:val="20"/>
              </w:rPr>
              <w:t>でも同じ状態で動く。</w:t>
            </w:r>
            <w:proofErr w:type="spellStart"/>
            <w:r>
              <w:rPr>
                <w:rFonts w:eastAsia="Arial"/>
                <w:color w:val="1A1A1A"/>
                <w:sz w:val="20"/>
                <w:szCs w:val="20"/>
              </w:rPr>
              <w:t>TexoS</w:t>
            </w:r>
            <w:proofErr w:type="spellEnd"/>
            <w:r>
              <w:rPr>
                <w:rFonts w:eastAsia="Arial"/>
                <w:color w:val="1A1A1A"/>
                <w:sz w:val="20"/>
                <w:szCs w:val="20"/>
              </w:rPr>
              <w:t>はこれをデータ中心で再設計する。</w:t>
            </w:r>
          </w:p>
        </w:tc>
      </w:tr>
    </w:tbl>
    <w:p w:rsidR="00C91E10" w:rsidRDefault="00C91E10">
      <w:pPr>
        <w:spacing w:before="80"/>
      </w:pPr>
    </w:p>
    <w:p w:rsidR="00C91E10" w:rsidRDefault="00003621">
      <w:pPr>
        <w:pStyle w:val="Heading20"/>
      </w:pPr>
      <w:r>
        <w:t>アプリが不要になる条件</w:t>
      </w:r>
    </w:p>
    <w:p w:rsidR="00C91E10" w:rsidRDefault="00003621">
      <w:pPr>
        <w:spacing w:before="60" w:after="60"/>
      </w:pPr>
      <w:r>
        <w:rPr>
          <w:rFonts w:eastAsia="Arial"/>
          <w:color w:val="1A1A1A"/>
        </w:rPr>
        <w:t>動画ファイルを例に取ると、従来の操作は「</w:t>
      </w:r>
      <w:r>
        <w:rPr>
          <w:rFonts w:eastAsia="Arial"/>
          <w:color w:val="1A1A1A"/>
        </w:rPr>
        <w:t>mpeg</w:t>
      </w:r>
      <w:r>
        <w:rPr>
          <w:rFonts w:eastAsia="Arial"/>
          <w:color w:val="1A1A1A"/>
        </w:rPr>
        <w:t>取得</w:t>
      </w:r>
      <w:r>
        <w:rPr>
          <w:rFonts w:eastAsia="Arial"/>
          <w:color w:val="1A1A1A"/>
        </w:rPr>
        <w:t>→</w:t>
      </w:r>
      <w:r>
        <w:rPr>
          <w:rFonts w:eastAsia="Arial"/>
          <w:color w:val="1A1A1A"/>
        </w:rPr>
        <w:t>コーデック検索</w:t>
      </w:r>
      <w:r>
        <w:rPr>
          <w:rFonts w:eastAsia="Arial"/>
          <w:color w:val="1A1A1A"/>
        </w:rPr>
        <w:t>→</w:t>
      </w:r>
      <w:r>
        <w:rPr>
          <w:rFonts w:eastAsia="Arial"/>
          <w:color w:val="1A1A1A"/>
        </w:rPr>
        <w:t>インストール</w:t>
      </w:r>
      <w:r>
        <w:rPr>
          <w:rFonts w:eastAsia="Arial"/>
          <w:color w:val="1A1A1A"/>
        </w:rPr>
        <w:t>→</w:t>
      </w:r>
      <w:r>
        <w:rPr>
          <w:rFonts w:eastAsia="Arial"/>
          <w:color w:val="1A1A1A"/>
        </w:rPr>
        <w:t>プレイヤー起動</w:t>
      </w:r>
      <w:r>
        <w:rPr>
          <w:rFonts w:eastAsia="Arial"/>
          <w:color w:val="1A1A1A"/>
        </w:rPr>
        <w:t>→</w:t>
      </w:r>
      <w:r>
        <w:rPr>
          <w:rFonts w:eastAsia="Arial"/>
          <w:color w:val="1A1A1A"/>
        </w:rPr>
        <w:t>ファイルを開く</w:t>
      </w:r>
      <w:r>
        <w:rPr>
          <w:rFonts w:eastAsia="Arial"/>
          <w:color w:val="1A1A1A"/>
        </w:rPr>
        <w:t>→</w:t>
      </w:r>
      <w:r>
        <w:rPr>
          <w:rFonts w:eastAsia="Arial"/>
          <w:color w:val="1A1A1A"/>
        </w:rPr>
        <w:t>再生」という手順が必要だ。</w:t>
      </w:r>
    </w:p>
    <w:p w:rsidR="00C91E10" w:rsidRDefault="00C91E10">
      <w:pPr>
        <w:spacing w:before="60"/>
      </w:pPr>
    </w:p>
    <w:p w:rsidR="00C91E10" w:rsidRDefault="00003621">
      <w:pPr>
        <w:spacing w:before="60" w:after="60"/>
      </w:pPr>
      <w:proofErr w:type="spellStart"/>
      <w:r>
        <w:rPr>
          <w:rFonts w:eastAsia="Arial"/>
          <w:color w:val="1A1A1A"/>
        </w:rPr>
        <w:t>TexoS</w:t>
      </w:r>
      <w:proofErr w:type="spellEnd"/>
      <w:r>
        <w:rPr>
          <w:rFonts w:eastAsia="Arial"/>
          <w:color w:val="1A1A1A"/>
        </w:rPr>
        <w:t>では「</w:t>
      </w:r>
      <w:r>
        <w:rPr>
          <w:rFonts w:eastAsia="Arial"/>
          <w:color w:val="1A1A1A"/>
        </w:rPr>
        <w:t>mpeg</w:t>
      </w:r>
      <w:r>
        <w:rPr>
          <w:rFonts w:eastAsia="Arial"/>
          <w:color w:val="1A1A1A"/>
        </w:rPr>
        <w:t>取得</w:t>
      </w:r>
      <w:r>
        <w:rPr>
          <w:rFonts w:eastAsia="Arial"/>
          <w:color w:val="1A1A1A"/>
        </w:rPr>
        <w:t>→</w:t>
      </w:r>
      <w:r>
        <w:rPr>
          <w:rFonts w:eastAsia="Arial"/>
          <w:color w:val="1A1A1A"/>
        </w:rPr>
        <w:t>システムに持ち込む</w:t>
      </w:r>
      <w:r>
        <w:rPr>
          <w:rFonts w:eastAsia="Arial"/>
          <w:color w:val="1A1A1A"/>
        </w:rPr>
        <w:t>→</w:t>
      </w:r>
      <w:r>
        <w:rPr>
          <w:rFonts w:eastAsia="Arial"/>
          <w:color w:val="1A1A1A"/>
        </w:rPr>
        <w:t>再生される」だけになる。</w:t>
      </w:r>
      <w:r>
        <w:rPr>
          <w:rFonts w:eastAsia="Arial"/>
          <w:color w:val="1A1A1A"/>
        </w:rPr>
        <w:t>capability</w:t>
      </w:r>
      <w:r>
        <w:rPr>
          <w:rFonts w:eastAsia="Arial"/>
          <w:color w:val="1A1A1A"/>
        </w:rPr>
        <w:t>に列挙された操作がコーデック側に実装されていれば、専用アプリは不要になる。</w:t>
      </w:r>
    </w:p>
    <w:p w:rsidR="00C91E10" w:rsidRDefault="00C91E1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7D52"/>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2E7D52"/>
                <w:sz w:val="20"/>
                <w:szCs w:val="20"/>
              </w:rPr>
              <w:t>設計の逆転</w:t>
            </w:r>
          </w:p>
          <w:p w:rsidR="00C91E10" w:rsidRDefault="00003621">
            <w:r>
              <w:rPr>
                <w:rFonts w:eastAsia="Arial"/>
                <w:color w:val="1A1A1A"/>
                <w:sz w:val="20"/>
                <w:szCs w:val="20"/>
              </w:rPr>
              <w:t>「動画を扱うアプリ」ではなく「動画というデータが持つ操作の集合」。アプリが主役からデータの召使いへと転落する。</w:t>
            </w:r>
          </w:p>
        </w:tc>
      </w:tr>
    </w:tbl>
    <w:p w:rsidR="00C91E10" w:rsidRDefault="00C91E10">
      <w:pPr>
        <w:spacing w:before="80"/>
      </w:pPr>
    </w:p>
    <w:p w:rsidR="00C91E10" w:rsidRDefault="00003621">
      <w:pPr>
        <w:pStyle w:val="Heading20"/>
      </w:pPr>
      <w:r>
        <w:t>セキュリティ問題</w:t>
      </w:r>
    </w:p>
    <w:p w:rsidR="00C91E10" w:rsidRDefault="00003621">
      <w:pPr>
        <w:spacing w:before="60" w:after="60"/>
      </w:pPr>
      <w:r>
        <w:rPr>
          <w:rFonts w:eastAsia="Arial"/>
          <w:color w:val="1A1A1A"/>
        </w:rPr>
        <w:t>「メソッドをデータに内包する」設計の最大の問題はセキュリティだ。受け取ったデータが任意のコードを実行できるということは、悪意あるデータが任意のコードを実行できるということと表裏一体。</w:t>
      </w:r>
      <w:r>
        <w:rPr>
          <w:rFonts w:eastAsia="Arial"/>
          <w:color w:val="1A1A1A"/>
        </w:rPr>
        <w:t>Java</w:t>
      </w:r>
      <w:r>
        <w:rPr>
          <w:rFonts w:eastAsia="Arial"/>
          <w:color w:val="1A1A1A"/>
        </w:rPr>
        <w:t>アプレットが辿った道。</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5FA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1E5FA8"/>
                <w:sz w:val="20"/>
                <w:szCs w:val="20"/>
              </w:rPr>
              <w:t>解決の方向性</w:t>
            </w:r>
          </w:p>
          <w:p w:rsidR="00C91E10" w:rsidRDefault="00003621">
            <w:proofErr w:type="spellStart"/>
            <w:r>
              <w:rPr>
                <w:rFonts w:eastAsia="Arial"/>
                <w:color w:val="1A1A1A"/>
                <w:sz w:val="20"/>
                <w:szCs w:val="20"/>
              </w:rPr>
              <w:t>Wasm</w:t>
            </w:r>
            <w:proofErr w:type="spellEnd"/>
            <w:r>
              <w:rPr>
                <w:rFonts w:eastAsia="Arial"/>
                <w:color w:val="1A1A1A"/>
                <w:sz w:val="20"/>
                <w:szCs w:val="20"/>
              </w:rPr>
              <w:t>サンドボックス内でのみ実行。メソッドは「宣言」であり実行は信頼済みランタイムが担う。署名による信頼チェーン。</w:t>
            </w:r>
            <w:proofErr w:type="spellStart"/>
            <w:r>
              <w:rPr>
                <w:rFonts w:eastAsia="Arial"/>
                <w:color w:val="1A1A1A"/>
                <w:sz w:val="20"/>
                <w:szCs w:val="20"/>
              </w:rPr>
              <w:t>WebAssembly</w:t>
            </w:r>
            <w:proofErr w:type="spellEnd"/>
            <w:r>
              <w:rPr>
                <w:rFonts w:eastAsia="Arial"/>
                <w:color w:val="1A1A1A"/>
                <w:sz w:val="20"/>
                <w:szCs w:val="20"/>
              </w:rPr>
              <w:t>＋コンテンツアドレッシング＋実身</w:t>
            </w:r>
            <w:r>
              <w:rPr>
                <w:rFonts w:eastAsia="Arial"/>
                <w:color w:val="1A1A1A"/>
                <w:sz w:val="20"/>
                <w:szCs w:val="20"/>
              </w:rPr>
              <w:t>/</w:t>
            </w:r>
            <w:r>
              <w:rPr>
                <w:rFonts w:eastAsia="Arial"/>
                <w:color w:val="1A1A1A"/>
                <w:sz w:val="20"/>
                <w:szCs w:val="20"/>
              </w:rPr>
              <w:t>仮身モデルの組み合わせが現時点での最適解。</w:t>
            </w:r>
          </w:p>
        </w:tc>
      </w:tr>
    </w:tbl>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05</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イミュータブル追記モデル</w:t>
            </w:r>
          </w:p>
          <w:p w:rsidR="00C91E10" w:rsidRDefault="00003621">
            <w:proofErr w:type="spellStart"/>
            <w:r>
              <w:rPr>
                <w:rFonts w:eastAsia="Arial"/>
                <w:color w:val="A8C7E8"/>
                <w:sz w:val="20"/>
                <w:szCs w:val="20"/>
              </w:rPr>
              <w:t>Git</w:t>
            </w:r>
            <w:proofErr w:type="spellEnd"/>
            <w:r>
              <w:rPr>
                <w:rFonts w:eastAsia="Arial"/>
                <w:color w:val="A8C7E8"/>
                <w:sz w:val="20"/>
                <w:szCs w:val="20"/>
              </w:rPr>
              <w:t>の思想をデータ存在論へ</w:t>
            </w:r>
          </w:p>
        </w:tc>
      </w:tr>
    </w:tbl>
    <w:p w:rsidR="00C91E10" w:rsidRDefault="00C91E10">
      <w:pPr>
        <w:spacing w:before="120"/>
      </w:pPr>
    </w:p>
    <w:p w:rsidR="00C91E10" w:rsidRDefault="00003621">
      <w:pPr>
        <w:pStyle w:val="Heading20"/>
      </w:pPr>
      <w:r>
        <w:t>コーデック配布モデルとの融合</w:t>
      </w:r>
    </w:p>
    <w:p w:rsidR="00C91E10" w:rsidRDefault="00003621">
      <w:pPr>
        <w:spacing w:before="60" w:after="60"/>
      </w:pPr>
      <w:r>
        <w:rPr>
          <w:rFonts w:eastAsia="Arial"/>
          <w:color w:val="1A1A1A"/>
        </w:rPr>
        <w:t>ブロックチェーンによる来歴保証と、コーデックのコーデック配布モデルという二つのアイデアが合流した。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BC</w:t>
            </w:r>
            <w:r>
              <w:rPr>
                <w:rFonts w:eastAsia="Arial"/>
                <w:b/>
                <w:bCs/>
                <w:color w:val="3B9FE8"/>
                <w:sz w:val="20"/>
                <w:szCs w:val="20"/>
              </w:rPr>
              <w:t>の正しい使いどころ</w:t>
            </w:r>
          </w:p>
          <w:p w:rsidR="00C91E10" w:rsidRDefault="00003621">
            <w:r>
              <w:rPr>
                <w:rFonts w:eastAsia="Arial"/>
                <w:color w:val="1A1A1A"/>
                <w:sz w:val="20"/>
                <w:szCs w:val="20"/>
              </w:rPr>
              <w:t>BC</w:t>
            </w:r>
            <w:r>
              <w:rPr>
                <w:rFonts w:eastAsia="Arial"/>
                <w:color w:val="1A1A1A"/>
                <w:sz w:val="20"/>
                <w:szCs w:val="20"/>
              </w:rPr>
              <w:t>が解決するのは改ざん検知と来歴証明であって実行の安全性ではない。署名済みの悪意あるコードは存在する。ローカル実行ごとのコンセンサスコストも非現実的。</w:t>
            </w:r>
            <w:r>
              <w:rPr>
                <w:rFonts w:eastAsia="Arial"/>
                <w:color w:val="1A1A1A"/>
                <w:sz w:val="20"/>
                <w:szCs w:val="20"/>
              </w:rPr>
              <w:t>BC</w:t>
            </w:r>
            <w:r>
              <w:rPr>
                <w:rFonts w:eastAsia="Arial"/>
                <w:color w:val="1A1A1A"/>
                <w:sz w:val="20"/>
                <w:szCs w:val="20"/>
              </w:rPr>
              <w:t>はメソッドの配布・更新の署名検証に特化して使う。</w:t>
            </w:r>
          </w:p>
        </w:tc>
      </w:tr>
    </w:tbl>
    <w:p w:rsidR="00C91E10" w:rsidRDefault="00C91E10">
      <w:pPr>
        <w:spacing w:before="80"/>
      </w:pPr>
    </w:p>
    <w:p w:rsidR="00C91E10" w:rsidRDefault="00003621">
      <w:pPr>
        <w:pStyle w:val="Heading20"/>
      </w:pPr>
      <w:r>
        <w:t>追記式の設計</w:t>
      </w:r>
    </w:p>
    <w:p w:rsidR="00C91E10" w:rsidRDefault="00003621">
      <w:pPr>
        <w:spacing w:before="60" w:after="60"/>
      </w:pPr>
      <w:r>
        <w:rPr>
          <w:rFonts w:eastAsia="Arial"/>
          <w:color w:val="1A1A1A"/>
        </w:rPr>
        <w:t>集約型の処理はコスト負担から普及しない。そこで追記式モデルが確立した。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オリジナルはそのままに、変更した場合は追記式に行う。データの累積を全て持つ形だがオリジナルを含むため可逆性を保つ差分のデータ構築を行う。コミットすれば新規作成と同等にコンパイルされる。</w:t>
            </w:r>
          </w:p>
        </w:tc>
      </w:tr>
    </w:tbl>
    <w:p w:rsidR="00C91E10" w:rsidRDefault="00C91E1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7D52"/>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2E7D52"/>
                <w:sz w:val="20"/>
                <w:szCs w:val="20"/>
              </w:rPr>
              <w:t>コミットの意味論</w:t>
            </w:r>
          </w:p>
          <w:p w:rsidR="00C91E10" w:rsidRDefault="00003621">
            <w:r>
              <w:rPr>
                <w:rFonts w:eastAsia="Arial"/>
                <w:color w:val="1A1A1A"/>
                <w:sz w:val="20"/>
                <w:szCs w:val="20"/>
              </w:rPr>
              <w:t>コミットとは「参照から所有への転換」である。これ以上シンプルに言えない。オリジナルの一切変更されない。差分は累積するが可逆。コミットで新実身が誕生する。</w:t>
            </w:r>
          </w:p>
        </w:tc>
      </w:tr>
    </w:tbl>
    <w:p w:rsidR="00C91E10" w:rsidRDefault="00C91E10">
      <w:pPr>
        <w:spacing w:before="80"/>
      </w:pPr>
    </w:p>
    <w:p w:rsidR="00C91E10" w:rsidRDefault="00003621">
      <w:pPr>
        <w:pStyle w:val="Heading20"/>
      </w:pPr>
      <w:r>
        <w:t>OpenDoc</w:t>
      </w:r>
      <w:r>
        <w:t>との比較</w:t>
      </w:r>
    </w:p>
    <w:p w:rsidR="00C91E10" w:rsidRDefault="00003621">
      <w:pPr>
        <w:spacing w:before="60" w:after="60"/>
      </w:pPr>
      <w:r>
        <w:rPr>
          <w:rFonts w:eastAsia="Arial"/>
          <w:color w:val="1A1A1A"/>
        </w:rPr>
        <w:t>ここで設計が</w:t>
      </w:r>
      <w:r>
        <w:rPr>
          <w:rFonts w:eastAsia="Arial"/>
          <w:color w:val="1A1A1A"/>
        </w:rPr>
        <w:t>OpenDoc</w:t>
      </w:r>
      <w:r>
        <w:rPr>
          <w:rFonts w:eastAsia="Arial"/>
          <w:color w:val="1A1A1A"/>
        </w:rPr>
        <w:t>が目指していたものに近いという認識が生まれた。しかし</w:t>
      </w:r>
      <w:r>
        <w:rPr>
          <w:rFonts w:eastAsia="Arial"/>
          <w:color w:val="1A1A1A"/>
        </w:rPr>
        <w:t>OpenDoc</w:t>
      </w:r>
      <w:r>
        <w:rPr>
          <w:rFonts w:eastAsia="Arial"/>
          <w:color w:val="1A1A1A"/>
        </w:rPr>
        <w:t>が失敗した理由を構造的に回避できている点が異なる。</w:t>
      </w:r>
    </w:p>
    <w:p w:rsidR="00C91E10" w:rsidRDefault="00C91E10">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3213"/>
        <w:gridCol w:w="3413"/>
      </w:tblGrid>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r>
              <w:rPr>
                <w:rFonts w:eastAsia="Arial"/>
                <w:b/>
                <w:bCs/>
                <w:color w:val="FFFFFF"/>
                <w:sz w:val="20"/>
                <w:szCs w:val="20"/>
              </w:rPr>
              <w:t>失敗原因</w:t>
            </w:r>
          </w:p>
        </w:tc>
        <w:tc>
          <w:tcPr>
            <w:tcW w:w="3213"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r>
              <w:rPr>
                <w:rFonts w:eastAsia="Arial"/>
                <w:b/>
                <w:bCs/>
                <w:color w:val="FFFFFF"/>
                <w:sz w:val="20"/>
                <w:szCs w:val="20"/>
              </w:rPr>
              <w:t>OpenDoc</w:t>
            </w:r>
          </w:p>
        </w:tc>
        <w:tc>
          <w:tcPr>
            <w:tcW w:w="3413"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proofErr w:type="spellStart"/>
            <w:r>
              <w:rPr>
                <w:rFonts w:eastAsia="Arial"/>
                <w:b/>
                <w:bCs/>
                <w:color w:val="FFFFFF"/>
                <w:sz w:val="20"/>
                <w:szCs w:val="20"/>
              </w:rPr>
              <w:t>TexoS</w:t>
            </w:r>
            <w:proofErr w:type="spellEnd"/>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実行環境</w:t>
            </w:r>
          </w:p>
        </w:tc>
        <w:tc>
          <w:tcPr>
            <w:tcW w:w="321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OS</w:t>
            </w:r>
            <w:r>
              <w:rPr>
                <w:rFonts w:eastAsia="Arial"/>
                <w:color w:val="1A1A1A"/>
                <w:sz w:val="20"/>
                <w:szCs w:val="20"/>
              </w:rPr>
              <w:t>依存（</w:t>
            </w:r>
            <w:r>
              <w:rPr>
                <w:rFonts w:eastAsia="Arial"/>
                <w:color w:val="1A1A1A"/>
                <w:sz w:val="20"/>
                <w:szCs w:val="20"/>
              </w:rPr>
              <w:t>Mac/Win</w:t>
            </w:r>
            <w:r>
              <w:rPr>
                <w:rFonts w:eastAsia="Arial"/>
                <w:color w:val="1A1A1A"/>
                <w:sz w:val="20"/>
                <w:szCs w:val="20"/>
              </w:rPr>
              <w:t>専用）</w:t>
            </w:r>
          </w:p>
        </w:tc>
        <w:tc>
          <w:tcPr>
            <w:tcW w:w="341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proofErr w:type="spellStart"/>
            <w:r>
              <w:rPr>
                <w:rFonts w:eastAsia="Arial"/>
                <w:color w:val="1A1A1A"/>
                <w:sz w:val="20"/>
                <w:szCs w:val="20"/>
              </w:rPr>
              <w:t>Wasm</w:t>
            </w:r>
            <w:proofErr w:type="spellEnd"/>
            <w:r>
              <w:rPr>
                <w:rFonts w:eastAsia="Arial"/>
                <w:color w:val="1A1A1A"/>
                <w:sz w:val="20"/>
                <w:szCs w:val="20"/>
              </w:rPr>
              <w:t>→</w:t>
            </w:r>
            <w:r>
              <w:rPr>
                <w:rFonts w:eastAsia="Arial"/>
                <w:color w:val="1A1A1A"/>
                <w:sz w:val="20"/>
                <w:szCs w:val="20"/>
              </w:rPr>
              <w:t>どこでも動く</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配布モデル</w:t>
            </w:r>
          </w:p>
        </w:tc>
        <w:tc>
          <w:tcPr>
            <w:tcW w:w="3213"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ベンダー管理・中央集権</w:t>
            </w:r>
          </w:p>
        </w:tc>
        <w:tc>
          <w:tcPr>
            <w:tcW w:w="3413"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コーデック</w:t>
            </w:r>
            <w:r>
              <w:rPr>
                <w:rFonts w:eastAsia="Arial"/>
                <w:color w:val="1A1A1A"/>
                <w:sz w:val="20"/>
                <w:szCs w:val="20"/>
              </w:rPr>
              <w:t>registry</w:t>
            </w:r>
            <w:r>
              <w:rPr>
                <w:rFonts w:eastAsia="Arial"/>
                <w:color w:val="1A1A1A"/>
                <w:sz w:val="20"/>
                <w:szCs w:val="20"/>
              </w:rPr>
              <w:t>・分散</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既存資産</w:t>
            </w:r>
          </w:p>
        </w:tc>
        <w:tc>
          <w:tcPr>
            <w:tcW w:w="321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互換なし・再設計必須</w:t>
            </w:r>
          </w:p>
        </w:tc>
        <w:tc>
          <w:tcPr>
            <w:tcW w:w="341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仮身として持ち込み可能</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政治的脆弱性</w:t>
            </w:r>
          </w:p>
        </w:tc>
        <w:tc>
          <w:tcPr>
            <w:tcW w:w="3213"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Apple</w:t>
            </w:r>
            <w:r>
              <w:rPr>
                <w:rFonts w:eastAsia="Arial"/>
                <w:color w:val="1A1A1A"/>
                <w:sz w:val="20"/>
                <w:szCs w:val="20"/>
              </w:rPr>
              <w:t>単独が潰せた</w:t>
            </w:r>
          </w:p>
        </w:tc>
        <w:tc>
          <w:tcPr>
            <w:tcW w:w="3413"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プロトコル化</w:t>
            </w:r>
            <w:r>
              <w:rPr>
                <w:rFonts w:eastAsia="Arial"/>
                <w:color w:val="1A1A1A"/>
                <w:sz w:val="20"/>
                <w:szCs w:val="20"/>
              </w:rPr>
              <w:t>→</w:t>
            </w:r>
            <w:r>
              <w:rPr>
                <w:rFonts w:eastAsia="Arial"/>
                <w:color w:val="1A1A1A"/>
                <w:sz w:val="20"/>
                <w:szCs w:val="20"/>
              </w:rPr>
              <w:t>単一ベンダーが潰せない</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ネットワーク</w:t>
            </w:r>
          </w:p>
        </w:tc>
        <w:tc>
          <w:tcPr>
            <w:tcW w:w="321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想定していない</w:t>
            </w:r>
          </w:p>
        </w:tc>
        <w:tc>
          <w:tcPr>
            <w:tcW w:w="341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差分追記・来歴管理が前提</w:t>
            </w:r>
          </w:p>
        </w:tc>
      </w:tr>
    </w:tbl>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06</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キャッシュモデルの確立</w:t>
            </w:r>
          </w:p>
          <w:p w:rsidR="00C91E10" w:rsidRDefault="00003621">
            <w:r>
              <w:rPr>
                <w:rFonts w:eastAsia="Arial"/>
                <w:color w:val="A8C7E8"/>
                <w:sz w:val="20"/>
                <w:szCs w:val="20"/>
              </w:rPr>
              <w:t>デスクトップ設計の核心</w:t>
            </w:r>
          </w:p>
        </w:tc>
      </w:tr>
    </w:tbl>
    <w:p w:rsidR="00C91E10" w:rsidRDefault="00C91E10">
      <w:pPr>
        <w:spacing w:before="120"/>
      </w:pPr>
    </w:p>
    <w:p w:rsidR="00C91E10" w:rsidRDefault="00003621">
      <w:pPr>
        <w:pStyle w:val="Heading20"/>
      </w:pPr>
      <w:r>
        <w:t>デスクトップ仕様の</w:t>
      </w:r>
      <w:r>
        <w:t>10</w:t>
      </w:r>
      <w:r>
        <w:t>原則</w:t>
      </w:r>
    </w:p>
    <w:p w:rsidR="00C91E10" w:rsidRDefault="00003621">
      <w:pPr>
        <w:spacing w:before="60" w:after="60"/>
      </w:pPr>
      <w:r>
        <w:rPr>
          <w:rFonts w:eastAsia="Arial"/>
          <w:color w:val="1A1A1A"/>
        </w:rPr>
        <w:t>UI</w:t>
      </w:r>
      <w:r>
        <w:rPr>
          <w:rFonts w:eastAsia="Arial"/>
          <w:color w:val="1A1A1A"/>
        </w:rPr>
        <w:t>の具体的な仕様が議論された。最終的に</w:t>
      </w:r>
      <w:r>
        <w:rPr>
          <w:rFonts w:eastAsia="Arial"/>
          <w:color w:val="1A1A1A"/>
        </w:rPr>
        <w:t>10</w:t>
      </w:r>
      <w:r>
        <w:rPr>
          <w:rFonts w:eastAsia="Arial"/>
          <w:color w:val="1A1A1A"/>
        </w:rPr>
        <w:t>の原則として整理された。</w:t>
      </w:r>
    </w:p>
    <w:p w:rsidR="00C91E10" w:rsidRDefault="00C91E10">
      <w:pPr>
        <w:spacing w:before="60"/>
      </w:pPr>
    </w:p>
    <w:p w:rsidR="00C91E10" w:rsidRDefault="00003621">
      <w:pPr>
        <w:pStyle w:val="a4"/>
        <w:numPr>
          <w:ilvl w:val="0"/>
          <w:numId w:val="2"/>
        </w:numPr>
        <w:spacing w:before="40" w:after="40"/>
      </w:pPr>
      <w:r>
        <w:rPr>
          <w:rFonts w:eastAsia="Arial"/>
          <w:color w:val="1A1A1A"/>
        </w:rPr>
        <w:t>デスクトップが一つのプロジェクトかつドキュメントである</w:t>
      </w:r>
    </w:p>
    <w:p w:rsidR="00C91E10" w:rsidRDefault="00003621">
      <w:pPr>
        <w:pStyle w:val="a4"/>
        <w:numPr>
          <w:ilvl w:val="0"/>
          <w:numId w:val="2"/>
        </w:numPr>
        <w:spacing w:before="40" w:after="40"/>
      </w:pPr>
      <w:r>
        <w:rPr>
          <w:rFonts w:eastAsia="Arial"/>
          <w:color w:val="1A1A1A"/>
        </w:rPr>
        <w:t>デスクトップは他のプロジェクトを内包できる（仮身リンクとして）</w:t>
      </w:r>
    </w:p>
    <w:p w:rsidR="00C91E10" w:rsidRDefault="00003621">
      <w:pPr>
        <w:pStyle w:val="a4"/>
        <w:numPr>
          <w:ilvl w:val="0"/>
          <w:numId w:val="2"/>
        </w:numPr>
        <w:spacing w:before="40" w:after="40"/>
      </w:pPr>
      <w:r>
        <w:rPr>
          <w:rFonts w:eastAsia="Arial"/>
          <w:color w:val="1A1A1A"/>
        </w:rPr>
        <w:t>スケーラブルなデスクトップ：縮小で全体像、拡大で編集</w:t>
      </w:r>
    </w:p>
    <w:p w:rsidR="00C91E10" w:rsidRDefault="00003621">
      <w:pPr>
        <w:pStyle w:val="a4"/>
        <w:numPr>
          <w:ilvl w:val="0"/>
          <w:numId w:val="2"/>
        </w:numPr>
        <w:spacing w:before="40" w:after="40"/>
      </w:pPr>
      <w:r>
        <w:rPr>
          <w:rFonts w:eastAsia="Arial"/>
          <w:color w:val="1A1A1A"/>
        </w:rPr>
        <w:t>オブジェクトは関係性が維持される限りレイアウトフリー</w:t>
      </w:r>
    </w:p>
    <w:p w:rsidR="00C91E10" w:rsidRDefault="00003621">
      <w:pPr>
        <w:pStyle w:val="a4"/>
        <w:numPr>
          <w:ilvl w:val="0"/>
          <w:numId w:val="2"/>
        </w:numPr>
        <w:spacing w:before="40" w:after="40"/>
      </w:pPr>
      <w:r>
        <w:rPr>
          <w:rFonts w:eastAsia="Arial"/>
          <w:color w:val="1A1A1A"/>
        </w:rPr>
        <w:t>選択したオブジェクトでオートマチックなレイアウト提供</w:t>
      </w:r>
    </w:p>
    <w:p w:rsidR="00C91E10" w:rsidRDefault="00003621">
      <w:pPr>
        <w:pStyle w:val="a4"/>
        <w:numPr>
          <w:ilvl w:val="0"/>
          <w:numId w:val="2"/>
        </w:numPr>
        <w:spacing w:before="40" w:after="40"/>
      </w:pPr>
      <w:r>
        <w:rPr>
          <w:rFonts w:eastAsia="Arial"/>
          <w:color w:val="1A1A1A"/>
        </w:rPr>
        <w:t>関係性はリスト・グラフ・シーケンシャル・集合・タイムライン</w:t>
      </w:r>
    </w:p>
    <w:p w:rsidR="00C91E10" w:rsidRDefault="00003621">
      <w:pPr>
        <w:pStyle w:val="a4"/>
        <w:numPr>
          <w:ilvl w:val="0"/>
          <w:numId w:val="2"/>
        </w:numPr>
        <w:spacing w:before="40" w:after="40"/>
      </w:pPr>
      <w:r>
        <w:rPr>
          <w:rFonts w:eastAsia="Arial"/>
          <w:color w:val="1A1A1A"/>
        </w:rPr>
        <w:t>外部リンクでは仮身として参照。コミットでオーナーが書き換え可能</w:t>
      </w:r>
    </w:p>
    <w:p w:rsidR="00C91E10" w:rsidRDefault="00003621">
      <w:pPr>
        <w:pStyle w:val="a4"/>
        <w:numPr>
          <w:ilvl w:val="0"/>
          <w:numId w:val="2"/>
        </w:numPr>
        <w:spacing w:before="40" w:after="40"/>
      </w:pPr>
      <w:r>
        <w:rPr>
          <w:rFonts w:eastAsia="Arial"/>
          <w:color w:val="1A1A1A"/>
        </w:rPr>
        <w:t>オブジェクトはプロトコル定義のカテゴリに属する</w:t>
      </w:r>
    </w:p>
    <w:p w:rsidR="00C91E10" w:rsidRDefault="00003621">
      <w:pPr>
        <w:pStyle w:val="a4"/>
        <w:numPr>
          <w:ilvl w:val="0"/>
          <w:numId w:val="2"/>
        </w:numPr>
        <w:spacing w:before="40" w:after="40"/>
      </w:pPr>
      <w:r>
        <w:rPr>
          <w:rFonts w:eastAsia="Arial"/>
          <w:color w:val="1A1A1A"/>
        </w:rPr>
        <w:t>基本オブジェクト：テキスト・画像・映像・音声・ベクトル・</w:t>
      </w:r>
      <w:r>
        <w:rPr>
          <w:rFonts w:eastAsia="Arial"/>
          <w:color w:val="1A1A1A"/>
        </w:rPr>
        <w:t>3D</w:t>
      </w:r>
    </w:p>
    <w:p w:rsidR="00C91E10" w:rsidRDefault="00003621">
      <w:pPr>
        <w:pStyle w:val="a4"/>
        <w:numPr>
          <w:ilvl w:val="0"/>
          <w:numId w:val="2"/>
        </w:numPr>
        <w:spacing w:before="40" w:after="40"/>
      </w:pPr>
      <w:r>
        <w:rPr>
          <w:rFonts w:eastAsia="Arial"/>
          <w:color w:val="1A1A1A"/>
        </w:rPr>
        <w:t>メタ構造：スカラー・ベクトル・タイムライン・</w:t>
      </w:r>
      <w:r>
        <w:rPr>
          <w:rFonts w:eastAsia="Arial"/>
          <w:color w:val="1A1A1A"/>
        </w:rPr>
        <w:t>n</w:t>
      </w:r>
      <w:r>
        <w:rPr>
          <w:rFonts w:eastAsia="Arial"/>
          <w:color w:val="1A1A1A"/>
        </w:rPr>
        <w:t>次元</w:t>
      </w:r>
    </w:p>
    <w:p w:rsidR="00C91E10" w:rsidRDefault="00C91E10">
      <w:pPr>
        <w:spacing w:before="80"/>
      </w:pPr>
    </w:p>
    <w:p w:rsidR="00C91E10" w:rsidRDefault="00003621">
      <w:pPr>
        <w:pStyle w:val="Heading20"/>
      </w:pPr>
      <w:r>
        <w:t>フラット構造の決定</w:t>
      </w:r>
    </w:p>
    <w:p w:rsidR="00C91E10" w:rsidRDefault="00003621">
      <w:pPr>
        <w:spacing w:before="60" w:after="60"/>
      </w:pPr>
      <w:r>
        <w:rPr>
          <w:rFonts w:eastAsia="Arial"/>
          <w:color w:val="1A1A1A"/>
        </w:rPr>
        <w:t>入れ子構造に見えるが実はフラットという重要な設計判断が下された。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デスクトップ・プロジェクトの入れ子構造についてはフラットだと考えている。コミットすることで圧縮されたオブジェクトとして固定されるが、個々のオブジェクトに関してはもともと仮身なものはコミットされていないので変更をかけることができない。</w:t>
            </w:r>
          </w:p>
        </w:tc>
      </w:tr>
    </w:tbl>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5FA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1E5FA8"/>
                <w:sz w:val="20"/>
                <w:szCs w:val="20"/>
              </w:rPr>
              <w:t>フラット設計の意味</w:t>
            </w:r>
          </w:p>
          <w:p w:rsidR="00C91E10" w:rsidRDefault="00003621">
            <w:r>
              <w:rPr>
                <w:rFonts w:eastAsia="Arial"/>
                <w:color w:val="1A1A1A"/>
                <w:sz w:val="20"/>
                <w:szCs w:val="20"/>
              </w:rPr>
              <w:t>階層管理のコストを排除しつつ、参照による構造表現は維持する。オリジナリティの保証がデータモデルに内在する。契約や権利管理をアプリケーション層で別途実装する必要がない。</w:t>
            </w:r>
          </w:p>
        </w:tc>
      </w:tr>
    </w:tbl>
    <w:p w:rsidR="00C91E10" w:rsidRDefault="00C91E10">
      <w:pPr>
        <w:spacing w:before="80"/>
      </w:pPr>
    </w:p>
    <w:p w:rsidR="00C91E10" w:rsidRDefault="00003621">
      <w:pPr>
        <w:pStyle w:val="Heading20"/>
      </w:pPr>
      <w:r>
        <w:t>キャッシュモデルの確立</w:t>
      </w:r>
    </w:p>
    <w:p w:rsidR="00C91E10" w:rsidRDefault="00003621">
      <w:pPr>
        <w:spacing w:before="60" w:after="60"/>
      </w:pPr>
      <w:r>
        <w:rPr>
          <w:rFonts w:eastAsia="Arial"/>
          <w:color w:val="1A1A1A"/>
        </w:rPr>
        <w:t>外部仮身の動作モデルについて、ライブ参照かスナップショットかという問いに対して、キャッシュという第三の答えが生まれた。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おそらく実装するにあたって、キャッシュ構造になると思われる。デスクトップを開くと、リンク先の更新マークだけが示している。コミットしたデータはキャッシュを実データにするだけである。</w:t>
            </w:r>
          </w:p>
        </w:tc>
      </w:tr>
    </w:tbl>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7D52"/>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2E7D52"/>
                <w:sz w:val="20"/>
                <w:szCs w:val="20"/>
              </w:rPr>
              <w:t>HTTP</w:t>
            </w:r>
            <w:r>
              <w:rPr>
                <w:rFonts w:eastAsia="Arial"/>
                <w:b/>
                <w:bCs/>
                <w:color w:val="2E7D52"/>
                <w:sz w:val="20"/>
                <w:szCs w:val="20"/>
              </w:rPr>
              <w:t>インフラとの接合</w:t>
            </w:r>
          </w:p>
          <w:p w:rsidR="00C91E10" w:rsidRDefault="00003621">
            <w:r>
              <w:rPr>
                <w:rFonts w:eastAsia="Arial"/>
                <w:color w:val="1A1A1A"/>
                <w:sz w:val="20"/>
                <w:szCs w:val="20"/>
              </w:rPr>
              <w:t>HTTP</w:t>
            </w:r>
            <w:r>
              <w:rPr>
                <w:rFonts w:eastAsia="Arial"/>
                <w:color w:val="1A1A1A"/>
                <w:sz w:val="20"/>
                <w:szCs w:val="20"/>
              </w:rPr>
              <w:t>のキャッシュ制御（</w:t>
            </w:r>
            <w:proofErr w:type="spellStart"/>
            <w:r>
              <w:rPr>
                <w:rFonts w:eastAsia="Arial"/>
                <w:color w:val="1A1A1A"/>
                <w:sz w:val="20"/>
                <w:szCs w:val="20"/>
              </w:rPr>
              <w:t>ETag</w:t>
            </w:r>
            <w:proofErr w:type="spellEnd"/>
            <w:r>
              <w:rPr>
                <w:rFonts w:eastAsia="Arial"/>
                <w:color w:val="1A1A1A"/>
                <w:sz w:val="20"/>
                <w:szCs w:val="20"/>
              </w:rPr>
              <w:t>・</w:t>
            </w:r>
            <w:r>
              <w:rPr>
                <w:rFonts w:eastAsia="Arial"/>
                <w:color w:val="1A1A1A"/>
                <w:sz w:val="20"/>
                <w:szCs w:val="20"/>
              </w:rPr>
              <w:t>Last-Modified</w:t>
            </w:r>
            <w:r>
              <w:rPr>
                <w:rFonts w:eastAsia="Arial"/>
                <w:color w:val="1A1A1A"/>
                <w:sz w:val="20"/>
                <w:szCs w:val="20"/>
              </w:rPr>
              <w:t>）がそのまま使える。既存の</w:t>
            </w:r>
            <w:r>
              <w:rPr>
                <w:rFonts w:eastAsia="Arial"/>
                <w:color w:val="1A1A1A"/>
                <w:sz w:val="20"/>
                <w:szCs w:val="20"/>
              </w:rPr>
              <w:t>Web</w:t>
            </w:r>
            <w:r>
              <w:rPr>
                <w:rFonts w:eastAsia="Arial"/>
                <w:color w:val="1A1A1A"/>
                <w:sz w:val="20"/>
                <w:szCs w:val="20"/>
              </w:rPr>
              <w:t>インフラが自然に土台になる。集約サーバー不要。</w:t>
            </w:r>
          </w:p>
        </w:tc>
      </w:tr>
    </w:tbl>
    <w:p w:rsidR="00C91E10" w:rsidRDefault="00C91E10">
      <w:pPr>
        <w:spacing w:before="120"/>
      </w:pP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br w:type="page"/>
            </w:r>
            <w:r>
              <w:rPr>
                <w:rFonts w:eastAsia="Arial"/>
                <w:b/>
                <w:bCs/>
                <w:color w:val="FFFFFF"/>
                <w:sz w:val="32"/>
                <w:szCs w:val="32"/>
              </w:rPr>
              <w:t>07</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普及戦略の確立</w:t>
            </w:r>
          </w:p>
          <w:p w:rsidR="00C91E10" w:rsidRDefault="00003621">
            <w:r>
              <w:rPr>
                <w:rFonts w:eastAsia="Arial"/>
                <w:color w:val="A8C7E8"/>
                <w:sz w:val="20"/>
                <w:szCs w:val="20"/>
              </w:rPr>
              <w:t>Linux</w:t>
            </w:r>
            <w:r>
              <w:rPr>
                <w:rFonts w:eastAsia="Arial"/>
                <w:color w:val="A8C7E8"/>
                <w:sz w:val="20"/>
                <w:szCs w:val="20"/>
              </w:rPr>
              <w:t>ディストリビューションモデル</w:t>
            </w:r>
          </w:p>
        </w:tc>
      </w:tr>
    </w:tbl>
    <w:p w:rsidR="00C91E10" w:rsidRDefault="00C91E10">
      <w:pPr>
        <w:spacing w:before="120"/>
      </w:pPr>
    </w:p>
    <w:p w:rsidR="00C91E10" w:rsidRDefault="00003621">
      <w:pPr>
        <w:pStyle w:val="Heading20"/>
      </w:pPr>
      <w:r>
        <w:t>既存資産との互換性という壁</w:t>
      </w:r>
    </w:p>
    <w:p w:rsidR="00C91E10" w:rsidRDefault="00003621">
      <w:pPr>
        <w:spacing w:before="60" w:after="60"/>
      </w:pPr>
      <w:r>
        <w:rPr>
          <w:rFonts w:eastAsia="Arial"/>
          <w:color w:val="1A1A1A"/>
        </w:rPr>
        <w:t>どれほど優れた設計も、既存資産を活かせなければ普及しない。この問題に対して明快な戦略が生まれた。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ネイティブに</w:t>
            </w:r>
            <w:r>
              <w:rPr>
                <w:rFonts w:eastAsia="Arial"/>
                <w:i/>
                <w:iCs/>
                <w:color w:val="4A3800"/>
              </w:rPr>
              <w:t>OS</w:t>
            </w:r>
            <w:r>
              <w:rPr>
                <w:rFonts w:eastAsia="Arial"/>
                <w:i/>
                <w:iCs/>
                <w:color w:val="4A3800"/>
              </w:rPr>
              <w:t>としてインストールしても既存のシステムにアクセスできなければ誰も移行しようと思わないはずだ。</w:t>
            </w:r>
          </w:p>
        </w:tc>
      </w:tr>
    </w:tbl>
    <w:p w:rsidR="00C91E10" w:rsidRDefault="00C91E10">
      <w:pPr>
        <w:spacing w:before="80"/>
      </w:pPr>
    </w:p>
    <w:p w:rsidR="00C91E10" w:rsidRDefault="00003621">
      <w:pPr>
        <w:pStyle w:val="Heading20"/>
      </w:pPr>
      <w:r>
        <w:t>ラッピング戦略</w:t>
      </w:r>
    </w:p>
    <w:p w:rsidR="00C91E10" w:rsidRDefault="00003621">
      <w:pPr>
        <w:spacing w:before="60" w:after="60"/>
      </w:pPr>
      <w:r>
        <w:rPr>
          <w:rFonts w:eastAsia="Arial"/>
          <w:color w:val="1A1A1A"/>
        </w:rPr>
        <w:t>Linux</w:t>
      </w:r>
      <w:r>
        <w:rPr>
          <w:rFonts w:eastAsia="Arial"/>
          <w:color w:val="1A1A1A"/>
        </w:rPr>
        <w:t>の</w:t>
      </w:r>
      <w:r>
        <w:rPr>
          <w:rFonts w:eastAsia="Arial"/>
          <w:color w:val="1A1A1A"/>
        </w:rPr>
        <w:t>Windows</w:t>
      </w:r>
      <w:r>
        <w:rPr>
          <w:rFonts w:eastAsia="Arial"/>
          <w:color w:val="1A1A1A"/>
        </w:rPr>
        <w:t>システムのように既存</w:t>
      </w:r>
      <w:r>
        <w:rPr>
          <w:rFonts w:eastAsia="Arial"/>
          <w:color w:val="1A1A1A"/>
        </w:rPr>
        <w:t>OS</w:t>
      </w:r>
      <w:r>
        <w:rPr>
          <w:rFonts w:eastAsia="Arial"/>
          <w:color w:val="1A1A1A"/>
        </w:rPr>
        <w:t>にラッピングする方法が選択された。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フェーズ移行の設計</w:t>
            </w:r>
          </w:p>
          <w:p w:rsidR="00C91E10" w:rsidRDefault="00003621">
            <w:r>
              <w:rPr>
                <w:rFonts w:eastAsia="Arial"/>
                <w:color w:val="1A1A1A"/>
                <w:sz w:val="20"/>
                <w:szCs w:val="20"/>
              </w:rPr>
              <w:t>フェーズ</w:t>
            </w:r>
            <w:r>
              <w:rPr>
                <w:rFonts w:eastAsia="Arial"/>
                <w:color w:val="1A1A1A"/>
                <w:sz w:val="20"/>
                <w:szCs w:val="20"/>
              </w:rPr>
              <w:t>1</w:t>
            </w:r>
            <w:r>
              <w:rPr>
                <w:rFonts w:eastAsia="Arial"/>
                <w:color w:val="1A1A1A"/>
                <w:sz w:val="20"/>
                <w:szCs w:val="20"/>
              </w:rPr>
              <w:t>：既存</w:t>
            </w:r>
            <w:r>
              <w:rPr>
                <w:rFonts w:eastAsia="Arial"/>
                <w:color w:val="1A1A1A"/>
                <w:sz w:val="20"/>
                <w:szCs w:val="20"/>
              </w:rPr>
              <w:t>OS</w:t>
            </w:r>
            <w:r>
              <w:rPr>
                <w:rFonts w:eastAsia="Arial"/>
                <w:color w:val="1A1A1A"/>
                <w:sz w:val="20"/>
                <w:szCs w:val="20"/>
              </w:rPr>
              <w:t>上のラッパー層として動作。フェーズ</w:t>
            </w:r>
            <w:r>
              <w:rPr>
                <w:rFonts w:eastAsia="Arial"/>
                <w:color w:val="1A1A1A"/>
                <w:sz w:val="20"/>
                <w:szCs w:val="20"/>
              </w:rPr>
              <w:t>2</w:t>
            </w:r>
            <w:r>
              <w:rPr>
                <w:rFonts w:eastAsia="Arial"/>
                <w:color w:val="1A1A1A"/>
                <w:sz w:val="20"/>
                <w:szCs w:val="20"/>
              </w:rPr>
              <w:t>：データオブジェクト層が主、既存アプリは外部コーデックとして呼び出し。フェーズ</w:t>
            </w:r>
            <w:r>
              <w:rPr>
                <w:rFonts w:eastAsia="Arial"/>
                <w:color w:val="1A1A1A"/>
                <w:sz w:val="20"/>
                <w:szCs w:val="20"/>
              </w:rPr>
              <w:t>3</w:t>
            </w:r>
            <w:r>
              <w:rPr>
                <w:rFonts w:eastAsia="Arial"/>
                <w:color w:val="1A1A1A"/>
                <w:sz w:val="20"/>
                <w:szCs w:val="20"/>
              </w:rPr>
              <w:t>：データオブジェクト層がカーネル直上。</w:t>
            </w:r>
          </w:p>
        </w:tc>
      </w:tr>
    </w:tbl>
    <w:p w:rsidR="00C91E10" w:rsidRDefault="00C91E10">
      <w:pPr>
        <w:spacing w:before="80"/>
      </w:pPr>
    </w:p>
    <w:p w:rsidR="00C91E10" w:rsidRDefault="00003621">
      <w:pPr>
        <w:pStyle w:val="Heading20"/>
      </w:pPr>
      <w:r>
        <w:t>X11</w:t>
      </w:r>
      <w:r>
        <w:t>との類比</w:t>
      </w:r>
    </w:p>
    <w:p w:rsidR="00C91E10" w:rsidRDefault="00003621">
      <w:pPr>
        <w:spacing w:before="60" w:after="60"/>
      </w:pPr>
      <w:r>
        <w:rPr>
          <w:rFonts w:eastAsia="Arial"/>
          <w:color w:val="1A1A1A"/>
        </w:rPr>
        <w:t>X11</w:t>
      </w:r>
      <w:r>
        <w:rPr>
          <w:rFonts w:eastAsia="Arial"/>
          <w:color w:val="1A1A1A"/>
        </w:rPr>
        <w:t>が「描画プロトコル」を規定しウィンドウマネージャは何でもよかったように、</w:t>
      </w:r>
      <w:proofErr w:type="spellStart"/>
      <w:r>
        <w:rPr>
          <w:rFonts w:eastAsia="Arial"/>
          <w:color w:val="1A1A1A"/>
        </w:rPr>
        <w:t>TexoS</w:t>
      </w:r>
      <w:proofErr w:type="spellEnd"/>
      <w:r>
        <w:rPr>
          <w:rFonts w:eastAsia="Arial"/>
          <w:color w:val="1A1A1A"/>
        </w:rPr>
        <w:t>は「データオブジェクトプロトコル」を規定し</w:t>
      </w:r>
      <w:r>
        <w:rPr>
          <w:rFonts w:eastAsia="Arial"/>
          <w:color w:val="1A1A1A"/>
        </w:rPr>
        <w:t>UI</w:t>
      </w:r>
      <w:r>
        <w:rPr>
          <w:rFonts w:eastAsia="Arial"/>
          <w:color w:val="1A1A1A"/>
        </w:rPr>
        <w:t>は何でもよい。</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現在：アプリ</w:t>
            </w:r>
            <w:r>
              <w:rPr>
                <w:rFonts w:eastAsia="Arial"/>
                <w:i/>
                <w:iCs/>
                <w:color w:val="4A3800"/>
              </w:rPr>
              <w:t xml:space="preserve"> → </w:t>
            </w:r>
            <w:r>
              <w:rPr>
                <w:rFonts w:eastAsia="Arial"/>
                <w:i/>
                <w:iCs/>
                <w:color w:val="4A3800"/>
              </w:rPr>
              <w:t>データ（アプリがデータを所有）。提案：データ</w:t>
            </w:r>
            <w:r>
              <w:rPr>
                <w:rFonts w:eastAsia="Arial"/>
                <w:i/>
                <w:iCs/>
                <w:color w:val="4A3800"/>
              </w:rPr>
              <w:t xml:space="preserve"> → UI</w:t>
            </w:r>
            <w:r>
              <w:rPr>
                <w:rFonts w:eastAsia="Arial"/>
                <w:i/>
                <w:iCs/>
                <w:color w:val="4A3800"/>
              </w:rPr>
              <w:t>（データが</w:t>
            </w:r>
            <w:r>
              <w:rPr>
                <w:rFonts w:eastAsia="Arial"/>
                <w:i/>
                <w:iCs/>
                <w:color w:val="4A3800"/>
              </w:rPr>
              <w:t>UI</w:t>
            </w:r>
            <w:r>
              <w:rPr>
                <w:rFonts w:eastAsia="Arial"/>
                <w:i/>
                <w:iCs/>
                <w:color w:val="4A3800"/>
              </w:rPr>
              <w:t>を選ぶ・呼ぶ）。依存関係の矢印が逆転する。</w:t>
            </w:r>
          </w:p>
        </w:tc>
      </w:tr>
    </w:tbl>
    <w:p w:rsidR="00C91E10" w:rsidRDefault="00C91E10">
      <w:pPr>
        <w:spacing w:before="80"/>
      </w:pPr>
    </w:p>
    <w:p w:rsidR="00C91E10" w:rsidRDefault="00003621">
      <w:pPr>
        <w:pStyle w:val="Heading20"/>
      </w:pPr>
      <w:r>
        <w:t>パフォーマンスという批判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C8A84B"/>
                <w:sz w:val="20"/>
                <w:szCs w:val="20"/>
              </w:rPr>
              <w:t>ラッピングのリスク</w:t>
            </w:r>
          </w:p>
          <w:p w:rsidR="00C91E10" w:rsidRDefault="00003621">
            <w:r>
              <w:rPr>
                <w:rFonts w:eastAsia="Arial"/>
                <w:color w:val="1A1A1A"/>
                <w:sz w:val="20"/>
                <w:szCs w:val="20"/>
              </w:rPr>
              <w:t>ラッピング戦略の最大のリスクは中間層のパフォーマンスコスト。解決策：介入は新規データオブジェクトのみに限定。既存ファイルは要求時のみ仮身変換（常時監視しない）。デーモンはカーネルモジュールとして実装。</w:t>
            </w:r>
          </w:p>
        </w:tc>
      </w:tr>
    </w:tbl>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08</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命名：</w:t>
            </w:r>
            <w:proofErr w:type="spellStart"/>
            <w:r>
              <w:rPr>
                <w:rFonts w:eastAsia="Arial"/>
                <w:b/>
                <w:bCs/>
                <w:color w:val="FFFFFF"/>
                <w:sz w:val="28"/>
                <w:szCs w:val="28"/>
              </w:rPr>
              <w:t>TexoS</w:t>
            </w:r>
            <w:proofErr w:type="spellEnd"/>
          </w:p>
          <w:p w:rsidR="00C91E10" w:rsidRDefault="00003621">
            <w:r>
              <w:rPr>
                <w:rFonts w:eastAsia="Arial"/>
                <w:color w:val="A8C7E8"/>
                <w:sz w:val="20"/>
                <w:szCs w:val="20"/>
              </w:rPr>
              <w:t>織り紡ぐ者たちの誕生</w:t>
            </w:r>
          </w:p>
        </w:tc>
      </w:tr>
    </w:tbl>
    <w:p w:rsidR="00C91E10" w:rsidRDefault="00C91E10">
      <w:pPr>
        <w:spacing w:before="120"/>
      </w:pPr>
    </w:p>
    <w:p w:rsidR="00C91E10" w:rsidRDefault="00003621">
      <w:pPr>
        <w:pStyle w:val="Heading20"/>
      </w:pPr>
      <w:r>
        <w:t>命名の問い</w:t>
      </w:r>
    </w:p>
    <w:p w:rsidR="00C91E10" w:rsidRDefault="00003621">
      <w:pPr>
        <w:spacing w:before="60" w:after="60"/>
      </w:pPr>
      <w:r>
        <w:rPr>
          <w:rFonts w:eastAsia="Arial"/>
          <w:color w:val="1A1A1A"/>
        </w:rPr>
        <w:t>仕様が整い始めた頃、名前の議論が起きた。「名前で方向性も決まる」という認識のもと、思想を圧縮する名前が探された。</w:t>
      </w:r>
    </w:p>
    <w:p w:rsidR="00C91E10" w:rsidRDefault="00C91E10">
      <w:pPr>
        <w:spacing w:before="80"/>
      </w:pPr>
    </w:p>
    <w:p w:rsidR="00C91E10" w:rsidRDefault="00003621">
      <w:pPr>
        <w:pStyle w:val="Heading20"/>
      </w:pPr>
      <w:r>
        <w:t>語源の探索</w:t>
      </w:r>
    </w:p>
    <w:p w:rsidR="00C91E10" w:rsidRDefault="00003621">
      <w:pPr>
        <w:spacing w:before="60" w:after="60"/>
      </w:pPr>
      <w:r>
        <w:rPr>
          <w:rFonts w:eastAsia="Arial"/>
          <w:color w:val="1A1A1A"/>
        </w:rPr>
        <w:t>「織機」という概念を各言語で探索した。英語の</w:t>
      </w:r>
      <w:r>
        <w:rPr>
          <w:rFonts w:eastAsia="Arial"/>
          <w:color w:val="1A1A1A"/>
        </w:rPr>
        <w:t>Loom</w:t>
      </w:r>
      <w:r>
        <w:rPr>
          <w:rFonts w:eastAsia="Arial"/>
          <w:color w:val="1A1A1A"/>
        </w:rPr>
        <w:t>（織機・大きく現れる）、スペイン語の</w:t>
      </w:r>
      <w:proofErr w:type="spellStart"/>
      <w:r>
        <w:rPr>
          <w:rFonts w:eastAsia="Arial"/>
          <w:color w:val="1A1A1A"/>
        </w:rPr>
        <w:t>Telar</w:t>
      </w:r>
      <w:proofErr w:type="spellEnd"/>
      <w:r>
        <w:rPr>
          <w:rFonts w:eastAsia="Arial"/>
          <w:color w:val="1A1A1A"/>
        </w:rPr>
        <w:t>、ラテン語の</w:t>
      </w:r>
      <w:proofErr w:type="spellStart"/>
      <w:r>
        <w:rPr>
          <w:rFonts w:eastAsia="Arial"/>
          <w:color w:val="1A1A1A"/>
        </w:rPr>
        <w:t>Tela</w:t>
      </w:r>
      <w:proofErr w:type="spellEnd"/>
      <w:r>
        <w:rPr>
          <w:rFonts w:eastAsia="Arial"/>
          <w:color w:val="1A1A1A"/>
        </w:rPr>
        <w:t>（布・蜘蛛の巣）、そしてラテン語動詞の</w:t>
      </w:r>
      <w:proofErr w:type="spellStart"/>
      <w:r>
        <w:rPr>
          <w:rFonts w:eastAsia="Arial"/>
          <w:color w:val="1A1A1A"/>
        </w:rPr>
        <w:t>Texo</w:t>
      </w:r>
      <w:proofErr w:type="spellEnd"/>
      <w:r>
        <w:rPr>
          <w:rFonts w:eastAsia="Arial"/>
          <w:color w:val="1A1A1A"/>
        </w:rPr>
        <w:t>（織る）へと収束した。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proofErr w:type="spellStart"/>
            <w:r>
              <w:rPr>
                <w:rFonts w:eastAsia="Arial"/>
                <w:b/>
                <w:bCs/>
                <w:color w:val="3B9FE8"/>
                <w:sz w:val="20"/>
                <w:szCs w:val="20"/>
              </w:rPr>
              <w:t>Texo</w:t>
            </w:r>
            <w:proofErr w:type="spellEnd"/>
            <w:r>
              <w:rPr>
                <w:rFonts w:eastAsia="Arial"/>
                <w:b/>
                <w:bCs/>
                <w:color w:val="3B9FE8"/>
                <w:sz w:val="20"/>
                <w:szCs w:val="20"/>
              </w:rPr>
              <w:t>の深さ</w:t>
            </w:r>
          </w:p>
          <w:p w:rsidR="00C91E10" w:rsidRDefault="00003621">
            <w:r>
              <w:rPr>
                <w:rFonts w:eastAsia="Arial"/>
                <w:color w:val="1A1A1A"/>
                <w:sz w:val="20"/>
                <w:szCs w:val="20"/>
              </w:rPr>
              <w:t>Text</w:t>
            </w:r>
            <w:r>
              <w:rPr>
                <w:rFonts w:eastAsia="Arial"/>
                <w:color w:val="1A1A1A"/>
                <w:sz w:val="20"/>
                <w:szCs w:val="20"/>
              </w:rPr>
              <w:t>・</w:t>
            </w:r>
            <w:r>
              <w:rPr>
                <w:rFonts w:eastAsia="Arial"/>
                <w:color w:val="1A1A1A"/>
                <w:sz w:val="20"/>
                <w:szCs w:val="20"/>
              </w:rPr>
              <w:t>Texture</w:t>
            </w:r>
            <w:r>
              <w:rPr>
                <w:rFonts w:eastAsia="Arial"/>
                <w:color w:val="1A1A1A"/>
                <w:sz w:val="20"/>
                <w:szCs w:val="20"/>
              </w:rPr>
              <w:t>・</w:t>
            </w:r>
            <w:r>
              <w:rPr>
                <w:rFonts w:eastAsia="Arial"/>
                <w:color w:val="1A1A1A"/>
                <w:sz w:val="20"/>
                <w:szCs w:val="20"/>
              </w:rPr>
              <w:t>Context——</w:t>
            </w:r>
            <w:r>
              <w:rPr>
                <w:rFonts w:eastAsia="Arial"/>
                <w:color w:val="1A1A1A"/>
                <w:sz w:val="20"/>
                <w:szCs w:val="20"/>
              </w:rPr>
              <w:t>すべてラテン語動詞</w:t>
            </w:r>
            <w:proofErr w:type="spellStart"/>
            <w:r>
              <w:rPr>
                <w:rFonts w:eastAsia="Arial"/>
                <w:color w:val="1A1A1A"/>
                <w:sz w:val="20"/>
                <w:szCs w:val="20"/>
              </w:rPr>
              <w:t>texo</w:t>
            </w:r>
            <w:proofErr w:type="spellEnd"/>
            <w:r>
              <w:rPr>
                <w:rFonts w:eastAsia="Arial"/>
                <w:color w:val="1A1A1A"/>
                <w:sz w:val="20"/>
                <w:szCs w:val="20"/>
              </w:rPr>
              <w:t>（織る）が語源。「思考のテクスチャを織る」という哲学が名前に既に入っている。知っている人には深く刺さり、知らない人にも発音しやすい。</w:t>
            </w:r>
          </w:p>
        </w:tc>
      </w:tr>
    </w:tbl>
    <w:p w:rsidR="00C91E10" w:rsidRDefault="00C91E10">
      <w:pPr>
        <w:spacing w:before="80"/>
      </w:pPr>
    </w:p>
    <w:p w:rsidR="00C91E10" w:rsidRDefault="00003621">
      <w:pPr>
        <w:pStyle w:val="Heading20"/>
      </w:pPr>
      <w:proofErr w:type="spellStart"/>
      <w:r>
        <w:t>TexoS</w:t>
      </w:r>
      <w:proofErr w:type="spellEnd"/>
      <w:r>
        <w:t>の誕生</w:t>
      </w:r>
    </w:p>
    <w:p w:rsidR="00C91E10" w:rsidRDefault="00003621">
      <w:pPr>
        <w:spacing w:before="60" w:after="60"/>
      </w:pPr>
      <w:proofErr w:type="spellStart"/>
      <w:r>
        <w:rPr>
          <w:rFonts w:eastAsia="Arial"/>
          <w:color w:val="1A1A1A"/>
        </w:rPr>
        <w:t>Texo</w:t>
      </w:r>
      <w:proofErr w:type="spellEnd"/>
      <w:r>
        <w:rPr>
          <w:rFonts w:eastAsia="Arial"/>
          <w:color w:val="1A1A1A"/>
        </w:rPr>
        <w:t>に「</w:t>
      </w:r>
      <w:r>
        <w:rPr>
          <w:rFonts w:eastAsia="Arial"/>
          <w:color w:val="1A1A1A"/>
        </w:rPr>
        <w:t>S</w:t>
      </w:r>
      <w:r>
        <w:rPr>
          <w:rFonts w:eastAsia="Arial"/>
          <w:color w:val="1A1A1A"/>
        </w:rPr>
        <w:t>」を加えて</w:t>
      </w:r>
      <w:proofErr w:type="spellStart"/>
      <w:r>
        <w:rPr>
          <w:rFonts w:eastAsia="Arial"/>
          <w:color w:val="1A1A1A"/>
        </w:rPr>
        <w:t>TexoS</w:t>
      </w:r>
      <w:proofErr w:type="spellEnd"/>
      <w:r>
        <w:rPr>
          <w:rFonts w:eastAsia="Arial"/>
          <w:color w:val="1A1A1A"/>
        </w:rPr>
        <w:t>という名前が生まれた。</w:t>
      </w:r>
    </w:p>
    <w:p w:rsidR="00C91E10" w:rsidRDefault="00C91E10">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00"/>
        <w:gridCol w:w="7426"/>
      </w:tblGrid>
      <w:tr w:rsidR="00C91E10">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proofErr w:type="spellStart"/>
            <w:r>
              <w:rPr>
                <w:rFonts w:eastAsia="Arial"/>
                <w:b/>
                <w:bCs/>
                <w:color w:val="1E5FA8"/>
                <w:sz w:val="20"/>
                <w:szCs w:val="20"/>
              </w:rPr>
              <w:t>Texo</w:t>
            </w:r>
            <w:proofErr w:type="spellEnd"/>
          </w:p>
        </w:tc>
        <w:tc>
          <w:tcPr>
            <w:tcW w:w="74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ラテン語「織る」</w:t>
            </w:r>
            <w:r>
              <w:rPr>
                <w:rFonts w:eastAsia="Arial"/>
                <w:color w:val="1A1A1A"/>
                <w:sz w:val="20"/>
                <w:szCs w:val="20"/>
              </w:rPr>
              <w:t>——Text</w:t>
            </w:r>
            <w:r>
              <w:rPr>
                <w:rFonts w:eastAsia="Arial"/>
                <w:color w:val="1A1A1A"/>
                <w:sz w:val="20"/>
                <w:szCs w:val="20"/>
              </w:rPr>
              <w:t>・</w:t>
            </w:r>
            <w:r>
              <w:rPr>
                <w:rFonts w:eastAsia="Arial"/>
                <w:color w:val="1A1A1A"/>
                <w:sz w:val="20"/>
                <w:szCs w:val="20"/>
              </w:rPr>
              <w:t>Texture</w:t>
            </w:r>
            <w:r>
              <w:rPr>
                <w:rFonts w:eastAsia="Arial"/>
                <w:color w:val="1A1A1A"/>
                <w:sz w:val="20"/>
                <w:szCs w:val="20"/>
              </w:rPr>
              <w:t>・</w:t>
            </w:r>
            <w:r>
              <w:rPr>
                <w:rFonts w:eastAsia="Arial"/>
                <w:color w:val="1A1A1A"/>
                <w:sz w:val="20"/>
                <w:szCs w:val="20"/>
              </w:rPr>
              <w:t>Context</w:t>
            </w:r>
            <w:r>
              <w:rPr>
                <w:rFonts w:eastAsia="Arial"/>
                <w:color w:val="1A1A1A"/>
                <w:sz w:val="20"/>
                <w:szCs w:val="20"/>
              </w:rPr>
              <w:t>の語源</w:t>
            </w:r>
          </w:p>
        </w:tc>
      </w:tr>
      <w:tr w:rsidR="00C91E10">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b/>
                <w:bCs/>
                <w:color w:val="1E5FA8"/>
                <w:sz w:val="20"/>
                <w:szCs w:val="20"/>
              </w:rPr>
              <w:t>S</w:t>
            </w:r>
            <w:r>
              <w:rPr>
                <w:rFonts w:eastAsia="Arial"/>
                <w:b/>
                <w:bCs/>
                <w:color w:val="1E5FA8"/>
                <w:sz w:val="20"/>
                <w:szCs w:val="20"/>
              </w:rPr>
              <w:t>（複数形）</w:t>
            </w:r>
          </w:p>
        </w:tc>
        <w:tc>
          <w:tcPr>
            <w:tcW w:w="74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使う者たち・コミュニティ・多様な存在</w:t>
            </w:r>
          </w:p>
        </w:tc>
      </w:tr>
      <w:tr w:rsidR="00C91E10">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b/>
                <w:bCs/>
                <w:color w:val="1E5FA8"/>
                <w:sz w:val="20"/>
                <w:szCs w:val="20"/>
              </w:rPr>
              <w:t>S</w:t>
            </w:r>
            <w:r>
              <w:rPr>
                <w:rFonts w:eastAsia="Arial"/>
                <w:b/>
                <w:bCs/>
                <w:color w:val="1E5FA8"/>
                <w:sz w:val="20"/>
                <w:szCs w:val="20"/>
              </w:rPr>
              <w:t>（</w:t>
            </w:r>
            <w:r>
              <w:rPr>
                <w:rFonts w:eastAsia="Arial"/>
                <w:b/>
                <w:bCs/>
                <w:color w:val="1E5FA8"/>
                <w:sz w:val="20"/>
                <w:szCs w:val="20"/>
              </w:rPr>
              <w:t>OS</w:t>
            </w:r>
            <w:r>
              <w:rPr>
                <w:rFonts w:eastAsia="Arial"/>
                <w:b/>
                <w:bCs/>
                <w:color w:val="1E5FA8"/>
                <w:sz w:val="20"/>
                <w:szCs w:val="20"/>
              </w:rPr>
              <w:t>）</w:t>
            </w:r>
          </w:p>
        </w:tc>
        <w:tc>
          <w:tcPr>
            <w:tcW w:w="74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Operating System</w:t>
            </w:r>
            <w:r>
              <w:rPr>
                <w:rFonts w:eastAsia="Arial"/>
                <w:color w:val="1A1A1A"/>
                <w:sz w:val="20"/>
                <w:szCs w:val="20"/>
              </w:rPr>
              <w:t>の頭文字にも見える</w:t>
            </w:r>
          </w:p>
        </w:tc>
      </w:tr>
      <w:tr w:rsidR="00C91E10">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proofErr w:type="spellStart"/>
            <w:r>
              <w:rPr>
                <w:rFonts w:eastAsia="Arial"/>
                <w:b/>
                <w:bCs/>
                <w:color w:val="1E5FA8"/>
                <w:sz w:val="20"/>
                <w:szCs w:val="20"/>
              </w:rPr>
              <w:t>TexoS</w:t>
            </w:r>
            <w:proofErr w:type="spellEnd"/>
          </w:p>
        </w:tc>
        <w:tc>
          <w:tcPr>
            <w:tcW w:w="74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織り紡ぐ者たち、かつ</w:t>
            </w:r>
            <w:r>
              <w:rPr>
                <w:rFonts w:eastAsia="Arial"/>
                <w:color w:val="1A1A1A"/>
                <w:sz w:val="20"/>
                <w:szCs w:val="20"/>
              </w:rPr>
              <w:t xml:space="preserve"> </w:t>
            </w:r>
            <w:proofErr w:type="spellStart"/>
            <w:r>
              <w:rPr>
                <w:rFonts w:eastAsia="Arial"/>
                <w:color w:val="1A1A1A"/>
                <w:sz w:val="20"/>
                <w:szCs w:val="20"/>
              </w:rPr>
              <w:t>texo</w:t>
            </w:r>
            <w:proofErr w:type="spellEnd"/>
            <w:r>
              <w:rPr>
                <w:rFonts w:eastAsia="Arial"/>
                <w:color w:val="1A1A1A"/>
                <w:sz w:val="20"/>
                <w:szCs w:val="20"/>
              </w:rPr>
              <w:t xml:space="preserve"> OS</w:t>
            </w:r>
          </w:p>
        </w:tc>
      </w:tr>
    </w:tbl>
    <w:p w:rsidR="00C91E10" w:rsidRDefault="00C91E10">
      <w:pPr>
        <w:spacing w:before="80"/>
      </w:pPr>
    </w:p>
    <w:p w:rsidR="00C91E10" w:rsidRDefault="00003621">
      <w:pPr>
        <w:pStyle w:val="Heading20"/>
      </w:pPr>
      <w:r>
        <w:t>語源の連鎖</w:t>
      </w:r>
    </w:p>
    <w:p w:rsidR="00C91E10" w:rsidRDefault="00003621">
      <w:pPr>
        <w:spacing w:before="60" w:after="60"/>
      </w:pPr>
      <w:r>
        <w:rPr>
          <w:rFonts w:eastAsia="Arial"/>
          <w:color w:val="1A1A1A"/>
        </w:rPr>
        <w:t>命名後に気づいた語源の連鎖が、この名前の必然性を示している。</w:t>
      </w:r>
    </w:p>
    <w:p w:rsidR="00C91E10" w:rsidRDefault="00C91E10">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6626"/>
      </w:tblGrid>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b/>
                <w:bCs/>
                <w:color w:val="1B2A4A"/>
                <w:sz w:val="20"/>
                <w:szCs w:val="20"/>
              </w:rPr>
              <w:t>Con-text</w:t>
            </w:r>
          </w:p>
        </w:tc>
        <w:tc>
          <w:tcPr>
            <w:tcW w:w="66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共に織られたもの</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b/>
                <w:bCs/>
                <w:color w:val="1B2A4A"/>
                <w:sz w:val="20"/>
                <w:szCs w:val="20"/>
              </w:rPr>
              <w:t>Text</w:t>
            </w:r>
          </w:p>
        </w:tc>
        <w:tc>
          <w:tcPr>
            <w:tcW w:w="66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織物そのもの</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b/>
                <w:bCs/>
                <w:color w:val="1B2A4A"/>
                <w:sz w:val="20"/>
                <w:szCs w:val="20"/>
              </w:rPr>
              <w:t>Texture</w:t>
            </w:r>
          </w:p>
        </w:tc>
        <w:tc>
          <w:tcPr>
            <w:tcW w:w="66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織りの質感</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b/>
                <w:bCs/>
                <w:color w:val="1B2A4A"/>
                <w:sz w:val="20"/>
                <w:szCs w:val="20"/>
              </w:rPr>
              <w:t>Hypertext</w:t>
            </w:r>
          </w:p>
        </w:tc>
        <w:tc>
          <w:tcPr>
            <w:tcW w:w="66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織物を超えた織物</w:t>
            </w:r>
          </w:p>
        </w:tc>
      </w:tr>
      <w:tr w:rsidR="00C91E10">
        <w:tblPrEx>
          <w:tblCellMar>
            <w:top w:w="0" w:type="dxa"/>
            <w:bottom w:w="0" w:type="dxa"/>
          </w:tblCellMar>
        </w:tblPrEx>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proofErr w:type="spellStart"/>
            <w:r>
              <w:rPr>
                <w:rFonts w:eastAsia="Arial"/>
                <w:b/>
                <w:bCs/>
                <w:color w:val="1B2A4A"/>
                <w:sz w:val="20"/>
                <w:szCs w:val="20"/>
              </w:rPr>
              <w:t>TexoS</w:t>
            </w:r>
            <w:proofErr w:type="spellEnd"/>
          </w:p>
        </w:tc>
        <w:tc>
          <w:tcPr>
            <w:tcW w:w="66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織り紡ぐ環境と者たち</w:t>
            </w:r>
          </w:p>
        </w:tc>
      </w:tr>
    </w:tbl>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09</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類似プロジェクト調査</w:t>
            </w:r>
          </w:p>
          <w:p w:rsidR="00C91E10" w:rsidRDefault="00003621">
            <w:r>
              <w:rPr>
                <w:rFonts w:eastAsia="Arial"/>
                <w:color w:val="A8C7E8"/>
                <w:sz w:val="20"/>
                <w:szCs w:val="20"/>
              </w:rPr>
              <w:t>この構想は独自か</w:t>
            </w:r>
          </w:p>
        </w:tc>
      </w:tr>
    </w:tbl>
    <w:p w:rsidR="00C91E10" w:rsidRDefault="00C91E10">
      <w:pPr>
        <w:spacing w:before="120"/>
      </w:pPr>
    </w:p>
    <w:p w:rsidR="00C91E10" w:rsidRDefault="00003621">
      <w:pPr>
        <w:pStyle w:val="Heading20"/>
      </w:pPr>
      <w:r>
        <w:t>調査の動機</w:t>
      </w:r>
    </w:p>
    <w:p w:rsidR="00C91E10" w:rsidRDefault="00003621">
      <w:pPr>
        <w:spacing w:before="60" w:after="60"/>
      </w:pPr>
      <w:r>
        <w:rPr>
          <w:rFonts w:eastAsia="Arial"/>
          <w:color w:val="1A1A1A"/>
        </w:rPr>
        <w:t>「同様の悩みを持っているユーザーが当然思いつく」という冷静な認識から、類似プロジェクトの調査が行われた。</w:t>
      </w:r>
    </w:p>
    <w:p w:rsidR="00C91E10" w:rsidRDefault="00C91E10">
      <w:pPr>
        <w:spacing w:before="80"/>
      </w:pPr>
    </w:p>
    <w:p w:rsidR="00C91E10" w:rsidRDefault="00003621">
      <w:pPr>
        <w:pStyle w:val="Heading20"/>
      </w:pPr>
      <w:r>
        <w:t>調査結果</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1600"/>
        <w:gridCol w:w="5226"/>
      </w:tblGrid>
      <w:tr w:rsidR="00C91E10">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r>
              <w:rPr>
                <w:rFonts w:eastAsia="Arial"/>
                <w:b/>
                <w:bCs/>
                <w:color w:val="FFFFFF"/>
                <w:sz w:val="20"/>
                <w:szCs w:val="20"/>
              </w:rPr>
              <w:t>プロジェクト</w:t>
            </w:r>
          </w:p>
        </w:tc>
        <w:tc>
          <w:tcPr>
            <w:tcW w:w="160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r>
              <w:rPr>
                <w:rFonts w:eastAsia="Arial"/>
                <w:b/>
                <w:bCs/>
                <w:color w:val="FFFFFF"/>
                <w:sz w:val="20"/>
                <w:szCs w:val="20"/>
              </w:rPr>
              <w:t>状態</w:t>
            </w:r>
          </w:p>
        </w:tc>
        <w:tc>
          <w:tcPr>
            <w:tcW w:w="5226"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proofErr w:type="spellStart"/>
            <w:r>
              <w:rPr>
                <w:rFonts w:eastAsia="Arial"/>
                <w:b/>
                <w:bCs/>
                <w:color w:val="FFFFFF"/>
                <w:sz w:val="20"/>
                <w:szCs w:val="20"/>
              </w:rPr>
              <w:t>TexoS</w:t>
            </w:r>
            <w:proofErr w:type="spellEnd"/>
            <w:r>
              <w:rPr>
                <w:rFonts w:eastAsia="Arial"/>
                <w:b/>
                <w:bCs/>
                <w:color w:val="FFFFFF"/>
                <w:sz w:val="20"/>
                <w:szCs w:val="20"/>
              </w:rPr>
              <w:t>との差分</w:t>
            </w:r>
          </w:p>
        </w:tc>
      </w:tr>
      <w:tr w:rsidR="00C91E10">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DBOS</w:t>
            </w:r>
            <w:r>
              <w:rPr>
                <w:rFonts w:eastAsia="Arial"/>
                <w:color w:val="1A1A1A"/>
                <w:sz w:val="20"/>
                <w:szCs w:val="20"/>
              </w:rPr>
              <w:t>（</w:t>
            </w:r>
            <w:r>
              <w:rPr>
                <w:rFonts w:eastAsia="Arial"/>
                <w:color w:val="1A1A1A"/>
                <w:sz w:val="20"/>
                <w:szCs w:val="20"/>
              </w:rPr>
              <w:t>MIT/Stanford</w:t>
            </w:r>
            <w:r>
              <w:rPr>
                <w:rFonts w:eastAsia="Arial"/>
                <w:color w:val="1A1A1A"/>
                <w:sz w:val="20"/>
                <w:szCs w:val="20"/>
              </w:rPr>
              <w:t>）</w:t>
            </w:r>
          </w:p>
        </w:tc>
        <w:tc>
          <w:tcPr>
            <w:tcW w:w="16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研究段階</w:t>
            </w:r>
          </w:p>
        </w:tc>
        <w:tc>
          <w:tcPr>
            <w:tcW w:w="52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UI</w:t>
            </w:r>
            <w:r>
              <w:rPr>
                <w:rFonts w:eastAsia="Arial"/>
                <w:color w:val="1A1A1A"/>
                <w:sz w:val="20"/>
                <w:szCs w:val="20"/>
              </w:rPr>
              <w:t>なし・クラウド特化。データ中心だが思想が異なる</w:t>
            </w:r>
          </w:p>
        </w:tc>
      </w:tr>
      <w:tr w:rsidR="00C91E10">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 xml:space="preserve">Spritely / </w:t>
            </w:r>
            <w:proofErr w:type="spellStart"/>
            <w:r>
              <w:rPr>
                <w:rFonts w:eastAsia="Arial"/>
                <w:color w:val="1A1A1A"/>
                <w:sz w:val="20"/>
                <w:szCs w:val="20"/>
              </w:rPr>
              <w:t>OCapN</w:t>
            </w:r>
            <w:proofErr w:type="spellEnd"/>
          </w:p>
        </w:tc>
        <w:tc>
          <w:tcPr>
            <w:tcW w:w="16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開発中</w:t>
            </w:r>
          </w:p>
        </w:tc>
        <w:tc>
          <w:tcPr>
            <w:tcW w:w="52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プロトコル層のみ。デスクトップ</w:t>
            </w:r>
            <w:r>
              <w:rPr>
                <w:rFonts w:eastAsia="Arial"/>
                <w:color w:val="1A1A1A"/>
                <w:sz w:val="20"/>
                <w:szCs w:val="20"/>
              </w:rPr>
              <w:t>UI</w:t>
            </w:r>
            <w:r>
              <w:rPr>
                <w:rFonts w:eastAsia="Arial"/>
                <w:color w:val="1A1A1A"/>
                <w:sz w:val="20"/>
                <w:szCs w:val="20"/>
              </w:rPr>
              <w:t>との統合なし</w:t>
            </w:r>
          </w:p>
        </w:tc>
      </w:tr>
      <w:tr w:rsidR="00C91E10">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GNOME Storage</w:t>
            </w:r>
          </w:p>
        </w:tc>
        <w:tc>
          <w:tcPr>
            <w:tcW w:w="16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廃止</w:t>
            </w:r>
          </w:p>
        </w:tc>
        <w:tc>
          <w:tcPr>
            <w:tcW w:w="52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ファイルシステム置換止まり。デスクトップ検索に敗北</w:t>
            </w:r>
          </w:p>
        </w:tc>
      </w:tr>
      <w:tr w:rsidR="00C91E10">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proofErr w:type="spellStart"/>
            <w:r>
              <w:rPr>
                <w:rFonts w:eastAsia="Arial"/>
                <w:color w:val="1A1A1A"/>
                <w:sz w:val="20"/>
                <w:szCs w:val="20"/>
              </w:rPr>
              <w:t>NixOS</w:t>
            </w:r>
            <w:proofErr w:type="spellEnd"/>
          </w:p>
        </w:tc>
        <w:tc>
          <w:tcPr>
            <w:tcW w:w="16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普及中</w:t>
            </w:r>
          </w:p>
        </w:tc>
        <w:tc>
          <w:tcPr>
            <w:tcW w:w="52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パッケージ管理のみ。データオブジェクトではない</w:t>
            </w:r>
          </w:p>
        </w:tc>
      </w:tr>
      <w:tr w:rsidR="00C91E10">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proofErr w:type="spellStart"/>
            <w:r>
              <w:rPr>
                <w:rFonts w:eastAsia="Arial"/>
                <w:color w:val="1A1A1A"/>
                <w:sz w:val="20"/>
                <w:szCs w:val="20"/>
              </w:rPr>
              <w:t>Figma</w:t>
            </w:r>
            <w:proofErr w:type="spellEnd"/>
            <w:r>
              <w:rPr>
                <w:rFonts w:eastAsia="Arial"/>
                <w:color w:val="1A1A1A"/>
                <w:sz w:val="20"/>
                <w:szCs w:val="20"/>
              </w:rPr>
              <w:t xml:space="preserve"> / </w:t>
            </w:r>
            <w:proofErr w:type="spellStart"/>
            <w:r>
              <w:rPr>
                <w:rFonts w:eastAsia="Arial"/>
                <w:color w:val="1A1A1A"/>
                <w:sz w:val="20"/>
                <w:szCs w:val="20"/>
              </w:rPr>
              <w:t>Miro</w:t>
            </w:r>
            <w:proofErr w:type="spellEnd"/>
          </w:p>
        </w:tc>
        <w:tc>
          <w:tcPr>
            <w:tcW w:w="16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商用</w:t>
            </w:r>
          </w:p>
        </w:tc>
        <w:tc>
          <w:tcPr>
            <w:tcW w:w="52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キャンバス</w:t>
            </w:r>
            <w:r>
              <w:rPr>
                <w:rFonts w:eastAsia="Arial"/>
                <w:color w:val="1A1A1A"/>
                <w:sz w:val="20"/>
                <w:szCs w:val="20"/>
              </w:rPr>
              <w:t>UI</w:t>
            </w:r>
            <w:r>
              <w:rPr>
                <w:rFonts w:eastAsia="Arial"/>
                <w:color w:val="1A1A1A"/>
                <w:sz w:val="20"/>
                <w:szCs w:val="20"/>
              </w:rPr>
              <w:t>のみ。プロトコルなし・クローズド</w:t>
            </w:r>
          </w:p>
        </w:tc>
      </w:tr>
    </w:tbl>
    <w:p w:rsidR="00C91E10" w:rsidRDefault="00C91E10">
      <w:pPr>
        <w:spacing w:before="80"/>
      </w:pPr>
    </w:p>
    <w:p w:rsidR="00C91E10" w:rsidRDefault="00003621">
      <w:pPr>
        <w:pStyle w:val="Heading20"/>
      </w:pPr>
      <w:r>
        <w:t>結論：独自性の所在</w:t>
      </w:r>
    </w:p>
    <w:p w:rsidR="00C91E10" w:rsidRDefault="00003621">
      <w:pPr>
        <w:spacing w:before="60" w:after="60"/>
      </w:pPr>
      <w:r>
        <w:rPr>
          <w:rFonts w:eastAsia="Arial"/>
          <w:color w:val="1A1A1A"/>
        </w:rPr>
        <w:t>完全に同一の構想は存在しない。</w:t>
      </w:r>
      <w:proofErr w:type="spellStart"/>
      <w:r>
        <w:rPr>
          <w:rFonts w:eastAsia="Arial"/>
          <w:color w:val="1A1A1A"/>
        </w:rPr>
        <w:t>TexoS</w:t>
      </w:r>
      <w:proofErr w:type="spellEnd"/>
      <w:r>
        <w:rPr>
          <w:rFonts w:eastAsia="Arial"/>
          <w:color w:val="1A1A1A"/>
        </w:rPr>
        <w:t>の独自性は個別の技術要素ではなく、その統合にある。</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7D52"/>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proofErr w:type="spellStart"/>
            <w:r>
              <w:rPr>
                <w:rFonts w:eastAsia="Arial"/>
                <w:b/>
                <w:bCs/>
                <w:color w:val="2E7D52"/>
                <w:sz w:val="20"/>
                <w:szCs w:val="20"/>
              </w:rPr>
              <w:t>TexoS</w:t>
            </w:r>
            <w:proofErr w:type="spellEnd"/>
            <w:r>
              <w:rPr>
                <w:rFonts w:eastAsia="Arial"/>
                <w:b/>
                <w:bCs/>
                <w:color w:val="2E7D52"/>
                <w:sz w:val="20"/>
                <w:szCs w:val="20"/>
              </w:rPr>
              <w:t>の独自の統合</w:t>
            </w:r>
          </w:p>
          <w:p w:rsidR="00C91E10" w:rsidRDefault="00003621">
            <w:r>
              <w:rPr>
                <w:rFonts w:eastAsia="Arial"/>
                <w:color w:val="1A1A1A"/>
                <w:sz w:val="20"/>
                <w:szCs w:val="20"/>
              </w:rPr>
              <w:t>実身</w:t>
            </w:r>
            <w:r>
              <w:rPr>
                <w:rFonts w:eastAsia="Arial"/>
                <w:color w:val="1A1A1A"/>
                <w:sz w:val="20"/>
                <w:szCs w:val="20"/>
              </w:rPr>
              <w:t>/</w:t>
            </w:r>
            <w:r>
              <w:rPr>
                <w:rFonts w:eastAsia="Arial"/>
                <w:color w:val="1A1A1A"/>
                <w:sz w:val="20"/>
                <w:szCs w:val="20"/>
              </w:rPr>
              <w:t>仮身モデル（</w:t>
            </w:r>
            <w:r>
              <w:rPr>
                <w:rFonts w:eastAsia="Arial"/>
                <w:color w:val="1A1A1A"/>
                <w:sz w:val="20"/>
                <w:szCs w:val="20"/>
              </w:rPr>
              <w:t>B-TRON</w:t>
            </w:r>
            <w:r>
              <w:rPr>
                <w:rFonts w:eastAsia="Arial"/>
                <w:color w:val="1A1A1A"/>
                <w:sz w:val="20"/>
                <w:szCs w:val="20"/>
              </w:rPr>
              <w:t>）＋イミュータブル差分追記（</w:t>
            </w:r>
            <w:proofErr w:type="spellStart"/>
            <w:r>
              <w:rPr>
                <w:rFonts w:eastAsia="Arial"/>
                <w:color w:val="1A1A1A"/>
                <w:sz w:val="20"/>
                <w:szCs w:val="20"/>
              </w:rPr>
              <w:t>Git</w:t>
            </w:r>
            <w:proofErr w:type="spellEnd"/>
            <w:r>
              <w:rPr>
                <w:rFonts w:eastAsia="Arial"/>
                <w:color w:val="1A1A1A"/>
                <w:sz w:val="20"/>
                <w:szCs w:val="20"/>
              </w:rPr>
              <w:t>）＋キャッシュ＋コミット意味論＋スケーラブルデスクトップ＝プロジェクト＋既存資産の仮身持ち込み＋</w:t>
            </w:r>
            <w:r>
              <w:rPr>
                <w:rFonts w:eastAsia="Arial"/>
                <w:color w:val="1A1A1A"/>
                <w:sz w:val="20"/>
                <w:szCs w:val="20"/>
              </w:rPr>
              <w:t>Linux</w:t>
            </w:r>
            <w:r>
              <w:rPr>
                <w:rFonts w:eastAsia="Arial"/>
                <w:color w:val="1A1A1A"/>
                <w:sz w:val="20"/>
                <w:szCs w:val="20"/>
              </w:rPr>
              <w:t>ラッピングによる普及戦略。この統合を一貫した設計として持っているプロジェクトは現時点で存在しない。</w:t>
            </w:r>
          </w:p>
        </w:tc>
      </w:tr>
    </w:tbl>
    <w:p w:rsidR="00C91E10" w:rsidRDefault="00C91E10">
      <w:pPr>
        <w:spacing w:before="120"/>
      </w:pPr>
    </w:p>
    <w:p w:rsidR="00C91E10" w:rsidRDefault="00003621">
      <w:r>
        <w:br w:type="page"/>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8026"/>
      </w:tblGrid>
      <w:tr w:rsidR="00C91E10">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B2A4A"/>
            <w:tcMar>
              <w:top w:w="140" w:type="dxa"/>
              <w:left w:w="160" w:type="dxa"/>
              <w:bottom w:w="140" w:type="dxa"/>
              <w:right w:w="160" w:type="dxa"/>
            </w:tcMar>
          </w:tcPr>
          <w:p w:rsidR="00C91E10" w:rsidRDefault="00003621">
            <w:pPr>
              <w:jc w:val="center"/>
            </w:pPr>
            <w:r>
              <w:rPr>
                <w:rFonts w:eastAsia="Arial"/>
                <w:b/>
                <w:bCs/>
                <w:color w:val="FFFFFF"/>
                <w:sz w:val="32"/>
                <w:szCs w:val="32"/>
              </w:rPr>
              <w:lastRenderedPageBreak/>
              <w:t>10</w:t>
            </w:r>
          </w:p>
        </w:tc>
        <w:tc>
          <w:tcPr>
            <w:tcW w:w="8026" w:type="dxa"/>
            <w:tcBorders>
              <w:top w:val="none" w:sz="0" w:space="0" w:color="FFFFFF"/>
              <w:left w:val="none" w:sz="0" w:space="0" w:color="FFFFFF"/>
              <w:bottom w:val="none" w:sz="0" w:space="0" w:color="FFFFFF"/>
              <w:right w:val="none" w:sz="0" w:space="0" w:color="FFFFFF"/>
            </w:tcBorders>
            <w:shd w:val="clear" w:color="auto" w:fill="1E5FA8"/>
            <w:tcMar>
              <w:top w:w="120" w:type="dxa"/>
              <w:left w:w="200" w:type="dxa"/>
              <w:bottom w:w="120" w:type="dxa"/>
              <w:right w:w="160" w:type="dxa"/>
            </w:tcMar>
          </w:tcPr>
          <w:p w:rsidR="00C91E10" w:rsidRDefault="00003621">
            <w:pPr>
              <w:spacing w:after="20"/>
            </w:pPr>
            <w:r>
              <w:rPr>
                <w:rFonts w:eastAsia="Arial"/>
                <w:b/>
                <w:bCs/>
                <w:color w:val="FFFFFF"/>
                <w:sz w:val="28"/>
                <w:szCs w:val="28"/>
              </w:rPr>
              <w:t>有意義性と第一歩</w:t>
            </w:r>
          </w:p>
          <w:p w:rsidR="00C91E10" w:rsidRDefault="00003621">
            <w:r>
              <w:rPr>
                <w:rFonts w:eastAsia="Arial"/>
                <w:color w:val="A8C7E8"/>
                <w:sz w:val="20"/>
                <w:szCs w:val="20"/>
              </w:rPr>
              <w:t>思考ツールとして始める</w:t>
            </w:r>
          </w:p>
        </w:tc>
      </w:tr>
    </w:tbl>
    <w:p w:rsidR="00C91E10" w:rsidRDefault="00C91E10">
      <w:pPr>
        <w:spacing w:before="120"/>
      </w:pPr>
    </w:p>
    <w:p w:rsidR="00C91E10" w:rsidRDefault="00003621">
      <w:pPr>
        <w:pStyle w:val="Heading20"/>
      </w:pPr>
      <w:r>
        <w:t>有意義か否か</w:t>
      </w:r>
    </w:p>
    <w:p w:rsidR="00C91E10" w:rsidRDefault="00003621">
      <w:pPr>
        <w:spacing w:before="60" w:after="60"/>
      </w:pPr>
      <w:r>
        <w:rPr>
          <w:rFonts w:eastAsia="Arial"/>
          <w:color w:val="1A1A1A"/>
        </w:rPr>
        <w:t>「この構想を進めても有意義か」という問いに対して、条件付きで有意義という結論が出た。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
        <w:gridCol w:w="8906"/>
      </w:tblGrid>
      <w:tr w:rsidR="00C91E1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9FE8"/>
          </w:tcPr>
          <w:p w:rsidR="00C91E10" w:rsidRDefault="00C91E10"/>
        </w:tc>
        <w:tc>
          <w:tcPr>
            <w:tcW w:w="8906" w:type="dxa"/>
            <w:tcBorders>
              <w:top w:val="none" w:sz="0" w:space="0" w:color="FFFFFF"/>
              <w:left w:val="none" w:sz="0" w:space="0" w:color="FFFFFF"/>
              <w:bottom w:val="none" w:sz="0" w:space="0" w:color="FFFFFF"/>
              <w:right w:val="none" w:sz="0" w:space="0" w:color="FFFFFF"/>
            </w:tcBorders>
            <w:shd w:val="clear" w:color="auto" w:fill="EEF4FB"/>
            <w:tcMar>
              <w:top w:w="100" w:type="dxa"/>
              <w:left w:w="200" w:type="dxa"/>
              <w:bottom w:w="100" w:type="dxa"/>
              <w:right w:w="120" w:type="dxa"/>
            </w:tcMar>
          </w:tcPr>
          <w:p w:rsidR="00C91E10" w:rsidRDefault="00003621">
            <w:pPr>
              <w:spacing w:after="30"/>
            </w:pPr>
            <w:r>
              <w:rPr>
                <w:rFonts w:eastAsia="Arial"/>
                <w:b/>
                <w:bCs/>
                <w:color w:val="3B9FE8"/>
                <w:sz w:val="20"/>
                <w:szCs w:val="20"/>
              </w:rPr>
              <w:t>技術的タイミング</w:t>
            </w:r>
          </w:p>
          <w:p w:rsidR="00C91E10" w:rsidRDefault="00003621">
            <w:proofErr w:type="spellStart"/>
            <w:r>
              <w:rPr>
                <w:rFonts w:eastAsia="Arial"/>
                <w:color w:val="1A1A1A"/>
                <w:sz w:val="20"/>
                <w:szCs w:val="20"/>
              </w:rPr>
              <w:t>Wasm</w:t>
            </w:r>
            <w:proofErr w:type="spellEnd"/>
            <w:r>
              <w:rPr>
                <w:rFonts w:eastAsia="Arial"/>
                <w:color w:val="1A1A1A"/>
                <w:sz w:val="20"/>
                <w:szCs w:val="20"/>
              </w:rPr>
              <w:t>（本番レベル）・</w:t>
            </w:r>
            <w:r>
              <w:rPr>
                <w:rFonts w:eastAsia="Arial"/>
                <w:color w:val="1A1A1A"/>
                <w:sz w:val="20"/>
                <w:szCs w:val="20"/>
              </w:rPr>
              <w:t>CAS</w:t>
            </w:r>
            <w:r>
              <w:rPr>
                <w:rFonts w:eastAsia="Arial"/>
                <w:color w:val="1A1A1A"/>
                <w:sz w:val="20"/>
                <w:szCs w:val="20"/>
              </w:rPr>
              <w:t>（</w:t>
            </w:r>
            <w:r>
              <w:rPr>
                <w:rFonts w:eastAsia="Arial"/>
                <w:color w:val="1A1A1A"/>
                <w:sz w:val="20"/>
                <w:szCs w:val="20"/>
              </w:rPr>
              <w:t>IPFS</w:t>
            </w:r>
            <w:r>
              <w:rPr>
                <w:rFonts w:eastAsia="Arial"/>
                <w:color w:val="1A1A1A"/>
                <w:sz w:val="20"/>
                <w:szCs w:val="20"/>
              </w:rPr>
              <w:t>実証済み）・差分管理（</w:t>
            </w:r>
            <w:proofErr w:type="spellStart"/>
            <w:r>
              <w:rPr>
                <w:rFonts w:eastAsia="Arial"/>
                <w:color w:val="1A1A1A"/>
                <w:sz w:val="20"/>
                <w:szCs w:val="20"/>
              </w:rPr>
              <w:t>Git</w:t>
            </w:r>
            <w:proofErr w:type="spellEnd"/>
            <w:r>
              <w:rPr>
                <w:rFonts w:eastAsia="Arial"/>
                <w:color w:val="1A1A1A"/>
                <w:sz w:val="20"/>
                <w:szCs w:val="20"/>
              </w:rPr>
              <w:t xml:space="preserve"> 30</w:t>
            </w:r>
            <w:r>
              <w:rPr>
                <w:rFonts w:eastAsia="Arial"/>
                <w:color w:val="1A1A1A"/>
                <w:sz w:val="20"/>
                <w:szCs w:val="20"/>
              </w:rPr>
              <w:t>年の実績）・</w:t>
            </w:r>
            <w:r>
              <w:rPr>
                <w:rFonts w:eastAsia="Arial"/>
                <w:color w:val="1A1A1A"/>
                <w:sz w:val="20"/>
                <w:szCs w:val="20"/>
              </w:rPr>
              <w:t>P2P</w:t>
            </w:r>
            <w:r>
              <w:rPr>
                <w:rFonts w:eastAsia="Arial"/>
                <w:color w:val="1A1A1A"/>
                <w:sz w:val="20"/>
                <w:szCs w:val="20"/>
              </w:rPr>
              <w:t>プロトコル（</w:t>
            </w:r>
            <w:proofErr w:type="spellStart"/>
            <w:r>
              <w:rPr>
                <w:rFonts w:eastAsia="Arial"/>
                <w:color w:val="1A1A1A"/>
                <w:sz w:val="20"/>
                <w:szCs w:val="20"/>
              </w:rPr>
              <w:t>OCapN</w:t>
            </w:r>
            <w:proofErr w:type="spellEnd"/>
            <w:r>
              <w:rPr>
                <w:rFonts w:eastAsia="Arial"/>
                <w:color w:val="1A1A1A"/>
                <w:sz w:val="20"/>
                <w:szCs w:val="20"/>
              </w:rPr>
              <w:t>開発中）・</w:t>
            </w:r>
            <w:r>
              <w:rPr>
                <w:rFonts w:eastAsia="Arial"/>
                <w:color w:val="1A1A1A"/>
                <w:sz w:val="20"/>
                <w:szCs w:val="20"/>
              </w:rPr>
              <w:t>AI</w:t>
            </w:r>
            <w:r>
              <w:rPr>
                <w:rFonts w:eastAsia="Arial"/>
                <w:color w:val="1A1A1A"/>
                <w:sz w:val="20"/>
                <w:szCs w:val="20"/>
              </w:rPr>
              <w:t>支援</w:t>
            </w:r>
            <w:r>
              <w:rPr>
                <w:rFonts w:eastAsia="Arial"/>
                <w:color w:val="1A1A1A"/>
                <w:sz w:val="20"/>
                <w:szCs w:val="20"/>
              </w:rPr>
              <w:t>UI</w:t>
            </w:r>
            <w:r>
              <w:rPr>
                <w:rFonts w:eastAsia="Arial"/>
                <w:color w:val="1A1A1A"/>
                <w:sz w:val="20"/>
                <w:szCs w:val="20"/>
              </w:rPr>
              <w:t>（実用段階）・</w:t>
            </w:r>
            <w:r>
              <w:rPr>
                <w:rFonts w:eastAsia="Arial"/>
                <w:color w:val="1A1A1A"/>
                <w:sz w:val="20"/>
                <w:szCs w:val="20"/>
              </w:rPr>
              <w:t>Linux</w:t>
            </w:r>
            <w:r>
              <w:rPr>
                <w:rFonts w:eastAsia="Arial"/>
                <w:color w:val="1A1A1A"/>
                <w:sz w:val="20"/>
                <w:szCs w:val="20"/>
              </w:rPr>
              <w:t>エコシステム（成熟）。</w:t>
            </w:r>
            <w:r>
              <w:rPr>
                <w:rFonts w:eastAsia="Arial"/>
                <w:color w:val="1A1A1A"/>
                <w:sz w:val="20"/>
                <w:szCs w:val="20"/>
              </w:rPr>
              <w:t>B-TRON</w:t>
            </w:r>
            <w:r>
              <w:rPr>
                <w:rFonts w:eastAsia="Arial"/>
                <w:color w:val="1A1A1A"/>
                <w:sz w:val="20"/>
                <w:szCs w:val="20"/>
              </w:rPr>
              <w:t>の時代にはこれらが一つも揃っていなかった。今は全部ある。</w:t>
            </w:r>
          </w:p>
        </w:tc>
      </w:tr>
    </w:tbl>
    <w:p w:rsidR="00C91E10" w:rsidRDefault="00C91E10">
      <w:pPr>
        <w:spacing w:before="80"/>
      </w:pPr>
    </w:p>
    <w:p w:rsidR="00C91E10" w:rsidRDefault="00003621">
      <w:pPr>
        <w:pStyle w:val="Heading20"/>
      </w:pPr>
      <w:r>
        <w:t>ゴールの分岐</w:t>
      </w:r>
    </w:p>
    <w:p w:rsidR="00C91E10" w:rsidRDefault="00003621">
      <w:pPr>
        <w:spacing w:before="60" w:after="60"/>
      </w:pPr>
      <w:r>
        <w:rPr>
          <w:rFonts w:eastAsia="Arial"/>
          <w:color w:val="1A1A1A"/>
        </w:rPr>
        <w:t>最も現実的かつ価値のあるゴールとして「思考ツールとして始める」が選択された。</w:t>
      </w:r>
    </w:p>
    <w:p w:rsidR="00C91E10" w:rsidRDefault="00C91E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
        <w:gridCol w:w="8862"/>
      </w:tblGrid>
      <w:tr w:rsidR="00C91E10">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C8A84B"/>
          </w:tcPr>
          <w:p w:rsidR="00C91E10" w:rsidRDefault="00C91E10"/>
        </w:tc>
        <w:tc>
          <w:tcPr>
            <w:tcW w:w="8666" w:type="dxa"/>
            <w:tcBorders>
              <w:top w:val="none" w:sz="0" w:space="0" w:color="FFFFFF"/>
              <w:left w:val="none" w:sz="0" w:space="0" w:color="FFFFFF"/>
              <w:bottom w:val="none" w:sz="0" w:space="0" w:color="FFFFFF"/>
              <w:right w:val="none" w:sz="0" w:space="0" w:color="FFFFFF"/>
            </w:tcBorders>
            <w:shd w:val="clear" w:color="auto" w:fill="FDF8EC"/>
            <w:tcMar>
              <w:top w:w="120" w:type="dxa"/>
              <w:left w:w="200" w:type="dxa"/>
              <w:bottom w:w="120" w:type="dxa"/>
              <w:right w:w="160" w:type="dxa"/>
            </w:tcMar>
          </w:tcPr>
          <w:p w:rsidR="00C91E10" w:rsidRDefault="00003621">
            <w:r>
              <w:rPr>
                <w:rFonts w:eastAsia="Arial"/>
                <w:i/>
                <w:iCs/>
                <w:color w:val="4A3800"/>
              </w:rPr>
              <w:t>Obsidian</w:t>
            </w:r>
            <w:r>
              <w:rPr>
                <w:rFonts w:eastAsia="Arial"/>
                <w:i/>
                <w:iCs/>
                <w:color w:val="4A3800"/>
              </w:rPr>
              <w:t>や</w:t>
            </w:r>
            <w:r>
              <w:rPr>
                <w:rFonts w:eastAsia="Arial"/>
                <w:i/>
                <w:iCs/>
                <w:color w:val="4A3800"/>
              </w:rPr>
              <w:t>Roam</w:t>
            </w:r>
            <w:r>
              <w:rPr>
                <w:rFonts w:eastAsia="Arial"/>
                <w:i/>
                <w:iCs/>
                <w:color w:val="4A3800"/>
              </w:rPr>
              <w:t>が普及した理由と同じ経路を辿れる。思考ツールとして使われる</w:t>
            </w:r>
            <w:r>
              <w:rPr>
                <w:rFonts w:eastAsia="Arial"/>
                <w:i/>
                <w:iCs/>
                <w:color w:val="4A3800"/>
              </w:rPr>
              <w:t>→</w:t>
            </w:r>
            <w:r>
              <w:rPr>
                <w:rFonts w:eastAsia="Arial"/>
                <w:i/>
                <w:iCs/>
                <w:color w:val="4A3800"/>
              </w:rPr>
              <w:t>ユーザーが価値を体験する</w:t>
            </w:r>
            <w:r>
              <w:rPr>
                <w:rFonts w:eastAsia="Arial"/>
                <w:i/>
                <w:iCs/>
                <w:color w:val="4A3800"/>
              </w:rPr>
              <w:t>→</w:t>
            </w:r>
            <w:r>
              <w:rPr>
                <w:rFonts w:eastAsia="Arial"/>
                <w:i/>
                <w:iCs/>
                <w:color w:val="4A3800"/>
              </w:rPr>
              <w:t>「もっとできるはず」という需要が生まれる</w:t>
            </w:r>
            <w:r>
              <w:rPr>
                <w:rFonts w:eastAsia="Arial"/>
                <w:i/>
                <w:iCs/>
                <w:color w:val="4A3800"/>
              </w:rPr>
              <w:t>→</w:t>
            </w:r>
            <w:r>
              <w:rPr>
                <w:rFonts w:eastAsia="Arial"/>
                <w:i/>
                <w:iCs/>
                <w:color w:val="4A3800"/>
              </w:rPr>
              <w:t>第二段階への自然な移行。</w:t>
            </w:r>
          </w:p>
        </w:tc>
      </w:tr>
    </w:tbl>
    <w:p w:rsidR="00C91E10" w:rsidRDefault="00C91E10">
      <w:pPr>
        <w:spacing w:before="80"/>
      </w:pPr>
    </w:p>
    <w:p w:rsidR="00C91E10" w:rsidRDefault="00003621">
      <w:pPr>
        <w:pStyle w:val="Heading20"/>
      </w:pPr>
      <w:r>
        <w:t>第一段階の要件</w:t>
      </w:r>
    </w:p>
    <w:p w:rsidR="00C91E10" w:rsidRDefault="00003621">
      <w:pPr>
        <w:pStyle w:val="a4"/>
        <w:numPr>
          <w:ilvl w:val="0"/>
          <w:numId w:val="2"/>
        </w:numPr>
        <w:spacing w:before="40" w:after="40"/>
      </w:pPr>
      <w:r>
        <w:rPr>
          <w:rFonts w:eastAsia="Arial"/>
          <w:color w:val="1A1A1A"/>
        </w:rPr>
        <w:t>外部リンクはブラウザ程度。</w:t>
      </w:r>
      <w:r>
        <w:rPr>
          <w:rFonts w:eastAsia="Arial"/>
          <w:color w:val="1A1A1A"/>
        </w:rPr>
        <w:t>URL</w:t>
      </w:r>
      <w:r>
        <w:rPr>
          <w:rFonts w:eastAsia="Arial"/>
          <w:color w:val="1A1A1A"/>
        </w:rPr>
        <w:t>リンク＋</w:t>
      </w:r>
      <w:r>
        <w:rPr>
          <w:rFonts w:eastAsia="Arial"/>
          <w:color w:val="1A1A1A"/>
        </w:rPr>
        <w:t>α</w:t>
      </w:r>
      <w:r>
        <w:rPr>
          <w:rFonts w:eastAsia="Arial"/>
          <w:color w:val="1A1A1A"/>
        </w:rPr>
        <w:t>。データの所在は自分の</w:t>
      </w:r>
      <w:r>
        <w:rPr>
          <w:rFonts w:eastAsia="Arial"/>
          <w:color w:val="1A1A1A"/>
        </w:rPr>
        <w:t>PC</w:t>
      </w:r>
      <w:r>
        <w:rPr>
          <w:rFonts w:eastAsia="Arial"/>
          <w:color w:val="1A1A1A"/>
        </w:rPr>
        <w:t>に限定</w:t>
      </w:r>
    </w:p>
    <w:p w:rsidR="00C91E10" w:rsidRDefault="00003621">
      <w:pPr>
        <w:pStyle w:val="a4"/>
        <w:numPr>
          <w:ilvl w:val="0"/>
          <w:numId w:val="2"/>
        </w:numPr>
        <w:spacing w:before="40" w:after="40"/>
      </w:pPr>
      <w:r>
        <w:rPr>
          <w:rFonts w:eastAsia="Arial"/>
          <w:color w:val="1A1A1A"/>
        </w:rPr>
        <w:t>データのオブジェクト化は同じ</w:t>
      </w:r>
      <w:r>
        <w:rPr>
          <w:rFonts w:eastAsia="Arial"/>
          <w:color w:val="1A1A1A"/>
        </w:rPr>
        <w:t>PC</w:t>
      </w:r>
      <w:r>
        <w:rPr>
          <w:rFonts w:eastAsia="Arial"/>
          <w:color w:val="1A1A1A"/>
        </w:rPr>
        <w:t>内にリファレンスファイルとして保存</w:t>
      </w:r>
    </w:p>
    <w:p w:rsidR="00C91E10" w:rsidRDefault="00003621">
      <w:pPr>
        <w:pStyle w:val="a4"/>
        <w:numPr>
          <w:ilvl w:val="0"/>
          <w:numId w:val="2"/>
        </w:numPr>
        <w:spacing w:before="40" w:after="40"/>
      </w:pPr>
      <w:r>
        <w:rPr>
          <w:rFonts w:eastAsia="Arial"/>
          <w:color w:val="1A1A1A"/>
        </w:rPr>
        <w:t>見た目が大事。できる限りオブジェクトの埋め込みを実装</w:t>
      </w:r>
    </w:p>
    <w:p w:rsidR="00C91E10" w:rsidRDefault="00003621">
      <w:pPr>
        <w:pStyle w:val="a4"/>
        <w:numPr>
          <w:ilvl w:val="0"/>
          <w:numId w:val="2"/>
        </w:numPr>
        <w:spacing w:before="40" w:after="40"/>
      </w:pPr>
      <w:r>
        <w:rPr>
          <w:rFonts w:eastAsia="Arial"/>
          <w:color w:val="1A1A1A"/>
        </w:rPr>
        <w:t>デスクトップのスナップショット実装で再現性を確保</w:t>
      </w:r>
    </w:p>
    <w:p w:rsidR="00C91E10" w:rsidRDefault="00C91E10">
      <w:pPr>
        <w:spacing w:before="80"/>
      </w:pPr>
    </w:p>
    <w:p w:rsidR="00C91E10" w:rsidRDefault="00003621">
      <w:pPr>
        <w:pStyle w:val="Heading20"/>
      </w:pPr>
      <w:r>
        <w:t>オープンソース化の原則</w:t>
      </w:r>
    </w:p>
    <w:p w:rsidR="00C91E10" w:rsidRDefault="00003621">
      <w:pPr>
        <w:spacing w:before="60" w:after="60"/>
      </w:pPr>
      <w:r>
        <w:rPr>
          <w:rFonts w:eastAsia="Arial"/>
          <w:color w:val="1A1A1A"/>
        </w:rPr>
        <w:t>「自分が毎日使いたいと思えるものができてからオープンにする」。</w:t>
      </w:r>
      <w:proofErr w:type="spellStart"/>
      <w:r>
        <w:rPr>
          <w:rFonts w:eastAsia="Arial"/>
          <w:color w:val="1A1A1A"/>
        </w:rPr>
        <w:t>Linus</w:t>
      </w:r>
      <w:proofErr w:type="spellEnd"/>
      <w:r>
        <w:rPr>
          <w:rFonts w:eastAsia="Arial"/>
          <w:color w:val="1A1A1A"/>
        </w:rPr>
        <w:t>がカーネルを公開したのは自分で使えるレベルになってからだった。中途半端な段階でオープンにすると方向性の議論に時間を取られて実装が止まる。</w:t>
      </w:r>
    </w:p>
    <w:p w:rsidR="00C91E10" w:rsidRDefault="00C91E10">
      <w:pPr>
        <w:spacing w:before="120"/>
      </w:pPr>
    </w:p>
    <w:p w:rsidR="00C91E10" w:rsidRDefault="00003621">
      <w:r>
        <w:br w:type="page"/>
      </w:r>
    </w:p>
    <w:p w:rsidR="00C91E10" w:rsidRDefault="00003621">
      <w:pPr>
        <w:pStyle w:val="Heading10"/>
        <w:pBdr>
          <w:bottom w:val="single" w:sz="8" w:space="4" w:color="1E5FA8"/>
        </w:pBdr>
      </w:pPr>
      <w:r>
        <w:lastRenderedPageBreak/>
        <w:t>エピローグ：思想の系譜</w:t>
      </w:r>
    </w:p>
    <w:p w:rsidR="00C91E10" w:rsidRDefault="00003621">
      <w:pPr>
        <w:spacing w:before="60" w:after="60"/>
      </w:pPr>
      <w:r>
        <w:rPr>
          <w:rFonts w:eastAsia="Arial"/>
          <w:color w:val="1A1A1A"/>
        </w:rPr>
        <w:t>この対話で生まれた設計は、</w:t>
      </w:r>
      <w:r>
        <w:rPr>
          <w:rFonts w:eastAsia="Arial"/>
          <w:color w:val="1A1A1A"/>
        </w:rPr>
        <w:t>30</w:t>
      </w:r>
      <w:r>
        <w:rPr>
          <w:rFonts w:eastAsia="Arial"/>
          <w:color w:val="1A1A1A"/>
        </w:rPr>
        <w:t>年間バラバラに存在していた正しい思想が、現代技術基盤で初めて統合可能な状態になったことを示している。</w:t>
      </w:r>
    </w:p>
    <w:p w:rsidR="00C91E10" w:rsidRDefault="00C91E10">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7226"/>
      </w:tblGrid>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b/>
                <w:bCs/>
                <w:color w:val="1E5FA8"/>
                <w:sz w:val="20"/>
                <w:szCs w:val="20"/>
              </w:rPr>
              <w:t>1987</w:t>
            </w:r>
          </w:p>
        </w:tc>
        <w:tc>
          <w:tcPr>
            <w:tcW w:w="72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B-TRON</w:t>
            </w:r>
            <w:r>
              <w:rPr>
                <w:rFonts w:eastAsia="Arial"/>
                <w:color w:val="1A1A1A"/>
                <w:sz w:val="20"/>
                <w:szCs w:val="20"/>
              </w:rPr>
              <w:t>：実身</w:t>
            </w:r>
            <w:r>
              <w:rPr>
                <w:rFonts w:eastAsia="Arial"/>
                <w:color w:val="1A1A1A"/>
                <w:sz w:val="20"/>
                <w:szCs w:val="20"/>
              </w:rPr>
              <w:t>/</w:t>
            </w:r>
            <w:r>
              <w:rPr>
                <w:rFonts w:eastAsia="Arial"/>
                <w:color w:val="1A1A1A"/>
                <w:sz w:val="20"/>
                <w:szCs w:val="20"/>
              </w:rPr>
              <w:t>仮身モデル。政治的理由で潰される</w:t>
            </w:r>
          </w:p>
        </w:tc>
      </w:tr>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b/>
                <w:bCs/>
                <w:color w:val="1E5FA8"/>
                <w:sz w:val="20"/>
                <w:szCs w:val="20"/>
              </w:rPr>
              <w:t>1994</w:t>
            </w:r>
          </w:p>
        </w:tc>
        <w:tc>
          <w:tcPr>
            <w:tcW w:w="72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OpenDoc</w:t>
            </w:r>
            <w:r>
              <w:rPr>
                <w:rFonts w:eastAsia="Arial"/>
                <w:color w:val="1A1A1A"/>
                <w:sz w:val="20"/>
                <w:szCs w:val="20"/>
              </w:rPr>
              <w:t>：複合ドキュメント。</w:t>
            </w:r>
            <w:r>
              <w:rPr>
                <w:rFonts w:eastAsia="Arial"/>
                <w:color w:val="1A1A1A"/>
                <w:sz w:val="20"/>
                <w:szCs w:val="20"/>
              </w:rPr>
              <w:t>Apple</w:t>
            </w:r>
            <w:r>
              <w:rPr>
                <w:rFonts w:eastAsia="Arial"/>
                <w:color w:val="1A1A1A"/>
                <w:sz w:val="20"/>
                <w:szCs w:val="20"/>
              </w:rPr>
              <w:t>に潰される</w:t>
            </w:r>
          </w:p>
        </w:tc>
      </w:tr>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b/>
                <w:bCs/>
                <w:color w:val="1E5FA8"/>
                <w:sz w:val="20"/>
                <w:szCs w:val="20"/>
              </w:rPr>
              <w:t>1995</w:t>
            </w:r>
          </w:p>
        </w:tc>
        <w:tc>
          <w:tcPr>
            <w:tcW w:w="72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Squeak</w:t>
            </w:r>
            <w:r>
              <w:rPr>
                <w:rFonts w:eastAsia="Arial"/>
                <w:color w:val="1A1A1A"/>
                <w:sz w:val="20"/>
                <w:szCs w:val="20"/>
              </w:rPr>
              <w:t>：オブジェクト＋メソッドの可搬</w:t>
            </w:r>
            <w:r>
              <w:rPr>
                <w:rFonts w:eastAsia="Arial"/>
                <w:color w:val="1A1A1A"/>
                <w:sz w:val="20"/>
                <w:szCs w:val="20"/>
              </w:rPr>
              <w:t>image</w:t>
            </w:r>
            <w:r>
              <w:rPr>
                <w:rFonts w:eastAsia="Arial"/>
                <w:color w:val="1A1A1A"/>
                <w:sz w:val="20"/>
                <w:szCs w:val="20"/>
              </w:rPr>
              <w:t>。閉じた世界に留まる</w:t>
            </w:r>
          </w:p>
        </w:tc>
      </w:tr>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b/>
                <w:bCs/>
                <w:color w:val="1E5FA8"/>
                <w:sz w:val="20"/>
                <w:szCs w:val="20"/>
              </w:rPr>
              <w:t>2005</w:t>
            </w:r>
          </w:p>
        </w:tc>
        <w:tc>
          <w:tcPr>
            <w:tcW w:w="72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proofErr w:type="spellStart"/>
            <w:r>
              <w:rPr>
                <w:rFonts w:eastAsia="Arial"/>
                <w:color w:val="1A1A1A"/>
                <w:sz w:val="20"/>
                <w:szCs w:val="20"/>
              </w:rPr>
              <w:t>Git</w:t>
            </w:r>
            <w:proofErr w:type="spellEnd"/>
            <w:r>
              <w:rPr>
                <w:rFonts w:eastAsia="Arial"/>
                <w:color w:val="1A1A1A"/>
                <w:sz w:val="20"/>
                <w:szCs w:val="20"/>
              </w:rPr>
              <w:t>：イミュータブル追記・差分管理・コミット意味論</w:t>
            </w:r>
          </w:p>
        </w:tc>
      </w:tr>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b/>
                <w:bCs/>
                <w:color w:val="1E5FA8"/>
                <w:sz w:val="20"/>
                <w:szCs w:val="20"/>
              </w:rPr>
              <w:t>2015</w:t>
            </w:r>
          </w:p>
        </w:tc>
        <w:tc>
          <w:tcPr>
            <w:tcW w:w="72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proofErr w:type="spellStart"/>
            <w:r>
              <w:rPr>
                <w:rFonts w:eastAsia="Arial"/>
                <w:color w:val="1A1A1A"/>
                <w:sz w:val="20"/>
                <w:szCs w:val="20"/>
              </w:rPr>
              <w:t>Wasm</w:t>
            </w:r>
            <w:proofErr w:type="spellEnd"/>
            <w:r>
              <w:rPr>
                <w:rFonts w:eastAsia="Arial"/>
                <w:color w:val="1A1A1A"/>
                <w:sz w:val="20"/>
                <w:szCs w:val="20"/>
              </w:rPr>
              <w:t>：どこでも動くサンドボックス実行環境</w:t>
            </w:r>
          </w:p>
        </w:tc>
      </w:tr>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b/>
                <w:bCs/>
                <w:color w:val="1E5FA8"/>
                <w:sz w:val="20"/>
                <w:szCs w:val="20"/>
              </w:rPr>
              <w:t>2020</w:t>
            </w:r>
          </w:p>
        </w:tc>
        <w:tc>
          <w:tcPr>
            <w:tcW w:w="7226" w:type="dxa"/>
            <w:tcBorders>
              <w:top w:val="single" w:sz="1" w:space="0" w:color="CCDDEE"/>
              <w:left w:val="single" w:sz="1" w:space="0" w:color="CCDDEE"/>
              <w:bottom w:val="single" w:sz="1" w:space="0" w:color="CCDDEE"/>
              <w:right w:val="single" w:sz="1" w:space="0" w:color="CCDDEE"/>
            </w:tcBorders>
            <w:shd w:val="clear" w:color="auto" w:fill="EEF4FB"/>
            <w:tcMar>
              <w:top w:w="80" w:type="dxa"/>
              <w:left w:w="120" w:type="dxa"/>
              <w:bottom w:w="80" w:type="dxa"/>
              <w:right w:w="120" w:type="dxa"/>
            </w:tcMar>
          </w:tcPr>
          <w:p w:rsidR="00C91E10" w:rsidRDefault="00003621">
            <w:r>
              <w:rPr>
                <w:rFonts w:eastAsia="Arial"/>
                <w:color w:val="1A1A1A"/>
                <w:sz w:val="20"/>
                <w:szCs w:val="20"/>
              </w:rPr>
              <w:t>DBOS</w:t>
            </w:r>
            <w:r>
              <w:rPr>
                <w:rFonts w:eastAsia="Arial"/>
                <w:color w:val="1A1A1A"/>
                <w:sz w:val="20"/>
                <w:szCs w:val="20"/>
              </w:rPr>
              <w:t>：データ中心</w:t>
            </w:r>
            <w:r>
              <w:rPr>
                <w:rFonts w:eastAsia="Arial"/>
                <w:color w:val="1A1A1A"/>
                <w:sz w:val="20"/>
                <w:szCs w:val="20"/>
              </w:rPr>
              <w:t>OS</w:t>
            </w:r>
            <w:r>
              <w:rPr>
                <w:rFonts w:eastAsia="Arial"/>
                <w:color w:val="1A1A1A"/>
                <w:sz w:val="20"/>
                <w:szCs w:val="20"/>
              </w:rPr>
              <w:t>提案（クラウド特化）</w:t>
            </w:r>
          </w:p>
        </w:tc>
      </w:tr>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b/>
                <w:bCs/>
                <w:color w:val="1E5FA8"/>
                <w:sz w:val="20"/>
                <w:szCs w:val="20"/>
              </w:rPr>
              <w:t>2024</w:t>
            </w:r>
          </w:p>
        </w:tc>
        <w:tc>
          <w:tcPr>
            <w:tcW w:w="7226"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rsidR="00C91E10" w:rsidRDefault="00003621">
            <w:r>
              <w:rPr>
                <w:rFonts w:eastAsia="Arial"/>
                <w:color w:val="1A1A1A"/>
                <w:sz w:val="20"/>
                <w:szCs w:val="20"/>
              </w:rPr>
              <w:t>Spritely/</w:t>
            </w:r>
            <w:proofErr w:type="spellStart"/>
            <w:r>
              <w:rPr>
                <w:rFonts w:eastAsia="Arial"/>
                <w:color w:val="1A1A1A"/>
                <w:sz w:val="20"/>
                <w:szCs w:val="20"/>
              </w:rPr>
              <w:t>OCapN</w:t>
            </w:r>
            <w:proofErr w:type="spellEnd"/>
            <w:r>
              <w:rPr>
                <w:rFonts w:eastAsia="Arial"/>
                <w:color w:val="1A1A1A"/>
                <w:sz w:val="20"/>
                <w:szCs w:val="20"/>
              </w:rPr>
              <w:t>：分散オブジェクトプロトコル（開発中）</w:t>
            </w:r>
          </w:p>
        </w:tc>
      </w:tr>
      <w:tr w:rsidR="00C91E10">
        <w:tblPrEx>
          <w:tblCellMar>
            <w:top w:w="0" w:type="dxa"/>
            <w:bottom w:w="0" w:type="dxa"/>
          </w:tblCellMar>
        </w:tblPrEx>
        <w:tc>
          <w:tcPr>
            <w:tcW w:w="180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r>
              <w:rPr>
                <w:rFonts w:eastAsia="Arial"/>
                <w:b/>
                <w:bCs/>
                <w:color w:val="FFFFFF"/>
                <w:sz w:val="20"/>
                <w:szCs w:val="20"/>
              </w:rPr>
              <w:t>2026</w:t>
            </w:r>
          </w:p>
        </w:tc>
        <w:tc>
          <w:tcPr>
            <w:tcW w:w="7226"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tcPr>
          <w:p w:rsidR="00C91E10" w:rsidRDefault="00003621">
            <w:proofErr w:type="spellStart"/>
            <w:r>
              <w:rPr>
                <w:rFonts w:eastAsia="Arial"/>
                <w:b/>
                <w:bCs/>
                <w:color w:val="FFFFFF"/>
                <w:sz w:val="20"/>
                <w:szCs w:val="20"/>
              </w:rPr>
              <w:t>TexoS</w:t>
            </w:r>
            <w:proofErr w:type="spellEnd"/>
            <w:r>
              <w:rPr>
                <w:rFonts w:eastAsia="Arial"/>
                <w:b/>
                <w:bCs/>
                <w:color w:val="FFFFFF"/>
                <w:sz w:val="20"/>
                <w:szCs w:val="20"/>
              </w:rPr>
              <w:t>：上記すべての統合。思考ツールとして第一歩</w:t>
            </w:r>
          </w:p>
        </w:tc>
      </w:tr>
    </w:tbl>
    <w:p w:rsidR="00C91E10" w:rsidRDefault="00C91E10">
      <w:pPr>
        <w:spacing w:before="160"/>
      </w:pPr>
    </w:p>
    <w:p w:rsidR="00C91E10" w:rsidRDefault="00003621">
      <w:pPr>
        <w:pBdr>
          <w:top w:val="single" w:sz="4" w:space="8" w:color="3B9FE8"/>
        </w:pBdr>
        <w:spacing w:before="120" w:after="40"/>
        <w:jc w:val="center"/>
      </w:pPr>
      <w:proofErr w:type="spellStart"/>
      <w:r>
        <w:rPr>
          <w:rFonts w:eastAsia="Arial"/>
          <w:b/>
          <w:bCs/>
          <w:color w:val="1B2A4A"/>
          <w:sz w:val="24"/>
          <w:szCs w:val="24"/>
        </w:rPr>
        <w:t>TexoS</w:t>
      </w:r>
      <w:proofErr w:type="spellEnd"/>
      <w:r>
        <w:rPr>
          <w:rFonts w:eastAsia="Arial"/>
          <w:b/>
          <w:bCs/>
          <w:color w:val="1B2A4A"/>
          <w:sz w:val="24"/>
          <w:szCs w:val="24"/>
        </w:rPr>
        <w:t xml:space="preserve">  ―  </w:t>
      </w:r>
      <w:r>
        <w:rPr>
          <w:rFonts w:eastAsia="Arial"/>
          <w:b/>
          <w:bCs/>
          <w:color w:val="1B2A4A"/>
          <w:sz w:val="24"/>
          <w:szCs w:val="24"/>
        </w:rPr>
        <w:t>織り紡ぐ者たち</w:t>
      </w:r>
    </w:p>
    <w:p w:rsidR="00C91E10" w:rsidRDefault="00003621">
      <w:pPr>
        <w:jc w:val="center"/>
      </w:pPr>
      <w:r>
        <w:rPr>
          <w:rFonts w:eastAsia="Arial"/>
          <w:color w:val="CCDDEE"/>
          <w:sz w:val="18"/>
          <w:szCs w:val="18"/>
        </w:rPr>
        <w:t>思想形成アーカイブ</w:t>
      </w:r>
      <w:r>
        <w:rPr>
          <w:rFonts w:eastAsia="Arial"/>
          <w:color w:val="CCDDEE"/>
          <w:sz w:val="18"/>
          <w:szCs w:val="18"/>
        </w:rPr>
        <w:t xml:space="preserve">  </w:t>
      </w:r>
      <w:proofErr w:type="spellStart"/>
      <w:r>
        <w:rPr>
          <w:rFonts w:eastAsia="Arial"/>
          <w:color w:val="CCDDEE"/>
          <w:sz w:val="18"/>
          <w:szCs w:val="18"/>
        </w:rPr>
        <w:t>ver</w:t>
      </w:r>
      <w:proofErr w:type="spellEnd"/>
      <w:r>
        <w:rPr>
          <w:rFonts w:eastAsia="Arial"/>
          <w:color w:val="CCDDEE"/>
          <w:sz w:val="18"/>
          <w:szCs w:val="18"/>
        </w:rPr>
        <w:t xml:space="preserve"> 1.0  /  2026.06</w:t>
      </w:r>
    </w:p>
    <w:sectPr w:rsidR="00C91E10" w:rsidSect="00C91E10">
      <w:pgSz w:w="11906" w:h="16838"/>
      <w:pgMar w:top="1134" w:right="1134" w:bottom="1134" w:left="1134"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3621" w:rsidRDefault="00003621" w:rsidP="009566ED">
      <w:r>
        <w:separator/>
      </w:r>
    </w:p>
  </w:endnote>
  <w:endnote w:type="continuationSeparator" w:id="0">
    <w:p w:rsidR="00003621" w:rsidRDefault="00003621" w:rsidP="009566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3621" w:rsidRDefault="00003621" w:rsidP="009566ED">
      <w:r>
        <w:separator/>
      </w:r>
    </w:p>
  </w:footnote>
  <w:footnote w:type="continuationSeparator" w:id="0">
    <w:p w:rsidR="00003621" w:rsidRDefault="00003621" w:rsidP="009566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3695F"/>
    <w:multiLevelType w:val="hybridMultilevel"/>
    <w:tmpl w:val="79BECF02"/>
    <w:lvl w:ilvl="0" w:tplc="392E165E">
      <w:start w:val="1"/>
      <w:numFmt w:val="bullet"/>
      <w:lvlText w:val="●"/>
      <w:lvlJc w:val="left"/>
      <w:pPr>
        <w:ind w:left="720" w:hanging="360"/>
      </w:pPr>
    </w:lvl>
    <w:lvl w:ilvl="1" w:tplc="8320DB70">
      <w:start w:val="1"/>
      <w:numFmt w:val="bullet"/>
      <w:lvlText w:val="○"/>
      <w:lvlJc w:val="left"/>
      <w:pPr>
        <w:ind w:left="1440" w:hanging="360"/>
      </w:pPr>
    </w:lvl>
    <w:lvl w:ilvl="2" w:tplc="00308F12">
      <w:start w:val="1"/>
      <w:numFmt w:val="bullet"/>
      <w:lvlText w:val="■"/>
      <w:lvlJc w:val="left"/>
      <w:pPr>
        <w:ind w:left="2160" w:hanging="360"/>
      </w:pPr>
    </w:lvl>
    <w:lvl w:ilvl="3" w:tplc="4322053A">
      <w:start w:val="1"/>
      <w:numFmt w:val="bullet"/>
      <w:lvlText w:val="●"/>
      <w:lvlJc w:val="left"/>
      <w:pPr>
        <w:ind w:left="2880" w:hanging="360"/>
      </w:pPr>
    </w:lvl>
    <w:lvl w:ilvl="4" w:tplc="D5106EF0">
      <w:start w:val="1"/>
      <w:numFmt w:val="bullet"/>
      <w:lvlText w:val="○"/>
      <w:lvlJc w:val="left"/>
      <w:pPr>
        <w:ind w:left="3600" w:hanging="360"/>
      </w:pPr>
    </w:lvl>
    <w:lvl w:ilvl="5" w:tplc="453674CE">
      <w:start w:val="1"/>
      <w:numFmt w:val="bullet"/>
      <w:lvlText w:val="■"/>
      <w:lvlJc w:val="left"/>
      <w:pPr>
        <w:ind w:left="4320" w:hanging="360"/>
      </w:pPr>
    </w:lvl>
    <w:lvl w:ilvl="6" w:tplc="A0100ADE">
      <w:start w:val="1"/>
      <w:numFmt w:val="bullet"/>
      <w:lvlText w:val="●"/>
      <w:lvlJc w:val="left"/>
      <w:pPr>
        <w:ind w:left="5040" w:hanging="360"/>
      </w:pPr>
    </w:lvl>
    <w:lvl w:ilvl="7" w:tplc="6584F756">
      <w:start w:val="1"/>
      <w:numFmt w:val="bullet"/>
      <w:lvlText w:val="●"/>
      <w:lvlJc w:val="left"/>
      <w:pPr>
        <w:ind w:left="5760" w:hanging="360"/>
      </w:pPr>
    </w:lvl>
    <w:lvl w:ilvl="8" w:tplc="26282820">
      <w:start w:val="1"/>
      <w:numFmt w:val="bullet"/>
      <w:lvlText w:val="●"/>
      <w:lvlJc w:val="left"/>
      <w:pPr>
        <w:ind w:left="6480" w:hanging="360"/>
      </w:pPr>
    </w:lvl>
  </w:abstractNum>
  <w:abstractNum w:abstractNumId="1">
    <w:nsid w:val="67421A81"/>
    <w:multiLevelType w:val="hybridMultilevel"/>
    <w:tmpl w:val="0A42DCCC"/>
    <w:lvl w:ilvl="0" w:tplc="3318A59C">
      <w:start w:val="1"/>
      <w:numFmt w:val="bullet"/>
      <w:lvlText w:val="●"/>
      <w:lvlJc w:val="left"/>
      <w:pPr>
        <w:ind w:left="540" w:hanging="300"/>
      </w:pPr>
      <w:rPr>
        <w:color w:val="3B9FE8"/>
        <w:sz w:val="16"/>
        <w:szCs w:val="16"/>
      </w:rPr>
    </w:lvl>
    <w:lvl w:ilvl="1" w:tplc="EBBAD66A">
      <w:numFmt w:val="decimal"/>
      <w:lvlText w:val=""/>
      <w:lvlJc w:val="left"/>
    </w:lvl>
    <w:lvl w:ilvl="2" w:tplc="2F36A906">
      <w:numFmt w:val="decimal"/>
      <w:lvlText w:val=""/>
      <w:lvlJc w:val="left"/>
    </w:lvl>
    <w:lvl w:ilvl="3" w:tplc="DF266A9A">
      <w:numFmt w:val="decimal"/>
      <w:lvlText w:val=""/>
      <w:lvlJc w:val="left"/>
    </w:lvl>
    <w:lvl w:ilvl="4" w:tplc="080060EA">
      <w:numFmt w:val="decimal"/>
      <w:lvlText w:val=""/>
      <w:lvlJc w:val="left"/>
    </w:lvl>
    <w:lvl w:ilvl="5" w:tplc="8C82C678">
      <w:numFmt w:val="decimal"/>
      <w:lvlText w:val=""/>
      <w:lvlJc w:val="left"/>
    </w:lvl>
    <w:lvl w:ilvl="6" w:tplc="638690F8">
      <w:numFmt w:val="decimal"/>
      <w:lvlText w:val=""/>
      <w:lvlJc w:val="left"/>
    </w:lvl>
    <w:lvl w:ilvl="7" w:tplc="E8F809CA">
      <w:numFmt w:val="decimal"/>
      <w:lvlText w:val=""/>
      <w:lvlJc w:val="left"/>
    </w:lvl>
    <w:lvl w:ilvl="8" w:tplc="DC0E99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proofState w:spelling="clean" w:grammar="dirty"/>
  <w:defaultTabStop w:val="840"/>
  <w:characterSpacingControl w:val="doNotCompress"/>
  <w:hdrShapeDefaults>
    <o:shapedefaults v:ext="edit" spidmax="3074">
      <v:textbox inset="5.85pt,.7pt,5.85pt,.7pt"/>
    </o:shapedefaults>
  </w:hdrShapeDefaults>
  <w:footnotePr>
    <w:footnote w:id="-1"/>
    <w:footnote w:id="0"/>
  </w:footnotePr>
  <w:endnotePr>
    <w:endnote w:id="-1"/>
    <w:endnote w:id="0"/>
  </w:endnotePr>
  <w:compat>
    <w:useFELayout/>
  </w:compat>
  <w:rsids>
    <w:rsidRoot w:val="00C91E10"/>
    <w:rsid w:val="00003621"/>
    <w:rsid w:val="009566ED"/>
    <w:rsid w:val="00C91E10"/>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sz w:val="22"/>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C91E10"/>
    <w:rPr>
      <w:sz w:val="56"/>
      <w:szCs w:val="56"/>
    </w:rPr>
  </w:style>
  <w:style w:type="paragraph" w:customStyle="1" w:styleId="Heading1">
    <w:name w:val="Heading 1"/>
    <w:qFormat/>
    <w:rsid w:val="00C91E10"/>
    <w:rPr>
      <w:color w:val="2E74B5"/>
      <w:sz w:val="32"/>
      <w:szCs w:val="32"/>
    </w:rPr>
  </w:style>
  <w:style w:type="paragraph" w:customStyle="1" w:styleId="Heading2">
    <w:name w:val="Heading 2"/>
    <w:qFormat/>
    <w:rsid w:val="00C91E10"/>
    <w:rPr>
      <w:color w:val="2E74B5"/>
      <w:sz w:val="26"/>
      <w:szCs w:val="26"/>
    </w:rPr>
  </w:style>
  <w:style w:type="paragraph" w:customStyle="1" w:styleId="Heading3">
    <w:name w:val="Heading 3"/>
    <w:qFormat/>
    <w:rsid w:val="00C91E10"/>
    <w:rPr>
      <w:color w:val="1F4D78"/>
      <w:sz w:val="24"/>
      <w:szCs w:val="24"/>
    </w:rPr>
  </w:style>
  <w:style w:type="paragraph" w:customStyle="1" w:styleId="Heading4">
    <w:name w:val="Heading 4"/>
    <w:qFormat/>
    <w:rsid w:val="00C91E10"/>
    <w:rPr>
      <w:i/>
      <w:iCs/>
      <w:color w:val="2E74B5"/>
    </w:rPr>
  </w:style>
  <w:style w:type="paragraph" w:customStyle="1" w:styleId="Heading5">
    <w:name w:val="Heading 5"/>
    <w:qFormat/>
    <w:rsid w:val="00C91E10"/>
    <w:rPr>
      <w:color w:val="2E74B5"/>
    </w:rPr>
  </w:style>
  <w:style w:type="paragraph" w:customStyle="1" w:styleId="Heading6">
    <w:name w:val="Heading 6"/>
    <w:qFormat/>
    <w:rsid w:val="00C91E10"/>
    <w:rPr>
      <w:color w:val="1F4D78"/>
    </w:rPr>
  </w:style>
  <w:style w:type="paragraph" w:customStyle="1" w:styleId="1">
    <w:name w:val="強調太字1"/>
    <w:qFormat/>
    <w:rsid w:val="00C91E10"/>
    <w:rPr>
      <w:b/>
      <w:bCs/>
    </w:rPr>
  </w:style>
  <w:style w:type="paragraph" w:styleId="a4">
    <w:name w:val="List Paragraph"/>
    <w:qFormat/>
    <w:rsid w:val="00C91E10"/>
  </w:style>
  <w:style w:type="character" w:styleId="a5">
    <w:name w:val="Hyperlink"/>
    <w:uiPriority w:val="99"/>
    <w:unhideWhenUsed/>
    <w:rsid w:val="00C91E10"/>
    <w:rPr>
      <w:color w:val="0563C1"/>
      <w:u w:val="single"/>
    </w:rPr>
  </w:style>
  <w:style w:type="character" w:styleId="a6">
    <w:name w:val="footnote reference"/>
    <w:uiPriority w:val="99"/>
    <w:semiHidden/>
    <w:unhideWhenUsed/>
    <w:rsid w:val="00C91E10"/>
    <w:rPr>
      <w:vertAlign w:val="superscript"/>
    </w:rPr>
  </w:style>
  <w:style w:type="paragraph" w:styleId="a7">
    <w:name w:val="footnote text"/>
    <w:link w:val="a8"/>
    <w:uiPriority w:val="99"/>
    <w:semiHidden/>
    <w:unhideWhenUsed/>
    <w:rsid w:val="00C91E10"/>
    <w:rPr>
      <w:sz w:val="20"/>
      <w:szCs w:val="20"/>
    </w:rPr>
  </w:style>
  <w:style w:type="character" w:customStyle="1" w:styleId="a8">
    <w:name w:val="脚注文字列 (文字)"/>
    <w:link w:val="a7"/>
    <w:uiPriority w:val="99"/>
    <w:semiHidden/>
    <w:unhideWhenUsed/>
    <w:rsid w:val="00C91E10"/>
    <w:rPr>
      <w:sz w:val="20"/>
      <w:szCs w:val="20"/>
    </w:rPr>
  </w:style>
  <w:style w:type="character" w:styleId="a9">
    <w:name w:val="endnote reference"/>
    <w:uiPriority w:val="99"/>
    <w:semiHidden/>
    <w:unhideWhenUsed/>
    <w:rsid w:val="00C91E10"/>
    <w:rPr>
      <w:vertAlign w:val="superscript"/>
    </w:rPr>
  </w:style>
  <w:style w:type="paragraph" w:styleId="aa">
    <w:name w:val="endnote text"/>
    <w:link w:val="ab"/>
    <w:uiPriority w:val="99"/>
    <w:semiHidden/>
    <w:unhideWhenUsed/>
    <w:rsid w:val="00C91E10"/>
    <w:rPr>
      <w:sz w:val="20"/>
      <w:szCs w:val="20"/>
    </w:rPr>
  </w:style>
  <w:style w:type="character" w:customStyle="1" w:styleId="ab">
    <w:name w:val="文末脚注文字列 (文字)"/>
    <w:link w:val="aa"/>
    <w:uiPriority w:val="99"/>
    <w:semiHidden/>
    <w:unhideWhenUsed/>
    <w:rsid w:val="00C91E10"/>
    <w:rPr>
      <w:sz w:val="20"/>
      <w:szCs w:val="20"/>
    </w:rPr>
  </w:style>
  <w:style w:type="paragraph" w:customStyle="1" w:styleId="Heading10">
    <w:name w:val="Heading 1"/>
    <w:qFormat/>
    <w:rsid w:val="00C91E10"/>
    <w:pPr>
      <w:spacing w:before="400" w:after="120"/>
      <w:outlineLvl w:val="0"/>
    </w:pPr>
    <w:rPr>
      <w:rFonts w:eastAsia="Arial"/>
      <w:b/>
      <w:bCs/>
      <w:color w:val="1B2A4A"/>
      <w:sz w:val="36"/>
      <w:szCs w:val="36"/>
    </w:rPr>
  </w:style>
  <w:style w:type="paragraph" w:customStyle="1" w:styleId="Heading20">
    <w:name w:val="Heading 2"/>
    <w:qFormat/>
    <w:rsid w:val="00C91E10"/>
    <w:pPr>
      <w:spacing w:before="280" w:after="80"/>
      <w:outlineLvl w:val="1"/>
    </w:pPr>
    <w:rPr>
      <w:rFonts w:eastAsia="Arial"/>
      <w:b/>
      <w:bCs/>
      <w:color w:val="1E5FA8"/>
      <w:sz w:val="26"/>
      <w:szCs w:val="26"/>
    </w:rPr>
  </w:style>
  <w:style w:type="paragraph" w:styleId="ac">
    <w:name w:val="header"/>
    <w:basedOn w:val="a"/>
    <w:link w:val="ad"/>
    <w:uiPriority w:val="99"/>
    <w:semiHidden/>
    <w:unhideWhenUsed/>
    <w:rsid w:val="009566ED"/>
    <w:pPr>
      <w:tabs>
        <w:tab w:val="center" w:pos="4252"/>
        <w:tab w:val="right" w:pos="8504"/>
      </w:tabs>
      <w:snapToGrid w:val="0"/>
    </w:pPr>
  </w:style>
  <w:style w:type="character" w:customStyle="1" w:styleId="ad">
    <w:name w:val="ヘッダー (文字)"/>
    <w:basedOn w:val="a0"/>
    <w:link w:val="ac"/>
    <w:uiPriority w:val="99"/>
    <w:semiHidden/>
    <w:rsid w:val="009566ED"/>
  </w:style>
  <w:style w:type="paragraph" w:styleId="ae">
    <w:name w:val="footer"/>
    <w:basedOn w:val="a"/>
    <w:link w:val="af"/>
    <w:uiPriority w:val="99"/>
    <w:semiHidden/>
    <w:unhideWhenUsed/>
    <w:rsid w:val="009566ED"/>
    <w:pPr>
      <w:tabs>
        <w:tab w:val="center" w:pos="4252"/>
        <w:tab w:val="right" w:pos="8504"/>
      </w:tabs>
      <w:snapToGrid w:val="0"/>
    </w:pPr>
  </w:style>
  <w:style w:type="character" w:customStyle="1" w:styleId="af">
    <w:name w:val="フッター (文字)"/>
    <w:basedOn w:val="a0"/>
    <w:link w:val="ae"/>
    <w:uiPriority w:val="99"/>
    <w:semiHidden/>
    <w:rsid w:val="009566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1118</Words>
  <Characters>6378</Characters>
  <Application>Microsoft Office Word</Application>
  <DocSecurity>0</DocSecurity>
  <Lines>53</Lines>
  <Paragraphs>14</Paragraphs>
  <ScaleCrop>false</ScaleCrop>
  <Company/>
  <LinksUpToDate>false</LinksUpToDate>
  <CharactersWithSpaces>7482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安永淑生</cp:lastModifiedBy>
  <cp:revision>2</cp:revision>
  <dcterms:created xsi:type="dcterms:W3CDTF">2026-06-09T08:10:00Z</dcterms:created>
  <dcterms:modified xsi:type="dcterms:W3CDTF">2026-06-10T08:04:00Z</dcterms:modified>
</cp:coreProperties>
</file>