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PocketSmart AI</w:t>
      </w:r>
    </w:p>
    <w:p>
      <w:pPr>
        <w:pBdr>
          <w:bottom w:val="single" w:color="B9CDE5" w:sz="8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2E5A9C"/>
          <w:sz w:val="26"/>
          <w:szCs w:val="26"/>
        </w:rPr>
        <w:t xml:space="preserve">AI-Powered Smart Planning Web Application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PocketSmart AI is a lightweight, browser-based AI smart planner that brings together several everyday planning tasks — home budgeting, jewelry purchasing plans, party organization, and tailored recommendations — into a single web page. The application is built on a FastAPI backend and a simple HTML/CSS frontend rendered through Jinja2 templates, drawing its intelligence from the Google Gemini API.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Rather than offering a separate form for every feature, PocketSmart AI presents one unified dashboard screen. The user picks the task they want from a “Select Task” dropdown, types their request or budget details into a single text box, and clicks Generate. The request is sent to the FastAPI backend, processed by the relevant Python module, passed on to the Gemini model, and the AI-generated response is rendered back on the same page under a “Result” heading — without a page reload.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goal of the project is to give users a fast, low-friction planning companion that runs locally with minimal setup, while still being powered by a capable large language model in the cloud.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Individuals trying to plan budgets, jewelry purchases, or social events typically have to juggle several disconnected tools: spreadsheets for calculations, separate apps for event planning, search engines for recommendations, and unstructured notes for tracking expenses. Switching between these tools causes confusion and slows down decision-making.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There is a need for a single, lightweight application that a user can open locally, type their planning goals or financial details into, and immediately get a useful, well-structured response — whether that response is a detailed home budget breakdown, a jewelry purchase schedule, a party cost estimator, or a smart recommendation.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Provide instant, AI-generated financial and event planning insights through a simple text prompt.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Break down complex budgeting goals into clear, actionable, and beginner-friendly steps.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Generate customized home, jewelry, and party plans on demand to help users manage their finances effectively.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Summarize long planning requirements or financial notes into concise, easy-to-read guides.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Recommend structured, stage-wise planning roadmaps for any financial or lifestyle goal the user specifies.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Features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Home Planner &amp; Recommendations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Accepts budget details or household goals and returns a structured plan covering expense allocation, savings strategies, and smart tips.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Jewelry Planner &amp; Recommendations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Helps users plan their jewelry purchases, estimate gold/diamond weights, manage making charges, and structure savings milestones over time.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Party Planner &amp; Recommendations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Organizes social gatherings by calculating guest estimates, venue costs, catering budgets, and checklist schedules.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Smart Dashboard &amp; History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Maintains user sessions, interactive inputs, and easy navigation across different planning modules.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Modules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PocketSmart AI's backend is organized into small, single-purpose Python modules, each responsible for one feature. This keeps the AI-prompting logic for every task isolated and easy to maintain.</w:t>
      </w:r>
    </w:p>
    <w:tbl>
      <w:tblPr>
        <w:tblW w:type="dxa" w:w="9360"/>
        <w:tblBorders>
          <w:top w:val="single" w:color="B9CDE5" w:sz="4"/>
          <w:left w:val="single" w:color="B9CDE5" w:sz="4"/>
          <w:bottom w:val="single" w:color="B9CDE5" w:sz="4"/>
          <w:right w:val="single" w:color="B9CDE5" w:sz="4"/>
          <w:insideH w:val="single" w:color="B9CDE5" w:sz="4"/>
          <w:insideV w:val="single" w:color="B9CDE5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9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FastAPI application; defines all REST endpoints and routes each request to the correct module.</w:t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gemini_client.py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Shared client that connects to the Google Gemini API and sends prompts on behalf of the other modules.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Jinja2 HTML templates for the frontend (base.html, dashboard.html, login.html, register.html, home_planner.html, jewelry_planner.html, party_planner.html, etc.).</w:t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static/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Styling and scripts for the frontend page (style.css, main.js).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tests/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Automated test cases for the backend modules.</w:t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.env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Stores the Gemini API key and other configuration values securely.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Module Descriptions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gemini_client.py — wraps the Google Gemini API so that every other module can send a prompt and get back generated text through one shared function.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main.py — wires everything together as a FastAPI app: it exposes REST endpoints, receives requests from the frontend, calls the matching planning module, and returns the AI-generated result as JSON.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System Workflow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application follows a simple request/response flow between the browser, the FastAPI backend, and the Gemini API: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User opens PocketSmart AI in the browser (http://127.0.0.1:8000).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User authenticates via Login/Register pages and navigates to the Dashboard.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User selects a planning task from the dropdown (Home Planner, Jewelry Planner, Party Planner, etc.) and enters details.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Frontend sends the input to the FastAPI backend as a request.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main.py routes the request to the matching planning logic.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module builds a prompt and calls gemini_client.py, which sends it to the Google Gemini API.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Gemini generates a response, which the module formats and returns as JSON.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Frontend displays the result in the Result panel below the input box without reloading the page.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Technologies Used</w:t>
      </w:r>
    </w:p>
    <w:tbl>
      <w:tblPr>
        <w:tblW w:type="dxa" w:w="9360"/>
        <w:tblBorders>
          <w:top w:val="single" w:color="B9CDE5" w:sz="4"/>
          <w:left w:val="single" w:color="B9CDE5" w:sz="4"/>
          <w:bottom w:val="single" w:color="B9CDE5" w:sz="4"/>
          <w:right w:val="single" w:color="B9CDE5" w:sz="4"/>
          <w:insideH w:val="single" w:color="B9CDE5" w:sz="4"/>
          <w:insideV w:val="single" w:color="B9CDE5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7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Core programming language for the backend.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web framework used to define REST endpoints and handle requests.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Uvicorn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ASGI server used to run the FastAPI application with live reloading.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Jinja2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HTML templating engine used to render dynamic templates and link static assets.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Generative AI model that powers smart planning, budgeting, and recommendations.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HTML5 &amp; CSS3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page structure and responsive styling.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.env configuration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Used to store API keys and environment settings securely.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VS Code &amp; Git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Primary development environment and version control system.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UI / Screen Description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application opens with secure authentication interfaces (login.html and register.html) leading into a centralized dashboard (dashboard.html) designed for seamless multi-planner navigation.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a. Login &amp; Register Screens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user authentication interface allows users to securely access their accounts. Upon successful verification, they are redirected to the main dashboard where all planning modules are accessible.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b. Dashboard &amp; Home Planner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Description: The central hub where users select the Home Planner tool. Users can input household budget requirements, monthly expenses, or investment goals.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AI Processing &amp; Response: The backend routes the query to the Gemini model, which analyzes financial constraints and generates a structured breakdown containing expense allocation, savings tips, and recommended milestones.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c. Jewelry Planner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Description: A dedicated interface designed to help users plan gold and diamond purchases systematically. Users type in their target weight, current gold rates, or monthly saving capacity.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AI Processing &amp; Response: The system processes the parameters via Gemini to calculate making charges, estimate target timelines, and provide structured installment savings schedules.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d. Party Planner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Description: A specialized event management module where users provide details like guest count, event type, and budget limits.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AI Processing &amp; Response: Gemini evaluates the event requirements to generate a comprehensive cost estimation, venue checklist, and catering budget breakdown directly on the result panel without page reloading.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Project Implementation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9.1 Setting Up and Running the Application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backend is started locally using Uvicorn from a Python virtual environment with the command:</w:t>
      </w:r>
    </w:p>
    <w:p>
      <w:pPr>
        <w:pBdr>
          <w:top w:val="single" w:color="B9CDE5" w:sz="4" w:space="4"/>
          <w:bottom w:val="single" w:color="B9CDE5" w:sz="4" w:space="4"/>
          <w:left w:val="single" w:color="B9CDE5" w:sz="4" w:space="4"/>
          <w:right w:val="single" w:color="B9CDE5" w:sz="4" w:space="4"/>
        </w:pBdr>
        <w:shd w:fill="E8EEF7" w:color="auto" w:val="clear"/>
        <w:spacing w:after="200" w:before="8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.venv\Scripts\python.exe -m uvicorn main:app --reload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Once the server is running, the application is accessed locally by navigating to http://127.0.0.1:8000 in a web browser.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9C"/>
          <w:sz w:val="24"/>
          <w:szCs w:val="24"/>
        </w:rPr>
        <w:t xml:space="preserve">9.2 Functional Testing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application was tested by exercising each planning module end-to-end through the browser: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Verifying secure authentication flows (Login/Register).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Creating home budgets and checking structured financial breakdown responses.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Simulating jewelry savings schedules and purchase estimations.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Generating comprehensive party cost analyses and checklists.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Future Enhancements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User Accounts &amp; Financial Tracking — securely saving user budgets and plans across sessions.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Export Options — letting users download generated plans and budget summaries as PDF or CSV files.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Mobile-Friendly Interface — adapting the layout for responsive mobile and tablet usage.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Analytics Dashboard — visual charts showing budget allocation and savings progress over time.</w:t>
      </w:r>
    </w:p>
    <w:p>
      <w:pPr>
        <w:pStyle w:val="Heading1"/>
        <w:pBdr>
          <w:bottom w:val="single" w:color="B9CDE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Conclusion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PocketSmart AI brings multiple planning tasks — home budgeting, jewelry purchasing, party organization, and intelligent recommendations — into one lightweight FastAPI application powered by the Google Gemini API. By routing requests through a structured interface and modular backend components, the project delivers a powerful, user-friendly AI assistant with a minimal infrastructure footprint.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2E5A9C"/>
        <w:sz w:val="16"/>
        <w:szCs w:val="16"/>
      </w:rPr>
      <w:t xml:space="preserve">Page </w:t>
    </w:r>
    <w:r>
      <w:rPr>
        <w:rFonts w:ascii="Calibri" w:cs="Calibri" w:eastAsia="Calibri" w:hAnsi="Calibri"/>
        <w:color w:val="2E5A9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E5A9C"/>
        <w:sz w:val="16"/>
        <w:szCs w:val="16"/>
      </w:rPr>
      <w:t xml:space="preserve"> of </w:t>
    </w:r>
    <w:r>
      <w:rPr>
        <w:rFonts w:ascii="Calibri" w:cs="Calibri" w:eastAsia="Calibri" w:hAnsi="Calibri"/>
        <w:color w:val="2E5A9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DE5" w:sz="4" w:space="4"/>
      </w:pBdr>
      <w:jc w:val="right"/>
    </w:pPr>
    <w:r>
      <w:rPr>
        <w:rFonts w:ascii="Calibri" w:cs="Calibri" w:eastAsia="Calibri" w:hAnsi="Calibri"/>
        <w:i/>
        <w:iCs/>
        <w:color w:val="2E5A9C"/>
        <w:sz w:val="16"/>
        <w:szCs w:val="16"/>
      </w:rPr>
      <w:t xml:space="preserve">PocketSmart AI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2026-09-25T05:40:51.615Z</dcterms:created>
  <dcterms:modified xsi:type="dcterms:W3CDTF">2026-09-25T05:40:51.624Z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