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Pr="00643C8F" w:rsidRDefault="0016634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3C8F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2594CB9D" w14:textId="77777777" w:rsidR="004360B1" w:rsidRPr="00643C8F" w:rsidRDefault="0016634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3C8F">
        <w:rPr>
          <w:rFonts w:ascii="Times New Roman" w:hAnsi="Times New Roman" w:cs="Times New Roman"/>
          <w:b/>
          <w:sz w:val="24"/>
          <w:szCs w:val="24"/>
        </w:rPr>
        <w:t>Problem – Solution Fit Template</w:t>
      </w:r>
    </w:p>
    <w:p w14:paraId="5854019A" w14:textId="77777777" w:rsidR="004360B1" w:rsidRPr="00643C8F" w:rsidRDefault="004360B1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:rsidRPr="00643C8F" w14:paraId="59EA490E" w14:textId="77777777">
        <w:tc>
          <w:tcPr>
            <w:tcW w:w="4508" w:type="dxa"/>
          </w:tcPr>
          <w:p w14:paraId="29CE5A4C" w14:textId="77777777" w:rsidR="004360B1" w:rsidRPr="00643C8F" w:rsidRDefault="00166340">
            <w:pPr>
              <w:rPr>
                <w:rFonts w:ascii="Times New Roman" w:hAnsi="Times New Roman" w:cs="Times New Roman"/>
              </w:rPr>
            </w:pPr>
            <w:r w:rsidRPr="00643C8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6C6AD7EB" w14:textId="7F6A0933" w:rsidR="004360B1" w:rsidRPr="00643C8F" w:rsidRDefault="00F11707">
            <w:pPr>
              <w:rPr>
                <w:rFonts w:ascii="Times New Roman" w:hAnsi="Times New Roman" w:cs="Times New Roman"/>
              </w:rPr>
            </w:pPr>
            <w:r w:rsidRPr="00643C8F">
              <w:rPr>
                <w:rFonts w:ascii="Times New Roman" w:hAnsi="Times New Roman" w:cs="Times New Roman"/>
              </w:rPr>
              <w:t>06/02/2026</w:t>
            </w:r>
          </w:p>
        </w:tc>
      </w:tr>
      <w:tr w:rsidR="004360B1" w:rsidRPr="00643C8F" w14:paraId="7890E6B7" w14:textId="77777777">
        <w:tc>
          <w:tcPr>
            <w:tcW w:w="4508" w:type="dxa"/>
          </w:tcPr>
          <w:p w14:paraId="0C019381" w14:textId="77777777" w:rsidR="004360B1" w:rsidRPr="00643C8F" w:rsidRDefault="00166340">
            <w:pPr>
              <w:rPr>
                <w:rFonts w:ascii="Times New Roman" w:hAnsi="Times New Roman" w:cs="Times New Roman"/>
              </w:rPr>
            </w:pPr>
            <w:r w:rsidRPr="00643C8F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384612E" w14:textId="109394A8" w:rsidR="004360B1" w:rsidRPr="00643C8F" w:rsidRDefault="00BD4F45">
            <w:pPr>
              <w:rPr>
                <w:rFonts w:ascii="Times New Roman" w:hAnsi="Times New Roman" w:cs="Times New Roman"/>
              </w:rPr>
            </w:pPr>
            <w:r w:rsidRPr="00643C8F">
              <w:rPr>
                <w:rFonts w:ascii="Times New Roman" w:hAnsi="Times New Roman" w:cs="Times New Roman"/>
              </w:rPr>
              <w:t>LTVIP2026TMIDS81483</w:t>
            </w:r>
          </w:p>
        </w:tc>
      </w:tr>
      <w:tr w:rsidR="004360B1" w:rsidRPr="00643C8F" w14:paraId="51E034FC" w14:textId="77777777">
        <w:tc>
          <w:tcPr>
            <w:tcW w:w="4508" w:type="dxa"/>
          </w:tcPr>
          <w:p w14:paraId="69F005D8" w14:textId="77777777" w:rsidR="004360B1" w:rsidRPr="00643C8F" w:rsidRDefault="00166340">
            <w:pPr>
              <w:rPr>
                <w:rFonts w:ascii="Times New Roman" w:hAnsi="Times New Roman" w:cs="Times New Roman"/>
              </w:rPr>
            </w:pPr>
            <w:r w:rsidRPr="00643C8F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81D29FA" w14:textId="6F4F7788" w:rsidR="004360B1" w:rsidRPr="00643C8F" w:rsidRDefault="00BD4F45">
            <w:pPr>
              <w:rPr>
                <w:rFonts w:ascii="Times New Roman" w:hAnsi="Times New Roman" w:cs="Times New Roman"/>
              </w:rPr>
            </w:pPr>
            <w:r w:rsidRPr="00643C8F">
              <w:rPr>
                <w:rFonts w:ascii="Times New Roman" w:hAnsi="Times New Roman" w:cs="Times New Roman"/>
              </w:rPr>
              <w:t>Prosperity Prognosticator: Machine Learning for Startup Success Prediction</w:t>
            </w:r>
          </w:p>
        </w:tc>
      </w:tr>
      <w:tr w:rsidR="004360B1" w:rsidRPr="00643C8F" w14:paraId="22167E14" w14:textId="77777777">
        <w:tc>
          <w:tcPr>
            <w:tcW w:w="4508" w:type="dxa"/>
          </w:tcPr>
          <w:p w14:paraId="215D873C" w14:textId="77777777" w:rsidR="004360B1" w:rsidRPr="00643C8F" w:rsidRDefault="00166340">
            <w:pPr>
              <w:rPr>
                <w:rFonts w:ascii="Times New Roman" w:hAnsi="Times New Roman" w:cs="Times New Roman"/>
              </w:rPr>
            </w:pPr>
            <w:r w:rsidRPr="00643C8F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1C19BA8D" w14:textId="77777777" w:rsidR="004360B1" w:rsidRPr="00643C8F" w:rsidRDefault="00166340">
            <w:pPr>
              <w:rPr>
                <w:rFonts w:ascii="Times New Roman" w:hAnsi="Times New Roman" w:cs="Times New Roman"/>
              </w:rPr>
            </w:pPr>
            <w:r w:rsidRPr="00643C8F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53EF8A59" w14:textId="77777777" w:rsidR="004360B1" w:rsidRPr="00643C8F" w:rsidRDefault="004360B1">
      <w:pPr>
        <w:rPr>
          <w:rFonts w:ascii="Times New Roman" w:hAnsi="Times New Roman" w:cs="Times New Roman"/>
          <w:b/>
        </w:rPr>
      </w:pPr>
    </w:p>
    <w:p w14:paraId="279B644E" w14:textId="77777777" w:rsidR="004360B1" w:rsidRPr="00643C8F" w:rsidRDefault="00166340">
      <w:pPr>
        <w:rPr>
          <w:rFonts w:ascii="Times New Roman" w:hAnsi="Times New Roman" w:cs="Times New Roman"/>
          <w:b/>
        </w:rPr>
      </w:pPr>
      <w:r w:rsidRPr="00643C8F">
        <w:rPr>
          <w:rFonts w:ascii="Times New Roman" w:hAnsi="Times New Roman" w:cs="Times New Roman"/>
          <w:b/>
        </w:rPr>
        <w:t>Problem – Solution Fit Template:</w:t>
      </w:r>
    </w:p>
    <w:p w14:paraId="3E2115D1" w14:textId="77777777" w:rsidR="001E03E5" w:rsidRPr="00643C8F" w:rsidRDefault="001E03E5" w:rsidP="001E03E5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643C8F">
        <w:rPr>
          <w:rFonts w:ascii="Times New Roman" w:hAnsi="Times New Roman" w:cs="Times New Roman"/>
          <w:b/>
          <w:bCs/>
          <w:sz w:val="20"/>
          <w:szCs w:val="20"/>
          <w:lang w:val="en-IN"/>
        </w:rPr>
        <w:t>Solving Complex Problems:</w:t>
      </w:r>
      <w:r w:rsidRPr="00643C8F">
        <w:rPr>
          <w:rFonts w:ascii="Times New Roman" w:hAnsi="Times New Roman" w:cs="Times New Roman"/>
          <w:sz w:val="20"/>
          <w:szCs w:val="20"/>
          <w:lang w:val="en-IN"/>
        </w:rPr>
        <w:t xml:space="preserve"> This model addresses the high-risk, multi-variable nature of startup investing by converting volatile market "noise" into actionable, data-driven success probabilities that fit the decision-making state of investors and founders.</w:t>
      </w:r>
    </w:p>
    <w:p w14:paraId="164ECABF" w14:textId="77777777" w:rsidR="001E03E5" w:rsidRPr="00643C8F" w:rsidRDefault="001E03E5" w:rsidP="001E03E5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643C8F">
        <w:rPr>
          <w:rFonts w:ascii="Times New Roman" w:hAnsi="Times New Roman" w:cs="Times New Roman"/>
          <w:b/>
          <w:bCs/>
          <w:sz w:val="20"/>
          <w:szCs w:val="20"/>
          <w:lang w:val="en-IN"/>
        </w:rPr>
        <w:t>Increasing Solution Adoption:</w:t>
      </w:r>
      <w:r w:rsidRPr="00643C8F">
        <w:rPr>
          <w:rFonts w:ascii="Times New Roman" w:hAnsi="Times New Roman" w:cs="Times New Roman"/>
          <w:sz w:val="20"/>
          <w:szCs w:val="20"/>
          <w:lang w:val="en-IN"/>
        </w:rPr>
        <w:t xml:space="preserve"> By integrating with existing data mediums like Crunchbase, GitHub, and Pitchbook, the Prosperity Prognosticator taps into the existing </w:t>
      </w:r>
      <w:proofErr w:type="spellStart"/>
      <w:r w:rsidRPr="00643C8F">
        <w:rPr>
          <w:rFonts w:ascii="Times New Roman" w:hAnsi="Times New Roman" w:cs="Times New Roman"/>
          <w:sz w:val="20"/>
          <w:szCs w:val="20"/>
          <w:lang w:val="en-IN"/>
        </w:rPr>
        <w:t>behavioral</w:t>
      </w:r>
      <w:proofErr w:type="spellEnd"/>
      <w:r w:rsidRPr="00643C8F">
        <w:rPr>
          <w:rFonts w:ascii="Times New Roman" w:hAnsi="Times New Roman" w:cs="Times New Roman"/>
          <w:sz w:val="20"/>
          <w:szCs w:val="20"/>
          <w:lang w:val="en-IN"/>
        </w:rPr>
        <w:t xml:space="preserve"> workflows of users, ensuring the tool feels like a natural upgrade rather than a disruption.</w:t>
      </w:r>
    </w:p>
    <w:p w14:paraId="67C4B05D" w14:textId="77777777" w:rsidR="001E03E5" w:rsidRPr="00643C8F" w:rsidRDefault="001E03E5" w:rsidP="001E03E5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643C8F">
        <w:rPr>
          <w:rFonts w:ascii="Times New Roman" w:hAnsi="Times New Roman" w:cs="Times New Roman"/>
          <w:b/>
          <w:bCs/>
          <w:sz w:val="20"/>
          <w:szCs w:val="20"/>
          <w:lang w:val="en-IN"/>
        </w:rPr>
        <w:t>Sharpening Communication:</w:t>
      </w:r>
      <w:r w:rsidRPr="00643C8F">
        <w:rPr>
          <w:rFonts w:ascii="Times New Roman" w:hAnsi="Times New Roman" w:cs="Times New Roman"/>
          <w:sz w:val="20"/>
          <w:szCs w:val="20"/>
          <w:lang w:val="en-IN"/>
        </w:rPr>
        <w:t xml:space="preserve"> The project identifies key triggers—such as new funding rounds or strategic planning phases—to deliver the right messaging, moving stakeholders from a state of "uncertainty and gut-feeling" to "confidence and security."</w:t>
      </w:r>
    </w:p>
    <w:p w14:paraId="7FAEDBB7" w14:textId="77777777" w:rsidR="001E03E5" w:rsidRPr="00643C8F" w:rsidRDefault="001E03E5" w:rsidP="001E03E5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643C8F">
        <w:rPr>
          <w:rFonts w:ascii="Times New Roman" w:hAnsi="Times New Roman" w:cs="Times New Roman"/>
          <w:b/>
          <w:bCs/>
          <w:sz w:val="20"/>
          <w:szCs w:val="20"/>
          <w:lang w:val="en-IN"/>
        </w:rPr>
        <w:t>Increasing Touch-points &amp; Building Trust:</w:t>
      </w:r>
      <w:r w:rsidRPr="00643C8F">
        <w:rPr>
          <w:rFonts w:ascii="Times New Roman" w:hAnsi="Times New Roman" w:cs="Times New Roman"/>
          <w:sz w:val="20"/>
          <w:szCs w:val="20"/>
          <w:lang w:val="en-IN"/>
        </w:rPr>
        <w:t xml:space="preserve"> By solving the frequent "annoyance" of manual due diligence and the "costly problem" of failed investments, the model builds long-term trust through consistent accuracy and reliability.</w:t>
      </w:r>
    </w:p>
    <w:p w14:paraId="062A73E5" w14:textId="161A25B2" w:rsidR="001E03E5" w:rsidRPr="00643C8F" w:rsidRDefault="001E03E5" w:rsidP="001E03E5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643C8F">
        <w:rPr>
          <w:rFonts w:ascii="Times New Roman" w:hAnsi="Times New Roman" w:cs="Times New Roman"/>
          <w:b/>
          <w:bCs/>
          <w:sz w:val="20"/>
          <w:szCs w:val="20"/>
          <w:lang w:val="en-IN"/>
        </w:rPr>
        <w:t>Improving the Existing Situation:</w:t>
      </w:r>
      <w:r w:rsidRPr="00643C8F">
        <w:rPr>
          <w:rFonts w:ascii="Times New Roman" w:hAnsi="Times New Roman" w:cs="Times New Roman"/>
          <w:sz w:val="20"/>
          <w:szCs w:val="20"/>
          <w:lang w:val="en-IN"/>
        </w:rPr>
        <w:t xml:space="preserve"> The prognosticator moves the ecosystem away from pedigree-based bias toward a more inclusive, meritocratic evaluation of innovation based on objective machine learning patterns.</w:t>
      </w:r>
    </w:p>
    <w:p w14:paraId="186ADF36" w14:textId="5574F784" w:rsidR="004360B1" w:rsidRPr="00643C8F" w:rsidRDefault="00166340">
      <w:pPr>
        <w:rPr>
          <w:rFonts w:ascii="Times New Roman" w:hAnsi="Times New Roman" w:cs="Times New Roman"/>
          <w:b/>
        </w:rPr>
      </w:pPr>
      <w:r w:rsidRPr="00643C8F">
        <w:rPr>
          <w:rFonts w:ascii="Times New Roman" w:hAnsi="Times New Roman" w:cs="Times New Roman"/>
          <w:b/>
        </w:rPr>
        <w:t>Template:</w:t>
      </w:r>
    </w:p>
    <w:p w14:paraId="5701E65E" w14:textId="034860FE" w:rsidR="004360B1" w:rsidRDefault="001E03E5">
      <w:r>
        <w:rPr>
          <w:noProof/>
        </w:rPr>
        <w:drawing>
          <wp:anchor distT="0" distB="0" distL="114300" distR="114300" simplePos="0" relativeHeight="251658240" behindDoc="0" locked="0" layoutInCell="1" allowOverlap="1" wp14:anchorId="3BB1CD8F" wp14:editId="0ABDA22E">
            <wp:simplePos x="0" y="0"/>
            <wp:positionH relativeFrom="margin">
              <wp:align>left</wp:align>
            </wp:positionH>
            <wp:positionV relativeFrom="page">
              <wp:posOffset>6019255</wp:posOffset>
            </wp:positionV>
            <wp:extent cx="5731510" cy="3582035"/>
            <wp:effectExtent l="0" t="0" r="2540" b="0"/>
            <wp:wrapTopAndBottom/>
            <wp:docPr id="1124725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25470" name="Picture 11247254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683D8" w14:textId="693EF66A" w:rsidR="004360B1" w:rsidRDefault="003E2356" w:rsidP="001E03E5">
      <w:pPr>
        <w:rPr>
          <w:color w:val="000000"/>
        </w:rPr>
      </w:pPr>
      <w:r>
        <w:rPr>
          <w:color w:val="000000"/>
        </w:rPr>
        <w:t xml:space="preserve"> </w:t>
      </w: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FD32B96D-9AC5-4B83-81A8-DCAEBDC64511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CAC1349-7D47-45F9-AB5E-9C87D8E5F331}"/>
    <w:embedBold r:id="rId3" w:fontKey="{BA9DDAB0-AA92-46A2-A18F-7A8D6621F24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7D4AFFC-16D9-4A3E-B637-0B9D549A650B}"/>
    <w:embedItalic r:id="rId5" w:fontKey="{473193AE-31D9-4E68-BA83-A16DC993877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FF3E8A5-679B-4BAE-B855-46181C3EAA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E908A7"/>
    <w:multiLevelType w:val="multilevel"/>
    <w:tmpl w:val="4ECC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1"/>
  </w:num>
  <w:num w:numId="2" w16cid:durableId="1399742601">
    <w:abstractNumId w:val="0"/>
  </w:num>
  <w:num w:numId="3" w16cid:durableId="408430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17B1D"/>
    <w:rsid w:val="00166340"/>
    <w:rsid w:val="0017199F"/>
    <w:rsid w:val="001E03E5"/>
    <w:rsid w:val="002A3CCF"/>
    <w:rsid w:val="003E2356"/>
    <w:rsid w:val="004360B1"/>
    <w:rsid w:val="005902FC"/>
    <w:rsid w:val="005A4837"/>
    <w:rsid w:val="005F2AB3"/>
    <w:rsid w:val="00643C8F"/>
    <w:rsid w:val="00692086"/>
    <w:rsid w:val="00922464"/>
    <w:rsid w:val="00A33440"/>
    <w:rsid w:val="00BD4F45"/>
    <w:rsid w:val="00CD4BE3"/>
    <w:rsid w:val="00F1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mannam shivashankar</cp:lastModifiedBy>
  <cp:revision>12</cp:revision>
  <cp:lastPrinted>2025-02-15T04:32:00Z</cp:lastPrinted>
  <dcterms:created xsi:type="dcterms:W3CDTF">2022-10-03T08:04:00Z</dcterms:created>
  <dcterms:modified xsi:type="dcterms:W3CDTF">2026-02-17T14:13:00Z</dcterms:modified>
</cp:coreProperties>
</file>