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CA125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A125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A1256">
            <w:r>
              <w:t>Date</w:t>
            </w:r>
          </w:p>
        </w:tc>
        <w:tc>
          <w:tcPr>
            <w:tcW w:w="4335" w:type="dxa"/>
          </w:tcPr>
          <w:p w14:paraId="49DC5AF5" w14:textId="2EEE1295" w:rsidR="00604E29" w:rsidRDefault="0085721B">
            <w:r>
              <w:t>06/02/2026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A1256">
            <w:r>
              <w:t>Team ID</w:t>
            </w:r>
          </w:p>
        </w:tc>
        <w:tc>
          <w:tcPr>
            <w:tcW w:w="4335" w:type="dxa"/>
          </w:tcPr>
          <w:p w14:paraId="1AD8634F" w14:textId="3E19C587" w:rsidR="00604E29" w:rsidRDefault="0085721B">
            <w:r w:rsidRPr="0085721B">
              <w:t>LTVIP2026TMIDS81483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A1256">
            <w:r>
              <w:t>Project Name</w:t>
            </w:r>
          </w:p>
        </w:tc>
        <w:tc>
          <w:tcPr>
            <w:tcW w:w="4335" w:type="dxa"/>
          </w:tcPr>
          <w:p w14:paraId="56EAF34F" w14:textId="48940D0B" w:rsidR="00604E29" w:rsidRDefault="001510DE">
            <w:r w:rsidRPr="001510DE">
              <w:t>Prosperity Prognosticator: Machine Learning for Startup Success Prediction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A125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CA1256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CA1256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69704C27" w:rsidR="00604E29" w:rsidRDefault="00CA1256">
            <w:pPr>
              <w:rPr>
                <w:b/>
              </w:rPr>
            </w:pPr>
            <w:r>
              <w:rPr>
                <w:b/>
              </w:rPr>
              <w:t>S.</w:t>
            </w:r>
            <w:r w:rsidR="005C1919">
              <w:rPr>
                <w:b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3658" w:type="dxa"/>
          </w:tcPr>
          <w:p w14:paraId="4E4913CB" w14:textId="77777777" w:rsidR="00604E29" w:rsidRDefault="00CA125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CA125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CA125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F9FCC31" w:rsidR="00604E29" w:rsidRDefault="00CE43CA">
            <w:r w:rsidRPr="00CE43CA">
              <w:t>Many startups fail due to lack of proper market analysis, financial planning, and risk assessment. Entrepreneurs often make decisions based on assumptions rather than data-driven insights. There is a need for an intelligent system that can predict the likelihood of startup success using historical and analytical data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CA125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6BFA7E2" w:rsidR="00604E29" w:rsidRDefault="00FD0A67">
            <w:r w:rsidRPr="00FD0A67">
              <w:t>The proposed solution is a web-based machine learning system that predicts startup success or failure using key business parameters such as funding, team size, market size, and revenue model. The system uses a Random Forest classification model to analyze input data and generate predictions along with a confidence score.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CA125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A1FC874" w:rsidR="00604E29" w:rsidRDefault="00FD0A67">
            <w:r w:rsidRPr="00FD0A67">
              <w:t>The uniqueness of this solution lies in integrating machine learning prediction with a user-friendly web interface and real-time confidence scoring. Unlike traditional analysis tools, this system provides instant predictive insights and performance visualization using ROC and Precision-Recall metrics.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CA125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02B06634" w:rsidR="00604E29" w:rsidRDefault="00FD0A67">
            <w:r w:rsidRPr="00FD0A67">
              <w:t>The system helps entrepreneurs make informed decisions before investing time and money. It reduces financial risk, promotes smarter investments, and encourages data-driven entrepreneurship. Users gain clarity and confidence through predictive analytics and transparent performance metrics.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CA125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FF6CBCA" w:rsidR="00604E29" w:rsidRDefault="00A03D8F">
            <w:r w:rsidRPr="00A03D8F">
              <w:t>The system can follow a Freemium model where basic predictions are free, and advanced analytics reports are available through subscription. Additional revenue can be generated through enterprise licensing, startup consultancy partnerships, and API-based integration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CA125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EF6AE5E" w:rsidR="00604E29" w:rsidRDefault="00A03D8F">
            <w:r>
              <w:t>The solution is scalable through cloud deployment (AWS/Cloud platforms). The architecture follows a 3-tier structure, allowing independent scaling of frontend, backend, and database. The model can also be retrained with larger datasets to improve performance over time.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510DE"/>
    <w:rsid w:val="00350B1D"/>
    <w:rsid w:val="005C1919"/>
    <w:rsid w:val="00604E29"/>
    <w:rsid w:val="0082347A"/>
    <w:rsid w:val="0085721B"/>
    <w:rsid w:val="00A03D8F"/>
    <w:rsid w:val="00A37004"/>
    <w:rsid w:val="00C27B72"/>
    <w:rsid w:val="00CA1256"/>
    <w:rsid w:val="00CC39DF"/>
    <w:rsid w:val="00CE43CA"/>
    <w:rsid w:val="00D90E76"/>
    <w:rsid w:val="00FD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iloveyout254@gmail.com</cp:lastModifiedBy>
  <cp:revision>5</cp:revision>
  <dcterms:created xsi:type="dcterms:W3CDTF">2026-02-17T13:40:00Z</dcterms:created>
  <dcterms:modified xsi:type="dcterms:W3CDTF">2026-02-17T13:44:00Z</dcterms:modified>
</cp:coreProperties>
</file>